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74B9D" w14:textId="77777777" w:rsidR="00574DBB" w:rsidRPr="00AE48FD" w:rsidRDefault="00574DBB" w:rsidP="009C4636">
      <w:pPr>
        <w:overflowPunct w:val="0"/>
        <w:autoSpaceDE w:val="0"/>
        <w:autoSpaceDN w:val="0"/>
        <w:adjustRightInd w:val="0"/>
        <w:spacing w:line="0" w:lineRule="atLeast"/>
        <w:ind w:right="-11"/>
        <w:jc w:val="both"/>
        <w:textAlignment w:val="baseline"/>
        <w:rPr>
          <w:rFonts w:cs="Arial"/>
          <w:bCs/>
          <w:i/>
          <w:iCs/>
          <w:szCs w:val="22"/>
        </w:rPr>
      </w:pPr>
    </w:p>
    <w:p w14:paraId="25AC7BD6" w14:textId="77777777" w:rsidR="00574DBB" w:rsidRPr="00AE48FD" w:rsidRDefault="00574DBB" w:rsidP="009C4636">
      <w:pPr>
        <w:overflowPunct w:val="0"/>
        <w:autoSpaceDE w:val="0"/>
        <w:autoSpaceDN w:val="0"/>
        <w:adjustRightInd w:val="0"/>
        <w:spacing w:line="0" w:lineRule="atLeast"/>
        <w:ind w:right="-11"/>
        <w:jc w:val="both"/>
        <w:textAlignment w:val="baseline"/>
        <w:rPr>
          <w:rFonts w:cs="Arial"/>
          <w:bCs/>
          <w:i/>
          <w:iCs/>
          <w:szCs w:val="22"/>
        </w:rPr>
      </w:pPr>
    </w:p>
    <w:p w14:paraId="65178440" w14:textId="77777777" w:rsidR="00574DBB" w:rsidRPr="00AE48FD" w:rsidRDefault="00574DBB" w:rsidP="009C4636">
      <w:pPr>
        <w:overflowPunct w:val="0"/>
        <w:autoSpaceDE w:val="0"/>
        <w:autoSpaceDN w:val="0"/>
        <w:adjustRightInd w:val="0"/>
        <w:spacing w:line="0" w:lineRule="atLeast"/>
        <w:ind w:right="-11"/>
        <w:jc w:val="both"/>
        <w:textAlignment w:val="baseline"/>
        <w:rPr>
          <w:rFonts w:cs="Arial"/>
          <w:bCs/>
          <w:i/>
          <w:iCs/>
          <w:szCs w:val="22"/>
        </w:rPr>
      </w:pPr>
    </w:p>
    <w:p w14:paraId="52397E57"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bCs/>
          <w:i/>
          <w:iCs/>
          <w:szCs w:val="22"/>
        </w:rPr>
      </w:pPr>
    </w:p>
    <w:p w14:paraId="02B0A973"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bCs/>
          <w:i/>
          <w:iCs/>
          <w:szCs w:val="22"/>
        </w:rPr>
      </w:pPr>
    </w:p>
    <w:p w14:paraId="4E614C16" w14:textId="00C4D6B1" w:rsidR="00574DBB" w:rsidRPr="00AE48FD" w:rsidRDefault="00740400" w:rsidP="00083868">
      <w:pPr>
        <w:overflowPunct w:val="0"/>
        <w:autoSpaceDE w:val="0"/>
        <w:autoSpaceDN w:val="0"/>
        <w:adjustRightInd w:val="0"/>
        <w:spacing w:line="0" w:lineRule="atLeast"/>
        <w:ind w:right="-11"/>
        <w:jc w:val="center"/>
        <w:textAlignment w:val="baseline"/>
        <w:rPr>
          <w:rFonts w:cs="Arial"/>
          <w:b/>
          <w:sz w:val="32"/>
        </w:rPr>
      </w:pPr>
      <w:bookmarkStart w:id="0" w:name="_Hlk75156108"/>
      <w:r>
        <w:rPr>
          <w:rFonts w:cs="Arial"/>
          <w:b/>
          <w:bCs/>
          <w:sz w:val="32"/>
          <w:szCs w:val="32"/>
        </w:rPr>
        <w:t>QUESTIONS-REPONSES</w:t>
      </w:r>
    </w:p>
    <w:p w14:paraId="05B0C163"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b/>
          <w:sz w:val="32"/>
        </w:rPr>
      </w:pPr>
    </w:p>
    <w:bookmarkEnd w:id="0"/>
    <w:p w14:paraId="68F7B1D4" w14:textId="32D3C0F1" w:rsidR="00574DBB" w:rsidRPr="00AE48FD" w:rsidRDefault="00574DBB" w:rsidP="00083868">
      <w:pPr>
        <w:shd w:val="clear" w:color="auto" w:fill="C0C0C0"/>
        <w:overflowPunct w:val="0"/>
        <w:autoSpaceDE w:val="0"/>
        <w:autoSpaceDN w:val="0"/>
        <w:adjustRightInd w:val="0"/>
        <w:spacing w:line="0" w:lineRule="atLeast"/>
        <w:ind w:right="-11"/>
        <w:jc w:val="center"/>
        <w:textAlignment w:val="baseline"/>
        <w:rPr>
          <w:rFonts w:cs="Arial"/>
          <w:b/>
          <w:sz w:val="28"/>
        </w:rPr>
      </w:pPr>
      <w:r w:rsidRPr="00AE48FD">
        <w:rPr>
          <w:rFonts w:cs="Arial"/>
          <w:b/>
          <w:sz w:val="28"/>
        </w:rPr>
        <w:t>(</w:t>
      </w:r>
      <w:r w:rsidR="00740400">
        <w:rPr>
          <w:rFonts w:cs="Arial"/>
          <w:b/>
          <w:sz w:val="28"/>
        </w:rPr>
        <w:t>Q.R</w:t>
      </w:r>
      <w:r w:rsidRPr="00AE48FD">
        <w:rPr>
          <w:rFonts w:cs="Arial"/>
          <w:b/>
          <w:sz w:val="28"/>
        </w:rPr>
        <w:t>)</w:t>
      </w:r>
    </w:p>
    <w:p w14:paraId="016DFB12"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sz w:val="32"/>
        </w:rPr>
      </w:pPr>
    </w:p>
    <w:p w14:paraId="734587F9" w14:textId="6915214E" w:rsidR="00574DBB" w:rsidRPr="00AE48FD" w:rsidRDefault="00574DBB" w:rsidP="00083868">
      <w:pPr>
        <w:overflowPunct w:val="0"/>
        <w:autoSpaceDE w:val="0"/>
        <w:autoSpaceDN w:val="0"/>
        <w:adjustRightInd w:val="0"/>
        <w:spacing w:line="0" w:lineRule="atLeast"/>
        <w:ind w:right="-11"/>
        <w:jc w:val="center"/>
        <w:textAlignment w:val="baseline"/>
        <w:rPr>
          <w:rFonts w:cs="Arial"/>
          <w:b/>
          <w:sz w:val="32"/>
        </w:rPr>
      </w:pPr>
      <w:r w:rsidRPr="00AE48FD">
        <w:rPr>
          <w:rFonts w:cs="Arial"/>
          <w:b/>
          <w:sz w:val="32"/>
        </w:rPr>
        <w:t xml:space="preserve">Marché </w:t>
      </w:r>
      <w:r w:rsidRPr="00AE48FD">
        <w:rPr>
          <w:rFonts w:cs="Arial"/>
          <w:b/>
          <w:sz w:val="32"/>
          <w:szCs w:val="32"/>
        </w:rPr>
        <w:t xml:space="preserve">n° </w:t>
      </w:r>
      <w:r w:rsidR="00B7294C" w:rsidRPr="00AE48FD">
        <w:rPr>
          <w:rFonts w:cs="Arial"/>
          <w:b/>
          <w:sz w:val="32"/>
          <w:szCs w:val="32"/>
        </w:rPr>
        <w:t>2</w:t>
      </w:r>
      <w:r w:rsidR="00F51918">
        <w:rPr>
          <w:rFonts w:cs="Arial"/>
          <w:b/>
          <w:sz w:val="32"/>
          <w:szCs w:val="32"/>
        </w:rPr>
        <w:t>6</w:t>
      </w:r>
      <w:r w:rsidR="00B7294C" w:rsidRPr="00AE48FD">
        <w:rPr>
          <w:rFonts w:cs="Arial"/>
          <w:b/>
          <w:sz w:val="32"/>
          <w:szCs w:val="32"/>
        </w:rPr>
        <w:t xml:space="preserve"> </w:t>
      </w:r>
      <w:r w:rsidR="00591D47">
        <w:rPr>
          <w:rFonts w:cs="Arial"/>
          <w:b/>
          <w:sz w:val="32"/>
          <w:szCs w:val="32"/>
        </w:rPr>
        <w:t>TRX CTA A10&amp;11</w:t>
      </w:r>
    </w:p>
    <w:p w14:paraId="4D7E62A1"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b/>
          <w:sz w:val="32"/>
        </w:rPr>
      </w:pPr>
    </w:p>
    <w:p w14:paraId="049A9395"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iCs/>
          <w:sz w:val="32"/>
        </w:rPr>
      </w:pPr>
    </w:p>
    <w:p w14:paraId="391C6D7B"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i/>
          <w:sz w:val="32"/>
          <w:szCs w:val="22"/>
        </w:rPr>
      </w:pPr>
    </w:p>
    <w:p w14:paraId="12A0E3EC"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b/>
          <w:bCs/>
          <w:color w:val="000000"/>
          <w:sz w:val="32"/>
          <w:szCs w:val="32"/>
          <w:u w:val="single"/>
        </w:rPr>
      </w:pPr>
      <w:r w:rsidRPr="00AE48FD">
        <w:rPr>
          <w:rFonts w:cs="Arial"/>
          <w:b/>
          <w:bCs/>
          <w:color w:val="000000"/>
          <w:sz w:val="32"/>
          <w:szCs w:val="32"/>
          <w:u w:val="single"/>
        </w:rPr>
        <w:t>OBJET DE LA CONSULTATION</w:t>
      </w:r>
    </w:p>
    <w:p w14:paraId="41549F37" w14:textId="77777777" w:rsidR="00574DBB" w:rsidRPr="00AE48FD" w:rsidRDefault="00574DBB" w:rsidP="00083868">
      <w:pPr>
        <w:overflowPunct w:val="0"/>
        <w:autoSpaceDE w:val="0"/>
        <w:autoSpaceDN w:val="0"/>
        <w:adjustRightInd w:val="0"/>
        <w:spacing w:line="0" w:lineRule="atLeast"/>
        <w:ind w:right="-11"/>
        <w:jc w:val="center"/>
        <w:textAlignment w:val="baseline"/>
        <w:rPr>
          <w:rFonts w:cs="Arial"/>
          <w:b/>
          <w:bCs/>
          <w:sz w:val="28"/>
          <w:szCs w:val="28"/>
          <w:u w:val="single"/>
        </w:rPr>
      </w:pPr>
    </w:p>
    <w:p w14:paraId="09216C0C" w14:textId="7375D27C" w:rsidR="005F76B6" w:rsidRPr="0035364B" w:rsidRDefault="005F76B6" w:rsidP="005F76B6">
      <w:pPr>
        <w:overflowPunct w:val="0"/>
        <w:autoSpaceDE w:val="0"/>
        <w:adjustRightInd w:val="0"/>
        <w:spacing w:line="0" w:lineRule="atLeast"/>
        <w:ind w:right="-1"/>
        <w:jc w:val="center"/>
        <w:rPr>
          <w:b/>
          <w:sz w:val="32"/>
        </w:rPr>
      </w:pPr>
      <w:r w:rsidRPr="0035364B">
        <w:rPr>
          <w:b/>
          <w:sz w:val="32"/>
        </w:rPr>
        <w:t>TRAVAUX DE VENTILATION DES AMPHITHEATRES A10&amp;11</w:t>
      </w:r>
    </w:p>
    <w:p w14:paraId="224A87B2" w14:textId="061E9CBD" w:rsidR="00574DBB" w:rsidRPr="00AE48FD" w:rsidRDefault="00B968F4" w:rsidP="009C4636">
      <w:pPr>
        <w:spacing w:line="0" w:lineRule="atLeast"/>
        <w:jc w:val="both"/>
        <w:rPr>
          <w:rFonts w:cs="Arial"/>
          <w:bCs/>
          <w:iCs/>
          <w:szCs w:val="20"/>
        </w:rPr>
      </w:pPr>
      <w:r w:rsidRPr="00AE48FD">
        <w:rPr>
          <w:rFonts w:cs="Arial"/>
          <w:bCs/>
          <w:iCs/>
          <w:szCs w:val="20"/>
        </w:rPr>
        <w:br w:type="page"/>
      </w:r>
    </w:p>
    <w:p w14:paraId="77869309" w14:textId="29830235" w:rsidR="00BD5359" w:rsidRPr="00740400" w:rsidRDefault="00740400" w:rsidP="009C4636">
      <w:pPr>
        <w:suppressAutoHyphens/>
        <w:autoSpaceDN w:val="0"/>
        <w:spacing w:line="0" w:lineRule="atLeast"/>
        <w:jc w:val="both"/>
        <w:textAlignment w:val="baseline"/>
        <w:rPr>
          <w:rFonts w:cs="Arial"/>
          <w:kern w:val="3"/>
          <w:u w:val="single"/>
          <w:lang w:bidi="he-IL"/>
        </w:rPr>
      </w:pPr>
      <w:r w:rsidRPr="00740400">
        <w:rPr>
          <w:rFonts w:cs="Arial"/>
          <w:kern w:val="3"/>
          <w:u w:val="single"/>
          <w:lang w:bidi="he-IL"/>
        </w:rPr>
        <w:lastRenderedPageBreak/>
        <w:t>Question n°1 :</w:t>
      </w:r>
    </w:p>
    <w:p w14:paraId="54508FD3" w14:textId="77777777" w:rsidR="00740400" w:rsidRPr="002E3868" w:rsidRDefault="00740400" w:rsidP="009C4636">
      <w:pPr>
        <w:suppressAutoHyphens/>
        <w:autoSpaceDN w:val="0"/>
        <w:spacing w:line="0" w:lineRule="atLeast"/>
        <w:jc w:val="both"/>
        <w:textAlignment w:val="baseline"/>
        <w:rPr>
          <w:rFonts w:cs="Arial"/>
          <w:i/>
          <w:iCs/>
          <w:kern w:val="3"/>
          <w:lang w:bidi="he-IL"/>
        </w:rPr>
      </w:pPr>
    </w:p>
    <w:p w14:paraId="30A3CB04" w14:textId="0F029F8D" w:rsidR="009A5F39" w:rsidRPr="002F6AD8" w:rsidRDefault="009A5F39" w:rsidP="002F6AD8">
      <w:pPr>
        <w:suppressAutoHyphens/>
        <w:autoSpaceDN w:val="0"/>
        <w:spacing w:line="0" w:lineRule="atLeast"/>
        <w:jc w:val="both"/>
        <w:textAlignment w:val="baseline"/>
        <w:rPr>
          <w:rFonts w:cs="Arial"/>
          <w:i/>
          <w:iCs/>
          <w:kern w:val="3"/>
          <w:lang w:bidi="he-IL"/>
        </w:rPr>
      </w:pPr>
      <w:r w:rsidRPr="002F6AD8">
        <w:rPr>
          <w:rFonts w:cs="Arial"/>
          <w:i/>
          <w:iCs/>
          <w:kern w:val="3"/>
          <w:lang w:bidi="he-IL"/>
        </w:rPr>
        <w:t>La documentation des CTA montre que la régulation et l'afficheur sont désormais intégrés en partie supérieure. De ce fait, les anciennes armoires d'automatisme ainsi que le coffret à voyants (présence tension, défaut, etc.) deviennent obsolètes, l'écran embarqué fournissant déjà l'ensemble des informations requises. Pouvons-nous supprimer ce poste dans notre offre de prix ?</w:t>
      </w:r>
    </w:p>
    <w:p w14:paraId="16B0179F" w14:textId="77777777" w:rsidR="009A5F39" w:rsidRPr="009A5F39" w:rsidRDefault="009A5F39" w:rsidP="009A5F39">
      <w:pPr>
        <w:suppressAutoHyphens/>
        <w:autoSpaceDN w:val="0"/>
        <w:spacing w:line="0" w:lineRule="atLeast"/>
        <w:jc w:val="both"/>
        <w:textAlignment w:val="baseline"/>
        <w:rPr>
          <w:rFonts w:cs="Arial"/>
          <w:i/>
          <w:iCs/>
          <w:kern w:val="3"/>
          <w:lang w:bidi="he-IL"/>
        </w:rPr>
      </w:pPr>
    </w:p>
    <w:p w14:paraId="7C86E6F4" w14:textId="4A55CB0E" w:rsidR="009A5F39" w:rsidRPr="002F6AD8" w:rsidRDefault="009A5F39" w:rsidP="002F6AD8">
      <w:pPr>
        <w:suppressAutoHyphens/>
        <w:autoSpaceDN w:val="0"/>
        <w:spacing w:line="0" w:lineRule="atLeast"/>
        <w:jc w:val="both"/>
        <w:textAlignment w:val="baseline"/>
        <w:rPr>
          <w:rFonts w:cs="Arial"/>
          <w:i/>
          <w:iCs/>
          <w:kern w:val="3"/>
          <w:lang w:bidi="he-IL"/>
        </w:rPr>
      </w:pPr>
      <w:r w:rsidRPr="002F6AD8">
        <w:rPr>
          <w:rFonts w:cs="Arial"/>
          <w:i/>
          <w:iCs/>
          <w:kern w:val="3"/>
          <w:lang w:bidi="he-IL"/>
        </w:rPr>
        <w:t>Si oui, nous prévoyons deux alimentations directes depuis le tableau du local attenant, associées chacune à l'arrêt d'urgence de la ventilation.</w:t>
      </w:r>
    </w:p>
    <w:p w14:paraId="116D77F7" w14:textId="77777777" w:rsidR="004F06FE" w:rsidRDefault="004F06FE" w:rsidP="00F16AD2">
      <w:pPr>
        <w:suppressAutoHyphens/>
        <w:autoSpaceDN w:val="0"/>
        <w:spacing w:line="0" w:lineRule="atLeast"/>
        <w:jc w:val="both"/>
        <w:textAlignment w:val="baseline"/>
        <w:rPr>
          <w:rFonts w:cs="Arial"/>
          <w:kern w:val="3"/>
          <w:lang w:bidi="he-IL"/>
        </w:rPr>
      </w:pPr>
    </w:p>
    <w:p w14:paraId="6C0CA7C6" w14:textId="2EE2CDD0" w:rsidR="00234155" w:rsidRPr="00740400" w:rsidRDefault="00234155" w:rsidP="00234155">
      <w:pPr>
        <w:suppressAutoHyphens/>
        <w:autoSpaceDN w:val="0"/>
        <w:spacing w:line="0" w:lineRule="atLeast"/>
        <w:jc w:val="both"/>
        <w:textAlignment w:val="baseline"/>
        <w:rPr>
          <w:rFonts w:cs="Arial"/>
          <w:kern w:val="3"/>
          <w:u w:val="single"/>
          <w:lang w:bidi="he-IL"/>
        </w:rPr>
      </w:pPr>
      <w:r>
        <w:rPr>
          <w:rFonts w:cs="Arial"/>
          <w:kern w:val="3"/>
          <w:u w:val="single"/>
          <w:lang w:bidi="he-IL"/>
        </w:rPr>
        <w:t>Réponse</w:t>
      </w:r>
      <w:r w:rsidRPr="00740400">
        <w:rPr>
          <w:rFonts w:cs="Arial"/>
          <w:kern w:val="3"/>
          <w:u w:val="single"/>
          <w:lang w:bidi="he-IL"/>
        </w:rPr>
        <w:t xml:space="preserve"> n°1 :</w:t>
      </w:r>
    </w:p>
    <w:p w14:paraId="4E2668A7" w14:textId="77777777" w:rsidR="00F16AD2" w:rsidRDefault="00F16AD2" w:rsidP="00F16AD2">
      <w:pPr>
        <w:suppressAutoHyphens/>
        <w:autoSpaceDN w:val="0"/>
        <w:spacing w:line="0" w:lineRule="atLeast"/>
        <w:jc w:val="both"/>
        <w:textAlignment w:val="baseline"/>
        <w:rPr>
          <w:rFonts w:cs="Arial"/>
          <w:kern w:val="3"/>
          <w:lang w:bidi="he-IL"/>
        </w:rPr>
      </w:pPr>
    </w:p>
    <w:p w14:paraId="16369A0E" w14:textId="77777777" w:rsidR="00567BDD" w:rsidRPr="00567BDD" w:rsidRDefault="00567BDD" w:rsidP="00567BDD">
      <w:pPr>
        <w:suppressAutoHyphens/>
        <w:autoSpaceDN w:val="0"/>
        <w:spacing w:line="0" w:lineRule="atLeast"/>
        <w:jc w:val="both"/>
        <w:textAlignment w:val="baseline"/>
        <w:rPr>
          <w:rFonts w:cs="Arial"/>
          <w:b/>
          <w:bCs/>
          <w:kern w:val="3"/>
          <w:lang w:bidi="he-IL"/>
        </w:rPr>
      </w:pPr>
      <w:r w:rsidRPr="00567BDD">
        <w:rPr>
          <w:rFonts w:cs="Arial"/>
          <w:b/>
          <w:bCs/>
          <w:kern w:val="3"/>
          <w:lang w:bidi="he-IL"/>
        </w:rPr>
        <w:t xml:space="preserve">Concernant les armoires d’automatisme existantes et le coffret à voyants, la solution technique retenue pour les nouvelles CTA intègre effectivement une régulation embarquée ainsi qu’une interface de commande/affichage directement associée aux équipements. Dans ce cadre, les anciennes armoires d’automatisme et le coffret à voyants existants n’ont pas vocation à être conservés comme équipements de régulation des nouvelles CTA. </w:t>
      </w:r>
    </w:p>
    <w:p w14:paraId="47C0BE43" w14:textId="77777777" w:rsidR="00567BDD" w:rsidRPr="00567BDD" w:rsidRDefault="00567BDD" w:rsidP="00567BDD">
      <w:pPr>
        <w:suppressAutoHyphens/>
        <w:autoSpaceDN w:val="0"/>
        <w:spacing w:line="0" w:lineRule="atLeast"/>
        <w:jc w:val="both"/>
        <w:textAlignment w:val="baseline"/>
        <w:rPr>
          <w:rFonts w:cs="Arial"/>
          <w:b/>
          <w:bCs/>
          <w:kern w:val="3"/>
          <w:lang w:bidi="he-IL"/>
        </w:rPr>
      </w:pPr>
    </w:p>
    <w:p w14:paraId="484FEC80" w14:textId="77777777" w:rsidR="00567BDD" w:rsidRPr="00567BDD" w:rsidRDefault="00567BDD" w:rsidP="00567BDD">
      <w:pPr>
        <w:suppressAutoHyphens/>
        <w:autoSpaceDN w:val="0"/>
        <w:spacing w:line="0" w:lineRule="atLeast"/>
        <w:jc w:val="both"/>
        <w:textAlignment w:val="baseline"/>
        <w:rPr>
          <w:rFonts w:cs="Arial"/>
          <w:b/>
          <w:bCs/>
          <w:kern w:val="3"/>
          <w:lang w:bidi="he-IL"/>
        </w:rPr>
      </w:pPr>
      <w:r w:rsidRPr="00567BDD">
        <w:rPr>
          <w:rFonts w:cs="Arial"/>
          <w:b/>
          <w:bCs/>
          <w:kern w:val="3"/>
          <w:lang w:bidi="he-IL"/>
        </w:rPr>
        <w:t xml:space="preserve">Vous pouvez donc adapter votre offre en ce sens, sous réserve de prévoir l’ensemble des alimentations, protections, raccordements, reports d’informations nécessaires à l’exploitation, ainsi que l’intégration des arrêts d’urgence ventilation conformément aux exigences réglementaires et aux prescriptions du DCE. </w:t>
      </w:r>
    </w:p>
    <w:p w14:paraId="3D30D460" w14:textId="77777777" w:rsidR="00567BDD" w:rsidRPr="00567BDD" w:rsidRDefault="00567BDD" w:rsidP="00567BDD">
      <w:pPr>
        <w:suppressAutoHyphens/>
        <w:autoSpaceDN w:val="0"/>
        <w:spacing w:line="0" w:lineRule="atLeast"/>
        <w:jc w:val="both"/>
        <w:textAlignment w:val="baseline"/>
        <w:rPr>
          <w:rFonts w:cs="Arial"/>
          <w:b/>
          <w:bCs/>
          <w:kern w:val="3"/>
          <w:lang w:bidi="he-IL"/>
        </w:rPr>
      </w:pPr>
      <w:r w:rsidRPr="00567BDD">
        <w:rPr>
          <w:rFonts w:cs="Arial"/>
          <w:b/>
          <w:bCs/>
          <w:kern w:val="3"/>
          <w:lang w:bidi="he-IL"/>
        </w:rPr>
        <w:t>La solution consistant à prévoir deux alimentations directes depuis le tableau du local attenant, chacune associée à l’arrêt d’urgence ventilation, peut être retenue, sous réserve de justification par vos études d’exécution et par la note de calcul correspondante.</w:t>
      </w:r>
    </w:p>
    <w:p w14:paraId="016C900F" w14:textId="77777777" w:rsidR="00234155" w:rsidRDefault="00234155" w:rsidP="00F16AD2">
      <w:pPr>
        <w:suppressAutoHyphens/>
        <w:autoSpaceDN w:val="0"/>
        <w:spacing w:line="0" w:lineRule="atLeast"/>
        <w:jc w:val="both"/>
        <w:textAlignment w:val="baseline"/>
        <w:rPr>
          <w:rFonts w:cs="Arial"/>
          <w:kern w:val="3"/>
          <w:lang w:bidi="he-IL"/>
        </w:rPr>
      </w:pPr>
    </w:p>
    <w:p w14:paraId="08E235B5" w14:textId="77777777" w:rsidR="00B50D65" w:rsidRDefault="00B50D65" w:rsidP="00F16AD2">
      <w:pPr>
        <w:suppressAutoHyphens/>
        <w:autoSpaceDN w:val="0"/>
        <w:spacing w:line="0" w:lineRule="atLeast"/>
        <w:jc w:val="both"/>
        <w:textAlignment w:val="baseline"/>
        <w:rPr>
          <w:rFonts w:cs="Arial"/>
          <w:kern w:val="3"/>
          <w:lang w:bidi="he-IL"/>
        </w:rPr>
      </w:pPr>
    </w:p>
    <w:p w14:paraId="328F89A8" w14:textId="14ABEF8A" w:rsidR="0070618B" w:rsidRPr="00740400" w:rsidRDefault="0070618B" w:rsidP="0070618B">
      <w:pPr>
        <w:suppressAutoHyphens/>
        <w:autoSpaceDN w:val="0"/>
        <w:spacing w:line="0" w:lineRule="atLeast"/>
        <w:jc w:val="both"/>
        <w:textAlignment w:val="baseline"/>
        <w:rPr>
          <w:rFonts w:cs="Arial"/>
          <w:kern w:val="3"/>
          <w:u w:val="single"/>
          <w:lang w:bidi="he-IL"/>
        </w:rPr>
      </w:pPr>
      <w:r w:rsidRPr="00740400">
        <w:rPr>
          <w:rFonts w:cs="Arial"/>
          <w:kern w:val="3"/>
          <w:u w:val="single"/>
          <w:lang w:bidi="he-IL"/>
        </w:rPr>
        <w:t>Question n°</w:t>
      </w:r>
      <w:r w:rsidR="00841748">
        <w:rPr>
          <w:rFonts w:cs="Arial"/>
          <w:kern w:val="3"/>
          <w:u w:val="single"/>
          <w:lang w:bidi="he-IL"/>
        </w:rPr>
        <w:t>2 :</w:t>
      </w:r>
    </w:p>
    <w:p w14:paraId="4BA0D48F" w14:textId="77777777" w:rsidR="0070618B" w:rsidRDefault="0070618B" w:rsidP="0070618B">
      <w:pPr>
        <w:suppressAutoHyphens/>
        <w:autoSpaceDN w:val="0"/>
        <w:spacing w:line="0" w:lineRule="atLeast"/>
        <w:jc w:val="both"/>
        <w:textAlignment w:val="baseline"/>
        <w:rPr>
          <w:rFonts w:cs="Arial"/>
          <w:kern w:val="3"/>
          <w:lang w:bidi="he-IL"/>
        </w:rPr>
      </w:pPr>
    </w:p>
    <w:p w14:paraId="58F0DB17" w14:textId="77777777" w:rsidR="002F6AD8" w:rsidRPr="00567BDD" w:rsidRDefault="002F6AD8" w:rsidP="00567BDD">
      <w:pPr>
        <w:suppressAutoHyphens/>
        <w:autoSpaceDN w:val="0"/>
        <w:spacing w:line="0" w:lineRule="atLeast"/>
        <w:jc w:val="both"/>
        <w:textAlignment w:val="baseline"/>
        <w:rPr>
          <w:rFonts w:cs="Arial"/>
          <w:i/>
          <w:iCs/>
          <w:kern w:val="3"/>
          <w:lang w:bidi="he-IL"/>
        </w:rPr>
      </w:pPr>
      <w:r w:rsidRPr="00567BDD">
        <w:rPr>
          <w:rFonts w:cs="Arial"/>
          <w:i/>
          <w:iCs/>
          <w:kern w:val="3"/>
          <w:lang w:bidi="he-IL"/>
        </w:rPr>
        <w:t>Lors de la visite, il était question de conserver les clapets coupe-feu existants. Le DPGF demande un remplacement. Que devons-nous faire ?</w:t>
      </w:r>
    </w:p>
    <w:p w14:paraId="2B11E383" w14:textId="77777777" w:rsidR="002F6AD8" w:rsidRPr="009A5F39" w:rsidRDefault="002F6AD8" w:rsidP="002F6AD8">
      <w:pPr>
        <w:suppressAutoHyphens/>
        <w:autoSpaceDN w:val="0"/>
        <w:spacing w:line="0" w:lineRule="atLeast"/>
        <w:jc w:val="both"/>
        <w:textAlignment w:val="baseline"/>
        <w:rPr>
          <w:rFonts w:cs="Arial"/>
          <w:i/>
          <w:iCs/>
          <w:kern w:val="3"/>
          <w:lang w:bidi="he-IL"/>
        </w:rPr>
      </w:pPr>
    </w:p>
    <w:p w14:paraId="6851F07B" w14:textId="77777777" w:rsidR="002F6AD8" w:rsidRPr="00567BDD" w:rsidRDefault="002F6AD8" w:rsidP="00567BDD">
      <w:pPr>
        <w:suppressAutoHyphens/>
        <w:autoSpaceDN w:val="0"/>
        <w:spacing w:line="0" w:lineRule="atLeast"/>
        <w:jc w:val="both"/>
        <w:textAlignment w:val="baseline"/>
        <w:rPr>
          <w:rFonts w:cs="Arial"/>
          <w:i/>
          <w:iCs/>
          <w:kern w:val="3"/>
          <w:lang w:bidi="he-IL"/>
        </w:rPr>
      </w:pPr>
      <w:r w:rsidRPr="00567BDD">
        <w:rPr>
          <w:rFonts w:cs="Arial"/>
          <w:i/>
          <w:iCs/>
          <w:kern w:val="3"/>
          <w:lang w:bidi="he-IL"/>
        </w:rPr>
        <w:t>Si oui, nous prévoyons deux alimentations directes depuis le tableau du local attenant, associées chacune à l'arrêt d'urgence de la ventilation.</w:t>
      </w:r>
    </w:p>
    <w:p w14:paraId="2A837AFF" w14:textId="77777777" w:rsidR="002F6AD8" w:rsidRPr="009A5F39" w:rsidRDefault="002F6AD8" w:rsidP="002F6AD8">
      <w:pPr>
        <w:suppressAutoHyphens/>
        <w:autoSpaceDN w:val="0"/>
        <w:spacing w:line="0" w:lineRule="atLeast"/>
        <w:jc w:val="both"/>
        <w:textAlignment w:val="baseline"/>
        <w:rPr>
          <w:rFonts w:cs="Arial"/>
          <w:i/>
          <w:iCs/>
          <w:kern w:val="3"/>
          <w:lang w:bidi="he-IL"/>
        </w:rPr>
      </w:pPr>
    </w:p>
    <w:p w14:paraId="4501339C" w14:textId="77777777" w:rsidR="008C22FA" w:rsidRDefault="008C22FA" w:rsidP="008C22FA">
      <w:pPr>
        <w:suppressAutoHyphens/>
        <w:autoSpaceDN w:val="0"/>
        <w:spacing w:line="0" w:lineRule="atLeast"/>
        <w:jc w:val="both"/>
        <w:textAlignment w:val="baseline"/>
        <w:rPr>
          <w:rFonts w:cs="Arial"/>
          <w:kern w:val="3"/>
          <w:lang w:bidi="he-IL"/>
        </w:rPr>
      </w:pPr>
    </w:p>
    <w:p w14:paraId="4B51BE40" w14:textId="65CB99F6" w:rsidR="0070618B" w:rsidRPr="00740400" w:rsidRDefault="0070618B" w:rsidP="0070618B">
      <w:pPr>
        <w:suppressAutoHyphens/>
        <w:autoSpaceDN w:val="0"/>
        <w:spacing w:line="0" w:lineRule="atLeast"/>
        <w:jc w:val="both"/>
        <w:textAlignment w:val="baseline"/>
        <w:rPr>
          <w:rFonts w:cs="Arial"/>
          <w:kern w:val="3"/>
          <w:u w:val="single"/>
          <w:lang w:bidi="he-IL"/>
        </w:rPr>
      </w:pPr>
      <w:r>
        <w:rPr>
          <w:rFonts w:cs="Arial"/>
          <w:kern w:val="3"/>
          <w:u w:val="single"/>
          <w:lang w:bidi="he-IL"/>
        </w:rPr>
        <w:t>Réponse</w:t>
      </w:r>
      <w:r w:rsidRPr="00740400">
        <w:rPr>
          <w:rFonts w:cs="Arial"/>
          <w:kern w:val="3"/>
          <w:u w:val="single"/>
          <w:lang w:bidi="he-IL"/>
        </w:rPr>
        <w:t xml:space="preserve"> n°</w:t>
      </w:r>
      <w:r w:rsidR="00841748">
        <w:rPr>
          <w:rFonts w:cs="Arial"/>
          <w:kern w:val="3"/>
          <w:u w:val="single"/>
          <w:lang w:bidi="he-IL"/>
        </w:rPr>
        <w:t>2</w:t>
      </w:r>
      <w:r w:rsidRPr="00740400">
        <w:rPr>
          <w:rFonts w:cs="Arial"/>
          <w:kern w:val="3"/>
          <w:u w:val="single"/>
          <w:lang w:bidi="he-IL"/>
        </w:rPr>
        <w:t> :</w:t>
      </w:r>
    </w:p>
    <w:p w14:paraId="72B2B589" w14:textId="77777777" w:rsidR="00FE614B" w:rsidRDefault="00FE614B" w:rsidP="0070618B">
      <w:pPr>
        <w:suppressAutoHyphens/>
        <w:autoSpaceDN w:val="0"/>
        <w:spacing w:line="0" w:lineRule="atLeast"/>
        <w:jc w:val="both"/>
        <w:textAlignment w:val="baseline"/>
        <w:rPr>
          <w:rFonts w:cs="Arial"/>
          <w:kern w:val="3"/>
          <w:lang w:bidi="he-IL"/>
        </w:rPr>
      </w:pPr>
    </w:p>
    <w:p w14:paraId="024D059A" w14:textId="77777777" w:rsidR="00271CE7" w:rsidRPr="00271CE7" w:rsidRDefault="00271CE7" w:rsidP="00271CE7">
      <w:pPr>
        <w:suppressAutoHyphens/>
        <w:autoSpaceDN w:val="0"/>
        <w:spacing w:line="0" w:lineRule="atLeast"/>
        <w:jc w:val="both"/>
        <w:textAlignment w:val="baseline"/>
        <w:rPr>
          <w:rFonts w:cs="Arial"/>
          <w:b/>
          <w:bCs/>
          <w:kern w:val="3"/>
          <w:lang w:bidi="he-IL"/>
        </w:rPr>
      </w:pPr>
      <w:r w:rsidRPr="00271CE7">
        <w:rPr>
          <w:rFonts w:cs="Arial"/>
          <w:b/>
          <w:bCs/>
          <w:kern w:val="3"/>
          <w:lang w:bidi="he-IL"/>
        </w:rPr>
        <w:t>Concernant les clapets coupe-feu, en l’absence de confirmation formelle à ce stade sur les éléments éventuellement échangés lors de la visite, nous vous demandons de vous référer aux prescriptions du DCE et à la DPGF. Le remplacement des clapets coupe-feu devra donc être chiffré dans votre offre.</w:t>
      </w:r>
    </w:p>
    <w:p w14:paraId="5FDC8F94" w14:textId="77777777" w:rsidR="00271CE7" w:rsidRPr="00271CE7" w:rsidRDefault="00271CE7" w:rsidP="00271CE7">
      <w:pPr>
        <w:suppressAutoHyphens/>
        <w:autoSpaceDN w:val="0"/>
        <w:spacing w:line="0" w:lineRule="atLeast"/>
        <w:jc w:val="both"/>
        <w:textAlignment w:val="baseline"/>
        <w:rPr>
          <w:rFonts w:cs="Arial"/>
          <w:b/>
          <w:bCs/>
          <w:kern w:val="3"/>
          <w:lang w:bidi="he-IL"/>
        </w:rPr>
      </w:pPr>
      <w:r w:rsidRPr="00271CE7">
        <w:rPr>
          <w:rFonts w:cs="Arial"/>
          <w:b/>
          <w:bCs/>
          <w:kern w:val="3"/>
          <w:lang w:bidi="he-IL"/>
        </w:rPr>
        <w:t>Ce poste pourra, le cas échéant, faire l’objet d’un ajustement ultérieur ou d’une moins-value si la conservation des clapets existants est finalement confirmée après analyse complémentaire.</w:t>
      </w:r>
    </w:p>
    <w:p w14:paraId="2B7D082C" w14:textId="77777777" w:rsidR="00271CE7" w:rsidRPr="00271CE7" w:rsidRDefault="00271CE7" w:rsidP="00271CE7">
      <w:pPr>
        <w:suppressAutoHyphens/>
        <w:autoSpaceDN w:val="0"/>
        <w:spacing w:line="0" w:lineRule="atLeast"/>
        <w:jc w:val="both"/>
        <w:textAlignment w:val="baseline"/>
        <w:rPr>
          <w:rFonts w:cs="Arial"/>
          <w:b/>
          <w:bCs/>
          <w:kern w:val="3"/>
          <w:lang w:bidi="he-IL"/>
        </w:rPr>
      </w:pPr>
    </w:p>
    <w:p w14:paraId="76AF3D93" w14:textId="77777777" w:rsidR="00271CE7" w:rsidRPr="00271CE7" w:rsidRDefault="00271CE7" w:rsidP="00271CE7">
      <w:pPr>
        <w:suppressAutoHyphens/>
        <w:autoSpaceDN w:val="0"/>
        <w:spacing w:line="0" w:lineRule="atLeast"/>
        <w:jc w:val="both"/>
        <w:textAlignment w:val="baseline"/>
        <w:rPr>
          <w:rFonts w:cs="Arial"/>
          <w:b/>
          <w:bCs/>
          <w:kern w:val="3"/>
          <w:lang w:bidi="he-IL"/>
        </w:rPr>
      </w:pPr>
      <w:r w:rsidRPr="00271CE7">
        <w:rPr>
          <w:rFonts w:cs="Arial"/>
          <w:b/>
          <w:bCs/>
          <w:kern w:val="3"/>
          <w:lang w:bidi="he-IL"/>
        </w:rPr>
        <w:t>Votre proposition de prévoir deux alimentations directes depuis le tableau du local attenant, chacune associée à l’arrêt d’urgence ventilation, cette solution peut être retenue dans son principe, sous réserve de respecter les prescriptions réglementaires applicables et de garantir le bon fonctionnement des dispositifs de sécurité.</w:t>
      </w:r>
    </w:p>
    <w:p w14:paraId="3BDA1615" w14:textId="77777777" w:rsidR="00271CE7" w:rsidRPr="00271CE7" w:rsidRDefault="00271CE7" w:rsidP="00271CE7">
      <w:pPr>
        <w:suppressAutoHyphens/>
        <w:autoSpaceDN w:val="0"/>
        <w:spacing w:line="0" w:lineRule="atLeast"/>
        <w:jc w:val="both"/>
        <w:textAlignment w:val="baseline"/>
        <w:rPr>
          <w:rFonts w:cs="Arial"/>
          <w:b/>
          <w:bCs/>
          <w:kern w:val="3"/>
          <w:lang w:bidi="he-IL"/>
        </w:rPr>
      </w:pPr>
    </w:p>
    <w:p w14:paraId="388DE9D6" w14:textId="77777777" w:rsidR="00271CE7" w:rsidRPr="00271CE7" w:rsidRDefault="00271CE7" w:rsidP="00271CE7">
      <w:pPr>
        <w:suppressAutoHyphens/>
        <w:autoSpaceDN w:val="0"/>
        <w:spacing w:line="0" w:lineRule="atLeast"/>
        <w:jc w:val="both"/>
        <w:textAlignment w:val="baseline"/>
        <w:rPr>
          <w:rFonts w:cs="Arial"/>
          <w:b/>
          <w:bCs/>
          <w:kern w:val="3"/>
          <w:lang w:bidi="he-IL"/>
        </w:rPr>
      </w:pPr>
      <w:r w:rsidRPr="00271CE7">
        <w:rPr>
          <w:rFonts w:cs="Arial"/>
          <w:b/>
          <w:bCs/>
          <w:kern w:val="3"/>
          <w:lang w:bidi="he-IL"/>
        </w:rPr>
        <w:t>Il conviendra toutefois d’intégrer dans votre offre l’ensemble des protections, raccordements, câblages, repérages, étiquetages et adaptations nécessaires. La capacité du tableau existant, le calibre des protections, les sections de câbles, les dispositifs de coupure et l’intégration des arrêts d’urgence devront être justifiés dans vos études d’exécution et dans la note de calcul électrique.</w:t>
      </w:r>
    </w:p>
    <w:p w14:paraId="37509826" w14:textId="77777777" w:rsidR="00271CE7" w:rsidRPr="00271CE7" w:rsidRDefault="00271CE7" w:rsidP="00271CE7">
      <w:pPr>
        <w:suppressAutoHyphens/>
        <w:autoSpaceDN w:val="0"/>
        <w:spacing w:line="0" w:lineRule="atLeast"/>
        <w:jc w:val="both"/>
        <w:textAlignment w:val="baseline"/>
        <w:rPr>
          <w:rFonts w:cs="Arial"/>
          <w:b/>
          <w:bCs/>
          <w:kern w:val="3"/>
          <w:lang w:bidi="he-IL"/>
        </w:rPr>
      </w:pPr>
    </w:p>
    <w:p w14:paraId="29E9C8BE" w14:textId="77777777" w:rsidR="00271CE7" w:rsidRPr="00271CE7" w:rsidRDefault="00271CE7" w:rsidP="00271CE7">
      <w:pPr>
        <w:suppressAutoHyphens/>
        <w:autoSpaceDN w:val="0"/>
        <w:spacing w:line="0" w:lineRule="atLeast"/>
        <w:jc w:val="both"/>
        <w:textAlignment w:val="baseline"/>
        <w:rPr>
          <w:rFonts w:cs="Arial"/>
          <w:b/>
          <w:bCs/>
          <w:kern w:val="3"/>
          <w:lang w:bidi="he-IL"/>
        </w:rPr>
      </w:pPr>
      <w:r w:rsidRPr="00271CE7">
        <w:rPr>
          <w:rFonts w:cs="Arial"/>
          <w:b/>
          <w:bCs/>
          <w:kern w:val="3"/>
          <w:lang w:bidi="he-IL"/>
        </w:rPr>
        <w:t>Les anciennes armoires ou coffrets devenus sans usage devront être déposés ou neutralisés proprement, avec remise au propre des alimentations et repérages associés. Toute hypothèse retenue concernant les alimentations et l’arrêt d’urgence devra être clairement indiquée dans votre offre.</w:t>
      </w:r>
    </w:p>
    <w:p w14:paraId="1E858130" w14:textId="77777777" w:rsidR="008C22FA" w:rsidRDefault="008C22FA" w:rsidP="00F16AD2">
      <w:pPr>
        <w:suppressAutoHyphens/>
        <w:autoSpaceDN w:val="0"/>
        <w:spacing w:line="0" w:lineRule="atLeast"/>
        <w:jc w:val="both"/>
        <w:textAlignment w:val="baseline"/>
        <w:rPr>
          <w:rFonts w:cs="Arial"/>
          <w:kern w:val="3"/>
          <w:lang w:bidi="he-IL"/>
        </w:rPr>
      </w:pPr>
    </w:p>
    <w:p w14:paraId="2EB01270" w14:textId="77777777" w:rsidR="006478E6" w:rsidRDefault="006478E6" w:rsidP="00F16AD2">
      <w:pPr>
        <w:suppressAutoHyphens/>
        <w:autoSpaceDN w:val="0"/>
        <w:spacing w:line="0" w:lineRule="atLeast"/>
        <w:jc w:val="both"/>
        <w:textAlignment w:val="baseline"/>
        <w:rPr>
          <w:rFonts w:cs="Arial"/>
          <w:kern w:val="3"/>
          <w:lang w:bidi="he-IL"/>
        </w:rPr>
      </w:pPr>
    </w:p>
    <w:p w14:paraId="1754D0B9" w14:textId="77777777" w:rsidR="008C40FC" w:rsidRDefault="008C40FC" w:rsidP="00F16AD2">
      <w:pPr>
        <w:suppressAutoHyphens/>
        <w:autoSpaceDN w:val="0"/>
        <w:spacing w:line="0" w:lineRule="atLeast"/>
        <w:jc w:val="both"/>
        <w:textAlignment w:val="baseline"/>
        <w:rPr>
          <w:rFonts w:cs="Arial"/>
          <w:kern w:val="3"/>
          <w:lang w:bidi="he-IL"/>
        </w:rPr>
      </w:pPr>
    </w:p>
    <w:p w14:paraId="68D6E7FC" w14:textId="3D8AC155" w:rsidR="008C22FA" w:rsidRPr="00740400" w:rsidRDefault="008C22FA" w:rsidP="008C22FA">
      <w:pPr>
        <w:suppressAutoHyphens/>
        <w:autoSpaceDN w:val="0"/>
        <w:spacing w:line="0" w:lineRule="atLeast"/>
        <w:jc w:val="both"/>
        <w:textAlignment w:val="baseline"/>
        <w:rPr>
          <w:rFonts w:cs="Arial"/>
          <w:kern w:val="3"/>
          <w:u w:val="single"/>
          <w:lang w:bidi="he-IL"/>
        </w:rPr>
      </w:pPr>
      <w:r w:rsidRPr="00740400">
        <w:rPr>
          <w:rFonts w:cs="Arial"/>
          <w:kern w:val="3"/>
          <w:u w:val="single"/>
          <w:lang w:bidi="he-IL"/>
        </w:rPr>
        <w:lastRenderedPageBreak/>
        <w:t>Question n°</w:t>
      </w:r>
      <w:r>
        <w:rPr>
          <w:rFonts w:cs="Arial"/>
          <w:kern w:val="3"/>
          <w:u w:val="single"/>
          <w:lang w:bidi="he-IL"/>
        </w:rPr>
        <w:t>3</w:t>
      </w:r>
      <w:r w:rsidRPr="00740400">
        <w:rPr>
          <w:rFonts w:cs="Arial"/>
          <w:kern w:val="3"/>
          <w:u w:val="single"/>
          <w:lang w:bidi="he-IL"/>
        </w:rPr>
        <w:t> :</w:t>
      </w:r>
    </w:p>
    <w:p w14:paraId="178E97F9" w14:textId="77777777" w:rsidR="008C22FA" w:rsidRPr="002E3868" w:rsidRDefault="008C22FA" w:rsidP="008C22FA">
      <w:pPr>
        <w:suppressAutoHyphens/>
        <w:autoSpaceDN w:val="0"/>
        <w:spacing w:line="0" w:lineRule="atLeast"/>
        <w:jc w:val="both"/>
        <w:textAlignment w:val="baseline"/>
        <w:rPr>
          <w:rFonts w:cs="Arial"/>
          <w:i/>
          <w:iCs/>
          <w:kern w:val="3"/>
          <w:lang w:bidi="he-IL"/>
        </w:rPr>
      </w:pPr>
    </w:p>
    <w:p w14:paraId="0AC36A00" w14:textId="1BD9CB26" w:rsidR="002F6AD8" w:rsidRPr="00567BDD" w:rsidRDefault="002F6AD8" w:rsidP="00567BDD">
      <w:pPr>
        <w:suppressAutoHyphens/>
        <w:autoSpaceDN w:val="0"/>
        <w:spacing w:line="0" w:lineRule="atLeast"/>
        <w:jc w:val="both"/>
        <w:textAlignment w:val="baseline"/>
        <w:rPr>
          <w:rFonts w:cs="Arial"/>
          <w:i/>
          <w:iCs/>
          <w:kern w:val="3"/>
          <w:lang w:bidi="he-IL"/>
        </w:rPr>
      </w:pPr>
      <w:r w:rsidRPr="00567BDD">
        <w:rPr>
          <w:rFonts w:cs="Arial"/>
          <w:i/>
          <w:iCs/>
          <w:kern w:val="3"/>
          <w:lang w:bidi="he-IL"/>
        </w:rPr>
        <w:t xml:space="preserve">Le désenfumage mécanique des amphithéâtres A10 et A11 n’est plus retenu dans le cadre du présent projet. Pour </w:t>
      </w:r>
      <w:r w:rsidR="008C40FC">
        <w:rPr>
          <w:rFonts w:cs="Arial"/>
          <w:i/>
          <w:iCs/>
          <w:kern w:val="3"/>
          <w:lang w:bidi="he-IL"/>
        </w:rPr>
        <w:t>l</w:t>
      </w:r>
      <w:r w:rsidRPr="00567BDD">
        <w:rPr>
          <w:rFonts w:cs="Arial"/>
          <w:i/>
          <w:iCs/>
          <w:kern w:val="3"/>
          <w:lang w:bidi="he-IL"/>
        </w:rPr>
        <w:t xml:space="preserve">es nouvelles gaines posées, devons-nous les floquer quand-même ou simplement les calorifuger ? </w:t>
      </w:r>
    </w:p>
    <w:p w14:paraId="5981C2DC" w14:textId="77777777" w:rsidR="008C22FA" w:rsidRDefault="008C22FA" w:rsidP="008C22FA">
      <w:pPr>
        <w:suppressAutoHyphens/>
        <w:autoSpaceDN w:val="0"/>
        <w:spacing w:line="0" w:lineRule="atLeast"/>
        <w:jc w:val="both"/>
        <w:textAlignment w:val="baseline"/>
        <w:rPr>
          <w:rFonts w:cs="Arial"/>
          <w:kern w:val="3"/>
          <w:lang w:bidi="he-IL"/>
        </w:rPr>
      </w:pPr>
    </w:p>
    <w:p w14:paraId="621D67B5" w14:textId="005A54B4" w:rsidR="008C22FA" w:rsidRPr="00740400" w:rsidRDefault="008C22FA" w:rsidP="008C22FA">
      <w:pPr>
        <w:suppressAutoHyphens/>
        <w:autoSpaceDN w:val="0"/>
        <w:spacing w:line="0" w:lineRule="atLeast"/>
        <w:jc w:val="both"/>
        <w:textAlignment w:val="baseline"/>
        <w:rPr>
          <w:rFonts w:cs="Arial"/>
          <w:kern w:val="3"/>
          <w:u w:val="single"/>
          <w:lang w:bidi="he-IL"/>
        </w:rPr>
      </w:pPr>
      <w:r>
        <w:rPr>
          <w:rFonts w:cs="Arial"/>
          <w:kern w:val="3"/>
          <w:u w:val="single"/>
          <w:lang w:bidi="he-IL"/>
        </w:rPr>
        <w:t>Réponse</w:t>
      </w:r>
      <w:r w:rsidRPr="00740400">
        <w:rPr>
          <w:rFonts w:cs="Arial"/>
          <w:kern w:val="3"/>
          <w:u w:val="single"/>
          <w:lang w:bidi="he-IL"/>
        </w:rPr>
        <w:t xml:space="preserve"> n°</w:t>
      </w:r>
      <w:r>
        <w:rPr>
          <w:rFonts w:cs="Arial"/>
          <w:kern w:val="3"/>
          <w:u w:val="single"/>
          <w:lang w:bidi="he-IL"/>
        </w:rPr>
        <w:t>3</w:t>
      </w:r>
      <w:r w:rsidRPr="00740400">
        <w:rPr>
          <w:rFonts w:cs="Arial"/>
          <w:kern w:val="3"/>
          <w:u w:val="single"/>
          <w:lang w:bidi="he-IL"/>
        </w:rPr>
        <w:t> :</w:t>
      </w:r>
    </w:p>
    <w:p w14:paraId="1D207947" w14:textId="77777777" w:rsidR="008C22FA" w:rsidRDefault="008C22FA" w:rsidP="008C22FA">
      <w:pPr>
        <w:suppressAutoHyphens/>
        <w:autoSpaceDN w:val="0"/>
        <w:spacing w:line="0" w:lineRule="atLeast"/>
        <w:jc w:val="both"/>
        <w:textAlignment w:val="baseline"/>
        <w:rPr>
          <w:rFonts w:cs="Arial"/>
          <w:kern w:val="3"/>
          <w:lang w:bidi="he-IL"/>
        </w:rPr>
      </w:pPr>
    </w:p>
    <w:p w14:paraId="6C2BC339" w14:textId="2AF4005E" w:rsidR="006478E6" w:rsidRDefault="00CD4859" w:rsidP="008C22FA">
      <w:pPr>
        <w:suppressAutoHyphens/>
        <w:autoSpaceDN w:val="0"/>
        <w:spacing w:line="0" w:lineRule="atLeast"/>
        <w:jc w:val="both"/>
        <w:textAlignment w:val="baseline"/>
        <w:rPr>
          <w:rFonts w:cs="Arial"/>
          <w:b/>
          <w:bCs/>
          <w:kern w:val="3"/>
          <w:lang w:bidi="he-IL"/>
        </w:rPr>
      </w:pPr>
      <w:r w:rsidRPr="00CD4859">
        <w:rPr>
          <w:rFonts w:cs="Arial"/>
          <w:b/>
          <w:bCs/>
          <w:kern w:val="3"/>
          <w:lang w:bidi="he-IL"/>
        </w:rPr>
        <w:t>Concernant les nouvelles gaines, le désenfumage mécanique des amphithéâtres A10 et A11 n’étant plus retenu dans le cadre du présent projet, il n’est pas demandé de flocage des réseaux au titre du désenfumage. Les réseaux neufs ou modifiés devront être calorifugés conformément aux prescriptions du CCTP lorsque cela est requis. Les éventuelles reprises coupe-feu au droit des traversées de parois, planchers ou éléments existants restent néanmoins à prévoir afin de maintenir les degrés coupe-feu requis</w:t>
      </w:r>
      <w:r w:rsidR="00056C18">
        <w:rPr>
          <w:rFonts w:cs="Arial"/>
          <w:b/>
          <w:bCs/>
          <w:kern w:val="3"/>
          <w:lang w:bidi="he-IL"/>
        </w:rPr>
        <w:t>.</w:t>
      </w:r>
    </w:p>
    <w:p w14:paraId="4BFC08C7" w14:textId="77777777" w:rsidR="00056C18" w:rsidRDefault="00056C18" w:rsidP="008C22FA">
      <w:pPr>
        <w:suppressAutoHyphens/>
        <w:autoSpaceDN w:val="0"/>
        <w:spacing w:line="0" w:lineRule="atLeast"/>
        <w:jc w:val="both"/>
        <w:textAlignment w:val="baseline"/>
        <w:rPr>
          <w:rFonts w:cs="Arial"/>
          <w:b/>
          <w:bCs/>
          <w:kern w:val="3"/>
          <w:lang w:bidi="he-IL"/>
        </w:rPr>
      </w:pPr>
    </w:p>
    <w:p w14:paraId="03C7984D" w14:textId="77777777" w:rsidR="00056C18" w:rsidRPr="002E3868" w:rsidRDefault="00056C18" w:rsidP="008C22FA">
      <w:pPr>
        <w:suppressAutoHyphens/>
        <w:autoSpaceDN w:val="0"/>
        <w:spacing w:line="0" w:lineRule="atLeast"/>
        <w:jc w:val="both"/>
        <w:textAlignment w:val="baseline"/>
        <w:rPr>
          <w:rFonts w:cs="Arial"/>
          <w:b/>
          <w:bCs/>
          <w:kern w:val="3"/>
          <w:lang w:bidi="he-IL"/>
        </w:rPr>
      </w:pPr>
    </w:p>
    <w:p w14:paraId="6F434942" w14:textId="589CA109" w:rsidR="008C22FA" w:rsidRPr="00740400" w:rsidRDefault="008C22FA" w:rsidP="008C22FA">
      <w:pPr>
        <w:suppressAutoHyphens/>
        <w:autoSpaceDN w:val="0"/>
        <w:spacing w:line="0" w:lineRule="atLeast"/>
        <w:jc w:val="both"/>
        <w:textAlignment w:val="baseline"/>
        <w:rPr>
          <w:rFonts w:cs="Arial"/>
          <w:kern w:val="3"/>
          <w:u w:val="single"/>
          <w:lang w:bidi="he-IL"/>
        </w:rPr>
      </w:pPr>
      <w:r w:rsidRPr="00740400">
        <w:rPr>
          <w:rFonts w:cs="Arial"/>
          <w:kern w:val="3"/>
          <w:u w:val="single"/>
          <w:lang w:bidi="he-IL"/>
        </w:rPr>
        <w:t>Question n°</w:t>
      </w:r>
      <w:r w:rsidR="00603283">
        <w:rPr>
          <w:rFonts w:cs="Arial"/>
          <w:kern w:val="3"/>
          <w:u w:val="single"/>
          <w:lang w:bidi="he-IL"/>
        </w:rPr>
        <w:t>4</w:t>
      </w:r>
      <w:r w:rsidRPr="00740400">
        <w:rPr>
          <w:rFonts w:cs="Arial"/>
          <w:kern w:val="3"/>
          <w:u w:val="single"/>
          <w:lang w:bidi="he-IL"/>
        </w:rPr>
        <w:t> :</w:t>
      </w:r>
    </w:p>
    <w:p w14:paraId="035E4930" w14:textId="77777777" w:rsidR="008C22FA" w:rsidRPr="002E3868" w:rsidRDefault="008C22FA" w:rsidP="008C22FA">
      <w:pPr>
        <w:suppressAutoHyphens/>
        <w:autoSpaceDN w:val="0"/>
        <w:spacing w:line="0" w:lineRule="atLeast"/>
        <w:jc w:val="both"/>
        <w:textAlignment w:val="baseline"/>
        <w:rPr>
          <w:rFonts w:cs="Arial"/>
          <w:i/>
          <w:iCs/>
          <w:kern w:val="3"/>
          <w:lang w:bidi="he-IL"/>
        </w:rPr>
      </w:pPr>
    </w:p>
    <w:p w14:paraId="55F95DCE" w14:textId="34F9C0D5" w:rsidR="002F6AD8" w:rsidRPr="002F6AD8" w:rsidRDefault="002F6AD8" w:rsidP="002F6AD8">
      <w:pPr>
        <w:suppressAutoHyphens/>
        <w:autoSpaceDN w:val="0"/>
        <w:spacing w:line="0" w:lineRule="atLeast"/>
        <w:jc w:val="both"/>
        <w:textAlignment w:val="baseline"/>
        <w:rPr>
          <w:rFonts w:cs="Arial"/>
          <w:i/>
          <w:iCs/>
          <w:kern w:val="3"/>
          <w:lang w:bidi="he-IL"/>
        </w:rPr>
      </w:pPr>
      <w:r w:rsidRPr="002F6AD8">
        <w:rPr>
          <w:rFonts w:cs="Arial"/>
          <w:i/>
          <w:iCs/>
          <w:kern w:val="3"/>
          <w:lang w:bidi="he-IL"/>
        </w:rPr>
        <w:t>Il nous manque les éléments suivants</w:t>
      </w:r>
      <w:r w:rsidR="00056C18">
        <w:rPr>
          <w:rFonts w:cs="Arial"/>
          <w:i/>
          <w:iCs/>
          <w:kern w:val="3"/>
          <w:lang w:bidi="he-IL"/>
        </w:rPr>
        <w:t>, pouvez-vous nous les fournir</w:t>
      </w:r>
      <w:r>
        <w:rPr>
          <w:rFonts w:cs="Arial"/>
          <w:i/>
          <w:iCs/>
          <w:kern w:val="3"/>
          <w:lang w:bidi="he-IL"/>
        </w:rPr>
        <w:t> :</w:t>
      </w:r>
    </w:p>
    <w:p w14:paraId="5A909AED" w14:textId="77777777" w:rsidR="002F6AD8" w:rsidRDefault="002F6AD8" w:rsidP="002F6AD8">
      <w:pPr>
        <w:pStyle w:val="Paragraphedeliste"/>
        <w:numPr>
          <w:ilvl w:val="1"/>
          <w:numId w:val="40"/>
        </w:numPr>
        <w:suppressAutoHyphens/>
        <w:autoSpaceDN w:val="0"/>
        <w:spacing w:line="0" w:lineRule="atLeast"/>
        <w:jc w:val="both"/>
        <w:textAlignment w:val="baseline"/>
        <w:rPr>
          <w:rFonts w:cs="Arial"/>
          <w:i/>
          <w:iCs/>
          <w:kern w:val="3"/>
          <w:lang w:bidi="he-IL"/>
        </w:rPr>
      </w:pPr>
      <w:r w:rsidRPr="000C0223">
        <w:rPr>
          <w:rFonts w:cs="Arial"/>
          <w:i/>
          <w:iCs/>
          <w:kern w:val="3"/>
          <w:lang w:bidi="he-IL"/>
        </w:rPr>
        <w:t>Le schéma de l'armoire de régulation actuelle, pour repérer le câble de coupure d'urgence de la ventilation</w:t>
      </w:r>
    </w:p>
    <w:p w14:paraId="78944FEF" w14:textId="77777777" w:rsidR="002F6AD8" w:rsidRDefault="002F6AD8" w:rsidP="002F6AD8">
      <w:pPr>
        <w:pStyle w:val="Paragraphedeliste"/>
        <w:numPr>
          <w:ilvl w:val="1"/>
          <w:numId w:val="40"/>
        </w:numPr>
        <w:suppressAutoHyphens/>
        <w:autoSpaceDN w:val="0"/>
        <w:spacing w:line="0" w:lineRule="atLeast"/>
        <w:jc w:val="both"/>
        <w:textAlignment w:val="baseline"/>
        <w:rPr>
          <w:rFonts w:cs="Arial"/>
          <w:i/>
          <w:iCs/>
          <w:kern w:val="3"/>
          <w:lang w:bidi="he-IL"/>
        </w:rPr>
      </w:pPr>
      <w:r w:rsidRPr="000C0223">
        <w:rPr>
          <w:rFonts w:cs="Arial"/>
          <w:i/>
          <w:iCs/>
          <w:kern w:val="3"/>
          <w:lang w:bidi="he-IL"/>
        </w:rPr>
        <w:t>Le schéma d'armoire du local électrique, indispensable pour établir la note de calcul</w:t>
      </w:r>
    </w:p>
    <w:p w14:paraId="6CCB7BDB" w14:textId="77777777" w:rsidR="002F6AD8" w:rsidRPr="000C0223" w:rsidRDefault="002F6AD8" w:rsidP="002F6AD8">
      <w:pPr>
        <w:pStyle w:val="Paragraphedeliste"/>
        <w:numPr>
          <w:ilvl w:val="1"/>
          <w:numId w:val="40"/>
        </w:numPr>
        <w:suppressAutoHyphens/>
        <w:autoSpaceDN w:val="0"/>
        <w:spacing w:line="0" w:lineRule="atLeast"/>
        <w:jc w:val="both"/>
        <w:textAlignment w:val="baseline"/>
        <w:rPr>
          <w:rFonts w:cs="Arial"/>
          <w:i/>
          <w:iCs/>
          <w:kern w:val="3"/>
          <w:lang w:bidi="he-IL"/>
        </w:rPr>
      </w:pPr>
      <w:r w:rsidRPr="000C0223">
        <w:rPr>
          <w:rFonts w:cs="Arial"/>
          <w:i/>
          <w:iCs/>
          <w:kern w:val="3"/>
          <w:lang w:bidi="he-IL"/>
        </w:rPr>
        <w:t>Le protocole de communication, pour définir le type de liaison à prévoir entre les CTA et la GTB si nécessaire</w:t>
      </w:r>
    </w:p>
    <w:p w14:paraId="1E7B78AE" w14:textId="77777777" w:rsidR="008C22FA" w:rsidRDefault="008C22FA" w:rsidP="008C22FA">
      <w:pPr>
        <w:suppressAutoHyphens/>
        <w:autoSpaceDN w:val="0"/>
        <w:spacing w:line="0" w:lineRule="atLeast"/>
        <w:jc w:val="both"/>
        <w:textAlignment w:val="baseline"/>
        <w:rPr>
          <w:rFonts w:cs="Arial"/>
          <w:kern w:val="3"/>
          <w:lang w:bidi="he-IL"/>
        </w:rPr>
      </w:pPr>
    </w:p>
    <w:p w14:paraId="01D172EC" w14:textId="7BEC02AB" w:rsidR="008C22FA" w:rsidRPr="00740400" w:rsidRDefault="008C22FA" w:rsidP="008C22FA">
      <w:pPr>
        <w:suppressAutoHyphens/>
        <w:autoSpaceDN w:val="0"/>
        <w:spacing w:line="0" w:lineRule="atLeast"/>
        <w:jc w:val="both"/>
        <w:textAlignment w:val="baseline"/>
        <w:rPr>
          <w:rFonts w:cs="Arial"/>
          <w:kern w:val="3"/>
          <w:u w:val="single"/>
          <w:lang w:bidi="he-IL"/>
        </w:rPr>
      </w:pPr>
      <w:r>
        <w:rPr>
          <w:rFonts w:cs="Arial"/>
          <w:kern w:val="3"/>
          <w:u w:val="single"/>
          <w:lang w:bidi="he-IL"/>
        </w:rPr>
        <w:t>Réponse</w:t>
      </w:r>
      <w:r w:rsidRPr="00740400">
        <w:rPr>
          <w:rFonts w:cs="Arial"/>
          <w:kern w:val="3"/>
          <w:u w:val="single"/>
          <w:lang w:bidi="he-IL"/>
        </w:rPr>
        <w:t xml:space="preserve"> n°</w:t>
      </w:r>
      <w:r w:rsidR="00287C1F">
        <w:rPr>
          <w:rFonts w:cs="Arial"/>
          <w:kern w:val="3"/>
          <w:u w:val="single"/>
          <w:lang w:bidi="he-IL"/>
        </w:rPr>
        <w:t>4</w:t>
      </w:r>
      <w:r w:rsidRPr="00740400">
        <w:rPr>
          <w:rFonts w:cs="Arial"/>
          <w:kern w:val="3"/>
          <w:u w:val="single"/>
          <w:lang w:bidi="he-IL"/>
        </w:rPr>
        <w:t> :</w:t>
      </w:r>
    </w:p>
    <w:p w14:paraId="5B3274B1" w14:textId="77777777" w:rsidR="008C22FA" w:rsidRDefault="008C22FA" w:rsidP="008C22FA">
      <w:pPr>
        <w:suppressAutoHyphens/>
        <w:autoSpaceDN w:val="0"/>
        <w:spacing w:line="0" w:lineRule="atLeast"/>
        <w:jc w:val="both"/>
        <w:textAlignment w:val="baseline"/>
        <w:rPr>
          <w:rFonts w:cs="Arial"/>
          <w:kern w:val="3"/>
          <w:lang w:bidi="he-IL"/>
        </w:rPr>
      </w:pPr>
    </w:p>
    <w:p w14:paraId="3B017BDC" w14:textId="77777777" w:rsidR="00736E05" w:rsidRDefault="00A92AFD" w:rsidP="00672174">
      <w:pPr>
        <w:suppressAutoHyphens/>
        <w:autoSpaceDN w:val="0"/>
        <w:spacing w:line="0" w:lineRule="atLeast"/>
        <w:jc w:val="both"/>
        <w:textAlignment w:val="baseline"/>
        <w:rPr>
          <w:rFonts w:cs="Arial"/>
          <w:b/>
          <w:bCs/>
          <w:kern w:val="3"/>
          <w:lang w:bidi="he-IL"/>
        </w:rPr>
      </w:pPr>
      <w:r>
        <w:rPr>
          <w:rFonts w:cs="Arial"/>
          <w:b/>
          <w:bCs/>
          <w:kern w:val="3"/>
          <w:lang w:bidi="he-IL"/>
        </w:rPr>
        <w:t xml:space="preserve">Voici le </w:t>
      </w:r>
      <w:r w:rsidR="00411A02">
        <w:rPr>
          <w:rFonts w:cs="Arial"/>
          <w:b/>
          <w:bCs/>
          <w:kern w:val="3"/>
          <w:lang w:bidi="he-IL"/>
        </w:rPr>
        <w:t xml:space="preserve">schéma du TGBT </w:t>
      </w:r>
      <w:r w:rsidR="00736E05">
        <w:rPr>
          <w:rFonts w:cs="Arial"/>
          <w:b/>
          <w:bCs/>
          <w:kern w:val="3"/>
          <w:lang w:bidi="he-IL"/>
        </w:rPr>
        <w:t xml:space="preserve">BAT </w:t>
      </w:r>
      <w:r w:rsidR="00411A02">
        <w:rPr>
          <w:rFonts w:cs="Arial"/>
          <w:b/>
          <w:bCs/>
          <w:kern w:val="3"/>
          <w:lang w:bidi="he-IL"/>
        </w:rPr>
        <w:t>A</w:t>
      </w:r>
      <w:r w:rsidR="00736E05">
        <w:rPr>
          <w:rFonts w:cs="Arial"/>
          <w:b/>
          <w:bCs/>
          <w:kern w:val="3"/>
          <w:lang w:bidi="he-IL"/>
        </w:rPr>
        <w:t>.</w:t>
      </w:r>
    </w:p>
    <w:p w14:paraId="3B2A8515" w14:textId="74B07014" w:rsidR="00672174" w:rsidRPr="00672174" w:rsidRDefault="00736E05" w:rsidP="00672174">
      <w:pPr>
        <w:suppressAutoHyphens/>
        <w:autoSpaceDN w:val="0"/>
        <w:spacing w:line="0" w:lineRule="atLeast"/>
        <w:jc w:val="both"/>
        <w:textAlignment w:val="baseline"/>
        <w:rPr>
          <w:rFonts w:cs="Arial"/>
          <w:b/>
          <w:bCs/>
          <w:kern w:val="3"/>
          <w:lang w:bidi="he-IL"/>
        </w:rPr>
      </w:pPr>
      <w:r>
        <w:rPr>
          <w:rFonts w:cs="Arial"/>
          <w:b/>
          <w:bCs/>
          <w:kern w:val="3"/>
          <w:lang w:bidi="he-IL"/>
        </w:rPr>
        <w:t>Concernant le</w:t>
      </w:r>
      <w:r w:rsidR="00672174" w:rsidRPr="00672174">
        <w:rPr>
          <w:rFonts w:cs="Arial"/>
          <w:b/>
          <w:bCs/>
          <w:kern w:val="3"/>
          <w:lang w:bidi="he-IL"/>
        </w:rPr>
        <w:t>s plans de l</w:t>
      </w:r>
      <w:r w:rsidR="00672174">
        <w:rPr>
          <w:rFonts w:cs="Arial"/>
          <w:b/>
          <w:bCs/>
          <w:kern w:val="3"/>
          <w:lang w:bidi="he-IL"/>
        </w:rPr>
        <w:t>’</w:t>
      </w:r>
      <w:r w:rsidR="00672174" w:rsidRPr="00672174">
        <w:rPr>
          <w:rFonts w:cs="Arial"/>
          <w:b/>
          <w:bCs/>
          <w:kern w:val="3"/>
          <w:lang w:bidi="he-IL"/>
        </w:rPr>
        <w:t>aile A de 1994</w:t>
      </w:r>
      <w:r w:rsidR="00F37464">
        <w:rPr>
          <w:rFonts w:cs="Arial"/>
          <w:b/>
          <w:bCs/>
          <w:kern w:val="3"/>
          <w:lang w:bidi="he-IL"/>
        </w:rPr>
        <w:t xml:space="preserve">, ceux-ci </w:t>
      </w:r>
      <w:r w:rsidR="00672174" w:rsidRPr="00672174">
        <w:rPr>
          <w:rFonts w:cs="Arial"/>
          <w:b/>
          <w:bCs/>
          <w:kern w:val="3"/>
          <w:lang w:bidi="he-IL"/>
        </w:rPr>
        <w:t>ne nous sont pas connus</w:t>
      </w:r>
      <w:r w:rsidR="00FC3609">
        <w:rPr>
          <w:rFonts w:cs="Arial"/>
          <w:b/>
          <w:bCs/>
          <w:kern w:val="3"/>
          <w:lang w:bidi="he-IL"/>
        </w:rPr>
        <w:t xml:space="preserve"> e</w:t>
      </w:r>
      <w:r w:rsidR="00672174" w:rsidRPr="00672174">
        <w:rPr>
          <w:rFonts w:cs="Arial"/>
          <w:b/>
          <w:bCs/>
          <w:kern w:val="3"/>
          <w:lang w:bidi="he-IL"/>
        </w:rPr>
        <w:t xml:space="preserve">t pour la GTB, </w:t>
      </w:r>
      <w:r w:rsidR="00F37464">
        <w:rPr>
          <w:rFonts w:cs="Arial"/>
          <w:b/>
          <w:bCs/>
          <w:kern w:val="3"/>
          <w:lang w:bidi="he-IL"/>
        </w:rPr>
        <w:t xml:space="preserve">ils ne sont pas utile </w:t>
      </w:r>
      <w:r w:rsidR="00672174" w:rsidRPr="00672174">
        <w:rPr>
          <w:rFonts w:cs="Arial"/>
          <w:b/>
          <w:bCs/>
          <w:kern w:val="3"/>
          <w:lang w:bidi="he-IL"/>
        </w:rPr>
        <w:t>à ce stade au vu de la GTB déjà livrée qui n'est pas fort utile.</w:t>
      </w:r>
    </w:p>
    <w:p w14:paraId="50512596" w14:textId="77777777" w:rsidR="00417E35" w:rsidRDefault="00417E35" w:rsidP="008C22FA">
      <w:pPr>
        <w:suppressAutoHyphens/>
        <w:autoSpaceDN w:val="0"/>
        <w:spacing w:line="0" w:lineRule="atLeast"/>
        <w:jc w:val="both"/>
        <w:textAlignment w:val="baseline"/>
        <w:rPr>
          <w:rFonts w:cs="Arial"/>
          <w:b/>
          <w:bCs/>
          <w:kern w:val="3"/>
          <w:lang w:bidi="he-IL"/>
        </w:rPr>
      </w:pPr>
    </w:p>
    <w:p w14:paraId="5EE058AB" w14:textId="77777777" w:rsidR="006478E6" w:rsidRDefault="006478E6" w:rsidP="008C22FA">
      <w:pPr>
        <w:suppressAutoHyphens/>
        <w:autoSpaceDN w:val="0"/>
        <w:spacing w:line="0" w:lineRule="atLeast"/>
        <w:jc w:val="both"/>
        <w:textAlignment w:val="baseline"/>
        <w:rPr>
          <w:rFonts w:cs="Arial"/>
          <w:b/>
          <w:bCs/>
          <w:kern w:val="3"/>
          <w:lang w:bidi="he-IL"/>
        </w:rPr>
      </w:pPr>
    </w:p>
    <w:sectPr w:rsidR="006478E6" w:rsidSect="00842B0C">
      <w:footerReference w:type="default" r:id="rId11"/>
      <w:headerReference w:type="first" r:id="rId12"/>
      <w:footerReference w:type="first" r:id="rId13"/>
      <w:pgSz w:w="11906" w:h="16838" w:code="9"/>
      <w:pgMar w:top="1105" w:right="1418" w:bottom="1134" w:left="1418" w:header="624" w:footer="322" w:gutter="0"/>
      <w:cols w:space="72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098D9" w14:textId="77777777" w:rsidR="00D56A53" w:rsidRDefault="00D56A53">
      <w:r>
        <w:separator/>
      </w:r>
    </w:p>
    <w:p w14:paraId="6654B1F1" w14:textId="77777777" w:rsidR="00D56A53" w:rsidRDefault="00D56A53"/>
  </w:endnote>
  <w:endnote w:type="continuationSeparator" w:id="0">
    <w:p w14:paraId="33F145FE" w14:textId="77777777" w:rsidR="00D56A53" w:rsidRDefault="00D56A53">
      <w:r>
        <w:continuationSeparator/>
      </w:r>
    </w:p>
    <w:p w14:paraId="4A1700A8" w14:textId="77777777" w:rsidR="00D56A53" w:rsidRDefault="00D56A53"/>
  </w:endnote>
  <w:endnote w:type="continuationNotice" w:id="1">
    <w:p w14:paraId="4541BB8D" w14:textId="77777777" w:rsidR="00D56A53" w:rsidRDefault="00D56A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0">
    <w:altName w:val="Times New Roman"/>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w:charset w:val="00"/>
    <w:family w:val="swiss"/>
    <w:pitch w:val="variable"/>
    <w:sig w:usb0="600002FF" w:usb1="00000001" w:usb2="00000000" w:usb3="00000000" w:csb0="0000019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69AD8" w14:textId="712A9F80" w:rsidR="00A429EB" w:rsidRDefault="002364AF" w:rsidP="00842B0C">
    <w:pPr>
      <w:pStyle w:val="Pieddepage"/>
      <w:pBdr>
        <w:top w:val="single" w:sz="4" w:space="1" w:color="auto"/>
      </w:pBdr>
    </w:pPr>
    <w:r>
      <w:rPr>
        <w:rFonts w:asciiTheme="minorHAnsi" w:hAnsiTheme="minorHAnsi" w:cstheme="minorHAnsi"/>
        <w:i/>
        <w:noProof/>
        <w:color w:val="FF0000"/>
      </w:rPr>
      <w:drawing>
        <wp:anchor distT="0" distB="0" distL="114300" distR="114300" simplePos="0" relativeHeight="251658240" behindDoc="1" locked="0" layoutInCell="1" allowOverlap="1" wp14:anchorId="4B52F949" wp14:editId="0F23FCA3">
          <wp:simplePos x="0" y="0"/>
          <wp:positionH relativeFrom="column">
            <wp:posOffset>5953125</wp:posOffset>
          </wp:positionH>
          <wp:positionV relativeFrom="paragraph">
            <wp:posOffset>-200025</wp:posOffset>
          </wp:positionV>
          <wp:extent cx="504825" cy="310662"/>
          <wp:effectExtent l="0" t="0" r="0" b="0"/>
          <wp:wrapTight wrapText="bothSides">
            <wp:wrapPolygon edited="0">
              <wp:start x="2445" y="0"/>
              <wp:lineTo x="0" y="0"/>
              <wp:lineTo x="0" y="11926"/>
              <wp:lineTo x="2445" y="19877"/>
              <wp:lineTo x="20377" y="19877"/>
              <wp:lineTo x="20377" y="7951"/>
              <wp:lineTo x="7336" y="0"/>
              <wp:lineTo x="2445" y="0"/>
            </wp:wrapPolygon>
          </wp:wrapTight>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310662"/>
                  </a:xfrm>
                  <a:prstGeom prst="rect">
                    <a:avLst/>
                  </a:prstGeom>
                  <a:noFill/>
                </pic:spPr>
              </pic:pic>
            </a:graphicData>
          </a:graphic>
        </wp:anchor>
      </w:drawing>
    </w:r>
    <w:r w:rsidR="00DD3AB5">
      <w:rPr>
        <w:rStyle w:val="Numrodepage"/>
        <w:rFonts w:ascii="Arial" w:hAnsi="Arial" w:cs="Arial"/>
        <w:bCs/>
        <w:snapToGrid w:val="0"/>
        <w:sz w:val="16"/>
        <w:szCs w:val="16"/>
      </w:rPr>
      <w:t>QR</w:t>
    </w:r>
    <w:r w:rsidR="00A429EB">
      <w:rPr>
        <w:rStyle w:val="Numrodepage"/>
        <w:rFonts w:ascii="Arial" w:hAnsi="Arial" w:cs="Arial"/>
        <w:bCs/>
        <w:snapToGrid w:val="0"/>
        <w:sz w:val="16"/>
        <w:szCs w:val="16"/>
      </w:rPr>
      <w:tab/>
    </w:r>
    <w:r w:rsidR="00C12749">
      <w:rPr>
        <w:rStyle w:val="Numrodepage"/>
        <w:rFonts w:ascii="Arial" w:hAnsi="Arial" w:cs="Arial"/>
        <w:bCs/>
        <w:snapToGrid w:val="0"/>
        <w:sz w:val="16"/>
        <w:szCs w:val="16"/>
      </w:rPr>
      <w:t xml:space="preserve">Marché </w:t>
    </w:r>
    <w:r w:rsidR="00383A5B">
      <w:rPr>
        <w:rStyle w:val="Numrodepage"/>
        <w:rFonts w:ascii="Arial" w:hAnsi="Arial" w:cs="Arial"/>
        <w:bCs/>
        <w:snapToGrid w:val="0"/>
        <w:sz w:val="16"/>
        <w:szCs w:val="16"/>
      </w:rPr>
      <w:t>2</w:t>
    </w:r>
    <w:r w:rsidR="00DD3AB5">
      <w:rPr>
        <w:rStyle w:val="Numrodepage"/>
        <w:rFonts w:ascii="Arial" w:hAnsi="Arial" w:cs="Arial"/>
        <w:bCs/>
        <w:snapToGrid w:val="0"/>
        <w:sz w:val="16"/>
        <w:szCs w:val="16"/>
      </w:rPr>
      <w:t>6</w:t>
    </w:r>
    <w:r w:rsidR="00383A5B">
      <w:rPr>
        <w:rStyle w:val="Numrodepage"/>
        <w:rFonts w:ascii="Arial" w:hAnsi="Arial" w:cs="Arial"/>
        <w:bCs/>
        <w:snapToGrid w:val="0"/>
        <w:sz w:val="16"/>
        <w:szCs w:val="16"/>
      </w:rPr>
      <w:t xml:space="preserve"> </w:t>
    </w:r>
    <w:r w:rsidR="002F6AD8">
      <w:rPr>
        <w:rStyle w:val="Numrodepage"/>
        <w:rFonts w:ascii="Arial" w:hAnsi="Arial" w:cs="Arial"/>
        <w:bCs/>
        <w:snapToGrid w:val="0"/>
        <w:sz w:val="16"/>
        <w:szCs w:val="16"/>
      </w:rPr>
      <w:t>TRX CTA A10&amp;11</w:t>
    </w:r>
    <w:r w:rsidR="00A429EB">
      <w:rPr>
        <w:rStyle w:val="Numrodepage"/>
        <w:rFonts w:ascii="Arial" w:hAnsi="Arial" w:cs="Arial"/>
        <w:bCs/>
        <w:snapToGrid w:val="0"/>
        <w:sz w:val="16"/>
        <w:szCs w:val="16"/>
      </w:rPr>
      <w:tab/>
    </w:r>
    <w:r w:rsidR="00A429EB" w:rsidRPr="00141585">
      <w:rPr>
        <w:rStyle w:val="Numrodepage"/>
        <w:rFonts w:ascii="Arial" w:hAnsi="Arial" w:cs="Arial"/>
        <w:bCs/>
        <w:snapToGrid w:val="0"/>
        <w:sz w:val="16"/>
        <w:szCs w:val="16"/>
      </w:rPr>
      <w:t xml:space="preserve">Page </w:t>
    </w:r>
    <w:r w:rsidR="00A429EB" w:rsidRPr="00141585">
      <w:rPr>
        <w:rStyle w:val="Numrodepage"/>
        <w:rFonts w:ascii="Arial" w:hAnsi="Arial" w:cs="Arial"/>
        <w:bCs/>
        <w:snapToGrid w:val="0"/>
        <w:sz w:val="16"/>
        <w:szCs w:val="16"/>
      </w:rPr>
      <w:fldChar w:fldCharType="begin"/>
    </w:r>
    <w:r w:rsidR="00A429EB" w:rsidRPr="00141585">
      <w:rPr>
        <w:rStyle w:val="Numrodepage"/>
        <w:rFonts w:ascii="Arial" w:hAnsi="Arial" w:cs="Arial"/>
        <w:bCs/>
        <w:snapToGrid w:val="0"/>
        <w:sz w:val="16"/>
        <w:szCs w:val="16"/>
      </w:rPr>
      <w:instrText xml:space="preserve"> PAGE </w:instrText>
    </w:r>
    <w:r w:rsidR="00A429EB" w:rsidRPr="00141585">
      <w:rPr>
        <w:rStyle w:val="Numrodepage"/>
        <w:rFonts w:ascii="Arial" w:hAnsi="Arial" w:cs="Arial"/>
        <w:bCs/>
        <w:snapToGrid w:val="0"/>
        <w:sz w:val="16"/>
        <w:szCs w:val="16"/>
      </w:rPr>
      <w:fldChar w:fldCharType="separate"/>
    </w:r>
    <w:r w:rsidR="0043173E">
      <w:rPr>
        <w:rStyle w:val="Numrodepage"/>
        <w:rFonts w:ascii="Arial" w:hAnsi="Arial" w:cs="Arial"/>
        <w:bCs/>
        <w:noProof/>
        <w:snapToGrid w:val="0"/>
        <w:sz w:val="16"/>
        <w:szCs w:val="16"/>
      </w:rPr>
      <w:t>2</w:t>
    </w:r>
    <w:r w:rsidR="00A429EB" w:rsidRPr="00141585">
      <w:rPr>
        <w:rStyle w:val="Numrodepage"/>
        <w:rFonts w:ascii="Arial" w:hAnsi="Arial" w:cs="Arial"/>
        <w:bCs/>
        <w:snapToGrid w:val="0"/>
        <w:sz w:val="16"/>
        <w:szCs w:val="16"/>
      </w:rPr>
      <w:fldChar w:fldCharType="end"/>
    </w:r>
    <w:bookmarkStart w:id="1" w:name="_Toc527972348"/>
    <w:r w:rsidR="00A429EB" w:rsidRPr="00141585">
      <w:rPr>
        <w:rStyle w:val="Numrodepage"/>
        <w:rFonts w:ascii="Arial" w:hAnsi="Arial" w:cs="Arial"/>
        <w:bCs/>
        <w:snapToGrid w:val="0"/>
        <w:sz w:val="16"/>
        <w:szCs w:val="16"/>
      </w:rPr>
      <w:t xml:space="preserve"> sur </w:t>
    </w:r>
    <w:bookmarkEnd w:id="1"/>
    <w:r w:rsidR="00A429EB" w:rsidRPr="00141585">
      <w:rPr>
        <w:rStyle w:val="Numrodepage"/>
        <w:rFonts w:ascii="Arial" w:hAnsi="Arial" w:cs="Arial"/>
        <w:bCs/>
        <w:sz w:val="16"/>
        <w:szCs w:val="16"/>
      </w:rPr>
      <w:fldChar w:fldCharType="begin"/>
    </w:r>
    <w:r w:rsidR="00A429EB" w:rsidRPr="00141585">
      <w:rPr>
        <w:rStyle w:val="Numrodepage"/>
        <w:rFonts w:ascii="Arial" w:hAnsi="Arial" w:cs="Arial"/>
        <w:bCs/>
        <w:sz w:val="16"/>
        <w:szCs w:val="16"/>
      </w:rPr>
      <w:instrText xml:space="preserve"> NUMPAGES </w:instrText>
    </w:r>
    <w:r w:rsidR="00A429EB" w:rsidRPr="00141585">
      <w:rPr>
        <w:rStyle w:val="Numrodepage"/>
        <w:rFonts w:ascii="Arial" w:hAnsi="Arial" w:cs="Arial"/>
        <w:bCs/>
        <w:sz w:val="16"/>
        <w:szCs w:val="16"/>
      </w:rPr>
      <w:fldChar w:fldCharType="separate"/>
    </w:r>
    <w:r w:rsidR="0043173E">
      <w:rPr>
        <w:rStyle w:val="Numrodepage"/>
        <w:rFonts w:ascii="Arial" w:hAnsi="Arial" w:cs="Arial"/>
        <w:bCs/>
        <w:noProof/>
        <w:sz w:val="16"/>
        <w:szCs w:val="16"/>
      </w:rPr>
      <w:t>11</w:t>
    </w:r>
    <w:r w:rsidR="00A429EB" w:rsidRPr="00141585">
      <w:rPr>
        <w:rStyle w:val="Numrodepage"/>
        <w:rFonts w:ascii="Arial" w:hAnsi="Arial" w:cs="Arial"/>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7DD1" w14:textId="729FC03E" w:rsidR="002364AF" w:rsidRDefault="002364AF">
    <w:pPr>
      <w:pStyle w:val="Pieddepage"/>
    </w:pPr>
    <w:r>
      <w:rPr>
        <w:rFonts w:asciiTheme="minorHAnsi" w:hAnsiTheme="minorHAnsi" w:cstheme="minorHAnsi"/>
        <w:i/>
        <w:noProof/>
        <w:color w:val="FF0000"/>
      </w:rPr>
      <w:drawing>
        <wp:anchor distT="0" distB="0" distL="114300" distR="114300" simplePos="0" relativeHeight="251658241" behindDoc="1" locked="0" layoutInCell="1" allowOverlap="1" wp14:anchorId="759F1237" wp14:editId="71F18114">
          <wp:simplePos x="0" y="0"/>
          <wp:positionH relativeFrom="column">
            <wp:posOffset>5915025</wp:posOffset>
          </wp:positionH>
          <wp:positionV relativeFrom="paragraph">
            <wp:posOffset>-190500</wp:posOffset>
          </wp:positionV>
          <wp:extent cx="504825" cy="310662"/>
          <wp:effectExtent l="0" t="0" r="0" b="0"/>
          <wp:wrapTight wrapText="bothSides">
            <wp:wrapPolygon edited="0">
              <wp:start x="2445" y="0"/>
              <wp:lineTo x="0" y="0"/>
              <wp:lineTo x="0" y="11926"/>
              <wp:lineTo x="2445" y="19877"/>
              <wp:lineTo x="20377" y="19877"/>
              <wp:lineTo x="20377" y="7951"/>
              <wp:lineTo x="7336" y="0"/>
              <wp:lineTo x="2445"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310662"/>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B7E1D" w14:textId="77777777" w:rsidR="00D56A53" w:rsidRDefault="00D56A53">
      <w:r>
        <w:separator/>
      </w:r>
    </w:p>
    <w:p w14:paraId="4AC20B2E" w14:textId="77777777" w:rsidR="00D56A53" w:rsidRDefault="00D56A53"/>
  </w:footnote>
  <w:footnote w:type="continuationSeparator" w:id="0">
    <w:p w14:paraId="0B2942CF" w14:textId="77777777" w:rsidR="00D56A53" w:rsidRDefault="00D56A53">
      <w:r>
        <w:continuationSeparator/>
      </w:r>
    </w:p>
    <w:p w14:paraId="48F4B85F" w14:textId="77777777" w:rsidR="00D56A53" w:rsidRDefault="00D56A53"/>
  </w:footnote>
  <w:footnote w:type="continuationNotice" w:id="1">
    <w:p w14:paraId="32D8FF66" w14:textId="77777777" w:rsidR="00D56A53" w:rsidRDefault="00D56A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E4AC2" w14:textId="227FCFCB" w:rsidR="00A429EB" w:rsidRDefault="008F6A98" w:rsidP="00B85D86">
    <w:pPr>
      <w:pStyle w:val="En-tte"/>
    </w:pPr>
    <w:r w:rsidRPr="00A97EC5">
      <w:rPr>
        <w:rFonts w:cs="Arial"/>
        <w:noProof/>
      </w:rPr>
      <w:drawing>
        <wp:inline distT="0" distB="0" distL="0" distR="0" wp14:anchorId="1C535B4A" wp14:editId="44E1F6BB">
          <wp:extent cx="3272322" cy="723900"/>
          <wp:effectExtent l="0" t="0" r="4445" b="0"/>
          <wp:docPr id="3" name="Image 3" descr="Une image contenant texte, Police, logo,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Police, logo, Graphique&#10;&#10;Le contenu généré par l’IA peut êtr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3619" cy="72639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977042120" o:spid="_x0000_i1025" type="#_x0000_t75" style="width:57.8pt;height:57.8pt;visibility:visible;mso-wrap-style:square" o:bullet="t">
        <v:imagedata r:id="rId1" o:title=""/>
      </v:shape>
    </w:pict>
  </w:numPicBullet>
  <w:abstractNum w:abstractNumId="0" w15:restartNumberingAfterBreak="0">
    <w:nsid w:val="00000003"/>
    <w:multiLevelType w:val="multilevel"/>
    <w:tmpl w:val="00000003"/>
    <w:name w:val="WW8Num3"/>
    <w:lvl w:ilvl="0">
      <w:start w:val="1"/>
      <w:numFmt w:val="bullet"/>
      <w:lvlText w:val="–"/>
      <w:lvlJc w:val="left"/>
      <w:pPr>
        <w:tabs>
          <w:tab w:val="num" w:pos="0"/>
        </w:tabs>
        <w:ind w:left="720" w:hanging="360"/>
      </w:pPr>
      <w:rPr>
        <w:rFonts w:ascii="0" w:hAnsi="0" w:cs="0"/>
      </w:rPr>
    </w:lvl>
    <w:lvl w:ilvl="1">
      <w:start w:val="1"/>
      <w:numFmt w:val="bullet"/>
      <w:lvlText w:val="–"/>
      <w:lvlJc w:val="left"/>
      <w:pPr>
        <w:tabs>
          <w:tab w:val="num" w:pos="0"/>
        </w:tabs>
        <w:ind w:left="1080" w:hanging="360"/>
      </w:pPr>
      <w:rPr>
        <w:rFonts w:ascii="0" w:hAnsi="0" w:cs="0"/>
      </w:rPr>
    </w:lvl>
    <w:lvl w:ilvl="2">
      <w:start w:val="1"/>
      <w:numFmt w:val="bullet"/>
      <w:lvlText w:val="–"/>
      <w:lvlJc w:val="left"/>
      <w:pPr>
        <w:tabs>
          <w:tab w:val="num" w:pos="0"/>
        </w:tabs>
        <w:ind w:left="1440" w:hanging="360"/>
      </w:pPr>
      <w:rPr>
        <w:rFonts w:ascii="0" w:hAnsi="0" w:cs="0"/>
      </w:rPr>
    </w:lvl>
    <w:lvl w:ilvl="3">
      <w:start w:val="1"/>
      <w:numFmt w:val="bullet"/>
      <w:lvlText w:val="–"/>
      <w:lvlJc w:val="left"/>
      <w:pPr>
        <w:tabs>
          <w:tab w:val="num" w:pos="0"/>
        </w:tabs>
        <w:ind w:left="1800" w:hanging="360"/>
      </w:pPr>
      <w:rPr>
        <w:rFonts w:ascii="0" w:hAnsi="0" w:cs="0"/>
      </w:rPr>
    </w:lvl>
    <w:lvl w:ilvl="4">
      <w:start w:val="1"/>
      <w:numFmt w:val="bullet"/>
      <w:lvlText w:val="–"/>
      <w:lvlJc w:val="left"/>
      <w:pPr>
        <w:tabs>
          <w:tab w:val="num" w:pos="0"/>
        </w:tabs>
        <w:ind w:left="2160" w:hanging="360"/>
      </w:pPr>
      <w:rPr>
        <w:rFonts w:ascii="0" w:hAnsi="0" w:cs="0"/>
      </w:rPr>
    </w:lvl>
    <w:lvl w:ilvl="5">
      <w:start w:val="1"/>
      <w:numFmt w:val="bullet"/>
      <w:lvlText w:val="–"/>
      <w:lvlJc w:val="left"/>
      <w:pPr>
        <w:tabs>
          <w:tab w:val="num" w:pos="0"/>
        </w:tabs>
        <w:ind w:left="2520" w:hanging="360"/>
      </w:pPr>
      <w:rPr>
        <w:rFonts w:ascii="0" w:hAnsi="0" w:cs="0"/>
      </w:rPr>
    </w:lvl>
    <w:lvl w:ilvl="6">
      <w:start w:val="1"/>
      <w:numFmt w:val="bullet"/>
      <w:lvlText w:val="–"/>
      <w:lvlJc w:val="left"/>
      <w:pPr>
        <w:tabs>
          <w:tab w:val="num" w:pos="0"/>
        </w:tabs>
        <w:ind w:left="2880" w:hanging="360"/>
      </w:pPr>
      <w:rPr>
        <w:rFonts w:ascii="0" w:hAnsi="0" w:cs="0"/>
      </w:rPr>
    </w:lvl>
    <w:lvl w:ilvl="7">
      <w:start w:val="1"/>
      <w:numFmt w:val="bullet"/>
      <w:lvlText w:val="–"/>
      <w:lvlJc w:val="left"/>
      <w:pPr>
        <w:tabs>
          <w:tab w:val="num" w:pos="0"/>
        </w:tabs>
        <w:ind w:left="3240" w:hanging="360"/>
      </w:pPr>
      <w:rPr>
        <w:rFonts w:ascii="0" w:hAnsi="0" w:cs="0"/>
      </w:rPr>
    </w:lvl>
    <w:lvl w:ilvl="8">
      <w:start w:val="1"/>
      <w:numFmt w:val="bullet"/>
      <w:lvlText w:val="–"/>
      <w:lvlJc w:val="left"/>
      <w:pPr>
        <w:tabs>
          <w:tab w:val="num" w:pos="0"/>
        </w:tabs>
        <w:ind w:left="3600" w:hanging="360"/>
      </w:pPr>
      <w:rPr>
        <w:rFonts w:ascii="0" w:hAnsi="0" w:cs="0"/>
      </w:rPr>
    </w:lvl>
  </w:abstractNum>
  <w:abstractNum w:abstractNumId="1" w15:restartNumberingAfterBreak="0">
    <w:nsid w:val="00000008"/>
    <w:multiLevelType w:val="singleLevel"/>
    <w:tmpl w:val="00000008"/>
    <w:name w:val="WW8Num8"/>
    <w:lvl w:ilvl="0">
      <w:start w:val="2"/>
      <w:numFmt w:val="bullet"/>
      <w:lvlText w:val="-"/>
      <w:lvlJc w:val="left"/>
      <w:pPr>
        <w:tabs>
          <w:tab w:val="num" w:pos="1004"/>
        </w:tabs>
        <w:ind w:left="1004" w:hanging="360"/>
      </w:pPr>
      <w:rPr>
        <w:rFonts w:ascii="Arial" w:hAnsi="Arial"/>
      </w:rPr>
    </w:lvl>
  </w:abstractNum>
  <w:abstractNum w:abstractNumId="2"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szCs w:val="20"/>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Cs w:val="2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Cs w:val="2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20F27AE"/>
    <w:multiLevelType w:val="multilevel"/>
    <w:tmpl w:val="F102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218C5"/>
    <w:multiLevelType w:val="multilevel"/>
    <w:tmpl w:val="DB1412D4"/>
    <w:styleLink w:val="WWNum5"/>
    <w:lvl w:ilvl="0">
      <w:start w:val="1"/>
      <w:numFmt w:val="decimal"/>
      <w:lvlText w:val="ARTICLE %1 -"/>
      <w:lvlJc w:val="left"/>
      <w:rPr>
        <w:b/>
        <w:bCs w:val="0"/>
        <w:i w:val="0"/>
        <w:iCs w:val="0"/>
        <w:caps w:val="0"/>
        <w:smallCaps w:val="0"/>
        <w:strike w:val="0"/>
        <w:dstrike w:val="0"/>
        <w:vanish w:val="0"/>
        <w:color w:val="000000"/>
        <w:spacing w:val="0"/>
        <w:kern w:val="3"/>
        <w:position w:val="0"/>
        <w:u w:val="none"/>
        <w:vertAlign w:val="baseline"/>
        <w:em w:val="none"/>
      </w:rPr>
    </w:lvl>
    <w:lvl w:ilvl="1">
      <w:start w:val="1"/>
      <w:numFmt w:val="decimal"/>
      <w:lvlText w:val="%1.%2 -"/>
      <w:lvlJc w:val="left"/>
      <w:rPr>
        <w:rFonts w:cs="Times New Roman"/>
        <w:b w:val="0"/>
        <w:bCs w:val="0"/>
        <w:i w:val="0"/>
        <w:iCs w:val="0"/>
        <w:caps w:val="0"/>
        <w:smallCaps w:val="0"/>
        <w:strike w:val="0"/>
        <w:dstrike w:val="0"/>
        <w:vanish w:val="0"/>
        <w:color w:val="00000A"/>
        <w:spacing w:val="0"/>
        <w:kern w:val="3"/>
        <w:position w:val="0"/>
        <w:u w:val="none"/>
        <w:vertAlign w:val="baseline"/>
      </w:rPr>
    </w:lvl>
    <w:lvl w:ilvl="2">
      <w:start w:val="1"/>
      <w:numFmt w:val="decimal"/>
      <w:lvlText w:val="%1.%2.%3 -"/>
      <w:lvlJc w:val="right"/>
      <w:rPr>
        <w:rFonts w:cs="Times New Roman"/>
        <w:b w:val="0"/>
        <w:bCs w:val="0"/>
        <w:i w:val="0"/>
        <w:iCs w:val="0"/>
        <w:caps w:val="0"/>
        <w:smallCaps w:val="0"/>
        <w:strike w:val="0"/>
        <w:dstrike w:val="0"/>
        <w:vanish w:val="0"/>
        <w:color w:val="00000A"/>
        <w:spacing w:val="0"/>
        <w:kern w:val="3"/>
        <w:position w:val="0"/>
        <w:u w:val="none"/>
        <w:vertAlign w:val="baseline"/>
      </w:rPr>
    </w:lvl>
    <w:lvl w:ilvl="3">
      <w:start w:val="1"/>
      <w:numFmt w:val="decimal"/>
      <w:lvlText w:val="%1.%2.%3.%4."/>
      <w:lvlJc w:val="left"/>
      <w:rPr>
        <w:rFonts w:cs="Arial"/>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5" w15:restartNumberingAfterBreak="0">
    <w:nsid w:val="14C57394"/>
    <w:multiLevelType w:val="hybridMultilevel"/>
    <w:tmpl w:val="6ACC93CE"/>
    <w:lvl w:ilvl="0" w:tplc="FFFFFFF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5A163AB"/>
    <w:multiLevelType w:val="hybridMultilevel"/>
    <w:tmpl w:val="B0764E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CA1E7C"/>
    <w:multiLevelType w:val="multilevel"/>
    <w:tmpl w:val="6ECAA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B46343"/>
    <w:multiLevelType w:val="multilevel"/>
    <w:tmpl w:val="B72C988E"/>
    <w:lvl w:ilvl="0">
      <w:start w:val="5"/>
      <w:numFmt w:val="bullet"/>
      <w:pStyle w:val="Listepuces"/>
      <w:lvlText w:val="-"/>
      <w:lvlJc w:val="left"/>
      <w:pPr>
        <w:tabs>
          <w:tab w:val="num" w:pos="1068"/>
        </w:tabs>
        <w:ind w:left="1068" w:hanging="360"/>
      </w:pPr>
      <w:rPr>
        <w:rFonts w:ascii="Times New Roman" w:eastAsia="Times New Roman" w:hAnsi="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1FCF05CB"/>
    <w:multiLevelType w:val="multilevel"/>
    <w:tmpl w:val="EC20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C602A1"/>
    <w:multiLevelType w:val="hybridMultilevel"/>
    <w:tmpl w:val="FB405C84"/>
    <w:lvl w:ilvl="0" w:tplc="FFFFFFFF">
      <w:start w:val="1"/>
      <w:numFmt w:val="bullet"/>
      <w:pStyle w:val="Lite"/>
      <w:lvlText w:val=""/>
      <w:lvlJc w:val="left"/>
      <w:pPr>
        <w:tabs>
          <w:tab w:val="num" w:pos="1267"/>
        </w:tabs>
        <w:ind w:left="1267" w:hanging="360"/>
      </w:pPr>
      <w:rPr>
        <w:rFonts w:ascii="Wingdings" w:hAnsi="Wingdings" w:hint="default"/>
        <w:color w:val="auto"/>
        <w:sz w:val="20"/>
      </w:rPr>
    </w:lvl>
    <w:lvl w:ilvl="1" w:tplc="FFFFFFFF">
      <w:start w:val="1"/>
      <w:numFmt w:val="bullet"/>
      <w:lvlText w:val=""/>
      <w:lvlJc w:val="left"/>
      <w:pPr>
        <w:tabs>
          <w:tab w:val="num" w:pos="2687"/>
        </w:tabs>
        <w:ind w:left="2687" w:hanging="360"/>
      </w:pPr>
      <w:rPr>
        <w:rFonts w:ascii="Wingdings" w:hAnsi="Wingdings" w:hint="default"/>
        <w:color w:val="auto"/>
        <w:sz w:val="20"/>
      </w:rPr>
    </w:lvl>
    <w:lvl w:ilvl="2" w:tplc="FFFFFFFF">
      <w:start w:val="1"/>
      <w:numFmt w:val="bullet"/>
      <w:lvlText w:val=""/>
      <w:lvlJc w:val="left"/>
      <w:pPr>
        <w:tabs>
          <w:tab w:val="num" w:pos="3407"/>
        </w:tabs>
        <w:ind w:left="3407" w:hanging="360"/>
      </w:pPr>
      <w:rPr>
        <w:rFonts w:ascii="Wingdings" w:hAnsi="Wingdings" w:hint="default"/>
      </w:rPr>
    </w:lvl>
    <w:lvl w:ilvl="3" w:tplc="FFFFFFFF">
      <w:start w:val="1"/>
      <w:numFmt w:val="bullet"/>
      <w:lvlText w:val=""/>
      <w:lvlJc w:val="left"/>
      <w:pPr>
        <w:tabs>
          <w:tab w:val="num" w:pos="4127"/>
        </w:tabs>
        <w:ind w:left="4127" w:hanging="360"/>
      </w:pPr>
      <w:rPr>
        <w:rFonts w:ascii="Symbol" w:hAnsi="Symbol" w:hint="default"/>
      </w:rPr>
    </w:lvl>
    <w:lvl w:ilvl="4" w:tplc="FFFFFFFF">
      <w:start w:val="1"/>
      <w:numFmt w:val="bullet"/>
      <w:lvlText w:val="o"/>
      <w:lvlJc w:val="left"/>
      <w:pPr>
        <w:tabs>
          <w:tab w:val="num" w:pos="4847"/>
        </w:tabs>
        <w:ind w:left="4847" w:hanging="360"/>
      </w:pPr>
      <w:rPr>
        <w:rFonts w:ascii="Courier New" w:hAnsi="Courier New" w:hint="default"/>
      </w:rPr>
    </w:lvl>
    <w:lvl w:ilvl="5" w:tplc="FFFFFFFF">
      <w:start w:val="1"/>
      <w:numFmt w:val="bullet"/>
      <w:lvlText w:val=""/>
      <w:lvlJc w:val="left"/>
      <w:pPr>
        <w:tabs>
          <w:tab w:val="num" w:pos="5567"/>
        </w:tabs>
        <w:ind w:left="5567" w:hanging="360"/>
      </w:pPr>
      <w:rPr>
        <w:rFonts w:ascii="Wingdings" w:hAnsi="Wingdings" w:hint="default"/>
      </w:rPr>
    </w:lvl>
    <w:lvl w:ilvl="6" w:tplc="FFFFFFFF">
      <w:start w:val="1"/>
      <w:numFmt w:val="bullet"/>
      <w:lvlText w:val=""/>
      <w:lvlJc w:val="left"/>
      <w:pPr>
        <w:tabs>
          <w:tab w:val="num" w:pos="6287"/>
        </w:tabs>
        <w:ind w:left="6287" w:hanging="360"/>
      </w:pPr>
      <w:rPr>
        <w:rFonts w:ascii="Symbol" w:hAnsi="Symbol" w:hint="default"/>
      </w:rPr>
    </w:lvl>
    <w:lvl w:ilvl="7" w:tplc="FFFFFFFF">
      <w:start w:val="1"/>
      <w:numFmt w:val="bullet"/>
      <w:lvlText w:val="o"/>
      <w:lvlJc w:val="left"/>
      <w:pPr>
        <w:tabs>
          <w:tab w:val="num" w:pos="7007"/>
        </w:tabs>
        <w:ind w:left="7007" w:hanging="360"/>
      </w:pPr>
      <w:rPr>
        <w:rFonts w:ascii="Courier New" w:hAnsi="Courier New" w:hint="default"/>
      </w:rPr>
    </w:lvl>
    <w:lvl w:ilvl="8" w:tplc="FFFFFFFF">
      <w:start w:val="1"/>
      <w:numFmt w:val="bullet"/>
      <w:lvlText w:val=""/>
      <w:lvlJc w:val="left"/>
      <w:pPr>
        <w:tabs>
          <w:tab w:val="num" w:pos="7727"/>
        </w:tabs>
        <w:ind w:left="7727" w:hanging="360"/>
      </w:pPr>
      <w:rPr>
        <w:rFonts w:ascii="Wingdings" w:hAnsi="Wingdings" w:hint="default"/>
      </w:rPr>
    </w:lvl>
  </w:abstractNum>
  <w:abstractNum w:abstractNumId="11" w15:restartNumberingAfterBreak="0">
    <w:nsid w:val="233847EC"/>
    <w:multiLevelType w:val="hybridMultilevel"/>
    <w:tmpl w:val="E6421D94"/>
    <w:lvl w:ilvl="0" w:tplc="DE16818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3D024AB"/>
    <w:multiLevelType w:val="multilevel"/>
    <w:tmpl w:val="C0C0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C21422"/>
    <w:multiLevelType w:val="hybridMultilevel"/>
    <w:tmpl w:val="FDE6F3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FE063AC"/>
    <w:multiLevelType w:val="multilevel"/>
    <w:tmpl w:val="0240A66E"/>
    <w:lvl w:ilvl="0">
      <w:start w:val="1"/>
      <w:numFmt w:val="decimal"/>
      <w:pStyle w:val="Titre"/>
      <w:suff w:val="space"/>
      <w:lvlText w:val="ARTICLE %1 -"/>
      <w:lvlJc w:val="left"/>
      <w:pPr>
        <w:ind w:left="2629"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ansinterligne"/>
      <w:suff w:val="space"/>
      <w:lvlText w:val="%1.%2 -"/>
      <w:lvlJc w:val="left"/>
      <w:pPr>
        <w:ind w:left="1440" w:hanging="360"/>
      </w:pPr>
      <w:rPr>
        <w:rFonts w:cs="Times New Roman" w:hint="default"/>
        <w:b w:val="0"/>
        <w:bCs w:val="0"/>
        <w:i w:val="0"/>
        <w:iCs w:val="0"/>
        <w:caps w:val="0"/>
        <w:smallCaps w:val="0"/>
        <w:strike w:val="0"/>
        <w:dstrike w:val="0"/>
        <w:vanish w:val="0"/>
        <w:color w:val="auto"/>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ous-titre"/>
      <w:suff w:val="space"/>
      <w:lvlText w:val="%1.%2.%3 -"/>
      <w:lvlJc w:val="right"/>
      <w:pPr>
        <w:ind w:left="2160" w:hanging="180"/>
      </w:pPr>
      <w:rPr>
        <w:rFonts w:cs="Times New Roman" w:hint="default"/>
        <w:b w:val="0"/>
        <w:bCs w:val="0"/>
        <w:i w:val="0"/>
        <w:iCs w:val="0"/>
        <w:caps w:val="0"/>
        <w:smallCaps w:val="0"/>
        <w:strike w:val="0"/>
        <w:dstrike w:val="0"/>
        <w:vanish w:val="0"/>
        <w:color w:val="auto"/>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0"/>
        </w:tabs>
        <w:ind w:left="2880" w:hanging="360"/>
      </w:pPr>
      <w:rPr>
        <w:rFonts w:ascii="Arial" w:hAnsi="Arial" w:cs="Arial" w:hint="default"/>
      </w:rPr>
    </w:lvl>
    <w:lvl w:ilvl="4">
      <w:start w:val="1"/>
      <w:numFmt w:val="lowerLetter"/>
      <w:lvlText w:val="%5."/>
      <w:lvlJc w:val="left"/>
      <w:pPr>
        <w:tabs>
          <w:tab w:val="num" w:pos="0"/>
        </w:tabs>
        <w:ind w:left="3600" w:hanging="360"/>
      </w:pPr>
      <w:rPr>
        <w:rFonts w:ascii="Times New Roman" w:hAnsi="Times New Roman" w:cs="Times New Roman" w:hint="default"/>
      </w:rPr>
    </w:lvl>
    <w:lvl w:ilvl="5">
      <w:start w:val="1"/>
      <w:numFmt w:val="lowerRoman"/>
      <w:lvlText w:val="%6."/>
      <w:lvlJc w:val="right"/>
      <w:pPr>
        <w:tabs>
          <w:tab w:val="num" w:pos="0"/>
        </w:tabs>
        <w:ind w:left="4320" w:hanging="180"/>
      </w:pPr>
      <w:rPr>
        <w:rFonts w:ascii="Times New Roman" w:hAnsi="Times New Roman" w:cs="Times New Roman" w:hint="default"/>
      </w:rPr>
    </w:lvl>
    <w:lvl w:ilvl="6">
      <w:start w:val="1"/>
      <w:numFmt w:val="decimal"/>
      <w:lvlText w:val="%7."/>
      <w:lvlJc w:val="left"/>
      <w:pPr>
        <w:tabs>
          <w:tab w:val="num" w:pos="0"/>
        </w:tabs>
        <w:ind w:left="5040" w:hanging="360"/>
      </w:pPr>
      <w:rPr>
        <w:rFonts w:ascii="Times New Roman" w:hAnsi="Times New Roman" w:cs="Times New Roman" w:hint="default"/>
      </w:rPr>
    </w:lvl>
    <w:lvl w:ilvl="7">
      <w:start w:val="1"/>
      <w:numFmt w:val="lowerLetter"/>
      <w:lvlText w:val="%8."/>
      <w:lvlJc w:val="left"/>
      <w:pPr>
        <w:tabs>
          <w:tab w:val="num" w:pos="0"/>
        </w:tabs>
        <w:ind w:left="5760" w:hanging="360"/>
      </w:pPr>
      <w:rPr>
        <w:rFonts w:ascii="Times New Roman" w:hAnsi="Times New Roman" w:cs="Times New Roman" w:hint="default"/>
      </w:rPr>
    </w:lvl>
    <w:lvl w:ilvl="8">
      <w:start w:val="1"/>
      <w:numFmt w:val="lowerRoman"/>
      <w:lvlText w:val="%9."/>
      <w:lvlJc w:val="right"/>
      <w:pPr>
        <w:tabs>
          <w:tab w:val="num" w:pos="0"/>
        </w:tabs>
        <w:ind w:left="6480" w:hanging="180"/>
      </w:pPr>
      <w:rPr>
        <w:rFonts w:ascii="Times New Roman" w:hAnsi="Times New Roman" w:cs="Times New Roman" w:hint="default"/>
      </w:rPr>
    </w:lvl>
  </w:abstractNum>
  <w:abstractNum w:abstractNumId="15" w15:restartNumberingAfterBreak="0">
    <w:nsid w:val="30101B5C"/>
    <w:multiLevelType w:val="hybridMultilevel"/>
    <w:tmpl w:val="338AA15A"/>
    <w:lvl w:ilvl="0" w:tplc="71D0BB62">
      <w:numFmt w:val="bullet"/>
      <w:lvlText w:val="•"/>
      <w:lvlJc w:val="left"/>
      <w:pPr>
        <w:ind w:left="1070" w:hanging="71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06A11A8"/>
    <w:multiLevelType w:val="hybridMultilevel"/>
    <w:tmpl w:val="541AE74C"/>
    <w:lvl w:ilvl="0" w:tplc="99725B38">
      <w:start w:val="1"/>
      <w:numFmt w:val="bullet"/>
      <w:pStyle w:val="Enumration"/>
      <w:lvlText w:val=""/>
      <w:lvlPicBulletId w:val="0"/>
      <w:lvlJc w:val="left"/>
      <w:pPr>
        <w:ind w:left="720" w:hanging="360"/>
      </w:pPr>
      <w:rPr>
        <w:rFonts w:ascii="Symbol" w:hAnsi="Symbol" w:hint="default"/>
        <w:color w:val="auto"/>
      </w:rPr>
    </w:lvl>
    <w:lvl w:ilvl="1" w:tplc="D030581C">
      <w:start w:val="1"/>
      <w:numFmt w:val="bullet"/>
      <w:lvlText w:val="o"/>
      <w:lvlJc w:val="left"/>
      <w:pPr>
        <w:ind w:left="1440" w:hanging="360"/>
      </w:pPr>
      <w:rPr>
        <w:rFonts w:ascii="Courier New" w:hAnsi="Courier New" w:hint="default"/>
      </w:rPr>
    </w:lvl>
    <w:lvl w:ilvl="2" w:tplc="A1D606CE" w:tentative="1">
      <w:start w:val="1"/>
      <w:numFmt w:val="bullet"/>
      <w:lvlText w:val=""/>
      <w:lvlJc w:val="left"/>
      <w:pPr>
        <w:ind w:left="2160" w:hanging="360"/>
      </w:pPr>
      <w:rPr>
        <w:rFonts w:ascii="Wingdings" w:hAnsi="Wingdings" w:hint="default"/>
      </w:rPr>
    </w:lvl>
    <w:lvl w:ilvl="3" w:tplc="8BEA0A98" w:tentative="1">
      <w:start w:val="1"/>
      <w:numFmt w:val="bullet"/>
      <w:lvlText w:val=""/>
      <w:lvlJc w:val="left"/>
      <w:pPr>
        <w:ind w:left="2880" w:hanging="360"/>
      </w:pPr>
      <w:rPr>
        <w:rFonts w:ascii="Symbol" w:hAnsi="Symbol" w:hint="default"/>
      </w:rPr>
    </w:lvl>
    <w:lvl w:ilvl="4" w:tplc="D318F256" w:tentative="1">
      <w:start w:val="1"/>
      <w:numFmt w:val="bullet"/>
      <w:lvlText w:val="o"/>
      <w:lvlJc w:val="left"/>
      <w:pPr>
        <w:ind w:left="3600" w:hanging="360"/>
      </w:pPr>
      <w:rPr>
        <w:rFonts w:ascii="Courier New" w:hAnsi="Courier New" w:hint="default"/>
      </w:rPr>
    </w:lvl>
    <w:lvl w:ilvl="5" w:tplc="77A0BE5A" w:tentative="1">
      <w:start w:val="1"/>
      <w:numFmt w:val="bullet"/>
      <w:lvlText w:val=""/>
      <w:lvlJc w:val="left"/>
      <w:pPr>
        <w:ind w:left="4320" w:hanging="360"/>
      </w:pPr>
      <w:rPr>
        <w:rFonts w:ascii="Wingdings" w:hAnsi="Wingdings" w:hint="default"/>
      </w:rPr>
    </w:lvl>
    <w:lvl w:ilvl="6" w:tplc="37B21104" w:tentative="1">
      <w:start w:val="1"/>
      <w:numFmt w:val="bullet"/>
      <w:lvlText w:val=""/>
      <w:lvlJc w:val="left"/>
      <w:pPr>
        <w:ind w:left="5040" w:hanging="360"/>
      </w:pPr>
      <w:rPr>
        <w:rFonts w:ascii="Symbol" w:hAnsi="Symbol" w:hint="default"/>
      </w:rPr>
    </w:lvl>
    <w:lvl w:ilvl="7" w:tplc="0F326D66" w:tentative="1">
      <w:start w:val="1"/>
      <w:numFmt w:val="bullet"/>
      <w:lvlText w:val="o"/>
      <w:lvlJc w:val="left"/>
      <w:pPr>
        <w:ind w:left="5760" w:hanging="360"/>
      </w:pPr>
      <w:rPr>
        <w:rFonts w:ascii="Courier New" w:hAnsi="Courier New" w:hint="default"/>
      </w:rPr>
    </w:lvl>
    <w:lvl w:ilvl="8" w:tplc="4CBA0B72" w:tentative="1">
      <w:start w:val="1"/>
      <w:numFmt w:val="bullet"/>
      <w:lvlText w:val=""/>
      <w:lvlJc w:val="left"/>
      <w:pPr>
        <w:ind w:left="6480" w:hanging="360"/>
      </w:pPr>
      <w:rPr>
        <w:rFonts w:ascii="Wingdings" w:hAnsi="Wingdings" w:hint="default"/>
      </w:rPr>
    </w:lvl>
  </w:abstractNum>
  <w:abstractNum w:abstractNumId="17" w15:restartNumberingAfterBreak="0">
    <w:nsid w:val="318167B7"/>
    <w:multiLevelType w:val="multilevel"/>
    <w:tmpl w:val="2518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035B7F"/>
    <w:multiLevelType w:val="hybridMultilevel"/>
    <w:tmpl w:val="CD5C01EC"/>
    <w:lvl w:ilvl="0" w:tplc="AA364F0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93E5061"/>
    <w:multiLevelType w:val="hybridMultilevel"/>
    <w:tmpl w:val="CDD632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C4F6111"/>
    <w:multiLevelType w:val="multilevel"/>
    <w:tmpl w:val="2154177A"/>
    <w:styleLink w:val="WWNum21"/>
    <w:lvl w:ilvl="0">
      <w:start w:val="1"/>
      <w:numFmt w:val="decimal"/>
      <w:lvlText w:val="ARTICLE %1 -"/>
      <w:lvlJc w:val="left"/>
      <w:rPr>
        <w:b/>
        <w:bCs w:val="0"/>
        <w:i w:val="0"/>
        <w:iCs w:val="0"/>
        <w:caps w:val="0"/>
        <w:smallCaps w:val="0"/>
        <w:strike w:val="0"/>
        <w:dstrike w:val="0"/>
        <w:vanish w:val="0"/>
        <w:color w:val="000000"/>
        <w:spacing w:val="0"/>
        <w:kern w:val="3"/>
        <w:position w:val="0"/>
        <w:u w:val="none"/>
        <w:vertAlign w:val="baseline"/>
        <w:em w:val="none"/>
      </w:rPr>
    </w:lvl>
    <w:lvl w:ilvl="1">
      <w:start w:val="1"/>
      <w:numFmt w:val="decimal"/>
      <w:lvlText w:val="%1.%2 -"/>
      <w:lvlJc w:val="left"/>
      <w:rPr>
        <w:rFonts w:cs="Times New Roman"/>
        <w:b w:val="0"/>
        <w:bCs w:val="0"/>
        <w:i w:val="0"/>
        <w:iCs w:val="0"/>
        <w:caps w:val="0"/>
        <w:smallCaps w:val="0"/>
        <w:strike w:val="0"/>
        <w:dstrike w:val="0"/>
        <w:vanish w:val="0"/>
        <w:color w:val="00000A"/>
        <w:spacing w:val="0"/>
        <w:kern w:val="3"/>
        <w:position w:val="0"/>
        <w:u w:val="none"/>
        <w:vertAlign w:val="baseline"/>
      </w:rPr>
    </w:lvl>
    <w:lvl w:ilvl="2">
      <w:start w:val="1"/>
      <w:numFmt w:val="decimal"/>
      <w:lvlText w:val="%1.%2.%3 -"/>
      <w:lvlJc w:val="right"/>
      <w:rPr>
        <w:rFonts w:cs="Times New Roman"/>
        <w:b w:val="0"/>
        <w:bCs w:val="0"/>
        <w:i w:val="0"/>
        <w:iCs w:val="0"/>
        <w:caps w:val="0"/>
        <w:smallCaps w:val="0"/>
        <w:strike w:val="0"/>
        <w:dstrike w:val="0"/>
        <w:vanish w:val="0"/>
        <w:color w:val="00000A"/>
        <w:spacing w:val="0"/>
        <w:kern w:val="3"/>
        <w:position w:val="0"/>
        <w:u w:val="none"/>
        <w:vertAlign w:val="baseline"/>
      </w:rPr>
    </w:lvl>
    <w:lvl w:ilvl="3">
      <w:start w:val="1"/>
      <w:numFmt w:val="decimal"/>
      <w:lvlText w:val="%1.%2.%3.%4."/>
      <w:lvlJc w:val="left"/>
      <w:rPr>
        <w:rFonts w:cs="Arial"/>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1" w15:restartNumberingAfterBreak="0">
    <w:nsid w:val="3FA2747C"/>
    <w:multiLevelType w:val="multilevel"/>
    <w:tmpl w:val="0E6A3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E74DF6"/>
    <w:multiLevelType w:val="hybridMultilevel"/>
    <w:tmpl w:val="49E68AFE"/>
    <w:lvl w:ilvl="0" w:tplc="22382344">
      <w:start w:val="1"/>
      <w:numFmt w:val="bullet"/>
      <w:pStyle w:val="Style3"/>
      <w:lvlText w:val=""/>
      <w:lvlJc w:val="left"/>
      <w:pPr>
        <w:tabs>
          <w:tab w:val="num" w:pos="720"/>
        </w:tabs>
        <w:ind w:left="720" w:hanging="360"/>
      </w:pPr>
      <w:rPr>
        <w:rFonts w:ascii="Symbol" w:hAnsi="Symbol" w:hint="default"/>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D61C46"/>
    <w:multiLevelType w:val="multilevel"/>
    <w:tmpl w:val="D11007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667C8C"/>
    <w:multiLevelType w:val="hybridMultilevel"/>
    <w:tmpl w:val="73167FAA"/>
    <w:lvl w:ilvl="0" w:tplc="DE16818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26B229B"/>
    <w:multiLevelType w:val="multilevel"/>
    <w:tmpl w:val="8744A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E93D42"/>
    <w:multiLevelType w:val="multilevel"/>
    <w:tmpl w:val="8F6EE672"/>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3B35D5"/>
    <w:multiLevelType w:val="multilevel"/>
    <w:tmpl w:val="B6E2948A"/>
    <w:styleLink w:val="WWNum24"/>
    <w:lvl w:ilvl="0">
      <w:numFmt w:val="bullet"/>
      <w:lvlText w:val="-"/>
      <w:lvlJc w:val="left"/>
      <w:rPr>
        <w:rFonts w:ascii="Fira Sans" w:eastAsia="Times New Roman" w:hAnsi="Fira Sans"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AFF44EC"/>
    <w:multiLevelType w:val="hybridMultilevel"/>
    <w:tmpl w:val="B8FAEC16"/>
    <w:lvl w:ilvl="0" w:tplc="FFFFFFFF">
      <w:start w:val="1"/>
      <w:numFmt w:val="bullet"/>
      <w:pStyle w:val="Liste2"/>
      <w:lvlText w:val=""/>
      <w:lvlJc w:val="left"/>
      <w:pPr>
        <w:tabs>
          <w:tab w:val="num" w:pos="927"/>
        </w:tabs>
        <w:ind w:left="907" w:hanging="340"/>
      </w:pPr>
      <w:rPr>
        <w:rFonts w:ascii="Wingdings" w:hAnsi="Wingdings"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424C47"/>
    <w:multiLevelType w:val="multilevel"/>
    <w:tmpl w:val="F67A278E"/>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69326705"/>
    <w:multiLevelType w:val="hybridMultilevel"/>
    <w:tmpl w:val="D3888B44"/>
    <w:lvl w:ilvl="0" w:tplc="040C0001">
      <w:start w:val="1"/>
      <w:numFmt w:val="bullet"/>
      <w:pStyle w:val="Titre1"/>
      <w:lvlText w:val=""/>
      <w:lvlJc w:val="left"/>
      <w:pPr>
        <w:tabs>
          <w:tab w:val="num" w:pos="720"/>
        </w:tabs>
        <w:ind w:left="720" w:hanging="360"/>
      </w:pPr>
      <w:rPr>
        <w:rFonts w:ascii="Symbol" w:hAnsi="Symbol" w:hint="default"/>
      </w:rPr>
    </w:lvl>
    <w:lvl w:ilvl="1" w:tplc="040C0003">
      <w:start w:val="1"/>
      <w:numFmt w:val="bullet"/>
      <w:pStyle w:val="Titre2"/>
      <w:lvlText w:val="o"/>
      <w:lvlJc w:val="left"/>
      <w:pPr>
        <w:tabs>
          <w:tab w:val="num" w:pos="1440"/>
        </w:tabs>
        <w:ind w:left="1440" w:hanging="360"/>
      </w:pPr>
      <w:rPr>
        <w:rFonts w:ascii="Courier New" w:hAnsi="Courier New" w:hint="default"/>
      </w:rPr>
    </w:lvl>
    <w:lvl w:ilvl="2" w:tplc="040C0005">
      <w:start w:val="1"/>
      <w:numFmt w:val="bullet"/>
      <w:pStyle w:val="Titre3"/>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51617D"/>
    <w:multiLevelType w:val="hybridMultilevel"/>
    <w:tmpl w:val="28387492"/>
    <w:lvl w:ilvl="0" w:tplc="26E8F896">
      <w:numFmt w:val="bullet"/>
      <w:lvlText w:val="•"/>
      <w:lvlJc w:val="left"/>
      <w:pPr>
        <w:ind w:left="1070" w:hanging="71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BB605A1"/>
    <w:multiLevelType w:val="hybridMultilevel"/>
    <w:tmpl w:val="10C21FA2"/>
    <w:lvl w:ilvl="0" w:tplc="FFFFFFFF">
      <w:start w:val="1"/>
      <w:numFmt w:val="bullet"/>
      <w:pStyle w:val="Liste"/>
      <w:lvlText w:val=""/>
      <w:lvlJc w:val="left"/>
      <w:pPr>
        <w:tabs>
          <w:tab w:val="num" w:pos="360"/>
        </w:tabs>
        <w:ind w:left="340" w:hanging="340"/>
      </w:pPr>
      <w:rPr>
        <w:rFonts w:ascii="Webdings" w:hAnsi="Webdings"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276ACD"/>
    <w:multiLevelType w:val="multilevel"/>
    <w:tmpl w:val="01F6B782"/>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7E2524B5"/>
    <w:multiLevelType w:val="multilevel"/>
    <w:tmpl w:val="F17A7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001287">
    <w:abstractNumId w:val="28"/>
  </w:num>
  <w:num w:numId="2" w16cid:durableId="873923168">
    <w:abstractNumId w:val="32"/>
  </w:num>
  <w:num w:numId="3" w16cid:durableId="137302770">
    <w:abstractNumId w:val="10"/>
  </w:num>
  <w:num w:numId="4" w16cid:durableId="1598561410">
    <w:abstractNumId w:val="30"/>
  </w:num>
  <w:num w:numId="5" w16cid:durableId="1851210838">
    <w:abstractNumId w:val="14"/>
  </w:num>
  <w:num w:numId="6" w16cid:durableId="1558591608">
    <w:abstractNumId w:val="22"/>
  </w:num>
  <w:num w:numId="7" w16cid:durableId="650139883">
    <w:abstractNumId w:val="8"/>
  </w:num>
  <w:num w:numId="8" w16cid:durableId="13268938">
    <w:abstractNumId w:val="16"/>
  </w:num>
  <w:num w:numId="9" w16cid:durableId="1492217402">
    <w:abstractNumId w:val="4"/>
  </w:num>
  <w:num w:numId="10" w16cid:durableId="113981704">
    <w:abstractNumId w:val="20"/>
  </w:num>
  <w:num w:numId="11" w16cid:durableId="1389575181">
    <w:abstractNumId w:val="27"/>
  </w:num>
  <w:num w:numId="12" w16cid:durableId="143354302">
    <w:abstractNumId w:val="33"/>
  </w:num>
  <w:num w:numId="13" w16cid:durableId="926230036">
    <w:abstractNumId w:val="29"/>
  </w:num>
  <w:num w:numId="14" w16cid:durableId="820582259">
    <w:abstractNumId w:val="18"/>
  </w:num>
  <w:num w:numId="15" w16cid:durableId="819464073">
    <w:abstractNumId w:val="9"/>
  </w:num>
  <w:num w:numId="16" w16cid:durableId="206962926">
    <w:abstractNumId w:val="25"/>
  </w:num>
  <w:num w:numId="17" w16cid:durableId="1580283665">
    <w:abstractNumId w:val="26"/>
  </w:num>
  <w:num w:numId="18" w16cid:durableId="1954823326">
    <w:abstractNumId w:val="7"/>
  </w:num>
  <w:num w:numId="19" w16cid:durableId="815875971">
    <w:abstractNumId w:val="21"/>
  </w:num>
  <w:num w:numId="20" w16cid:durableId="1108935753">
    <w:abstractNumId w:val="12"/>
  </w:num>
  <w:num w:numId="21" w16cid:durableId="106394326">
    <w:abstractNumId w:val="34"/>
  </w:num>
  <w:num w:numId="22" w16cid:durableId="1185441612">
    <w:abstractNumId w:val="3"/>
  </w:num>
  <w:num w:numId="23" w16cid:durableId="1299145164">
    <w:abstractNumId w:val="23"/>
  </w:num>
  <w:num w:numId="24" w16cid:durableId="92633517">
    <w:abstractNumId w:val="13"/>
  </w:num>
  <w:num w:numId="25" w16cid:durableId="14892458">
    <w:abstractNumId w:val="24"/>
  </w:num>
  <w:num w:numId="26" w16cid:durableId="1532572489">
    <w:abstractNumId w:val="14"/>
  </w:num>
  <w:num w:numId="27" w16cid:durableId="939601439">
    <w:abstractNumId w:val="14"/>
  </w:num>
  <w:num w:numId="28" w16cid:durableId="1327132781">
    <w:abstractNumId w:val="14"/>
  </w:num>
  <w:num w:numId="29" w16cid:durableId="1235896719">
    <w:abstractNumId w:val="14"/>
  </w:num>
  <w:num w:numId="30" w16cid:durableId="1460027419">
    <w:abstractNumId w:val="14"/>
  </w:num>
  <w:num w:numId="31" w16cid:durableId="977880634">
    <w:abstractNumId w:val="14"/>
  </w:num>
  <w:num w:numId="32" w16cid:durableId="629408274">
    <w:abstractNumId w:val="11"/>
  </w:num>
  <w:num w:numId="33" w16cid:durableId="1021248354">
    <w:abstractNumId w:val="14"/>
  </w:num>
  <w:num w:numId="34" w16cid:durableId="18795077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5400825">
    <w:abstractNumId w:val="17"/>
  </w:num>
  <w:num w:numId="36" w16cid:durableId="1606693612">
    <w:abstractNumId w:val="19"/>
  </w:num>
  <w:num w:numId="37" w16cid:durableId="1679045152">
    <w:abstractNumId w:val="15"/>
  </w:num>
  <w:num w:numId="38" w16cid:durableId="1102917215">
    <w:abstractNumId w:val="5"/>
  </w:num>
  <w:num w:numId="39" w16cid:durableId="679697197">
    <w:abstractNumId w:val="6"/>
  </w:num>
  <w:num w:numId="40" w16cid:durableId="467825481">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9A4"/>
    <w:rsid w:val="000003C2"/>
    <w:rsid w:val="000004A3"/>
    <w:rsid w:val="00000947"/>
    <w:rsid w:val="00001FEB"/>
    <w:rsid w:val="000036B1"/>
    <w:rsid w:val="0000384E"/>
    <w:rsid w:val="000043AF"/>
    <w:rsid w:val="00004757"/>
    <w:rsid w:val="00004CB7"/>
    <w:rsid w:val="00006F83"/>
    <w:rsid w:val="00007957"/>
    <w:rsid w:val="000104E0"/>
    <w:rsid w:val="000128F6"/>
    <w:rsid w:val="00013A6E"/>
    <w:rsid w:val="0001418E"/>
    <w:rsid w:val="0001478C"/>
    <w:rsid w:val="000156B1"/>
    <w:rsid w:val="000158EC"/>
    <w:rsid w:val="000161FE"/>
    <w:rsid w:val="00016DB9"/>
    <w:rsid w:val="00021CB5"/>
    <w:rsid w:val="000236CE"/>
    <w:rsid w:val="0002391C"/>
    <w:rsid w:val="00023A4C"/>
    <w:rsid w:val="00023D15"/>
    <w:rsid w:val="00023F93"/>
    <w:rsid w:val="000245E9"/>
    <w:rsid w:val="00025386"/>
    <w:rsid w:val="00025AA6"/>
    <w:rsid w:val="000276AA"/>
    <w:rsid w:val="0003068D"/>
    <w:rsid w:val="00030E62"/>
    <w:rsid w:val="00031938"/>
    <w:rsid w:val="00031F2F"/>
    <w:rsid w:val="00032590"/>
    <w:rsid w:val="0003343A"/>
    <w:rsid w:val="00033E31"/>
    <w:rsid w:val="000366F1"/>
    <w:rsid w:val="00036E30"/>
    <w:rsid w:val="00037554"/>
    <w:rsid w:val="0003757A"/>
    <w:rsid w:val="000409D1"/>
    <w:rsid w:val="00043CF7"/>
    <w:rsid w:val="00045582"/>
    <w:rsid w:val="00050BDB"/>
    <w:rsid w:val="0005171C"/>
    <w:rsid w:val="000524C4"/>
    <w:rsid w:val="0005464D"/>
    <w:rsid w:val="0005616E"/>
    <w:rsid w:val="00056C18"/>
    <w:rsid w:val="00060147"/>
    <w:rsid w:val="000602D4"/>
    <w:rsid w:val="00061DB8"/>
    <w:rsid w:val="00062ACE"/>
    <w:rsid w:val="00063B02"/>
    <w:rsid w:val="00064206"/>
    <w:rsid w:val="00064FFD"/>
    <w:rsid w:val="00065BEE"/>
    <w:rsid w:val="000663A3"/>
    <w:rsid w:val="00066B06"/>
    <w:rsid w:val="00067BB3"/>
    <w:rsid w:val="00070171"/>
    <w:rsid w:val="00070AE1"/>
    <w:rsid w:val="000727BE"/>
    <w:rsid w:val="00072C9D"/>
    <w:rsid w:val="0007344B"/>
    <w:rsid w:val="000736AC"/>
    <w:rsid w:val="00074B3C"/>
    <w:rsid w:val="000753FC"/>
    <w:rsid w:val="000759F0"/>
    <w:rsid w:val="0007604C"/>
    <w:rsid w:val="0007608E"/>
    <w:rsid w:val="00076105"/>
    <w:rsid w:val="00077D1D"/>
    <w:rsid w:val="00077D56"/>
    <w:rsid w:val="00080CD3"/>
    <w:rsid w:val="0008177A"/>
    <w:rsid w:val="000821CC"/>
    <w:rsid w:val="00082848"/>
    <w:rsid w:val="00083868"/>
    <w:rsid w:val="00084ED0"/>
    <w:rsid w:val="00085A5A"/>
    <w:rsid w:val="000870C0"/>
    <w:rsid w:val="00087359"/>
    <w:rsid w:val="00090D8E"/>
    <w:rsid w:val="00090FC6"/>
    <w:rsid w:val="00090FCB"/>
    <w:rsid w:val="00091BA9"/>
    <w:rsid w:val="00093D00"/>
    <w:rsid w:val="00093D6E"/>
    <w:rsid w:val="00094E90"/>
    <w:rsid w:val="00096F33"/>
    <w:rsid w:val="00097D91"/>
    <w:rsid w:val="000A3D95"/>
    <w:rsid w:val="000A4ED0"/>
    <w:rsid w:val="000A53B9"/>
    <w:rsid w:val="000A598D"/>
    <w:rsid w:val="000B20D3"/>
    <w:rsid w:val="000B4B95"/>
    <w:rsid w:val="000B5F64"/>
    <w:rsid w:val="000B63D9"/>
    <w:rsid w:val="000B6A9D"/>
    <w:rsid w:val="000B6D08"/>
    <w:rsid w:val="000B7065"/>
    <w:rsid w:val="000C0223"/>
    <w:rsid w:val="000C0430"/>
    <w:rsid w:val="000C21DA"/>
    <w:rsid w:val="000C25B0"/>
    <w:rsid w:val="000C281F"/>
    <w:rsid w:val="000C29B8"/>
    <w:rsid w:val="000C2AE5"/>
    <w:rsid w:val="000C3CD8"/>
    <w:rsid w:val="000C41E3"/>
    <w:rsid w:val="000C444F"/>
    <w:rsid w:val="000C5025"/>
    <w:rsid w:val="000C51A1"/>
    <w:rsid w:val="000C5399"/>
    <w:rsid w:val="000C6778"/>
    <w:rsid w:val="000C725E"/>
    <w:rsid w:val="000C77F5"/>
    <w:rsid w:val="000D49E6"/>
    <w:rsid w:val="000D5688"/>
    <w:rsid w:val="000D5D9F"/>
    <w:rsid w:val="000D6711"/>
    <w:rsid w:val="000E008C"/>
    <w:rsid w:val="000E08DA"/>
    <w:rsid w:val="000E2686"/>
    <w:rsid w:val="000E26BA"/>
    <w:rsid w:val="000E4219"/>
    <w:rsid w:val="000E5774"/>
    <w:rsid w:val="000E5BDF"/>
    <w:rsid w:val="000E69B7"/>
    <w:rsid w:val="000E6D4B"/>
    <w:rsid w:val="000E7439"/>
    <w:rsid w:val="000F28D0"/>
    <w:rsid w:val="000F32D8"/>
    <w:rsid w:val="000F37AA"/>
    <w:rsid w:val="000F3EF2"/>
    <w:rsid w:val="000F466C"/>
    <w:rsid w:val="000F5479"/>
    <w:rsid w:val="000F5544"/>
    <w:rsid w:val="000F6DC5"/>
    <w:rsid w:val="00100A06"/>
    <w:rsid w:val="0010423D"/>
    <w:rsid w:val="00104A2B"/>
    <w:rsid w:val="0010574F"/>
    <w:rsid w:val="00106298"/>
    <w:rsid w:val="00107763"/>
    <w:rsid w:val="00110485"/>
    <w:rsid w:val="001122A1"/>
    <w:rsid w:val="001142A3"/>
    <w:rsid w:val="001144C1"/>
    <w:rsid w:val="001158F7"/>
    <w:rsid w:val="00116EE5"/>
    <w:rsid w:val="001179C4"/>
    <w:rsid w:val="00120231"/>
    <w:rsid w:val="00121722"/>
    <w:rsid w:val="0012212C"/>
    <w:rsid w:val="00122152"/>
    <w:rsid w:val="00123D5A"/>
    <w:rsid w:val="00123FF3"/>
    <w:rsid w:val="0012451A"/>
    <w:rsid w:val="00124707"/>
    <w:rsid w:val="00127F09"/>
    <w:rsid w:val="00130510"/>
    <w:rsid w:val="001307C0"/>
    <w:rsid w:val="001324C3"/>
    <w:rsid w:val="001326E9"/>
    <w:rsid w:val="00132C50"/>
    <w:rsid w:val="001332F7"/>
    <w:rsid w:val="00133342"/>
    <w:rsid w:val="001338F7"/>
    <w:rsid w:val="00133F3E"/>
    <w:rsid w:val="00134657"/>
    <w:rsid w:val="00135737"/>
    <w:rsid w:val="001361E4"/>
    <w:rsid w:val="00140181"/>
    <w:rsid w:val="00140D45"/>
    <w:rsid w:val="00141585"/>
    <w:rsid w:val="001423FE"/>
    <w:rsid w:val="0014426D"/>
    <w:rsid w:val="00144374"/>
    <w:rsid w:val="00145896"/>
    <w:rsid w:val="00147AB7"/>
    <w:rsid w:val="00147B3F"/>
    <w:rsid w:val="0015113A"/>
    <w:rsid w:val="00151B5C"/>
    <w:rsid w:val="00162B82"/>
    <w:rsid w:val="00162F13"/>
    <w:rsid w:val="00164010"/>
    <w:rsid w:val="00164869"/>
    <w:rsid w:val="001649F7"/>
    <w:rsid w:val="00164B5A"/>
    <w:rsid w:val="00165F30"/>
    <w:rsid w:val="00165FEA"/>
    <w:rsid w:val="00166FF2"/>
    <w:rsid w:val="00170E4C"/>
    <w:rsid w:val="00171212"/>
    <w:rsid w:val="00173FEA"/>
    <w:rsid w:val="00175539"/>
    <w:rsid w:val="00175975"/>
    <w:rsid w:val="001763D2"/>
    <w:rsid w:val="00180B4D"/>
    <w:rsid w:val="00180D8B"/>
    <w:rsid w:val="00181915"/>
    <w:rsid w:val="00182C45"/>
    <w:rsid w:val="00191129"/>
    <w:rsid w:val="00193256"/>
    <w:rsid w:val="001936E5"/>
    <w:rsid w:val="0019432A"/>
    <w:rsid w:val="001944B3"/>
    <w:rsid w:val="001961C6"/>
    <w:rsid w:val="00197767"/>
    <w:rsid w:val="001A01B4"/>
    <w:rsid w:val="001A16C0"/>
    <w:rsid w:val="001A464E"/>
    <w:rsid w:val="001A4EBB"/>
    <w:rsid w:val="001A54F5"/>
    <w:rsid w:val="001A7A12"/>
    <w:rsid w:val="001B0451"/>
    <w:rsid w:val="001B0649"/>
    <w:rsid w:val="001B0CAC"/>
    <w:rsid w:val="001B1D0A"/>
    <w:rsid w:val="001B25ED"/>
    <w:rsid w:val="001B29E5"/>
    <w:rsid w:val="001B41C6"/>
    <w:rsid w:val="001B506A"/>
    <w:rsid w:val="001B5A50"/>
    <w:rsid w:val="001B6B88"/>
    <w:rsid w:val="001B7685"/>
    <w:rsid w:val="001C01DF"/>
    <w:rsid w:val="001C0E88"/>
    <w:rsid w:val="001C2838"/>
    <w:rsid w:val="001C37D8"/>
    <w:rsid w:val="001C3F98"/>
    <w:rsid w:val="001C5012"/>
    <w:rsid w:val="001C5091"/>
    <w:rsid w:val="001C5578"/>
    <w:rsid w:val="001C6FCC"/>
    <w:rsid w:val="001C7DFD"/>
    <w:rsid w:val="001D139A"/>
    <w:rsid w:val="001D172F"/>
    <w:rsid w:val="001D2BDE"/>
    <w:rsid w:val="001D2DC5"/>
    <w:rsid w:val="001D32B3"/>
    <w:rsid w:val="001D32DE"/>
    <w:rsid w:val="001D49DC"/>
    <w:rsid w:val="001D513D"/>
    <w:rsid w:val="001D66F6"/>
    <w:rsid w:val="001E0E60"/>
    <w:rsid w:val="001E14CB"/>
    <w:rsid w:val="001E17FF"/>
    <w:rsid w:val="001E1935"/>
    <w:rsid w:val="001E1DD3"/>
    <w:rsid w:val="001E5511"/>
    <w:rsid w:val="001E5DA7"/>
    <w:rsid w:val="001E6328"/>
    <w:rsid w:val="001E68D3"/>
    <w:rsid w:val="001E6C80"/>
    <w:rsid w:val="001E760F"/>
    <w:rsid w:val="001F17BB"/>
    <w:rsid w:val="001F1AC6"/>
    <w:rsid w:val="001F26C7"/>
    <w:rsid w:val="001F4139"/>
    <w:rsid w:val="001F44CE"/>
    <w:rsid w:val="001F6531"/>
    <w:rsid w:val="001F7C2C"/>
    <w:rsid w:val="001F7E8A"/>
    <w:rsid w:val="002000E0"/>
    <w:rsid w:val="00201124"/>
    <w:rsid w:val="0020243F"/>
    <w:rsid w:val="002031D6"/>
    <w:rsid w:val="002065DF"/>
    <w:rsid w:val="00206850"/>
    <w:rsid w:val="00207EC4"/>
    <w:rsid w:val="00211239"/>
    <w:rsid w:val="00211335"/>
    <w:rsid w:val="002126A1"/>
    <w:rsid w:val="00212DE9"/>
    <w:rsid w:val="0021317D"/>
    <w:rsid w:val="002132D5"/>
    <w:rsid w:val="00216BFA"/>
    <w:rsid w:val="0021754A"/>
    <w:rsid w:val="00217C76"/>
    <w:rsid w:val="00217C8B"/>
    <w:rsid w:val="00220699"/>
    <w:rsid w:val="002241B2"/>
    <w:rsid w:val="00226061"/>
    <w:rsid w:val="00226B00"/>
    <w:rsid w:val="00227A99"/>
    <w:rsid w:val="00230317"/>
    <w:rsid w:val="00230400"/>
    <w:rsid w:val="0023056F"/>
    <w:rsid w:val="00230A05"/>
    <w:rsid w:val="00230C15"/>
    <w:rsid w:val="00230F15"/>
    <w:rsid w:val="002312AA"/>
    <w:rsid w:val="00231A68"/>
    <w:rsid w:val="00231D6B"/>
    <w:rsid w:val="00231E25"/>
    <w:rsid w:val="00232431"/>
    <w:rsid w:val="00232634"/>
    <w:rsid w:val="00232ED6"/>
    <w:rsid w:val="00233FA0"/>
    <w:rsid w:val="00234155"/>
    <w:rsid w:val="0023522A"/>
    <w:rsid w:val="002364AF"/>
    <w:rsid w:val="0023799E"/>
    <w:rsid w:val="00237A73"/>
    <w:rsid w:val="00237BF7"/>
    <w:rsid w:val="002402A3"/>
    <w:rsid w:val="002412C3"/>
    <w:rsid w:val="002412D5"/>
    <w:rsid w:val="002415B3"/>
    <w:rsid w:val="00242365"/>
    <w:rsid w:val="00243C3F"/>
    <w:rsid w:val="0024424A"/>
    <w:rsid w:val="00244440"/>
    <w:rsid w:val="00244CAD"/>
    <w:rsid w:val="00244E25"/>
    <w:rsid w:val="00244FA6"/>
    <w:rsid w:val="00245179"/>
    <w:rsid w:val="002461BF"/>
    <w:rsid w:val="00247168"/>
    <w:rsid w:val="00247414"/>
    <w:rsid w:val="00254C62"/>
    <w:rsid w:val="00256370"/>
    <w:rsid w:val="00257CF5"/>
    <w:rsid w:val="002623DB"/>
    <w:rsid w:val="002634AF"/>
    <w:rsid w:val="00263DE0"/>
    <w:rsid w:val="002645DE"/>
    <w:rsid w:val="002655DC"/>
    <w:rsid w:val="0026582F"/>
    <w:rsid w:val="0026587D"/>
    <w:rsid w:val="002659C4"/>
    <w:rsid w:val="0026624E"/>
    <w:rsid w:val="002701B2"/>
    <w:rsid w:val="002706D9"/>
    <w:rsid w:val="00270FBF"/>
    <w:rsid w:val="00271CE7"/>
    <w:rsid w:val="00272217"/>
    <w:rsid w:val="00272383"/>
    <w:rsid w:val="00272B46"/>
    <w:rsid w:val="00274836"/>
    <w:rsid w:val="00275951"/>
    <w:rsid w:val="00275FE0"/>
    <w:rsid w:val="002766FF"/>
    <w:rsid w:val="00276B2F"/>
    <w:rsid w:val="002800AD"/>
    <w:rsid w:val="00281047"/>
    <w:rsid w:val="0028283B"/>
    <w:rsid w:val="00282C73"/>
    <w:rsid w:val="00284742"/>
    <w:rsid w:val="002855C1"/>
    <w:rsid w:val="00286D3D"/>
    <w:rsid w:val="00286EAB"/>
    <w:rsid w:val="00287C1F"/>
    <w:rsid w:val="002909EC"/>
    <w:rsid w:val="00291CDD"/>
    <w:rsid w:val="00292963"/>
    <w:rsid w:val="0029355F"/>
    <w:rsid w:val="002936ED"/>
    <w:rsid w:val="0029465D"/>
    <w:rsid w:val="00294F4A"/>
    <w:rsid w:val="002950F5"/>
    <w:rsid w:val="00297609"/>
    <w:rsid w:val="00297D8C"/>
    <w:rsid w:val="002A25B9"/>
    <w:rsid w:val="002A3694"/>
    <w:rsid w:val="002A3766"/>
    <w:rsid w:val="002A3EAF"/>
    <w:rsid w:val="002A48C0"/>
    <w:rsid w:val="002A53BB"/>
    <w:rsid w:val="002A58D3"/>
    <w:rsid w:val="002B0294"/>
    <w:rsid w:val="002B0604"/>
    <w:rsid w:val="002B18ED"/>
    <w:rsid w:val="002B19D1"/>
    <w:rsid w:val="002B2D58"/>
    <w:rsid w:val="002B369D"/>
    <w:rsid w:val="002B3961"/>
    <w:rsid w:val="002B4B41"/>
    <w:rsid w:val="002B4CC6"/>
    <w:rsid w:val="002B4FC7"/>
    <w:rsid w:val="002B5F07"/>
    <w:rsid w:val="002B60E7"/>
    <w:rsid w:val="002B6C25"/>
    <w:rsid w:val="002B7139"/>
    <w:rsid w:val="002C0356"/>
    <w:rsid w:val="002C0C1A"/>
    <w:rsid w:val="002C4837"/>
    <w:rsid w:val="002C6D94"/>
    <w:rsid w:val="002C7E27"/>
    <w:rsid w:val="002D0CC9"/>
    <w:rsid w:val="002D111A"/>
    <w:rsid w:val="002D1A9D"/>
    <w:rsid w:val="002D362C"/>
    <w:rsid w:val="002D3EAD"/>
    <w:rsid w:val="002D5536"/>
    <w:rsid w:val="002D5643"/>
    <w:rsid w:val="002D666C"/>
    <w:rsid w:val="002D766B"/>
    <w:rsid w:val="002E3868"/>
    <w:rsid w:val="002E38B8"/>
    <w:rsid w:val="002E5368"/>
    <w:rsid w:val="002E68FF"/>
    <w:rsid w:val="002E746B"/>
    <w:rsid w:val="002E7A58"/>
    <w:rsid w:val="002F1308"/>
    <w:rsid w:val="002F265D"/>
    <w:rsid w:val="002F44AE"/>
    <w:rsid w:val="002F50D2"/>
    <w:rsid w:val="002F5F02"/>
    <w:rsid w:val="002F5F7B"/>
    <w:rsid w:val="002F6554"/>
    <w:rsid w:val="002F6AD8"/>
    <w:rsid w:val="002F79AE"/>
    <w:rsid w:val="003003DD"/>
    <w:rsid w:val="00303313"/>
    <w:rsid w:val="003036D2"/>
    <w:rsid w:val="00306D2B"/>
    <w:rsid w:val="00307A92"/>
    <w:rsid w:val="00307FB6"/>
    <w:rsid w:val="0031181C"/>
    <w:rsid w:val="003127AC"/>
    <w:rsid w:val="0031481D"/>
    <w:rsid w:val="00314D22"/>
    <w:rsid w:val="00315D2E"/>
    <w:rsid w:val="00316268"/>
    <w:rsid w:val="00317C26"/>
    <w:rsid w:val="003209AD"/>
    <w:rsid w:val="0032161D"/>
    <w:rsid w:val="00322A36"/>
    <w:rsid w:val="0032467F"/>
    <w:rsid w:val="00325988"/>
    <w:rsid w:val="003268A8"/>
    <w:rsid w:val="0032696B"/>
    <w:rsid w:val="003304A5"/>
    <w:rsid w:val="0033109B"/>
    <w:rsid w:val="00331559"/>
    <w:rsid w:val="0033181F"/>
    <w:rsid w:val="003333BA"/>
    <w:rsid w:val="003363A6"/>
    <w:rsid w:val="00336519"/>
    <w:rsid w:val="0033686A"/>
    <w:rsid w:val="00337EC6"/>
    <w:rsid w:val="00340F65"/>
    <w:rsid w:val="00341029"/>
    <w:rsid w:val="003451DF"/>
    <w:rsid w:val="003454DC"/>
    <w:rsid w:val="003475B9"/>
    <w:rsid w:val="00347CF8"/>
    <w:rsid w:val="00350FC1"/>
    <w:rsid w:val="003511A2"/>
    <w:rsid w:val="003524BD"/>
    <w:rsid w:val="0035423E"/>
    <w:rsid w:val="0035490D"/>
    <w:rsid w:val="00355488"/>
    <w:rsid w:val="00356381"/>
    <w:rsid w:val="0035706A"/>
    <w:rsid w:val="003577CC"/>
    <w:rsid w:val="003600EC"/>
    <w:rsid w:val="00360B46"/>
    <w:rsid w:val="00360B73"/>
    <w:rsid w:val="00361350"/>
    <w:rsid w:val="0036238C"/>
    <w:rsid w:val="0036265D"/>
    <w:rsid w:val="00363E57"/>
    <w:rsid w:val="00365A7F"/>
    <w:rsid w:val="00366459"/>
    <w:rsid w:val="00366ABD"/>
    <w:rsid w:val="00366F9F"/>
    <w:rsid w:val="003706FA"/>
    <w:rsid w:val="00370B5A"/>
    <w:rsid w:val="00371556"/>
    <w:rsid w:val="00371CEE"/>
    <w:rsid w:val="003725DE"/>
    <w:rsid w:val="0037485D"/>
    <w:rsid w:val="00376464"/>
    <w:rsid w:val="00376666"/>
    <w:rsid w:val="003769FB"/>
    <w:rsid w:val="00377051"/>
    <w:rsid w:val="003770B8"/>
    <w:rsid w:val="00380457"/>
    <w:rsid w:val="003804C7"/>
    <w:rsid w:val="003811BE"/>
    <w:rsid w:val="00383A5B"/>
    <w:rsid w:val="00384767"/>
    <w:rsid w:val="00384B8C"/>
    <w:rsid w:val="003852C0"/>
    <w:rsid w:val="00387C7D"/>
    <w:rsid w:val="0039043C"/>
    <w:rsid w:val="003917B5"/>
    <w:rsid w:val="0039434A"/>
    <w:rsid w:val="00396FF0"/>
    <w:rsid w:val="0039711F"/>
    <w:rsid w:val="003972CC"/>
    <w:rsid w:val="003A097F"/>
    <w:rsid w:val="003A43D9"/>
    <w:rsid w:val="003A6D37"/>
    <w:rsid w:val="003A7EE3"/>
    <w:rsid w:val="003B05C6"/>
    <w:rsid w:val="003B0829"/>
    <w:rsid w:val="003B1DB4"/>
    <w:rsid w:val="003B20A7"/>
    <w:rsid w:val="003B215F"/>
    <w:rsid w:val="003B34F8"/>
    <w:rsid w:val="003B4FAB"/>
    <w:rsid w:val="003B634F"/>
    <w:rsid w:val="003C1067"/>
    <w:rsid w:val="003C1374"/>
    <w:rsid w:val="003C3317"/>
    <w:rsid w:val="003C41B0"/>
    <w:rsid w:val="003C4BA1"/>
    <w:rsid w:val="003C6A57"/>
    <w:rsid w:val="003C6F9D"/>
    <w:rsid w:val="003D21E8"/>
    <w:rsid w:val="003D3132"/>
    <w:rsid w:val="003D37C7"/>
    <w:rsid w:val="003D3B30"/>
    <w:rsid w:val="003D5A49"/>
    <w:rsid w:val="003D6A20"/>
    <w:rsid w:val="003E0CF6"/>
    <w:rsid w:val="003E2FCE"/>
    <w:rsid w:val="003E5217"/>
    <w:rsid w:val="003E590D"/>
    <w:rsid w:val="003E61C7"/>
    <w:rsid w:val="003E67DC"/>
    <w:rsid w:val="003F2B89"/>
    <w:rsid w:val="003F5FE3"/>
    <w:rsid w:val="003F7419"/>
    <w:rsid w:val="003F78DE"/>
    <w:rsid w:val="00402648"/>
    <w:rsid w:val="00403060"/>
    <w:rsid w:val="00403269"/>
    <w:rsid w:val="004054A2"/>
    <w:rsid w:val="004070D0"/>
    <w:rsid w:val="00407826"/>
    <w:rsid w:val="00407A1F"/>
    <w:rsid w:val="004110E8"/>
    <w:rsid w:val="00411A02"/>
    <w:rsid w:val="00412A42"/>
    <w:rsid w:val="00412EAC"/>
    <w:rsid w:val="004135EB"/>
    <w:rsid w:val="0041511C"/>
    <w:rsid w:val="00415525"/>
    <w:rsid w:val="00415F12"/>
    <w:rsid w:val="004161D0"/>
    <w:rsid w:val="00417E35"/>
    <w:rsid w:val="00417ECD"/>
    <w:rsid w:val="00420973"/>
    <w:rsid w:val="00420DB4"/>
    <w:rsid w:val="00424017"/>
    <w:rsid w:val="00424786"/>
    <w:rsid w:val="004252F5"/>
    <w:rsid w:val="004256E2"/>
    <w:rsid w:val="004267AF"/>
    <w:rsid w:val="0043173E"/>
    <w:rsid w:val="0043223E"/>
    <w:rsid w:val="0043266E"/>
    <w:rsid w:val="00432DCE"/>
    <w:rsid w:val="00433D98"/>
    <w:rsid w:val="004340A4"/>
    <w:rsid w:val="004347C4"/>
    <w:rsid w:val="00436273"/>
    <w:rsid w:val="0043649B"/>
    <w:rsid w:val="004454C2"/>
    <w:rsid w:val="0044559E"/>
    <w:rsid w:val="00451B23"/>
    <w:rsid w:val="004524CB"/>
    <w:rsid w:val="004543F1"/>
    <w:rsid w:val="00454C0B"/>
    <w:rsid w:val="004553B0"/>
    <w:rsid w:val="00460F03"/>
    <w:rsid w:val="00462387"/>
    <w:rsid w:val="00462A5B"/>
    <w:rsid w:val="0046578B"/>
    <w:rsid w:val="00465D4F"/>
    <w:rsid w:val="00466011"/>
    <w:rsid w:val="00466286"/>
    <w:rsid w:val="00466335"/>
    <w:rsid w:val="00466826"/>
    <w:rsid w:val="0046731B"/>
    <w:rsid w:val="00467320"/>
    <w:rsid w:val="00467A3D"/>
    <w:rsid w:val="0047015A"/>
    <w:rsid w:val="00470A8C"/>
    <w:rsid w:val="00470B3F"/>
    <w:rsid w:val="00472261"/>
    <w:rsid w:val="0047269C"/>
    <w:rsid w:val="00472A7D"/>
    <w:rsid w:val="00472C7D"/>
    <w:rsid w:val="00473AF2"/>
    <w:rsid w:val="0047426F"/>
    <w:rsid w:val="0047488E"/>
    <w:rsid w:val="00475072"/>
    <w:rsid w:val="00475F45"/>
    <w:rsid w:val="00476772"/>
    <w:rsid w:val="0048163D"/>
    <w:rsid w:val="004816AB"/>
    <w:rsid w:val="00483BB7"/>
    <w:rsid w:val="00484C1A"/>
    <w:rsid w:val="00485060"/>
    <w:rsid w:val="004851C6"/>
    <w:rsid w:val="004852B6"/>
    <w:rsid w:val="00485D99"/>
    <w:rsid w:val="00486A32"/>
    <w:rsid w:val="00491449"/>
    <w:rsid w:val="0049187E"/>
    <w:rsid w:val="00494008"/>
    <w:rsid w:val="00494410"/>
    <w:rsid w:val="004955A2"/>
    <w:rsid w:val="004958E9"/>
    <w:rsid w:val="00497670"/>
    <w:rsid w:val="004A03CC"/>
    <w:rsid w:val="004A2FE0"/>
    <w:rsid w:val="004A527F"/>
    <w:rsid w:val="004A76DA"/>
    <w:rsid w:val="004A7796"/>
    <w:rsid w:val="004A7EC3"/>
    <w:rsid w:val="004B0EFD"/>
    <w:rsid w:val="004B1850"/>
    <w:rsid w:val="004B19E3"/>
    <w:rsid w:val="004B1DB4"/>
    <w:rsid w:val="004B2327"/>
    <w:rsid w:val="004B2A1D"/>
    <w:rsid w:val="004B2A4D"/>
    <w:rsid w:val="004C0AC2"/>
    <w:rsid w:val="004C10B7"/>
    <w:rsid w:val="004C2077"/>
    <w:rsid w:val="004C309E"/>
    <w:rsid w:val="004C38FA"/>
    <w:rsid w:val="004C3BD0"/>
    <w:rsid w:val="004C44F5"/>
    <w:rsid w:val="004C46D4"/>
    <w:rsid w:val="004C66D5"/>
    <w:rsid w:val="004C6A97"/>
    <w:rsid w:val="004C7F53"/>
    <w:rsid w:val="004D0C35"/>
    <w:rsid w:val="004D1254"/>
    <w:rsid w:val="004D1458"/>
    <w:rsid w:val="004D1845"/>
    <w:rsid w:val="004D193E"/>
    <w:rsid w:val="004D264C"/>
    <w:rsid w:val="004D2C0A"/>
    <w:rsid w:val="004D361A"/>
    <w:rsid w:val="004D4139"/>
    <w:rsid w:val="004D499C"/>
    <w:rsid w:val="004E0930"/>
    <w:rsid w:val="004E2924"/>
    <w:rsid w:val="004E391B"/>
    <w:rsid w:val="004E41B0"/>
    <w:rsid w:val="004E4CFF"/>
    <w:rsid w:val="004E5854"/>
    <w:rsid w:val="004E5E09"/>
    <w:rsid w:val="004E67D4"/>
    <w:rsid w:val="004E6BB7"/>
    <w:rsid w:val="004E7B27"/>
    <w:rsid w:val="004F06FE"/>
    <w:rsid w:val="004F11AD"/>
    <w:rsid w:val="004F1CD4"/>
    <w:rsid w:val="004F6235"/>
    <w:rsid w:val="004F677A"/>
    <w:rsid w:val="004F7066"/>
    <w:rsid w:val="005002F2"/>
    <w:rsid w:val="00502A94"/>
    <w:rsid w:val="00502E75"/>
    <w:rsid w:val="00504BFB"/>
    <w:rsid w:val="00504F16"/>
    <w:rsid w:val="00504F66"/>
    <w:rsid w:val="0050575A"/>
    <w:rsid w:val="00506742"/>
    <w:rsid w:val="005076A5"/>
    <w:rsid w:val="0051141E"/>
    <w:rsid w:val="005115AA"/>
    <w:rsid w:val="00511641"/>
    <w:rsid w:val="00513150"/>
    <w:rsid w:val="00513BD2"/>
    <w:rsid w:val="00514D9A"/>
    <w:rsid w:val="005155BC"/>
    <w:rsid w:val="005176B0"/>
    <w:rsid w:val="0052064C"/>
    <w:rsid w:val="00522CB5"/>
    <w:rsid w:val="00523439"/>
    <w:rsid w:val="00524DFD"/>
    <w:rsid w:val="00524FE9"/>
    <w:rsid w:val="0052544F"/>
    <w:rsid w:val="0052591D"/>
    <w:rsid w:val="0052775A"/>
    <w:rsid w:val="00530CED"/>
    <w:rsid w:val="0053116F"/>
    <w:rsid w:val="0053549E"/>
    <w:rsid w:val="00535B23"/>
    <w:rsid w:val="0053626B"/>
    <w:rsid w:val="00536969"/>
    <w:rsid w:val="00536D52"/>
    <w:rsid w:val="0053700C"/>
    <w:rsid w:val="0053710A"/>
    <w:rsid w:val="0054039E"/>
    <w:rsid w:val="0054066C"/>
    <w:rsid w:val="0054124E"/>
    <w:rsid w:val="0054229D"/>
    <w:rsid w:val="005435EA"/>
    <w:rsid w:val="00543C72"/>
    <w:rsid w:val="0054416F"/>
    <w:rsid w:val="00544AB2"/>
    <w:rsid w:val="005454A9"/>
    <w:rsid w:val="0054594C"/>
    <w:rsid w:val="00545C7B"/>
    <w:rsid w:val="00546E73"/>
    <w:rsid w:val="00550052"/>
    <w:rsid w:val="00550B47"/>
    <w:rsid w:val="00551643"/>
    <w:rsid w:val="00552389"/>
    <w:rsid w:val="00552EE6"/>
    <w:rsid w:val="00553551"/>
    <w:rsid w:val="00553E01"/>
    <w:rsid w:val="00553E1C"/>
    <w:rsid w:val="00556451"/>
    <w:rsid w:val="00560DA5"/>
    <w:rsid w:val="00562128"/>
    <w:rsid w:val="00563530"/>
    <w:rsid w:val="00563F3E"/>
    <w:rsid w:val="00564B6E"/>
    <w:rsid w:val="005651D2"/>
    <w:rsid w:val="005655E8"/>
    <w:rsid w:val="00566EF2"/>
    <w:rsid w:val="0056721C"/>
    <w:rsid w:val="00567BDD"/>
    <w:rsid w:val="00567F02"/>
    <w:rsid w:val="005722A7"/>
    <w:rsid w:val="0057380C"/>
    <w:rsid w:val="00573A64"/>
    <w:rsid w:val="00574DBB"/>
    <w:rsid w:val="005831D8"/>
    <w:rsid w:val="0058400E"/>
    <w:rsid w:val="00587D22"/>
    <w:rsid w:val="00590128"/>
    <w:rsid w:val="00591D47"/>
    <w:rsid w:val="00592249"/>
    <w:rsid w:val="00594335"/>
    <w:rsid w:val="00594723"/>
    <w:rsid w:val="0059481A"/>
    <w:rsid w:val="005948EA"/>
    <w:rsid w:val="00595FF4"/>
    <w:rsid w:val="0059621D"/>
    <w:rsid w:val="00596543"/>
    <w:rsid w:val="005965F7"/>
    <w:rsid w:val="00596C1A"/>
    <w:rsid w:val="005973CC"/>
    <w:rsid w:val="005A190D"/>
    <w:rsid w:val="005A2632"/>
    <w:rsid w:val="005A2642"/>
    <w:rsid w:val="005A2B49"/>
    <w:rsid w:val="005A3692"/>
    <w:rsid w:val="005A535A"/>
    <w:rsid w:val="005A5B1E"/>
    <w:rsid w:val="005A68A7"/>
    <w:rsid w:val="005A6FC9"/>
    <w:rsid w:val="005A7CF4"/>
    <w:rsid w:val="005B237C"/>
    <w:rsid w:val="005B26D0"/>
    <w:rsid w:val="005B3424"/>
    <w:rsid w:val="005B3FA8"/>
    <w:rsid w:val="005B44D1"/>
    <w:rsid w:val="005B4817"/>
    <w:rsid w:val="005B489E"/>
    <w:rsid w:val="005B67F1"/>
    <w:rsid w:val="005B7DF3"/>
    <w:rsid w:val="005B7F65"/>
    <w:rsid w:val="005B7F7A"/>
    <w:rsid w:val="005C069D"/>
    <w:rsid w:val="005C2C1D"/>
    <w:rsid w:val="005C42C2"/>
    <w:rsid w:val="005C47F0"/>
    <w:rsid w:val="005C4D25"/>
    <w:rsid w:val="005C6F80"/>
    <w:rsid w:val="005C7814"/>
    <w:rsid w:val="005D01E9"/>
    <w:rsid w:val="005D223A"/>
    <w:rsid w:val="005D4204"/>
    <w:rsid w:val="005D4E90"/>
    <w:rsid w:val="005D60FB"/>
    <w:rsid w:val="005D74B7"/>
    <w:rsid w:val="005D7E02"/>
    <w:rsid w:val="005E0262"/>
    <w:rsid w:val="005E0622"/>
    <w:rsid w:val="005E0693"/>
    <w:rsid w:val="005E0787"/>
    <w:rsid w:val="005E0798"/>
    <w:rsid w:val="005E1353"/>
    <w:rsid w:val="005E4056"/>
    <w:rsid w:val="005E4B41"/>
    <w:rsid w:val="005E596C"/>
    <w:rsid w:val="005E6B83"/>
    <w:rsid w:val="005E7274"/>
    <w:rsid w:val="005F0E3A"/>
    <w:rsid w:val="005F2B67"/>
    <w:rsid w:val="005F2BBF"/>
    <w:rsid w:val="005F326B"/>
    <w:rsid w:val="005F4074"/>
    <w:rsid w:val="005F5DE4"/>
    <w:rsid w:val="005F63BA"/>
    <w:rsid w:val="005F75B7"/>
    <w:rsid w:val="005F76B6"/>
    <w:rsid w:val="006002A8"/>
    <w:rsid w:val="00600EB9"/>
    <w:rsid w:val="0060152F"/>
    <w:rsid w:val="00602AC0"/>
    <w:rsid w:val="00603283"/>
    <w:rsid w:val="006053CC"/>
    <w:rsid w:val="00605804"/>
    <w:rsid w:val="00605ECE"/>
    <w:rsid w:val="00606DF0"/>
    <w:rsid w:val="0060713B"/>
    <w:rsid w:val="006078BA"/>
    <w:rsid w:val="006106EB"/>
    <w:rsid w:val="00611BD9"/>
    <w:rsid w:val="00613BD7"/>
    <w:rsid w:val="00614191"/>
    <w:rsid w:val="0061492E"/>
    <w:rsid w:val="00615A16"/>
    <w:rsid w:val="00615EF4"/>
    <w:rsid w:val="006160CE"/>
    <w:rsid w:val="00620104"/>
    <w:rsid w:val="006205F9"/>
    <w:rsid w:val="00620B87"/>
    <w:rsid w:val="00620F72"/>
    <w:rsid w:val="00621B65"/>
    <w:rsid w:val="00622311"/>
    <w:rsid w:val="006223D5"/>
    <w:rsid w:val="00622C90"/>
    <w:rsid w:val="0062499B"/>
    <w:rsid w:val="006269EE"/>
    <w:rsid w:val="00626CC2"/>
    <w:rsid w:val="00627936"/>
    <w:rsid w:val="00630250"/>
    <w:rsid w:val="00631210"/>
    <w:rsid w:val="006316EB"/>
    <w:rsid w:val="0063278B"/>
    <w:rsid w:val="006331D8"/>
    <w:rsid w:val="00633498"/>
    <w:rsid w:val="00633E0C"/>
    <w:rsid w:val="006345CD"/>
    <w:rsid w:val="00634B21"/>
    <w:rsid w:val="0063523E"/>
    <w:rsid w:val="006360D8"/>
    <w:rsid w:val="00636A5C"/>
    <w:rsid w:val="00636CE6"/>
    <w:rsid w:val="00636D38"/>
    <w:rsid w:val="006374E4"/>
    <w:rsid w:val="006379D0"/>
    <w:rsid w:val="00637BF1"/>
    <w:rsid w:val="00640DC6"/>
    <w:rsid w:val="006420F1"/>
    <w:rsid w:val="00642627"/>
    <w:rsid w:val="0064286A"/>
    <w:rsid w:val="00643E22"/>
    <w:rsid w:val="006440ED"/>
    <w:rsid w:val="006451A1"/>
    <w:rsid w:val="006459BC"/>
    <w:rsid w:val="006460C3"/>
    <w:rsid w:val="0064626D"/>
    <w:rsid w:val="006464A6"/>
    <w:rsid w:val="00646C2F"/>
    <w:rsid w:val="006478E6"/>
    <w:rsid w:val="00650201"/>
    <w:rsid w:val="00650EBC"/>
    <w:rsid w:val="00651381"/>
    <w:rsid w:val="006518E0"/>
    <w:rsid w:val="00654AEB"/>
    <w:rsid w:val="006561F8"/>
    <w:rsid w:val="00657A61"/>
    <w:rsid w:val="006602BF"/>
    <w:rsid w:val="00660A1E"/>
    <w:rsid w:val="00660DC1"/>
    <w:rsid w:val="006614C2"/>
    <w:rsid w:val="006619CF"/>
    <w:rsid w:val="00662C75"/>
    <w:rsid w:val="00663C4E"/>
    <w:rsid w:val="00664CB7"/>
    <w:rsid w:val="006660A5"/>
    <w:rsid w:val="00672174"/>
    <w:rsid w:val="0067336A"/>
    <w:rsid w:val="00673754"/>
    <w:rsid w:val="00673768"/>
    <w:rsid w:val="00674A4C"/>
    <w:rsid w:val="00676536"/>
    <w:rsid w:val="006768FD"/>
    <w:rsid w:val="006772BB"/>
    <w:rsid w:val="00677B3E"/>
    <w:rsid w:val="006801F3"/>
    <w:rsid w:val="00680343"/>
    <w:rsid w:val="00680789"/>
    <w:rsid w:val="0068078A"/>
    <w:rsid w:val="00681173"/>
    <w:rsid w:val="0068138B"/>
    <w:rsid w:val="006813B2"/>
    <w:rsid w:val="0068215F"/>
    <w:rsid w:val="00682353"/>
    <w:rsid w:val="006825B3"/>
    <w:rsid w:val="006827F9"/>
    <w:rsid w:val="006838A1"/>
    <w:rsid w:val="006843BE"/>
    <w:rsid w:val="006850F8"/>
    <w:rsid w:val="006859C5"/>
    <w:rsid w:val="00685B19"/>
    <w:rsid w:val="00685BDC"/>
    <w:rsid w:val="006903B7"/>
    <w:rsid w:val="00690CB4"/>
    <w:rsid w:val="006935A8"/>
    <w:rsid w:val="0069626A"/>
    <w:rsid w:val="006974AF"/>
    <w:rsid w:val="00697FD0"/>
    <w:rsid w:val="006A0C80"/>
    <w:rsid w:val="006A12C7"/>
    <w:rsid w:val="006A18FE"/>
    <w:rsid w:val="006A2DB9"/>
    <w:rsid w:val="006A5509"/>
    <w:rsid w:val="006A5F70"/>
    <w:rsid w:val="006B053B"/>
    <w:rsid w:val="006B3EA8"/>
    <w:rsid w:val="006B529F"/>
    <w:rsid w:val="006B6012"/>
    <w:rsid w:val="006B729B"/>
    <w:rsid w:val="006C2A8A"/>
    <w:rsid w:val="006C2D47"/>
    <w:rsid w:val="006C35EE"/>
    <w:rsid w:val="006C3CEA"/>
    <w:rsid w:val="006C5538"/>
    <w:rsid w:val="006C55A5"/>
    <w:rsid w:val="006C700F"/>
    <w:rsid w:val="006D35A6"/>
    <w:rsid w:val="006D487A"/>
    <w:rsid w:val="006D63BB"/>
    <w:rsid w:val="006D7599"/>
    <w:rsid w:val="006D7964"/>
    <w:rsid w:val="006E0FDF"/>
    <w:rsid w:val="006E1005"/>
    <w:rsid w:val="006E1FD1"/>
    <w:rsid w:val="006E276C"/>
    <w:rsid w:val="006E4060"/>
    <w:rsid w:val="006E407F"/>
    <w:rsid w:val="006E408F"/>
    <w:rsid w:val="006E5696"/>
    <w:rsid w:val="006E5A27"/>
    <w:rsid w:val="006E7926"/>
    <w:rsid w:val="006F03DF"/>
    <w:rsid w:val="006F23F9"/>
    <w:rsid w:val="006F537B"/>
    <w:rsid w:val="006F5D54"/>
    <w:rsid w:val="006F61CA"/>
    <w:rsid w:val="006F7A33"/>
    <w:rsid w:val="007009D3"/>
    <w:rsid w:val="007041B8"/>
    <w:rsid w:val="00705EE6"/>
    <w:rsid w:val="0070618B"/>
    <w:rsid w:val="00706204"/>
    <w:rsid w:val="00706756"/>
    <w:rsid w:val="0071045D"/>
    <w:rsid w:val="0071156B"/>
    <w:rsid w:val="00711642"/>
    <w:rsid w:val="00711F90"/>
    <w:rsid w:val="007124CC"/>
    <w:rsid w:val="00712715"/>
    <w:rsid w:val="00715398"/>
    <w:rsid w:val="0071716A"/>
    <w:rsid w:val="007177F0"/>
    <w:rsid w:val="00717A10"/>
    <w:rsid w:val="00717D82"/>
    <w:rsid w:val="00720A38"/>
    <w:rsid w:val="00720EF7"/>
    <w:rsid w:val="00720F1B"/>
    <w:rsid w:val="00722D79"/>
    <w:rsid w:val="00724640"/>
    <w:rsid w:val="00726232"/>
    <w:rsid w:val="007265CF"/>
    <w:rsid w:val="00727CEA"/>
    <w:rsid w:val="00731735"/>
    <w:rsid w:val="007326E8"/>
    <w:rsid w:val="00732C15"/>
    <w:rsid w:val="007339F8"/>
    <w:rsid w:val="0073427D"/>
    <w:rsid w:val="007351F7"/>
    <w:rsid w:val="00735C24"/>
    <w:rsid w:val="00735CFF"/>
    <w:rsid w:val="007360DF"/>
    <w:rsid w:val="00736969"/>
    <w:rsid w:val="00736E05"/>
    <w:rsid w:val="00740400"/>
    <w:rsid w:val="00742EF8"/>
    <w:rsid w:val="007438C8"/>
    <w:rsid w:val="0074395E"/>
    <w:rsid w:val="00744D4B"/>
    <w:rsid w:val="00745AEC"/>
    <w:rsid w:val="0075111D"/>
    <w:rsid w:val="007516B6"/>
    <w:rsid w:val="00751B68"/>
    <w:rsid w:val="00751E7E"/>
    <w:rsid w:val="00751FB5"/>
    <w:rsid w:val="00752B9F"/>
    <w:rsid w:val="0075483B"/>
    <w:rsid w:val="00755124"/>
    <w:rsid w:val="00755154"/>
    <w:rsid w:val="00757D3B"/>
    <w:rsid w:val="007612CD"/>
    <w:rsid w:val="00761ABB"/>
    <w:rsid w:val="00763112"/>
    <w:rsid w:val="007641B3"/>
    <w:rsid w:val="00765ABF"/>
    <w:rsid w:val="00767DBF"/>
    <w:rsid w:val="00770A52"/>
    <w:rsid w:val="007723A3"/>
    <w:rsid w:val="00772DB1"/>
    <w:rsid w:val="007746E5"/>
    <w:rsid w:val="007750BB"/>
    <w:rsid w:val="0077616C"/>
    <w:rsid w:val="0077715B"/>
    <w:rsid w:val="00777274"/>
    <w:rsid w:val="00777DFA"/>
    <w:rsid w:val="00780200"/>
    <w:rsid w:val="007811D3"/>
    <w:rsid w:val="0078162C"/>
    <w:rsid w:val="00781DCB"/>
    <w:rsid w:val="00782940"/>
    <w:rsid w:val="0078359D"/>
    <w:rsid w:val="00786456"/>
    <w:rsid w:val="00786E7E"/>
    <w:rsid w:val="007873A7"/>
    <w:rsid w:val="00787877"/>
    <w:rsid w:val="00791C1C"/>
    <w:rsid w:val="0079272D"/>
    <w:rsid w:val="007932B5"/>
    <w:rsid w:val="00793629"/>
    <w:rsid w:val="00794B80"/>
    <w:rsid w:val="00796352"/>
    <w:rsid w:val="007967C7"/>
    <w:rsid w:val="0079786C"/>
    <w:rsid w:val="007A1213"/>
    <w:rsid w:val="007A1ED7"/>
    <w:rsid w:val="007A2531"/>
    <w:rsid w:val="007A287F"/>
    <w:rsid w:val="007A399E"/>
    <w:rsid w:val="007A40DA"/>
    <w:rsid w:val="007A4320"/>
    <w:rsid w:val="007A4A91"/>
    <w:rsid w:val="007A5580"/>
    <w:rsid w:val="007A7982"/>
    <w:rsid w:val="007B02A5"/>
    <w:rsid w:val="007B24F2"/>
    <w:rsid w:val="007B3D1C"/>
    <w:rsid w:val="007B6489"/>
    <w:rsid w:val="007B66A1"/>
    <w:rsid w:val="007B69F2"/>
    <w:rsid w:val="007B78F3"/>
    <w:rsid w:val="007C0A37"/>
    <w:rsid w:val="007C1480"/>
    <w:rsid w:val="007C1E75"/>
    <w:rsid w:val="007C21A8"/>
    <w:rsid w:val="007C2C5F"/>
    <w:rsid w:val="007C465E"/>
    <w:rsid w:val="007C4861"/>
    <w:rsid w:val="007C49EE"/>
    <w:rsid w:val="007C6FC0"/>
    <w:rsid w:val="007C7C38"/>
    <w:rsid w:val="007D06F3"/>
    <w:rsid w:val="007D0CCC"/>
    <w:rsid w:val="007D1B2B"/>
    <w:rsid w:val="007D5A43"/>
    <w:rsid w:val="007D638A"/>
    <w:rsid w:val="007D68A9"/>
    <w:rsid w:val="007D7D72"/>
    <w:rsid w:val="007E00C9"/>
    <w:rsid w:val="007E0678"/>
    <w:rsid w:val="007E0F95"/>
    <w:rsid w:val="007E163A"/>
    <w:rsid w:val="007E431A"/>
    <w:rsid w:val="007E48B9"/>
    <w:rsid w:val="007E56D8"/>
    <w:rsid w:val="007E68E5"/>
    <w:rsid w:val="007E6FAA"/>
    <w:rsid w:val="007F11FE"/>
    <w:rsid w:val="007F217B"/>
    <w:rsid w:val="007F23B7"/>
    <w:rsid w:val="007F2431"/>
    <w:rsid w:val="007F2777"/>
    <w:rsid w:val="007F4F8F"/>
    <w:rsid w:val="007F5091"/>
    <w:rsid w:val="007F54D0"/>
    <w:rsid w:val="007F5FA9"/>
    <w:rsid w:val="007F6D37"/>
    <w:rsid w:val="00801606"/>
    <w:rsid w:val="008026E8"/>
    <w:rsid w:val="00804437"/>
    <w:rsid w:val="008046B3"/>
    <w:rsid w:val="00804B7F"/>
    <w:rsid w:val="00804C06"/>
    <w:rsid w:val="00804D26"/>
    <w:rsid w:val="00805889"/>
    <w:rsid w:val="00805AFF"/>
    <w:rsid w:val="008061C2"/>
    <w:rsid w:val="008072FD"/>
    <w:rsid w:val="00807926"/>
    <w:rsid w:val="008110C9"/>
    <w:rsid w:val="008132D0"/>
    <w:rsid w:val="00813478"/>
    <w:rsid w:val="0081422C"/>
    <w:rsid w:val="00815011"/>
    <w:rsid w:val="0081591F"/>
    <w:rsid w:val="00820E65"/>
    <w:rsid w:val="00821275"/>
    <w:rsid w:val="0082252A"/>
    <w:rsid w:val="00822F8C"/>
    <w:rsid w:val="008246D1"/>
    <w:rsid w:val="008248DA"/>
    <w:rsid w:val="008256F1"/>
    <w:rsid w:val="008261E7"/>
    <w:rsid w:val="008268CC"/>
    <w:rsid w:val="00826C94"/>
    <w:rsid w:val="008274C3"/>
    <w:rsid w:val="008279B3"/>
    <w:rsid w:val="00831C04"/>
    <w:rsid w:val="008327E4"/>
    <w:rsid w:val="00833611"/>
    <w:rsid w:val="008345A1"/>
    <w:rsid w:val="008345F3"/>
    <w:rsid w:val="00835763"/>
    <w:rsid w:val="00837248"/>
    <w:rsid w:val="00840C5E"/>
    <w:rsid w:val="00840D22"/>
    <w:rsid w:val="00841748"/>
    <w:rsid w:val="0084278E"/>
    <w:rsid w:val="00842B0C"/>
    <w:rsid w:val="0084562E"/>
    <w:rsid w:val="0084605D"/>
    <w:rsid w:val="008461D2"/>
    <w:rsid w:val="00850F2E"/>
    <w:rsid w:val="0085150F"/>
    <w:rsid w:val="00851ADD"/>
    <w:rsid w:val="00852843"/>
    <w:rsid w:val="00853182"/>
    <w:rsid w:val="00854566"/>
    <w:rsid w:val="008548D3"/>
    <w:rsid w:val="00856003"/>
    <w:rsid w:val="00856E7E"/>
    <w:rsid w:val="008573B0"/>
    <w:rsid w:val="008609FA"/>
    <w:rsid w:val="00860BAB"/>
    <w:rsid w:val="00861050"/>
    <w:rsid w:val="00864A12"/>
    <w:rsid w:val="00864D8D"/>
    <w:rsid w:val="0086528B"/>
    <w:rsid w:val="00865ECC"/>
    <w:rsid w:val="00866C4D"/>
    <w:rsid w:val="00870221"/>
    <w:rsid w:val="008708BC"/>
    <w:rsid w:val="00870AE7"/>
    <w:rsid w:val="0087353F"/>
    <w:rsid w:val="00873796"/>
    <w:rsid w:val="00873C12"/>
    <w:rsid w:val="00875125"/>
    <w:rsid w:val="00875CFC"/>
    <w:rsid w:val="00876928"/>
    <w:rsid w:val="00876DF9"/>
    <w:rsid w:val="0087769D"/>
    <w:rsid w:val="0088039E"/>
    <w:rsid w:val="0088123E"/>
    <w:rsid w:val="00881282"/>
    <w:rsid w:val="00881DEB"/>
    <w:rsid w:val="008834D6"/>
    <w:rsid w:val="008854DE"/>
    <w:rsid w:val="0088596A"/>
    <w:rsid w:val="008867D5"/>
    <w:rsid w:val="0089042D"/>
    <w:rsid w:val="00890B3B"/>
    <w:rsid w:val="00891100"/>
    <w:rsid w:val="008943D1"/>
    <w:rsid w:val="008950C0"/>
    <w:rsid w:val="0089646D"/>
    <w:rsid w:val="00897A0A"/>
    <w:rsid w:val="008A1879"/>
    <w:rsid w:val="008A47CE"/>
    <w:rsid w:val="008A5422"/>
    <w:rsid w:val="008A5B29"/>
    <w:rsid w:val="008A7EF8"/>
    <w:rsid w:val="008B2523"/>
    <w:rsid w:val="008B28DC"/>
    <w:rsid w:val="008B38ED"/>
    <w:rsid w:val="008B3AB1"/>
    <w:rsid w:val="008B3AE8"/>
    <w:rsid w:val="008C22FA"/>
    <w:rsid w:val="008C31BE"/>
    <w:rsid w:val="008C40FC"/>
    <w:rsid w:val="008C42F9"/>
    <w:rsid w:val="008C5876"/>
    <w:rsid w:val="008C6304"/>
    <w:rsid w:val="008C69ED"/>
    <w:rsid w:val="008C6AB1"/>
    <w:rsid w:val="008C753A"/>
    <w:rsid w:val="008D0827"/>
    <w:rsid w:val="008D139C"/>
    <w:rsid w:val="008D1A96"/>
    <w:rsid w:val="008D4279"/>
    <w:rsid w:val="008D6228"/>
    <w:rsid w:val="008D69E9"/>
    <w:rsid w:val="008D6F32"/>
    <w:rsid w:val="008D7201"/>
    <w:rsid w:val="008E21AD"/>
    <w:rsid w:val="008E5D25"/>
    <w:rsid w:val="008E6452"/>
    <w:rsid w:val="008E7091"/>
    <w:rsid w:val="008E70E2"/>
    <w:rsid w:val="008E7AF4"/>
    <w:rsid w:val="008F4106"/>
    <w:rsid w:val="008F4165"/>
    <w:rsid w:val="008F51FE"/>
    <w:rsid w:val="008F6A98"/>
    <w:rsid w:val="008F71D6"/>
    <w:rsid w:val="0090192D"/>
    <w:rsid w:val="00901FBF"/>
    <w:rsid w:val="009028B0"/>
    <w:rsid w:val="0090357B"/>
    <w:rsid w:val="00904EE6"/>
    <w:rsid w:val="00905208"/>
    <w:rsid w:val="00905FD8"/>
    <w:rsid w:val="00906574"/>
    <w:rsid w:val="00910822"/>
    <w:rsid w:val="009115DD"/>
    <w:rsid w:val="00912649"/>
    <w:rsid w:val="00912F02"/>
    <w:rsid w:val="009137C9"/>
    <w:rsid w:val="00913AA4"/>
    <w:rsid w:val="00915381"/>
    <w:rsid w:val="009201FA"/>
    <w:rsid w:val="009206DD"/>
    <w:rsid w:val="00920A99"/>
    <w:rsid w:val="0092261D"/>
    <w:rsid w:val="00923023"/>
    <w:rsid w:val="00923192"/>
    <w:rsid w:val="00924828"/>
    <w:rsid w:val="009248BC"/>
    <w:rsid w:val="00925D1F"/>
    <w:rsid w:val="009269DA"/>
    <w:rsid w:val="00926ACA"/>
    <w:rsid w:val="00926BB9"/>
    <w:rsid w:val="009303A8"/>
    <w:rsid w:val="009311B1"/>
    <w:rsid w:val="009312AE"/>
    <w:rsid w:val="009315A9"/>
    <w:rsid w:val="00931E66"/>
    <w:rsid w:val="009321CE"/>
    <w:rsid w:val="00932516"/>
    <w:rsid w:val="00932FBC"/>
    <w:rsid w:val="00933526"/>
    <w:rsid w:val="009373C1"/>
    <w:rsid w:val="00937CB5"/>
    <w:rsid w:val="009410B0"/>
    <w:rsid w:val="00941757"/>
    <w:rsid w:val="0094419A"/>
    <w:rsid w:val="0094454F"/>
    <w:rsid w:val="00945BEF"/>
    <w:rsid w:val="00947F9C"/>
    <w:rsid w:val="009500D8"/>
    <w:rsid w:val="009513B6"/>
    <w:rsid w:val="0095153F"/>
    <w:rsid w:val="00952CAA"/>
    <w:rsid w:val="009532FD"/>
    <w:rsid w:val="00953BE2"/>
    <w:rsid w:val="0095646B"/>
    <w:rsid w:val="009575F5"/>
    <w:rsid w:val="00960810"/>
    <w:rsid w:val="0096193E"/>
    <w:rsid w:val="00961E72"/>
    <w:rsid w:val="00963E38"/>
    <w:rsid w:val="0096473F"/>
    <w:rsid w:val="00965022"/>
    <w:rsid w:val="0096532F"/>
    <w:rsid w:val="00967769"/>
    <w:rsid w:val="009707DA"/>
    <w:rsid w:val="00971B2C"/>
    <w:rsid w:val="009722D3"/>
    <w:rsid w:val="00972598"/>
    <w:rsid w:val="00972CE2"/>
    <w:rsid w:val="00973D74"/>
    <w:rsid w:val="00974B6D"/>
    <w:rsid w:val="00974BF2"/>
    <w:rsid w:val="00974D51"/>
    <w:rsid w:val="00976C8B"/>
    <w:rsid w:val="00980193"/>
    <w:rsid w:val="009802EA"/>
    <w:rsid w:val="00980FE1"/>
    <w:rsid w:val="00981512"/>
    <w:rsid w:val="009824A0"/>
    <w:rsid w:val="00983CC1"/>
    <w:rsid w:val="00984F5A"/>
    <w:rsid w:val="00985647"/>
    <w:rsid w:val="00985ECA"/>
    <w:rsid w:val="0098770D"/>
    <w:rsid w:val="00987A57"/>
    <w:rsid w:val="00987AFF"/>
    <w:rsid w:val="0099264D"/>
    <w:rsid w:val="0099343D"/>
    <w:rsid w:val="009964DD"/>
    <w:rsid w:val="009970FE"/>
    <w:rsid w:val="009A09E7"/>
    <w:rsid w:val="009A0ED1"/>
    <w:rsid w:val="009A10C8"/>
    <w:rsid w:val="009A1B0A"/>
    <w:rsid w:val="009A1D87"/>
    <w:rsid w:val="009A2ED8"/>
    <w:rsid w:val="009A346A"/>
    <w:rsid w:val="009A5F39"/>
    <w:rsid w:val="009A61E3"/>
    <w:rsid w:val="009A762B"/>
    <w:rsid w:val="009A78F7"/>
    <w:rsid w:val="009B04E4"/>
    <w:rsid w:val="009B050A"/>
    <w:rsid w:val="009B20E4"/>
    <w:rsid w:val="009B4881"/>
    <w:rsid w:val="009B5DA3"/>
    <w:rsid w:val="009B6535"/>
    <w:rsid w:val="009B7402"/>
    <w:rsid w:val="009C09A8"/>
    <w:rsid w:val="009C2864"/>
    <w:rsid w:val="009C4018"/>
    <w:rsid w:val="009C426B"/>
    <w:rsid w:val="009C4636"/>
    <w:rsid w:val="009C52BB"/>
    <w:rsid w:val="009C5431"/>
    <w:rsid w:val="009C61B9"/>
    <w:rsid w:val="009C6ABB"/>
    <w:rsid w:val="009C715A"/>
    <w:rsid w:val="009D0B57"/>
    <w:rsid w:val="009D1AFC"/>
    <w:rsid w:val="009D3C90"/>
    <w:rsid w:val="009D4E26"/>
    <w:rsid w:val="009D5EF1"/>
    <w:rsid w:val="009D67CA"/>
    <w:rsid w:val="009D7047"/>
    <w:rsid w:val="009D7BB4"/>
    <w:rsid w:val="009E3758"/>
    <w:rsid w:val="009E434B"/>
    <w:rsid w:val="009E4EA2"/>
    <w:rsid w:val="009E5803"/>
    <w:rsid w:val="009E5863"/>
    <w:rsid w:val="009E5F56"/>
    <w:rsid w:val="009E7501"/>
    <w:rsid w:val="009F1106"/>
    <w:rsid w:val="009F214C"/>
    <w:rsid w:val="009F279C"/>
    <w:rsid w:val="009F32CE"/>
    <w:rsid w:val="009F37A3"/>
    <w:rsid w:val="009F4A92"/>
    <w:rsid w:val="009F4F59"/>
    <w:rsid w:val="009F5ABB"/>
    <w:rsid w:val="009F660C"/>
    <w:rsid w:val="009F70F3"/>
    <w:rsid w:val="009F7421"/>
    <w:rsid w:val="009F757E"/>
    <w:rsid w:val="009F77B2"/>
    <w:rsid w:val="009F7F4F"/>
    <w:rsid w:val="00A0218E"/>
    <w:rsid w:val="00A03B2F"/>
    <w:rsid w:val="00A03F5E"/>
    <w:rsid w:val="00A04BBC"/>
    <w:rsid w:val="00A051D7"/>
    <w:rsid w:val="00A05EDF"/>
    <w:rsid w:val="00A07509"/>
    <w:rsid w:val="00A07547"/>
    <w:rsid w:val="00A10C4B"/>
    <w:rsid w:val="00A11761"/>
    <w:rsid w:val="00A11C50"/>
    <w:rsid w:val="00A123F5"/>
    <w:rsid w:val="00A139B2"/>
    <w:rsid w:val="00A14718"/>
    <w:rsid w:val="00A15F16"/>
    <w:rsid w:val="00A168CD"/>
    <w:rsid w:val="00A20D00"/>
    <w:rsid w:val="00A2133A"/>
    <w:rsid w:val="00A218CF"/>
    <w:rsid w:val="00A22B36"/>
    <w:rsid w:val="00A23923"/>
    <w:rsid w:val="00A23E4A"/>
    <w:rsid w:val="00A307FC"/>
    <w:rsid w:val="00A328E7"/>
    <w:rsid w:val="00A3351E"/>
    <w:rsid w:val="00A33E4F"/>
    <w:rsid w:val="00A35C1C"/>
    <w:rsid w:val="00A3669F"/>
    <w:rsid w:val="00A367A6"/>
    <w:rsid w:val="00A4129C"/>
    <w:rsid w:val="00A425D1"/>
    <w:rsid w:val="00A429EB"/>
    <w:rsid w:val="00A44592"/>
    <w:rsid w:val="00A4553E"/>
    <w:rsid w:val="00A46BD0"/>
    <w:rsid w:val="00A46EBE"/>
    <w:rsid w:val="00A5047A"/>
    <w:rsid w:val="00A50F06"/>
    <w:rsid w:val="00A537CA"/>
    <w:rsid w:val="00A54A93"/>
    <w:rsid w:val="00A54F1A"/>
    <w:rsid w:val="00A559A4"/>
    <w:rsid w:val="00A559F4"/>
    <w:rsid w:val="00A562CF"/>
    <w:rsid w:val="00A5737C"/>
    <w:rsid w:val="00A5769B"/>
    <w:rsid w:val="00A60041"/>
    <w:rsid w:val="00A61736"/>
    <w:rsid w:val="00A61B6F"/>
    <w:rsid w:val="00A63076"/>
    <w:rsid w:val="00A63BE6"/>
    <w:rsid w:val="00A6490C"/>
    <w:rsid w:val="00A65F61"/>
    <w:rsid w:val="00A668E3"/>
    <w:rsid w:val="00A678E6"/>
    <w:rsid w:val="00A70AD7"/>
    <w:rsid w:val="00A71C6D"/>
    <w:rsid w:val="00A73556"/>
    <w:rsid w:val="00A73F17"/>
    <w:rsid w:val="00A75AA8"/>
    <w:rsid w:val="00A76515"/>
    <w:rsid w:val="00A80307"/>
    <w:rsid w:val="00A80923"/>
    <w:rsid w:val="00A8156D"/>
    <w:rsid w:val="00A82215"/>
    <w:rsid w:val="00A826D0"/>
    <w:rsid w:val="00A8381A"/>
    <w:rsid w:val="00A8434E"/>
    <w:rsid w:val="00A85624"/>
    <w:rsid w:val="00A91625"/>
    <w:rsid w:val="00A921F1"/>
    <w:rsid w:val="00A92AFD"/>
    <w:rsid w:val="00A9325A"/>
    <w:rsid w:val="00A93EE1"/>
    <w:rsid w:val="00A93F8B"/>
    <w:rsid w:val="00A949BE"/>
    <w:rsid w:val="00A95C5E"/>
    <w:rsid w:val="00A9624C"/>
    <w:rsid w:val="00AA0554"/>
    <w:rsid w:val="00AA1660"/>
    <w:rsid w:val="00AA22C0"/>
    <w:rsid w:val="00AA2765"/>
    <w:rsid w:val="00AA2D32"/>
    <w:rsid w:val="00AA335A"/>
    <w:rsid w:val="00AA56BD"/>
    <w:rsid w:val="00AA5ECC"/>
    <w:rsid w:val="00AA65FB"/>
    <w:rsid w:val="00AA6F5A"/>
    <w:rsid w:val="00AB0CF4"/>
    <w:rsid w:val="00AB1481"/>
    <w:rsid w:val="00AB3225"/>
    <w:rsid w:val="00AB3E9E"/>
    <w:rsid w:val="00AB4398"/>
    <w:rsid w:val="00AB4875"/>
    <w:rsid w:val="00AB5021"/>
    <w:rsid w:val="00AB5C3C"/>
    <w:rsid w:val="00AB5DD7"/>
    <w:rsid w:val="00AB6B31"/>
    <w:rsid w:val="00AB6F06"/>
    <w:rsid w:val="00AB756D"/>
    <w:rsid w:val="00AC08EA"/>
    <w:rsid w:val="00AC588C"/>
    <w:rsid w:val="00AC7AC7"/>
    <w:rsid w:val="00AC7FDE"/>
    <w:rsid w:val="00AD011E"/>
    <w:rsid w:val="00AD0726"/>
    <w:rsid w:val="00AD0881"/>
    <w:rsid w:val="00AD097D"/>
    <w:rsid w:val="00AD190B"/>
    <w:rsid w:val="00AD205B"/>
    <w:rsid w:val="00AD6E2F"/>
    <w:rsid w:val="00AD7EC3"/>
    <w:rsid w:val="00AE10ED"/>
    <w:rsid w:val="00AE3172"/>
    <w:rsid w:val="00AE48FD"/>
    <w:rsid w:val="00AE54CD"/>
    <w:rsid w:val="00AE5C85"/>
    <w:rsid w:val="00AE6C4E"/>
    <w:rsid w:val="00AE6F1F"/>
    <w:rsid w:val="00AF0AFE"/>
    <w:rsid w:val="00AF123D"/>
    <w:rsid w:val="00AF1F8A"/>
    <w:rsid w:val="00AF2218"/>
    <w:rsid w:val="00AF33D4"/>
    <w:rsid w:val="00AF369E"/>
    <w:rsid w:val="00AF3B4B"/>
    <w:rsid w:val="00AF58E6"/>
    <w:rsid w:val="00AF7342"/>
    <w:rsid w:val="00B02665"/>
    <w:rsid w:val="00B0367A"/>
    <w:rsid w:val="00B06490"/>
    <w:rsid w:val="00B077D6"/>
    <w:rsid w:val="00B079AD"/>
    <w:rsid w:val="00B1022C"/>
    <w:rsid w:val="00B10388"/>
    <w:rsid w:val="00B103A8"/>
    <w:rsid w:val="00B10522"/>
    <w:rsid w:val="00B10B0D"/>
    <w:rsid w:val="00B10CF3"/>
    <w:rsid w:val="00B13E8E"/>
    <w:rsid w:val="00B16EA7"/>
    <w:rsid w:val="00B1730E"/>
    <w:rsid w:val="00B179A7"/>
    <w:rsid w:val="00B207D3"/>
    <w:rsid w:val="00B207F8"/>
    <w:rsid w:val="00B216B6"/>
    <w:rsid w:val="00B220B4"/>
    <w:rsid w:val="00B233BE"/>
    <w:rsid w:val="00B3009E"/>
    <w:rsid w:val="00B304CD"/>
    <w:rsid w:val="00B327B3"/>
    <w:rsid w:val="00B33968"/>
    <w:rsid w:val="00B34A21"/>
    <w:rsid w:val="00B35B5C"/>
    <w:rsid w:val="00B35DFE"/>
    <w:rsid w:val="00B35F3A"/>
    <w:rsid w:val="00B421AA"/>
    <w:rsid w:val="00B43758"/>
    <w:rsid w:val="00B44079"/>
    <w:rsid w:val="00B4433A"/>
    <w:rsid w:val="00B4540B"/>
    <w:rsid w:val="00B4596D"/>
    <w:rsid w:val="00B45A3B"/>
    <w:rsid w:val="00B4720B"/>
    <w:rsid w:val="00B5069D"/>
    <w:rsid w:val="00B507D4"/>
    <w:rsid w:val="00B50D65"/>
    <w:rsid w:val="00B50EBA"/>
    <w:rsid w:val="00B51B85"/>
    <w:rsid w:val="00B52C5D"/>
    <w:rsid w:val="00B536A3"/>
    <w:rsid w:val="00B538AE"/>
    <w:rsid w:val="00B55604"/>
    <w:rsid w:val="00B55D3B"/>
    <w:rsid w:val="00B55E2F"/>
    <w:rsid w:val="00B55E87"/>
    <w:rsid w:val="00B55F1B"/>
    <w:rsid w:val="00B56F99"/>
    <w:rsid w:val="00B57D77"/>
    <w:rsid w:val="00B60390"/>
    <w:rsid w:val="00B610EE"/>
    <w:rsid w:val="00B62145"/>
    <w:rsid w:val="00B637F1"/>
    <w:rsid w:val="00B6439F"/>
    <w:rsid w:val="00B64AB5"/>
    <w:rsid w:val="00B65002"/>
    <w:rsid w:val="00B6655B"/>
    <w:rsid w:val="00B66C92"/>
    <w:rsid w:val="00B67108"/>
    <w:rsid w:val="00B676D6"/>
    <w:rsid w:val="00B71033"/>
    <w:rsid w:val="00B71173"/>
    <w:rsid w:val="00B71243"/>
    <w:rsid w:val="00B721B0"/>
    <w:rsid w:val="00B7294C"/>
    <w:rsid w:val="00B74A58"/>
    <w:rsid w:val="00B74B6A"/>
    <w:rsid w:val="00B74BB6"/>
    <w:rsid w:val="00B75C2E"/>
    <w:rsid w:val="00B7689E"/>
    <w:rsid w:val="00B77D06"/>
    <w:rsid w:val="00B82ABC"/>
    <w:rsid w:val="00B834A3"/>
    <w:rsid w:val="00B8391A"/>
    <w:rsid w:val="00B849E1"/>
    <w:rsid w:val="00B85280"/>
    <w:rsid w:val="00B85D86"/>
    <w:rsid w:val="00B85EF4"/>
    <w:rsid w:val="00B86966"/>
    <w:rsid w:val="00B968F4"/>
    <w:rsid w:val="00BA0417"/>
    <w:rsid w:val="00BA1B53"/>
    <w:rsid w:val="00BA2608"/>
    <w:rsid w:val="00BA2B98"/>
    <w:rsid w:val="00BA4505"/>
    <w:rsid w:val="00BA49E2"/>
    <w:rsid w:val="00BB105D"/>
    <w:rsid w:val="00BB1EEF"/>
    <w:rsid w:val="00BB2D2F"/>
    <w:rsid w:val="00BB3199"/>
    <w:rsid w:val="00BB5CFB"/>
    <w:rsid w:val="00BB5FAB"/>
    <w:rsid w:val="00BB6546"/>
    <w:rsid w:val="00BB6D60"/>
    <w:rsid w:val="00BC1F72"/>
    <w:rsid w:val="00BC49E5"/>
    <w:rsid w:val="00BC638B"/>
    <w:rsid w:val="00BC6990"/>
    <w:rsid w:val="00BC7708"/>
    <w:rsid w:val="00BD003A"/>
    <w:rsid w:val="00BD0A34"/>
    <w:rsid w:val="00BD1E96"/>
    <w:rsid w:val="00BD2239"/>
    <w:rsid w:val="00BD4D32"/>
    <w:rsid w:val="00BD5359"/>
    <w:rsid w:val="00BD55A6"/>
    <w:rsid w:val="00BD5DCA"/>
    <w:rsid w:val="00BE03C4"/>
    <w:rsid w:val="00BE1B6F"/>
    <w:rsid w:val="00BE2480"/>
    <w:rsid w:val="00BE3BC9"/>
    <w:rsid w:val="00BE4BB0"/>
    <w:rsid w:val="00BE5046"/>
    <w:rsid w:val="00BE6D90"/>
    <w:rsid w:val="00BE7678"/>
    <w:rsid w:val="00BE7899"/>
    <w:rsid w:val="00BE7D04"/>
    <w:rsid w:val="00BF0AE5"/>
    <w:rsid w:val="00BF4282"/>
    <w:rsid w:val="00BF5C0A"/>
    <w:rsid w:val="00BF6FBF"/>
    <w:rsid w:val="00BF7681"/>
    <w:rsid w:val="00BF7FD4"/>
    <w:rsid w:val="00C026BA"/>
    <w:rsid w:val="00C027D3"/>
    <w:rsid w:val="00C0523C"/>
    <w:rsid w:val="00C05330"/>
    <w:rsid w:val="00C05CA1"/>
    <w:rsid w:val="00C12749"/>
    <w:rsid w:val="00C127DC"/>
    <w:rsid w:val="00C1376D"/>
    <w:rsid w:val="00C14588"/>
    <w:rsid w:val="00C15F1A"/>
    <w:rsid w:val="00C17495"/>
    <w:rsid w:val="00C17907"/>
    <w:rsid w:val="00C17C20"/>
    <w:rsid w:val="00C200E2"/>
    <w:rsid w:val="00C20290"/>
    <w:rsid w:val="00C20D81"/>
    <w:rsid w:val="00C23817"/>
    <w:rsid w:val="00C24342"/>
    <w:rsid w:val="00C267E1"/>
    <w:rsid w:val="00C30455"/>
    <w:rsid w:val="00C31E60"/>
    <w:rsid w:val="00C3317D"/>
    <w:rsid w:val="00C34E9F"/>
    <w:rsid w:val="00C3724D"/>
    <w:rsid w:val="00C373D1"/>
    <w:rsid w:val="00C418C0"/>
    <w:rsid w:val="00C41AD4"/>
    <w:rsid w:val="00C465C2"/>
    <w:rsid w:val="00C472C9"/>
    <w:rsid w:val="00C47406"/>
    <w:rsid w:val="00C50527"/>
    <w:rsid w:val="00C505FE"/>
    <w:rsid w:val="00C50D48"/>
    <w:rsid w:val="00C51232"/>
    <w:rsid w:val="00C51615"/>
    <w:rsid w:val="00C519AB"/>
    <w:rsid w:val="00C52E29"/>
    <w:rsid w:val="00C538EB"/>
    <w:rsid w:val="00C5472F"/>
    <w:rsid w:val="00C54A48"/>
    <w:rsid w:val="00C574D8"/>
    <w:rsid w:val="00C60224"/>
    <w:rsid w:val="00C60310"/>
    <w:rsid w:val="00C60473"/>
    <w:rsid w:val="00C60FDD"/>
    <w:rsid w:val="00C63BFA"/>
    <w:rsid w:val="00C651F3"/>
    <w:rsid w:val="00C66E7B"/>
    <w:rsid w:val="00C67C28"/>
    <w:rsid w:val="00C67DC5"/>
    <w:rsid w:val="00C70088"/>
    <w:rsid w:val="00C711F7"/>
    <w:rsid w:val="00C7266A"/>
    <w:rsid w:val="00C728CE"/>
    <w:rsid w:val="00C7338E"/>
    <w:rsid w:val="00C735DC"/>
    <w:rsid w:val="00C73929"/>
    <w:rsid w:val="00C75733"/>
    <w:rsid w:val="00C75A8F"/>
    <w:rsid w:val="00C75AFD"/>
    <w:rsid w:val="00C75D05"/>
    <w:rsid w:val="00C76771"/>
    <w:rsid w:val="00C774CC"/>
    <w:rsid w:val="00C800D0"/>
    <w:rsid w:val="00C80DC5"/>
    <w:rsid w:val="00C8316C"/>
    <w:rsid w:val="00C832BB"/>
    <w:rsid w:val="00C85465"/>
    <w:rsid w:val="00C86D8C"/>
    <w:rsid w:val="00C87F4D"/>
    <w:rsid w:val="00C90617"/>
    <w:rsid w:val="00C90F23"/>
    <w:rsid w:val="00C913DC"/>
    <w:rsid w:val="00C91C26"/>
    <w:rsid w:val="00C92D56"/>
    <w:rsid w:val="00C9319D"/>
    <w:rsid w:val="00C93B53"/>
    <w:rsid w:val="00C94902"/>
    <w:rsid w:val="00C94EC9"/>
    <w:rsid w:val="00C9595F"/>
    <w:rsid w:val="00CA0762"/>
    <w:rsid w:val="00CA11AA"/>
    <w:rsid w:val="00CA3544"/>
    <w:rsid w:val="00CA43BC"/>
    <w:rsid w:val="00CA4AF4"/>
    <w:rsid w:val="00CA5945"/>
    <w:rsid w:val="00CA696C"/>
    <w:rsid w:val="00CA7988"/>
    <w:rsid w:val="00CB0733"/>
    <w:rsid w:val="00CB0992"/>
    <w:rsid w:val="00CB1BB1"/>
    <w:rsid w:val="00CB3570"/>
    <w:rsid w:val="00CB6397"/>
    <w:rsid w:val="00CB6792"/>
    <w:rsid w:val="00CB6EA8"/>
    <w:rsid w:val="00CB72ED"/>
    <w:rsid w:val="00CC03EB"/>
    <w:rsid w:val="00CC1B5C"/>
    <w:rsid w:val="00CC1B91"/>
    <w:rsid w:val="00CC305E"/>
    <w:rsid w:val="00CC5AC6"/>
    <w:rsid w:val="00CC746C"/>
    <w:rsid w:val="00CC74DB"/>
    <w:rsid w:val="00CD02B7"/>
    <w:rsid w:val="00CD0522"/>
    <w:rsid w:val="00CD056D"/>
    <w:rsid w:val="00CD1413"/>
    <w:rsid w:val="00CD19C4"/>
    <w:rsid w:val="00CD35E8"/>
    <w:rsid w:val="00CD4859"/>
    <w:rsid w:val="00CD6EF7"/>
    <w:rsid w:val="00CD7821"/>
    <w:rsid w:val="00CE01D5"/>
    <w:rsid w:val="00CE36D2"/>
    <w:rsid w:val="00CE4C73"/>
    <w:rsid w:val="00CE7520"/>
    <w:rsid w:val="00CF0C30"/>
    <w:rsid w:val="00CF0D20"/>
    <w:rsid w:val="00CF1954"/>
    <w:rsid w:val="00CF2683"/>
    <w:rsid w:val="00CF386B"/>
    <w:rsid w:val="00CF44CF"/>
    <w:rsid w:val="00CF7F1B"/>
    <w:rsid w:val="00D00AF8"/>
    <w:rsid w:val="00D01414"/>
    <w:rsid w:val="00D016C4"/>
    <w:rsid w:val="00D0335C"/>
    <w:rsid w:val="00D0375A"/>
    <w:rsid w:val="00D03C1D"/>
    <w:rsid w:val="00D0417F"/>
    <w:rsid w:val="00D06B60"/>
    <w:rsid w:val="00D1061E"/>
    <w:rsid w:val="00D10EB1"/>
    <w:rsid w:val="00D1127F"/>
    <w:rsid w:val="00D11E7A"/>
    <w:rsid w:val="00D12ECE"/>
    <w:rsid w:val="00D132FB"/>
    <w:rsid w:val="00D138FC"/>
    <w:rsid w:val="00D14F9C"/>
    <w:rsid w:val="00D16FEF"/>
    <w:rsid w:val="00D17E77"/>
    <w:rsid w:val="00D20472"/>
    <w:rsid w:val="00D20AE4"/>
    <w:rsid w:val="00D2232D"/>
    <w:rsid w:val="00D2257C"/>
    <w:rsid w:val="00D23B65"/>
    <w:rsid w:val="00D253FF"/>
    <w:rsid w:val="00D31793"/>
    <w:rsid w:val="00D31BE7"/>
    <w:rsid w:val="00D32EF6"/>
    <w:rsid w:val="00D33181"/>
    <w:rsid w:val="00D333F0"/>
    <w:rsid w:val="00D34647"/>
    <w:rsid w:val="00D36E1B"/>
    <w:rsid w:val="00D37007"/>
    <w:rsid w:val="00D402F1"/>
    <w:rsid w:val="00D408B9"/>
    <w:rsid w:val="00D41088"/>
    <w:rsid w:val="00D429C7"/>
    <w:rsid w:val="00D43C1B"/>
    <w:rsid w:val="00D44086"/>
    <w:rsid w:val="00D442EC"/>
    <w:rsid w:val="00D454A1"/>
    <w:rsid w:val="00D46760"/>
    <w:rsid w:val="00D470CB"/>
    <w:rsid w:val="00D4735A"/>
    <w:rsid w:val="00D47643"/>
    <w:rsid w:val="00D476B7"/>
    <w:rsid w:val="00D47922"/>
    <w:rsid w:val="00D47F59"/>
    <w:rsid w:val="00D523C7"/>
    <w:rsid w:val="00D52F52"/>
    <w:rsid w:val="00D549F7"/>
    <w:rsid w:val="00D56A2A"/>
    <w:rsid w:val="00D56A53"/>
    <w:rsid w:val="00D56C1A"/>
    <w:rsid w:val="00D56CC5"/>
    <w:rsid w:val="00D573ED"/>
    <w:rsid w:val="00D57E21"/>
    <w:rsid w:val="00D60201"/>
    <w:rsid w:val="00D61B1D"/>
    <w:rsid w:val="00D62CE1"/>
    <w:rsid w:val="00D631EF"/>
    <w:rsid w:val="00D638E4"/>
    <w:rsid w:val="00D64814"/>
    <w:rsid w:val="00D66BB5"/>
    <w:rsid w:val="00D670CC"/>
    <w:rsid w:val="00D703DD"/>
    <w:rsid w:val="00D71BE5"/>
    <w:rsid w:val="00D72970"/>
    <w:rsid w:val="00D7326E"/>
    <w:rsid w:val="00D74F2F"/>
    <w:rsid w:val="00D7585A"/>
    <w:rsid w:val="00D759DD"/>
    <w:rsid w:val="00D75C51"/>
    <w:rsid w:val="00D76C1C"/>
    <w:rsid w:val="00D7784B"/>
    <w:rsid w:val="00D80964"/>
    <w:rsid w:val="00D80C36"/>
    <w:rsid w:val="00D81BEE"/>
    <w:rsid w:val="00D82013"/>
    <w:rsid w:val="00D8496E"/>
    <w:rsid w:val="00D851F8"/>
    <w:rsid w:val="00D86D30"/>
    <w:rsid w:val="00D86D91"/>
    <w:rsid w:val="00D9002E"/>
    <w:rsid w:val="00D90BB1"/>
    <w:rsid w:val="00D91AAF"/>
    <w:rsid w:val="00D93195"/>
    <w:rsid w:val="00D94FBB"/>
    <w:rsid w:val="00D953A7"/>
    <w:rsid w:val="00D9598F"/>
    <w:rsid w:val="00D95A06"/>
    <w:rsid w:val="00D95D61"/>
    <w:rsid w:val="00D967FB"/>
    <w:rsid w:val="00D97F79"/>
    <w:rsid w:val="00DA04A7"/>
    <w:rsid w:val="00DA096F"/>
    <w:rsid w:val="00DA0DD4"/>
    <w:rsid w:val="00DA1932"/>
    <w:rsid w:val="00DA1975"/>
    <w:rsid w:val="00DA2197"/>
    <w:rsid w:val="00DA262F"/>
    <w:rsid w:val="00DA34FF"/>
    <w:rsid w:val="00DA4945"/>
    <w:rsid w:val="00DA61A8"/>
    <w:rsid w:val="00DA6255"/>
    <w:rsid w:val="00DA6C9E"/>
    <w:rsid w:val="00DA6DC3"/>
    <w:rsid w:val="00DA74AB"/>
    <w:rsid w:val="00DA7CE5"/>
    <w:rsid w:val="00DB0A70"/>
    <w:rsid w:val="00DB0C24"/>
    <w:rsid w:val="00DB2EBE"/>
    <w:rsid w:val="00DB4BA6"/>
    <w:rsid w:val="00DB5015"/>
    <w:rsid w:val="00DB53DF"/>
    <w:rsid w:val="00DB6E4A"/>
    <w:rsid w:val="00DC1C9C"/>
    <w:rsid w:val="00DC3666"/>
    <w:rsid w:val="00DC37CA"/>
    <w:rsid w:val="00DC4A11"/>
    <w:rsid w:val="00DC5A1C"/>
    <w:rsid w:val="00DC5BED"/>
    <w:rsid w:val="00DC70C5"/>
    <w:rsid w:val="00DC7C9F"/>
    <w:rsid w:val="00DC7E87"/>
    <w:rsid w:val="00DD0D4A"/>
    <w:rsid w:val="00DD2BA8"/>
    <w:rsid w:val="00DD32C1"/>
    <w:rsid w:val="00DD3AB5"/>
    <w:rsid w:val="00DD45E2"/>
    <w:rsid w:val="00DD6049"/>
    <w:rsid w:val="00DD71F7"/>
    <w:rsid w:val="00DD7CF2"/>
    <w:rsid w:val="00DE0375"/>
    <w:rsid w:val="00DE1081"/>
    <w:rsid w:val="00DE349F"/>
    <w:rsid w:val="00DE3D7B"/>
    <w:rsid w:val="00DE4A35"/>
    <w:rsid w:val="00DE54C6"/>
    <w:rsid w:val="00DF0255"/>
    <w:rsid w:val="00DF040D"/>
    <w:rsid w:val="00DF149E"/>
    <w:rsid w:val="00DF15FE"/>
    <w:rsid w:val="00DF3960"/>
    <w:rsid w:val="00DF4123"/>
    <w:rsid w:val="00DF4B0C"/>
    <w:rsid w:val="00DF4F68"/>
    <w:rsid w:val="00DF50EC"/>
    <w:rsid w:val="00DF619D"/>
    <w:rsid w:val="00DF7C38"/>
    <w:rsid w:val="00E00888"/>
    <w:rsid w:val="00E01452"/>
    <w:rsid w:val="00E01B04"/>
    <w:rsid w:val="00E022DC"/>
    <w:rsid w:val="00E03433"/>
    <w:rsid w:val="00E03570"/>
    <w:rsid w:val="00E03FAE"/>
    <w:rsid w:val="00E05A26"/>
    <w:rsid w:val="00E10FC7"/>
    <w:rsid w:val="00E128A6"/>
    <w:rsid w:val="00E12BE9"/>
    <w:rsid w:val="00E1304A"/>
    <w:rsid w:val="00E13972"/>
    <w:rsid w:val="00E140B1"/>
    <w:rsid w:val="00E15227"/>
    <w:rsid w:val="00E15E73"/>
    <w:rsid w:val="00E17376"/>
    <w:rsid w:val="00E177DC"/>
    <w:rsid w:val="00E20553"/>
    <w:rsid w:val="00E2164C"/>
    <w:rsid w:val="00E22A6A"/>
    <w:rsid w:val="00E22F4C"/>
    <w:rsid w:val="00E2381D"/>
    <w:rsid w:val="00E23A2C"/>
    <w:rsid w:val="00E246CE"/>
    <w:rsid w:val="00E247A6"/>
    <w:rsid w:val="00E25BF2"/>
    <w:rsid w:val="00E3228F"/>
    <w:rsid w:val="00E32FEC"/>
    <w:rsid w:val="00E34379"/>
    <w:rsid w:val="00E3488F"/>
    <w:rsid w:val="00E35C2E"/>
    <w:rsid w:val="00E36B8F"/>
    <w:rsid w:val="00E41615"/>
    <w:rsid w:val="00E43842"/>
    <w:rsid w:val="00E438BF"/>
    <w:rsid w:val="00E438E1"/>
    <w:rsid w:val="00E44573"/>
    <w:rsid w:val="00E458D6"/>
    <w:rsid w:val="00E462B4"/>
    <w:rsid w:val="00E46404"/>
    <w:rsid w:val="00E464DD"/>
    <w:rsid w:val="00E512A6"/>
    <w:rsid w:val="00E51D97"/>
    <w:rsid w:val="00E52257"/>
    <w:rsid w:val="00E52679"/>
    <w:rsid w:val="00E53903"/>
    <w:rsid w:val="00E54B61"/>
    <w:rsid w:val="00E55A9C"/>
    <w:rsid w:val="00E561E5"/>
    <w:rsid w:val="00E577A1"/>
    <w:rsid w:val="00E57BC4"/>
    <w:rsid w:val="00E609DB"/>
    <w:rsid w:val="00E612C1"/>
    <w:rsid w:val="00E6325A"/>
    <w:rsid w:val="00E63D49"/>
    <w:rsid w:val="00E640CC"/>
    <w:rsid w:val="00E66C28"/>
    <w:rsid w:val="00E670D6"/>
    <w:rsid w:val="00E67278"/>
    <w:rsid w:val="00E67BE7"/>
    <w:rsid w:val="00E700A8"/>
    <w:rsid w:val="00E71FAD"/>
    <w:rsid w:val="00E72E14"/>
    <w:rsid w:val="00E7397C"/>
    <w:rsid w:val="00E740EB"/>
    <w:rsid w:val="00E741B2"/>
    <w:rsid w:val="00E741ED"/>
    <w:rsid w:val="00E754A6"/>
    <w:rsid w:val="00E75805"/>
    <w:rsid w:val="00E75834"/>
    <w:rsid w:val="00E82C84"/>
    <w:rsid w:val="00E8440D"/>
    <w:rsid w:val="00E844DA"/>
    <w:rsid w:val="00E85060"/>
    <w:rsid w:val="00E85AD1"/>
    <w:rsid w:val="00E85EFF"/>
    <w:rsid w:val="00E906C3"/>
    <w:rsid w:val="00E90A7B"/>
    <w:rsid w:val="00E93363"/>
    <w:rsid w:val="00E96108"/>
    <w:rsid w:val="00E96942"/>
    <w:rsid w:val="00E96BDF"/>
    <w:rsid w:val="00E97B1F"/>
    <w:rsid w:val="00EA0512"/>
    <w:rsid w:val="00EA171E"/>
    <w:rsid w:val="00EA1CBA"/>
    <w:rsid w:val="00EA2226"/>
    <w:rsid w:val="00EA40A0"/>
    <w:rsid w:val="00EA4740"/>
    <w:rsid w:val="00EA7397"/>
    <w:rsid w:val="00EA753C"/>
    <w:rsid w:val="00EB1524"/>
    <w:rsid w:val="00EB21D5"/>
    <w:rsid w:val="00EB2593"/>
    <w:rsid w:val="00EB2BB2"/>
    <w:rsid w:val="00EB2E29"/>
    <w:rsid w:val="00EB3044"/>
    <w:rsid w:val="00EB3627"/>
    <w:rsid w:val="00EB4F5A"/>
    <w:rsid w:val="00EB4FD4"/>
    <w:rsid w:val="00EB6C04"/>
    <w:rsid w:val="00EB7BBC"/>
    <w:rsid w:val="00EB7CA5"/>
    <w:rsid w:val="00EB7DC3"/>
    <w:rsid w:val="00EC0C70"/>
    <w:rsid w:val="00EC111E"/>
    <w:rsid w:val="00EC1270"/>
    <w:rsid w:val="00EC42C3"/>
    <w:rsid w:val="00EC5D9E"/>
    <w:rsid w:val="00EC6676"/>
    <w:rsid w:val="00EC79E2"/>
    <w:rsid w:val="00ED08B4"/>
    <w:rsid w:val="00ED0BEF"/>
    <w:rsid w:val="00ED10FB"/>
    <w:rsid w:val="00ED2309"/>
    <w:rsid w:val="00ED2332"/>
    <w:rsid w:val="00ED2769"/>
    <w:rsid w:val="00ED44A8"/>
    <w:rsid w:val="00ED7784"/>
    <w:rsid w:val="00ED7FE0"/>
    <w:rsid w:val="00EE0E79"/>
    <w:rsid w:val="00EE102D"/>
    <w:rsid w:val="00EE15D7"/>
    <w:rsid w:val="00EE1EFC"/>
    <w:rsid w:val="00EE2586"/>
    <w:rsid w:val="00EE29BE"/>
    <w:rsid w:val="00EE389C"/>
    <w:rsid w:val="00EE44E9"/>
    <w:rsid w:val="00EE47CA"/>
    <w:rsid w:val="00EE4D1B"/>
    <w:rsid w:val="00EE68C3"/>
    <w:rsid w:val="00EE6A32"/>
    <w:rsid w:val="00EE7054"/>
    <w:rsid w:val="00EE756B"/>
    <w:rsid w:val="00EF172A"/>
    <w:rsid w:val="00EF3ABA"/>
    <w:rsid w:val="00EF4271"/>
    <w:rsid w:val="00EF4437"/>
    <w:rsid w:val="00EF62EF"/>
    <w:rsid w:val="00EF73FC"/>
    <w:rsid w:val="00F00C37"/>
    <w:rsid w:val="00F04193"/>
    <w:rsid w:val="00F04783"/>
    <w:rsid w:val="00F0562F"/>
    <w:rsid w:val="00F06066"/>
    <w:rsid w:val="00F06D13"/>
    <w:rsid w:val="00F07195"/>
    <w:rsid w:val="00F0757E"/>
    <w:rsid w:val="00F076E3"/>
    <w:rsid w:val="00F11889"/>
    <w:rsid w:val="00F11EAA"/>
    <w:rsid w:val="00F12050"/>
    <w:rsid w:val="00F14241"/>
    <w:rsid w:val="00F14B80"/>
    <w:rsid w:val="00F1534C"/>
    <w:rsid w:val="00F15838"/>
    <w:rsid w:val="00F15FEA"/>
    <w:rsid w:val="00F16AD2"/>
    <w:rsid w:val="00F173F2"/>
    <w:rsid w:val="00F2045A"/>
    <w:rsid w:val="00F20C60"/>
    <w:rsid w:val="00F2171B"/>
    <w:rsid w:val="00F21CF2"/>
    <w:rsid w:val="00F24822"/>
    <w:rsid w:val="00F24EEB"/>
    <w:rsid w:val="00F26677"/>
    <w:rsid w:val="00F309D1"/>
    <w:rsid w:val="00F3108D"/>
    <w:rsid w:val="00F31F57"/>
    <w:rsid w:val="00F32599"/>
    <w:rsid w:val="00F33FBC"/>
    <w:rsid w:val="00F3464D"/>
    <w:rsid w:val="00F34CC5"/>
    <w:rsid w:val="00F34D8B"/>
    <w:rsid w:val="00F35948"/>
    <w:rsid w:val="00F37464"/>
    <w:rsid w:val="00F37928"/>
    <w:rsid w:val="00F40EEF"/>
    <w:rsid w:val="00F41082"/>
    <w:rsid w:val="00F41EED"/>
    <w:rsid w:val="00F42D33"/>
    <w:rsid w:val="00F46FCC"/>
    <w:rsid w:val="00F47216"/>
    <w:rsid w:val="00F473CB"/>
    <w:rsid w:val="00F47805"/>
    <w:rsid w:val="00F47CD7"/>
    <w:rsid w:val="00F512E3"/>
    <w:rsid w:val="00F515B2"/>
    <w:rsid w:val="00F5188C"/>
    <w:rsid w:val="00F51918"/>
    <w:rsid w:val="00F52654"/>
    <w:rsid w:val="00F544E5"/>
    <w:rsid w:val="00F5503C"/>
    <w:rsid w:val="00F559CF"/>
    <w:rsid w:val="00F55B13"/>
    <w:rsid w:val="00F569A6"/>
    <w:rsid w:val="00F572B8"/>
    <w:rsid w:val="00F60CFF"/>
    <w:rsid w:val="00F62065"/>
    <w:rsid w:val="00F620E8"/>
    <w:rsid w:val="00F6279C"/>
    <w:rsid w:val="00F62C50"/>
    <w:rsid w:val="00F62F7B"/>
    <w:rsid w:val="00F6570C"/>
    <w:rsid w:val="00F657C4"/>
    <w:rsid w:val="00F66126"/>
    <w:rsid w:val="00F6779E"/>
    <w:rsid w:val="00F71A54"/>
    <w:rsid w:val="00F72035"/>
    <w:rsid w:val="00F72F9F"/>
    <w:rsid w:val="00F73244"/>
    <w:rsid w:val="00F743EA"/>
    <w:rsid w:val="00F74D0C"/>
    <w:rsid w:val="00F77026"/>
    <w:rsid w:val="00F81E1A"/>
    <w:rsid w:val="00F824EF"/>
    <w:rsid w:val="00F83209"/>
    <w:rsid w:val="00F84B25"/>
    <w:rsid w:val="00F84E51"/>
    <w:rsid w:val="00F8739D"/>
    <w:rsid w:val="00F875B7"/>
    <w:rsid w:val="00F90590"/>
    <w:rsid w:val="00F9224D"/>
    <w:rsid w:val="00F92310"/>
    <w:rsid w:val="00F933C0"/>
    <w:rsid w:val="00F94172"/>
    <w:rsid w:val="00F95516"/>
    <w:rsid w:val="00F95FAD"/>
    <w:rsid w:val="00F95FF4"/>
    <w:rsid w:val="00F965DA"/>
    <w:rsid w:val="00F96D7B"/>
    <w:rsid w:val="00F97BC7"/>
    <w:rsid w:val="00F97F3D"/>
    <w:rsid w:val="00FA1582"/>
    <w:rsid w:val="00FA15B4"/>
    <w:rsid w:val="00FA299F"/>
    <w:rsid w:val="00FA56C5"/>
    <w:rsid w:val="00FA5BEF"/>
    <w:rsid w:val="00FA62DA"/>
    <w:rsid w:val="00FA7ADC"/>
    <w:rsid w:val="00FB0D7D"/>
    <w:rsid w:val="00FB117B"/>
    <w:rsid w:val="00FB2BA2"/>
    <w:rsid w:val="00FB3715"/>
    <w:rsid w:val="00FB3817"/>
    <w:rsid w:val="00FB3BF2"/>
    <w:rsid w:val="00FB574C"/>
    <w:rsid w:val="00FB74F6"/>
    <w:rsid w:val="00FC1068"/>
    <w:rsid w:val="00FC2783"/>
    <w:rsid w:val="00FC27EA"/>
    <w:rsid w:val="00FC2822"/>
    <w:rsid w:val="00FC3609"/>
    <w:rsid w:val="00FC4BC4"/>
    <w:rsid w:val="00FC62E0"/>
    <w:rsid w:val="00FC64BA"/>
    <w:rsid w:val="00FC6FF2"/>
    <w:rsid w:val="00FC7967"/>
    <w:rsid w:val="00FD019B"/>
    <w:rsid w:val="00FD2B57"/>
    <w:rsid w:val="00FD3BC6"/>
    <w:rsid w:val="00FD60BC"/>
    <w:rsid w:val="00FD7AA9"/>
    <w:rsid w:val="00FE1E7A"/>
    <w:rsid w:val="00FE206D"/>
    <w:rsid w:val="00FE614B"/>
    <w:rsid w:val="00FE7A7A"/>
    <w:rsid w:val="00FF0B1B"/>
    <w:rsid w:val="00FF1A7D"/>
    <w:rsid w:val="00FF2831"/>
    <w:rsid w:val="00FF2BEB"/>
    <w:rsid w:val="00FF4077"/>
    <w:rsid w:val="00FF588B"/>
    <w:rsid w:val="00FF5A30"/>
    <w:rsid w:val="0F65FFE5"/>
    <w:rsid w:val="10DA626A"/>
    <w:rsid w:val="15B6F40D"/>
    <w:rsid w:val="1D42CDB4"/>
    <w:rsid w:val="20DF88C6"/>
    <w:rsid w:val="292F583B"/>
    <w:rsid w:val="2CD5EF85"/>
    <w:rsid w:val="36A70BBA"/>
    <w:rsid w:val="3B267121"/>
    <w:rsid w:val="4305230D"/>
    <w:rsid w:val="4522BBDF"/>
    <w:rsid w:val="6F7A8670"/>
    <w:rsid w:val="78CBA3B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59B184"/>
  <w15:docId w15:val="{77462F6D-845B-4459-AFE4-2C5B6424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B9"/>
    <w:rPr>
      <w:rFonts w:ascii="Arial" w:hAnsi="Arial"/>
      <w:sz w:val="20"/>
      <w:szCs w:val="24"/>
    </w:rPr>
  </w:style>
  <w:style w:type="paragraph" w:styleId="Titre1">
    <w:name w:val="heading 1"/>
    <w:aliases w:val="docutt1"/>
    <w:basedOn w:val="Normal"/>
    <w:next w:val="Normal"/>
    <w:link w:val="Titre1Car"/>
    <w:uiPriority w:val="99"/>
    <w:qFormat/>
    <w:rsid w:val="00BC638B"/>
    <w:pPr>
      <w:keepNext/>
      <w:numPr>
        <w:numId w:val="4"/>
      </w:numPr>
      <w:pBdr>
        <w:top w:val="single" w:sz="12" w:space="1" w:color="auto"/>
        <w:left w:val="single" w:sz="12" w:space="4" w:color="auto"/>
        <w:bottom w:val="single" w:sz="12" w:space="1" w:color="auto"/>
        <w:right w:val="single" w:sz="12" w:space="4" w:color="auto"/>
      </w:pBdr>
      <w:shd w:val="clear" w:color="auto" w:fill="E0E0E0"/>
      <w:tabs>
        <w:tab w:val="clear" w:pos="720"/>
      </w:tabs>
      <w:ind w:left="0" w:firstLine="0"/>
      <w:jc w:val="both"/>
      <w:outlineLvl w:val="0"/>
    </w:pPr>
    <w:rPr>
      <w:rFonts w:ascii="Calibri" w:hAnsi="Calibri" w:cs="Calibri"/>
      <w:b/>
      <w:bCs/>
      <w:caps/>
      <w:kern w:val="28"/>
      <w:sz w:val="28"/>
      <w:szCs w:val="28"/>
    </w:rPr>
  </w:style>
  <w:style w:type="paragraph" w:styleId="Titre2">
    <w:name w:val="heading 2"/>
    <w:basedOn w:val="Normal"/>
    <w:next w:val="Normal"/>
    <w:link w:val="Titre2Car"/>
    <w:uiPriority w:val="99"/>
    <w:qFormat/>
    <w:rsid w:val="00CD19C4"/>
    <w:pPr>
      <w:keepNext/>
      <w:numPr>
        <w:ilvl w:val="1"/>
        <w:numId w:val="4"/>
      </w:numPr>
      <w:outlineLvl w:val="1"/>
    </w:pPr>
    <w:rPr>
      <w:rFonts w:ascii="Calibri" w:hAnsi="Calibri" w:cs="Calibri"/>
      <w:b/>
      <w:bCs/>
      <w:color w:val="FF0000"/>
      <w:u w:val="single"/>
    </w:rPr>
  </w:style>
  <w:style w:type="paragraph" w:styleId="Titre3">
    <w:name w:val="heading 3"/>
    <w:basedOn w:val="Normal"/>
    <w:next w:val="Normal"/>
    <w:link w:val="Titre3Car"/>
    <w:uiPriority w:val="99"/>
    <w:qFormat/>
    <w:rsid w:val="00CD19C4"/>
    <w:pPr>
      <w:keepNext/>
      <w:numPr>
        <w:ilvl w:val="2"/>
        <w:numId w:val="4"/>
      </w:numPr>
      <w:tabs>
        <w:tab w:val="clear" w:pos="2160"/>
      </w:tabs>
      <w:ind w:hanging="180"/>
      <w:jc w:val="both"/>
      <w:outlineLvl w:val="2"/>
    </w:pPr>
    <w:rPr>
      <w:rFonts w:ascii="Calibri" w:hAnsi="Calibri" w:cs="Calibri"/>
      <w:b/>
      <w:bCs/>
      <w:color w:val="FF0000"/>
      <w:sz w:val="22"/>
      <w:szCs w:val="22"/>
      <w:u w:val="single"/>
    </w:rPr>
  </w:style>
  <w:style w:type="paragraph" w:styleId="Titre4">
    <w:name w:val="heading 4"/>
    <w:basedOn w:val="Normal"/>
    <w:next w:val="Normal"/>
    <w:link w:val="Titre4Car1"/>
    <w:uiPriority w:val="99"/>
    <w:qFormat/>
    <w:rsid w:val="00164B5A"/>
    <w:pPr>
      <w:keepNext/>
      <w:jc w:val="center"/>
      <w:outlineLvl w:val="3"/>
    </w:pPr>
    <w:rPr>
      <w:rFonts w:ascii="Verdana" w:hAnsi="Verdana" w:cs="Verdana"/>
      <w:b/>
      <w:bCs/>
      <w:caps/>
      <w:sz w:val="22"/>
      <w:szCs w:val="22"/>
    </w:rPr>
  </w:style>
  <w:style w:type="paragraph" w:styleId="Titre5">
    <w:name w:val="heading 5"/>
    <w:basedOn w:val="Normal"/>
    <w:next w:val="Normal"/>
    <w:link w:val="Titre5Car"/>
    <w:uiPriority w:val="99"/>
    <w:qFormat/>
    <w:rsid w:val="00164B5A"/>
    <w:pPr>
      <w:keepNext/>
      <w:widowControl w:val="0"/>
      <w:autoSpaceDE w:val="0"/>
      <w:autoSpaceDN w:val="0"/>
      <w:adjustRightInd w:val="0"/>
      <w:outlineLvl w:val="4"/>
    </w:pPr>
    <w:rPr>
      <w:rFonts w:cs="Arial"/>
      <w:b/>
      <w:bCs/>
      <w:sz w:val="16"/>
      <w:szCs w:val="16"/>
    </w:rPr>
  </w:style>
  <w:style w:type="paragraph" w:styleId="Titre6">
    <w:name w:val="heading 6"/>
    <w:basedOn w:val="Normal"/>
    <w:next w:val="Normal"/>
    <w:link w:val="Titre6Car"/>
    <w:uiPriority w:val="99"/>
    <w:qFormat/>
    <w:rsid w:val="00164B5A"/>
    <w:pPr>
      <w:keepNext/>
      <w:jc w:val="both"/>
      <w:outlineLvl w:val="5"/>
    </w:pPr>
    <w:rPr>
      <w:rFonts w:ascii="Verdana" w:hAnsi="Verdana" w:cs="Verdana"/>
      <w:b/>
      <w:bCs/>
      <w:i/>
      <w:iCs/>
      <w:strike/>
      <w:sz w:val="22"/>
      <w:szCs w:val="22"/>
      <w:u w:val="single"/>
    </w:rPr>
  </w:style>
  <w:style w:type="paragraph" w:styleId="Titre7">
    <w:name w:val="heading 7"/>
    <w:basedOn w:val="Normal"/>
    <w:next w:val="Normal"/>
    <w:link w:val="Titre7Car"/>
    <w:uiPriority w:val="99"/>
    <w:qFormat/>
    <w:rsid w:val="00164B5A"/>
    <w:pPr>
      <w:keepNext/>
      <w:outlineLvl w:val="6"/>
    </w:pPr>
  </w:style>
  <w:style w:type="paragraph" w:styleId="Titre8">
    <w:name w:val="heading 8"/>
    <w:basedOn w:val="Normal"/>
    <w:next w:val="Normal"/>
    <w:link w:val="Titre8Car"/>
    <w:uiPriority w:val="99"/>
    <w:qFormat/>
    <w:rsid w:val="00164B5A"/>
    <w:pPr>
      <w:keepNext/>
      <w:jc w:val="center"/>
      <w:outlineLvl w:val="7"/>
    </w:pPr>
    <w:rPr>
      <w:rFonts w:ascii="Verdana" w:hAnsi="Verdana" w:cs="Verdana"/>
      <w:i/>
      <w:iCs/>
      <w:sz w:val="22"/>
      <w:szCs w:val="22"/>
    </w:rPr>
  </w:style>
  <w:style w:type="paragraph" w:styleId="Titre9">
    <w:name w:val="heading 9"/>
    <w:basedOn w:val="Normal"/>
    <w:next w:val="Normal"/>
    <w:link w:val="Titre9Car"/>
    <w:uiPriority w:val="99"/>
    <w:qFormat/>
    <w:rsid w:val="00164B5A"/>
    <w:pPr>
      <w:keepNext/>
      <w:jc w:val="both"/>
      <w:outlineLvl w:val="8"/>
    </w:pPr>
    <w:rPr>
      <w:rFonts w:cs="Arial"/>
      <w:b/>
      <w:bCs/>
      <w:szCs w:val="20"/>
      <w:u w:val="single"/>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docutt1 Car"/>
    <w:basedOn w:val="Policepardfaut"/>
    <w:link w:val="Titre1"/>
    <w:uiPriority w:val="99"/>
    <w:locked/>
    <w:rsid w:val="00164B5A"/>
    <w:rPr>
      <w:rFonts w:cs="Calibri"/>
      <w:b/>
      <w:bCs/>
      <w:caps/>
      <w:kern w:val="28"/>
      <w:sz w:val="28"/>
      <w:szCs w:val="28"/>
      <w:shd w:val="clear" w:color="auto" w:fill="E0E0E0"/>
    </w:rPr>
  </w:style>
  <w:style w:type="character" w:customStyle="1" w:styleId="Titre2Car">
    <w:name w:val="Titre 2 Car"/>
    <w:basedOn w:val="Policepardfaut"/>
    <w:link w:val="Titre2"/>
    <w:uiPriority w:val="99"/>
    <w:locked/>
    <w:rsid w:val="00164B5A"/>
    <w:rPr>
      <w:rFonts w:cs="Calibri"/>
      <w:b/>
      <w:bCs/>
      <w:color w:val="FF0000"/>
      <w:sz w:val="20"/>
      <w:szCs w:val="24"/>
      <w:u w:val="single"/>
    </w:rPr>
  </w:style>
  <w:style w:type="character" w:customStyle="1" w:styleId="Titre3Car">
    <w:name w:val="Titre 3 Car"/>
    <w:basedOn w:val="Policepardfaut"/>
    <w:link w:val="Titre3"/>
    <w:uiPriority w:val="99"/>
    <w:locked/>
    <w:rsid w:val="00164B5A"/>
    <w:rPr>
      <w:rFonts w:cs="Calibri"/>
      <w:b/>
      <w:bCs/>
      <w:color w:val="FF0000"/>
      <w:u w:val="single"/>
    </w:rPr>
  </w:style>
  <w:style w:type="character" w:customStyle="1" w:styleId="Titre4Car1">
    <w:name w:val="Titre 4 Car1"/>
    <w:basedOn w:val="Policepardfaut"/>
    <w:link w:val="Titre4"/>
    <w:uiPriority w:val="99"/>
    <w:locked/>
    <w:rsid w:val="00164B5A"/>
    <w:rPr>
      <w:rFonts w:ascii="Times New Roman" w:hAnsi="Times New Roman" w:cs="Times New Roman"/>
      <w:b/>
      <w:sz w:val="28"/>
    </w:rPr>
  </w:style>
  <w:style w:type="character" w:customStyle="1" w:styleId="Titre5Car">
    <w:name w:val="Titre 5 Car"/>
    <w:basedOn w:val="Policepardfaut"/>
    <w:link w:val="Titre5"/>
    <w:uiPriority w:val="99"/>
    <w:locked/>
    <w:rsid w:val="00164B5A"/>
    <w:rPr>
      <w:rFonts w:ascii="Times New Roman" w:hAnsi="Times New Roman" w:cs="Times New Roman"/>
      <w:b/>
      <w:i/>
      <w:sz w:val="26"/>
    </w:rPr>
  </w:style>
  <w:style w:type="character" w:customStyle="1" w:styleId="Titre6Car">
    <w:name w:val="Titre 6 Car"/>
    <w:basedOn w:val="Policepardfaut"/>
    <w:link w:val="Titre6"/>
    <w:uiPriority w:val="99"/>
    <w:locked/>
    <w:rsid w:val="00164B5A"/>
    <w:rPr>
      <w:rFonts w:ascii="Times New Roman" w:hAnsi="Times New Roman" w:cs="Times New Roman"/>
      <w:b/>
    </w:rPr>
  </w:style>
  <w:style w:type="character" w:customStyle="1" w:styleId="Titre7Car">
    <w:name w:val="Titre 7 Car"/>
    <w:basedOn w:val="Policepardfaut"/>
    <w:link w:val="Titre7"/>
    <w:uiPriority w:val="99"/>
    <w:locked/>
    <w:rsid w:val="00164B5A"/>
    <w:rPr>
      <w:rFonts w:ascii="Times New Roman" w:hAnsi="Times New Roman" w:cs="Times New Roman"/>
      <w:sz w:val="24"/>
    </w:rPr>
  </w:style>
  <w:style w:type="character" w:customStyle="1" w:styleId="Titre8Car">
    <w:name w:val="Titre 8 Car"/>
    <w:basedOn w:val="Policepardfaut"/>
    <w:link w:val="Titre8"/>
    <w:uiPriority w:val="99"/>
    <w:locked/>
    <w:rsid w:val="00164B5A"/>
    <w:rPr>
      <w:rFonts w:ascii="Times New Roman" w:hAnsi="Times New Roman" w:cs="Times New Roman"/>
      <w:i/>
      <w:sz w:val="24"/>
    </w:rPr>
  </w:style>
  <w:style w:type="character" w:customStyle="1" w:styleId="Titre9Car">
    <w:name w:val="Titre 9 Car"/>
    <w:basedOn w:val="Policepardfaut"/>
    <w:link w:val="Titre9"/>
    <w:uiPriority w:val="99"/>
    <w:locked/>
    <w:rsid w:val="00164B5A"/>
    <w:rPr>
      <w:rFonts w:ascii="Cambria" w:hAnsi="Cambria" w:cs="Times New Roman"/>
    </w:rPr>
  </w:style>
  <w:style w:type="paragraph" w:styleId="Liste2">
    <w:name w:val="List 2"/>
    <w:basedOn w:val="Normal"/>
    <w:uiPriority w:val="99"/>
    <w:semiHidden/>
    <w:rsid w:val="00164B5A"/>
    <w:pPr>
      <w:numPr>
        <w:numId w:val="1"/>
      </w:numPr>
      <w:tabs>
        <w:tab w:val="clear" w:pos="927"/>
        <w:tab w:val="num" w:pos="360"/>
      </w:tabs>
      <w:spacing w:before="120"/>
      <w:ind w:left="0" w:firstLine="0"/>
      <w:jc w:val="both"/>
    </w:pPr>
    <w:rPr>
      <w:rFonts w:ascii="Verdana" w:hAnsi="Verdana" w:cs="Verdana"/>
      <w:szCs w:val="20"/>
    </w:rPr>
  </w:style>
  <w:style w:type="paragraph" w:customStyle="1" w:styleId="Lite">
    <w:name w:val="Lite"/>
    <w:basedOn w:val="Normal"/>
    <w:uiPriority w:val="99"/>
    <w:rsid w:val="00164B5A"/>
    <w:pPr>
      <w:keepLines/>
      <w:numPr>
        <w:numId w:val="3"/>
      </w:numPr>
      <w:tabs>
        <w:tab w:val="clear" w:pos="1267"/>
        <w:tab w:val="num" w:pos="360"/>
      </w:tabs>
      <w:spacing w:before="120"/>
      <w:ind w:left="0" w:firstLine="0"/>
      <w:jc w:val="both"/>
    </w:pPr>
    <w:rPr>
      <w:rFonts w:ascii="Verdana" w:hAnsi="Verdana" w:cs="Verdana"/>
      <w:color w:val="000000"/>
      <w:szCs w:val="20"/>
    </w:rPr>
  </w:style>
  <w:style w:type="paragraph" w:styleId="Liste">
    <w:name w:val="List"/>
    <w:basedOn w:val="Normal"/>
    <w:semiHidden/>
    <w:rsid w:val="00164B5A"/>
    <w:pPr>
      <w:keepLines/>
      <w:numPr>
        <w:numId w:val="2"/>
      </w:numPr>
      <w:spacing w:before="120"/>
      <w:jc w:val="both"/>
    </w:pPr>
    <w:rPr>
      <w:rFonts w:ascii="Verdana" w:hAnsi="Verdana" w:cs="Verdana"/>
      <w:color w:val="000000"/>
      <w:szCs w:val="20"/>
    </w:rPr>
  </w:style>
  <w:style w:type="paragraph" w:customStyle="1" w:styleId="Style3">
    <w:name w:val="Style3"/>
    <w:basedOn w:val="Normal"/>
    <w:uiPriority w:val="99"/>
    <w:rsid w:val="00164B5A"/>
    <w:pPr>
      <w:numPr>
        <w:numId w:val="6"/>
      </w:numPr>
      <w:jc w:val="both"/>
    </w:pPr>
    <w:rPr>
      <w:rFonts w:ascii="Comic Sans MS" w:hAnsi="Comic Sans MS" w:cs="Comic Sans MS"/>
      <w:sz w:val="22"/>
      <w:szCs w:val="22"/>
    </w:rPr>
  </w:style>
  <w:style w:type="paragraph" w:styleId="En-tte">
    <w:name w:val="header"/>
    <w:basedOn w:val="Normal"/>
    <w:link w:val="En-tteCar"/>
    <w:rsid w:val="00164B5A"/>
    <w:pPr>
      <w:tabs>
        <w:tab w:val="center" w:pos="4536"/>
        <w:tab w:val="right" w:pos="9072"/>
      </w:tabs>
    </w:pPr>
    <w:rPr>
      <w:szCs w:val="20"/>
    </w:rPr>
  </w:style>
  <w:style w:type="character" w:customStyle="1" w:styleId="HeaderChar">
    <w:name w:val="Header Char"/>
    <w:basedOn w:val="Policepardfaut"/>
    <w:uiPriority w:val="99"/>
    <w:locked/>
    <w:rsid w:val="00164B5A"/>
    <w:rPr>
      <w:rFonts w:ascii="Times New Roman" w:hAnsi="Times New Roman" w:cs="Times New Roman"/>
      <w:sz w:val="24"/>
    </w:rPr>
  </w:style>
  <w:style w:type="paragraph" w:styleId="TM1">
    <w:name w:val="toc 1"/>
    <w:basedOn w:val="Normal"/>
    <w:next w:val="Normal"/>
    <w:autoRedefine/>
    <w:uiPriority w:val="39"/>
    <w:rsid w:val="00303313"/>
    <w:pPr>
      <w:tabs>
        <w:tab w:val="right" w:leader="dot" w:pos="9072"/>
      </w:tabs>
      <w:spacing w:before="120" w:after="120"/>
      <w:jc w:val="center"/>
    </w:pPr>
    <w:rPr>
      <w:rFonts w:cs="Arial"/>
      <w:b/>
      <w:bCs/>
      <w:caps/>
      <w:noProof/>
      <w:sz w:val="22"/>
      <w:szCs w:val="22"/>
    </w:rPr>
  </w:style>
  <w:style w:type="character" w:styleId="Lienhypertexte">
    <w:name w:val="Hyperlink"/>
    <w:basedOn w:val="Policepardfaut"/>
    <w:uiPriority w:val="99"/>
    <w:rsid w:val="00164B5A"/>
    <w:rPr>
      <w:rFonts w:ascii="Times New Roman" w:hAnsi="Times New Roman" w:cs="Times New Roman"/>
      <w:color w:val="0000FF"/>
      <w:u w:val="single"/>
    </w:rPr>
  </w:style>
  <w:style w:type="paragraph" w:styleId="TM2">
    <w:name w:val="toc 2"/>
    <w:basedOn w:val="Normal"/>
    <w:next w:val="Normal"/>
    <w:autoRedefine/>
    <w:uiPriority w:val="39"/>
    <w:rsid w:val="00164B5A"/>
    <w:pPr>
      <w:jc w:val="both"/>
    </w:pPr>
    <w:rPr>
      <w:rFonts w:ascii="Verdana" w:hAnsi="Verdana" w:cs="Verdana"/>
      <w:sz w:val="22"/>
      <w:szCs w:val="22"/>
    </w:rPr>
  </w:style>
  <w:style w:type="paragraph" w:styleId="Retraitcorpsdetexte2">
    <w:name w:val="Body Text Indent 2"/>
    <w:basedOn w:val="Normal"/>
    <w:link w:val="Retraitcorpsdetexte2Car"/>
    <w:uiPriority w:val="99"/>
    <w:semiHidden/>
    <w:rsid w:val="00164B5A"/>
    <w:pPr>
      <w:ind w:firstLine="567"/>
      <w:jc w:val="both"/>
    </w:pPr>
  </w:style>
  <w:style w:type="character" w:customStyle="1" w:styleId="Retraitcorpsdetexte2Car">
    <w:name w:val="Retrait corps de texte 2 Car"/>
    <w:basedOn w:val="Policepardfaut"/>
    <w:link w:val="Retraitcorpsdetexte2"/>
    <w:uiPriority w:val="99"/>
    <w:locked/>
    <w:rsid w:val="00164B5A"/>
    <w:rPr>
      <w:rFonts w:ascii="Times New Roman" w:hAnsi="Times New Roman" w:cs="Times New Roman"/>
      <w:sz w:val="24"/>
    </w:rPr>
  </w:style>
  <w:style w:type="paragraph" w:styleId="Retraitcorpsdetexte">
    <w:name w:val="Body Text Indent"/>
    <w:basedOn w:val="Normal"/>
    <w:link w:val="RetraitcorpsdetexteCar"/>
    <w:uiPriority w:val="99"/>
    <w:semiHidden/>
    <w:rsid w:val="00164B5A"/>
    <w:pPr>
      <w:ind w:firstLine="567"/>
      <w:jc w:val="both"/>
    </w:pPr>
  </w:style>
  <w:style w:type="character" w:customStyle="1" w:styleId="RetraitcorpsdetexteCar">
    <w:name w:val="Retrait corps de texte Car"/>
    <w:basedOn w:val="Policepardfaut"/>
    <w:link w:val="Retraitcorpsdetexte"/>
    <w:uiPriority w:val="99"/>
    <w:locked/>
    <w:rsid w:val="00164B5A"/>
    <w:rPr>
      <w:rFonts w:ascii="Times New Roman" w:hAnsi="Times New Roman" w:cs="Times New Roman"/>
      <w:sz w:val="24"/>
    </w:rPr>
  </w:style>
  <w:style w:type="paragraph" w:styleId="Corpsdetexte2">
    <w:name w:val="Body Text 2"/>
    <w:basedOn w:val="Normal"/>
    <w:link w:val="Corpsdetexte2Car"/>
    <w:uiPriority w:val="99"/>
    <w:semiHidden/>
    <w:rsid w:val="00164B5A"/>
  </w:style>
  <w:style w:type="character" w:customStyle="1" w:styleId="Corpsdetexte2Car">
    <w:name w:val="Corps de texte 2 Car"/>
    <w:basedOn w:val="Policepardfaut"/>
    <w:link w:val="Corpsdetexte2"/>
    <w:uiPriority w:val="99"/>
    <w:locked/>
    <w:rsid w:val="00164B5A"/>
    <w:rPr>
      <w:rFonts w:ascii="Times New Roman" w:hAnsi="Times New Roman" w:cs="Times New Roman"/>
      <w:sz w:val="24"/>
    </w:rPr>
  </w:style>
  <w:style w:type="paragraph" w:customStyle="1" w:styleId="Normal2">
    <w:name w:val="Normal2"/>
    <w:basedOn w:val="Normal"/>
    <w:rsid w:val="00164B5A"/>
    <w:pPr>
      <w:keepLines/>
      <w:tabs>
        <w:tab w:val="left" w:pos="567"/>
        <w:tab w:val="left" w:pos="851"/>
        <w:tab w:val="left" w:pos="1134"/>
      </w:tabs>
      <w:ind w:left="284" w:firstLine="284"/>
      <w:jc w:val="both"/>
    </w:pPr>
    <w:rPr>
      <w:sz w:val="22"/>
      <w:szCs w:val="22"/>
    </w:rPr>
  </w:style>
  <w:style w:type="paragraph" w:customStyle="1" w:styleId="CharChar1">
    <w:name w:val="Char Char1"/>
    <w:basedOn w:val="Normal"/>
    <w:uiPriority w:val="99"/>
    <w:rsid w:val="00164B5A"/>
    <w:pPr>
      <w:spacing w:after="160" w:line="240" w:lineRule="exact"/>
    </w:pPr>
    <w:rPr>
      <w:rFonts w:ascii="Verdana" w:hAnsi="Verdana" w:cs="Verdana"/>
      <w:szCs w:val="20"/>
      <w:lang w:val="en-US" w:eastAsia="en-US"/>
    </w:rPr>
  </w:style>
  <w:style w:type="paragraph" w:styleId="Retraitcorpsdetexte3">
    <w:name w:val="Body Text Indent 3"/>
    <w:basedOn w:val="Normal"/>
    <w:link w:val="Retraitcorpsdetexte3Car"/>
    <w:uiPriority w:val="99"/>
    <w:semiHidden/>
    <w:rsid w:val="00164B5A"/>
    <w:pPr>
      <w:ind w:firstLine="567"/>
      <w:jc w:val="both"/>
    </w:pPr>
    <w:rPr>
      <w:color w:val="0000FF"/>
    </w:rPr>
  </w:style>
  <w:style w:type="character" w:customStyle="1" w:styleId="Retraitcorpsdetexte3Car">
    <w:name w:val="Retrait corps de texte 3 Car"/>
    <w:basedOn w:val="Policepardfaut"/>
    <w:link w:val="Retraitcorpsdetexte3"/>
    <w:uiPriority w:val="99"/>
    <w:locked/>
    <w:rsid w:val="00164B5A"/>
    <w:rPr>
      <w:rFonts w:ascii="Times New Roman" w:hAnsi="Times New Roman" w:cs="Times New Roman"/>
      <w:sz w:val="16"/>
    </w:rPr>
  </w:style>
  <w:style w:type="paragraph" w:customStyle="1" w:styleId="Normal1">
    <w:name w:val="Normal1"/>
    <w:basedOn w:val="Normal"/>
    <w:rsid w:val="00164B5A"/>
    <w:pPr>
      <w:keepLines/>
      <w:tabs>
        <w:tab w:val="left" w:pos="284"/>
        <w:tab w:val="left" w:pos="567"/>
        <w:tab w:val="left" w:pos="851"/>
      </w:tabs>
      <w:ind w:firstLine="284"/>
      <w:jc w:val="both"/>
    </w:pPr>
    <w:rPr>
      <w:sz w:val="22"/>
      <w:szCs w:val="22"/>
    </w:rPr>
  </w:style>
  <w:style w:type="paragraph" w:customStyle="1" w:styleId="Article0">
    <w:name w:val="Article 0"/>
    <w:basedOn w:val="Normal"/>
    <w:rsid w:val="00164B5A"/>
    <w:pPr>
      <w:widowControl w:val="0"/>
      <w:suppressAutoHyphens/>
      <w:ind w:left="284"/>
      <w:jc w:val="both"/>
    </w:pPr>
    <w:rPr>
      <w:rFonts w:cs="Arial"/>
      <w:kern w:val="1"/>
      <w:szCs w:val="20"/>
      <w:lang w:eastAsia="ar-SA"/>
    </w:rPr>
  </w:style>
  <w:style w:type="paragraph" w:customStyle="1" w:styleId="5Articlenormal">
    <w:name w:val="5. Article normal"/>
    <w:basedOn w:val="Normal"/>
    <w:rsid w:val="00164B5A"/>
    <w:pPr>
      <w:suppressAutoHyphens/>
      <w:ind w:left="284" w:right="311"/>
      <w:jc w:val="both"/>
    </w:pPr>
    <w:rPr>
      <w:rFonts w:cs="Arial"/>
      <w:szCs w:val="20"/>
      <w:lang w:eastAsia="ar-SA"/>
    </w:rPr>
  </w:style>
  <w:style w:type="paragraph" w:styleId="Corpsdetexte">
    <w:name w:val="Body Text"/>
    <w:basedOn w:val="Normal"/>
    <w:link w:val="CorpsdetexteCar"/>
    <w:uiPriority w:val="99"/>
    <w:semiHidden/>
    <w:rsid w:val="00164B5A"/>
    <w:pPr>
      <w:jc w:val="both"/>
    </w:pPr>
    <w:rPr>
      <w:color w:val="000000"/>
    </w:rPr>
  </w:style>
  <w:style w:type="character" w:customStyle="1" w:styleId="CorpsdetexteCar">
    <w:name w:val="Corps de texte Car"/>
    <w:basedOn w:val="Policepardfaut"/>
    <w:link w:val="Corpsdetexte"/>
    <w:uiPriority w:val="99"/>
    <w:locked/>
    <w:rsid w:val="00164B5A"/>
    <w:rPr>
      <w:rFonts w:ascii="Times New Roman" w:hAnsi="Times New Roman" w:cs="Times New Roman"/>
      <w:sz w:val="24"/>
    </w:rPr>
  </w:style>
  <w:style w:type="paragraph" w:styleId="Titre">
    <w:name w:val="Title"/>
    <w:basedOn w:val="Titre1"/>
    <w:link w:val="TitreCar"/>
    <w:qFormat/>
    <w:rsid w:val="003F78DE"/>
    <w:pPr>
      <w:numPr>
        <w:numId w:val="5"/>
      </w:numPr>
      <w:shd w:val="clear" w:color="auto" w:fill="FFFFFF" w:themeFill="background1"/>
    </w:pPr>
    <w:rPr>
      <w:rFonts w:ascii="Arial" w:hAnsi="Arial" w:cs="Arial"/>
      <w:sz w:val="24"/>
    </w:rPr>
  </w:style>
  <w:style w:type="character" w:customStyle="1" w:styleId="TitreCar">
    <w:name w:val="Titre Car"/>
    <w:basedOn w:val="Policepardfaut"/>
    <w:link w:val="Titre"/>
    <w:locked/>
    <w:rsid w:val="003F78DE"/>
    <w:rPr>
      <w:rFonts w:ascii="Arial" w:hAnsi="Arial" w:cs="Arial"/>
      <w:b/>
      <w:bCs/>
      <w:caps/>
      <w:kern w:val="28"/>
      <w:sz w:val="24"/>
      <w:szCs w:val="28"/>
      <w:shd w:val="clear" w:color="auto" w:fill="FFFFFF" w:themeFill="background1"/>
    </w:rPr>
  </w:style>
  <w:style w:type="paragraph" w:styleId="Pieddepage">
    <w:name w:val="footer"/>
    <w:basedOn w:val="Normal"/>
    <w:link w:val="PieddepageCar"/>
    <w:uiPriority w:val="99"/>
    <w:rsid w:val="00164B5A"/>
    <w:pPr>
      <w:tabs>
        <w:tab w:val="center" w:pos="4536"/>
        <w:tab w:val="right" w:pos="9072"/>
      </w:tabs>
    </w:pPr>
    <w:rPr>
      <w:szCs w:val="20"/>
    </w:rPr>
  </w:style>
  <w:style w:type="character" w:customStyle="1" w:styleId="FooterChar">
    <w:name w:val="Footer Char"/>
    <w:basedOn w:val="Policepardfaut"/>
    <w:uiPriority w:val="99"/>
    <w:locked/>
    <w:rsid w:val="00164B5A"/>
    <w:rPr>
      <w:rFonts w:ascii="Times New Roman" w:hAnsi="Times New Roman" w:cs="Times New Roman"/>
      <w:sz w:val="24"/>
    </w:rPr>
  </w:style>
  <w:style w:type="character" w:styleId="Numrodepage">
    <w:name w:val="page number"/>
    <w:basedOn w:val="Policepardfaut"/>
    <w:uiPriority w:val="99"/>
    <w:rsid w:val="00164B5A"/>
    <w:rPr>
      <w:rFonts w:ascii="Times New Roman" w:hAnsi="Times New Roman" w:cs="Times New Roman"/>
    </w:rPr>
  </w:style>
  <w:style w:type="paragraph" w:styleId="TM7">
    <w:name w:val="toc 7"/>
    <w:basedOn w:val="Normal"/>
    <w:next w:val="Normal"/>
    <w:autoRedefine/>
    <w:uiPriority w:val="99"/>
    <w:semiHidden/>
    <w:rsid w:val="00164B5A"/>
    <w:pPr>
      <w:ind w:left="1200"/>
    </w:pPr>
    <w:rPr>
      <w:sz w:val="18"/>
      <w:szCs w:val="18"/>
    </w:rPr>
  </w:style>
  <w:style w:type="paragraph" w:styleId="TM8">
    <w:name w:val="toc 8"/>
    <w:basedOn w:val="Normal"/>
    <w:next w:val="Normal"/>
    <w:autoRedefine/>
    <w:uiPriority w:val="99"/>
    <w:semiHidden/>
    <w:rsid w:val="00164B5A"/>
    <w:pPr>
      <w:ind w:left="1400"/>
    </w:pPr>
    <w:rPr>
      <w:sz w:val="18"/>
      <w:szCs w:val="18"/>
    </w:rPr>
  </w:style>
  <w:style w:type="paragraph" w:styleId="Corpsdetexte3">
    <w:name w:val="Body Text 3"/>
    <w:basedOn w:val="Normal"/>
    <w:link w:val="Corpsdetexte3Car"/>
    <w:uiPriority w:val="99"/>
    <w:semiHidden/>
    <w:rsid w:val="00164B5A"/>
    <w:pPr>
      <w:jc w:val="both"/>
    </w:pPr>
    <w:rPr>
      <w:rFonts w:ascii="Verdana" w:hAnsi="Verdana" w:cs="Verdana"/>
      <w:color w:val="FFFF00"/>
      <w:sz w:val="22"/>
      <w:szCs w:val="22"/>
    </w:rPr>
  </w:style>
  <w:style w:type="character" w:customStyle="1" w:styleId="Corpsdetexte3Car">
    <w:name w:val="Corps de texte 3 Car"/>
    <w:basedOn w:val="Policepardfaut"/>
    <w:link w:val="Corpsdetexte3"/>
    <w:uiPriority w:val="99"/>
    <w:locked/>
    <w:rsid w:val="00164B5A"/>
    <w:rPr>
      <w:rFonts w:ascii="Times New Roman" w:hAnsi="Times New Roman" w:cs="Times New Roman"/>
      <w:sz w:val="16"/>
    </w:rPr>
  </w:style>
  <w:style w:type="paragraph" w:styleId="Normalcentr">
    <w:name w:val="Block Text"/>
    <w:basedOn w:val="Normal"/>
    <w:uiPriority w:val="99"/>
    <w:semiHidden/>
    <w:rsid w:val="00164B5A"/>
    <w:pPr>
      <w:overflowPunct w:val="0"/>
      <w:autoSpaceDE w:val="0"/>
      <w:autoSpaceDN w:val="0"/>
      <w:adjustRightInd w:val="0"/>
      <w:spacing w:before="240"/>
      <w:ind w:left="567" w:right="567"/>
      <w:jc w:val="both"/>
      <w:textAlignment w:val="baseline"/>
    </w:pPr>
    <w:rPr>
      <w:rFonts w:ascii="Comic Sans MS" w:hAnsi="Comic Sans MS" w:cs="Comic Sans MS"/>
      <w:szCs w:val="20"/>
    </w:rPr>
  </w:style>
  <w:style w:type="paragraph" w:customStyle="1" w:styleId="Textedebulles1">
    <w:name w:val="Texte de bulles1"/>
    <w:basedOn w:val="Normal"/>
    <w:uiPriority w:val="99"/>
    <w:rsid w:val="00164B5A"/>
    <w:rPr>
      <w:rFonts w:ascii="Tahoma" w:hAnsi="Tahoma" w:cs="Tahoma"/>
      <w:sz w:val="16"/>
      <w:szCs w:val="16"/>
    </w:rPr>
  </w:style>
  <w:style w:type="character" w:customStyle="1" w:styleId="BalloonTextChar">
    <w:name w:val="Balloon Text Char"/>
    <w:uiPriority w:val="99"/>
    <w:rsid w:val="00164B5A"/>
    <w:rPr>
      <w:rFonts w:ascii="Times New Roman" w:hAnsi="Times New Roman"/>
      <w:sz w:val="2"/>
    </w:rPr>
  </w:style>
  <w:style w:type="character" w:customStyle="1" w:styleId="TextedebullesCar">
    <w:name w:val="Texte de bulles Car"/>
    <w:uiPriority w:val="99"/>
    <w:rsid w:val="00164B5A"/>
    <w:rPr>
      <w:rFonts w:ascii="Tahoma" w:hAnsi="Tahoma"/>
      <w:sz w:val="16"/>
    </w:rPr>
  </w:style>
  <w:style w:type="character" w:customStyle="1" w:styleId="Titre4Car">
    <w:name w:val="Titre 4 Car"/>
    <w:uiPriority w:val="99"/>
    <w:rsid w:val="00164B5A"/>
    <w:rPr>
      <w:rFonts w:ascii="Verdana" w:hAnsi="Verdana"/>
      <w:b/>
      <w:caps/>
      <w:sz w:val="24"/>
    </w:rPr>
  </w:style>
  <w:style w:type="paragraph" w:styleId="Listepuces">
    <w:name w:val="List Bullet"/>
    <w:basedOn w:val="Normal"/>
    <w:autoRedefine/>
    <w:uiPriority w:val="99"/>
    <w:semiHidden/>
    <w:rsid w:val="00164B5A"/>
    <w:pPr>
      <w:numPr>
        <w:numId w:val="7"/>
      </w:numPr>
      <w:ind w:left="360"/>
    </w:pPr>
  </w:style>
  <w:style w:type="paragraph" w:customStyle="1" w:styleId="CharChar11">
    <w:name w:val="Char Char11"/>
    <w:basedOn w:val="Normal"/>
    <w:uiPriority w:val="99"/>
    <w:rsid w:val="00164B5A"/>
    <w:pPr>
      <w:spacing w:after="160" w:line="240" w:lineRule="exact"/>
    </w:pPr>
    <w:rPr>
      <w:rFonts w:ascii="Verdana" w:hAnsi="Verdana" w:cs="Verdana"/>
      <w:szCs w:val="20"/>
      <w:lang w:val="en-US" w:eastAsia="en-US"/>
    </w:rPr>
  </w:style>
  <w:style w:type="character" w:styleId="Marquedecommentaire">
    <w:name w:val="annotation reference"/>
    <w:basedOn w:val="Policepardfaut"/>
    <w:rsid w:val="00164B5A"/>
    <w:rPr>
      <w:rFonts w:ascii="Times New Roman" w:hAnsi="Times New Roman" w:cs="Times New Roman"/>
      <w:sz w:val="16"/>
    </w:rPr>
  </w:style>
  <w:style w:type="paragraph" w:styleId="Commentaire">
    <w:name w:val="annotation text"/>
    <w:basedOn w:val="Normal"/>
    <w:link w:val="CommentaireCar2"/>
    <w:rsid w:val="00164B5A"/>
    <w:rPr>
      <w:szCs w:val="20"/>
    </w:rPr>
  </w:style>
  <w:style w:type="character" w:customStyle="1" w:styleId="CommentaireCar2">
    <w:name w:val="Commentaire Car2"/>
    <w:basedOn w:val="Policepardfaut"/>
    <w:link w:val="Commentaire"/>
    <w:uiPriority w:val="99"/>
    <w:locked/>
    <w:rsid w:val="00164B5A"/>
    <w:rPr>
      <w:rFonts w:ascii="Times New Roman" w:hAnsi="Times New Roman" w:cs="Times New Roman"/>
      <w:sz w:val="20"/>
    </w:rPr>
  </w:style>
  <w:style w:type="character" w:customStyle="1" w:styleId="CommentaireCar">
    <w:name w:val="Commentaire Car"/>
    <w:rsid w:val="00164B5A"/>
    <w:rPr>
      <w:rFonts w:ascii="Times New Roman" w:hAnsi="Times New Roman"/>
    </w:rPr>
  </w:style>
  <w:style w:type="paragraph" w:customStyle="1" w:styleId="CommentSubject1">
    <w:name w:val="Comment Subject1"/>
    <w:basedOn w:val="Commentaire"/>
    <w:next w:val="Commentaire"/>
    <w:uiPriority w:val="99"/>
    <w:rsid w:val="00164B5A"/>
    <w:rPr>
      <w:b/>
      <w:bCs/>
    </w:rPr>
  </w:style>
  <w:style w:type="character" w:customStyle="1" w:styleId="CommentSubjectChar">
    <w:name w:val="Comment Subject Char"/>
    <w:uiPriority w:val="99"/>
    <w:rsid w:val="00164B5A"/>
    <w:rPr>
      <w:rFonts w:ascii="Times New Roman" w:hAnsi="Times New Roman"/>
      <w:b/>
      <w:sz w:val="20"/>
    </w:rPr>
  </w:style>
  <w:style w:type="character" w:customStyle="1" w:styleId="ObjetducommentaireCar">
    <w:name w:val="Objet du commentaire Car"/>
    <w:uiPriority w:val="99"/>
    <w:rsid w:val="00164B5A"/>
    <w:rPr>
      <w:rFonts w:ascii="Times New Roman" w:hAnsi="Times New Roman"/>
      <w:b/>
    </w:rPr>
  </w:style>
  <w:style w:type="paragraph" w:styleId="TM3">
    <w:name w:val="toc 3"/>
    <w:basedOn w:val="Normal"/>
    <w:next w:val="Normal"/>
    <w:autoRedefine/>
    <w:uiPriority w:val="99"/>
    <w:semiHidden/>
    <w:rsid w:val="00164B5A"/>
    <w:pPr>
      <w:ind w:left="480"/>
    </w:pPr>
  </w:style>
  <w:style w:type="paragraph" w:styleId="TM4">
    <w:name w:val="toc 4"/>
    <w:basedOn w:val="Normal"/>
    <w:next w:val="Normal"/>
    <w:autoRedefine/>
    <w:uiPriority w:val="99"/>
    <w:semiHidden/>
    <w:rsid w:val="00164B5A"/>
    <w:pPr>
      <w:ind w:left="720"/>
    </w:pPr>
  </w:style>
  <w:style w:type="paragraph" w:styleId="TM5">
    <w:name w:val="toc 5"/>
    <w:basedOn w:val="Normal"/>
    <w:next w:val="Normal"/>
    <w:autoRedefine/>
    <w:uiPriority w:val="99"/>
    <w:semiHidden/>
    <w:rsid w:val="00164B5A"/>
    <w:pPr>
      <w:ind w:left="960"/>
    </w:pPr>
  </w:style>
  <w:style w:type="paragraph" w:styleId="TM6">
    <w:name w:val="toc 6"/>
    <w:basedOn w:val="Normal"/>
    <w:next w:val="Normal"/>
    <w:autoRedefine/>
    <w:uiPriority w:val="99"/>
    <w:semiHidden/>
    <w:rsid w:val="00164B5A"/>
    <w:pPr>
      <w:ind w:left="1200"/>
    </w:pPr>
  </w:style>
  <w:style w:type="paragraph" w:styleId="TM9">
    <w:name w:val="toc 9"/>
    <w:basedOn w:val="Normal"/>
    <w:next w:val="Normal"/>
    <w:autoRedefine/>
    <w:uiPriority w:val="99"/>
    <w:semiHidden/>
    <w:rsid w:val="00164B5A"/>
    <w:pPr>
      <w:ind w:left="1920"/>
    </w:pPr>
  </w:style>
  <w:style w:type="paragraph" w:styleId="Objetducommentaire">
    <w:name w:val="annotation subject"/>
    <w:basedOn w:val="Commentaire"/>
    <w:next w:val="Commentaire"/>
    <w:link w:val="ObjetducommentaireCar2"/>
    <w:uiPriority w:val="99"/>
    <w:semiHidden/>
    <w:rsid w:val="00164B5A"/>
    <w:rPr>
      <w:b/>
      <w:bCs/>
    </w:rPr>
  </w:style>
  <w:style w:type="character" w:customStyle="1" w:styleId="ObjetducommentaireCar2">
    <w:name w:val="Objet du commentaire Car2"/>
    <w:basedOn w:val="CommentaireCar2"/>
    <w:link w:val="Objetducommentaire"/>
    <w:uiPriority w:val="99"/>
    <w:semiHidden/>
    <w:locked/>
    <w:rsid w:val="0063278B"/>
    <w:rPr>
      <w:rFonts w:ascii="Times New Roman" w:hAnsi="Times New Roman" w:cs="Times New Roman"/>
      <w:b/>
      <w:bCs/>
      <w:sz w:val="20"/>
      <w:szCs w:val="20"/>
    </w:rPr>
  </w:style>
  <w:style w:type="character" w:customStyle="1" w:styleId="CommentaireCar1">
    <w:name w:val="Commentaire Car1"/>
    <w:uiPriority w:val="99"/>
    <w:semiHidden/>
    <w:rsid w:val="00164B5A"/>
    <w:rPr>
      <w:rFonts w:ascii="Times New Roman" w:hAnsi="Times New Roman"/>
    </w:rPr>
  </w:style>
  <w:style w:type="character" w:customStyle="1" w:styleId="ObjetducommentaireCar1">
    <w:name w:val="Objet du commentaire Car1"/>
    <w:uiPriority w:val="99"/>
    <w:semiHidden/>
    <w:rsid w:val="00164B5A"/>
    <w:rPr>
      <w:rFonts w:ascii="Times New Roman" w:hAnsi="Times New Roman"/>
      <w:b/>
    </w:rPr>
  </w:style>
  <w:style w:type="paragraph" w:styleId="Textedebulles">
    <w:name w:val="Balloon Text"/>
    <w:basedOn w:val="Normal"/>
    <w:link w:val="TextedebullesCar2"/>
    <w:uiPriority w:val="99"/>
    <w:semiHidden/>
    <w:rsid w:val="00164B5A"/>
    <w:rPr>
      <w:rFonts w:ascii="Tahoma" w:hAnsi="Tahoma" w:cs="Tahoma"/>
      <w:sz w:val="16"/>
      <w:szCs w:val="16"/>
    </w:rPr>
  </w:style>
  <w:style w:type="character" w:customStyle="1" w:styleId="TextedebullesCar2">
    <w:name w:val="Texte de bulles Car2"/>
    <w:basedOn w:val="Policepardfaut"/>
    <w:link w:val="Textedebulles"/>
    <w:uiPriority w:val="99"/>
    <w:semiHidden/>
    <w:locked/>
    <w:rsid w:val="0063278B"/>
    <w:rPr>
      <w:rFonts w:ascii="Times New Roman" w:hAnsi="Times New Roman" w:cs="Times New Roman"/>
      <w:sz w:val="2"/>
    </w:rPr>
  </w:style>
  <w:style w:type="character" w:customStyle="1" w:styleId="TextedebullesCar1">
    <w:name w:val="Texte de bulles Car1"/>
    <w:uiPriority w:val="99"/>
    <w:semiHidden/>
    <w:rsid w:val="00164B5A"/>
    <w:rPr>
      <w:rFonts w:ascii="Tahoma" w:hAnsi="Tahoma"/>
      <w:sz w:val="16"/>
    </w:rPr>
  </w:style>
  <w:style w:type="paragraph" w:styleId="Paragraphedeliste">
    <w:name w:val="List Paragraph"/>
    <w:basedOn w:val="Normal"/>
    <w:uiPriority w:val="34"/>
    <w:qFormat/>
    <w:rsid w:val="00164B5A"/>
    <w:pPr>
      <w:ind w:left="708"/>
    </w:pPr>
  </w:style>
  <w:style w:type="character" w:customStyle="1" w:styleId="En-tteCar">
    <w:name w:val="En-tête Car"/>
    <w:basedOn w:val="Policepardfaut"/>
    <w:link w:val="En-tte"/>
    <w:locked/>
    <w:rsid w:val="00141585"/>
    <w:rPr>
      <w:rFonts w:ascii="Times New Roman" w:hAnsi="Times New Roman" w:cs="Times New Roman"/>
    </w:rPr>
  </w:style>
  <w:style w:type="paragraph" w:customStyle="1" w:styleId="Enumration">
    <w:name w:val="Enumération"/>
    <w:basedOn w:val="Paragraphedeliste"/>
    <w:link w:val="EnumrationCar"/>
    <w:uiPriority w:val="99"/>
    <w:rsid w:val="002000E0"/>
    <w:pPr>
      <w:numPr>
        <w:numId w:val="8"/>
      </w:numPr>
      <w:spacing w:before="120" w:after="120"/>
      <w:contextualSpacing/>
    </w:pPr>
    <w:rPr>
      <w:rFonts w:ascii="Calibri" w:hAnsi="Calibri" w:cs="Arial"/>
      <w:szCs w:val="22"/>
      <w:lang w:eastAsia="en-US"/>
    </w:rPr>
  </w:style>
  <w:style w:type="character" w:customStyle="1" w:styleId="EnumrationCar">
    <w:name w:val="Enumération Car"/>
    <w:basedOn w:val="Policepardfaut"/>
    <w:link w:val="Enumration"/>
    <w:uiPriority w:val="99"/>
    <w:locked/>
    <w:rsid w:val="002000E0"/>
    <w:rPr>
      <w:rFonts w:cs="Arial"/>
      <w:sz w:val="20"/>
      <w:lang w:eastAsia="en-US"/>
    </w:rPr>
  </w:style>
  <w:style w:type="paragraph" w:customStyle="1" w:styleId="Corpsdetexte21">
    <w:name w:val="Corps de texte 21"/>
    <w:basedOn w:val="Normal"/>
    <w:uiPriority w:val="99"/>
    <w:rsid w:val="002000E0"/>
    <w:pPr>
      <w:spacing w:after="240"/>
      <w:jc w:val="both"/>
    </w:pPr>
    <w:rPr>
      <w:rFonts w:ascii="Verdana" w:hAnsi="Verdana" w:cs="Book Antiqua"/>
      <w:b/>
      <w:bCs/>
      <w:szCs w:val="20"/>
    </w:rPr>
  </w:style>
  <w:style w:type="paragraph" w:customStyle="1" w:styleId="Paragraphedeliste1">
    <w:name w:val="Paragraphe de liste1"/>
    <w:basedOn w:val="Normal"/>
    <w:uiPriority w:val="99"/>
    <w:rsid w:val="002000E0"/>
    <w:pPr>
      <w:ind w:left="720"/>
    </w:pPr>
    <w:rPr>
      <w:szCs w:val="20"/>
    </w:rPr>
  </w:style>
  <w:style w:type="paragraph" w:customStyle="1" w:styleId="Paragraphedeliste2">
    <w:name w:val="Paragraphe de liste2"/>
    <w:basedOn w:val="Normal"/>
    <w:uiPriority w:val="99"/>
    <w:rsid w:val="002000E0"/>
    <w:pPr>
      <w:spacing w:after="240"/>
      <w:ind w:left="708"/>
      <w:jc w:val="both"/>
    </w:pPr>
    <w:rPr>
      <w:rFonts w:ascii="Verdana" w:hAnsi="Verdana" w:cs="Verdana"/>
      <w:sz w:val="18"/>
      <w:szCs w:val="18"/>
    </w:rPr>
  </w:style>
  <w:style w:type="paragraph" w:customStyle="1" w:styleId="Alinea">
    <w:name w:val="Alinea"/>
    <w:basedOn w:val="Normal"/>
    <w:autoRedefine/>
    <w:uiPriority w:val="99"/>
    <w:rsid w:val="008D6F32"/>
    <w:pPr>
      <w:tabs>
        <w:tab w:val="left" w:pos="564"/>
      </w:tabs>
      <w:autoSpaceDE w:val="0"/>
      <w:autoSpaceDN w:val="0"/>
      <w:adjustRightInd w:val="0"/>
      <w:spacing w:before="60" w:after="60"/>
      <w:jc w:val="both"/>
    </w:pPr>
    <w:rPr>
      <w:rFonts w:ascii="Verdana" w:hAnsi="Verdana"/>
      <w:color w:val="FF0000"/>
      <w:szCs w:val="20"/>
    </w:rPr>
  </w:style>
  <w:style w:type="character" w:customStyle="1" w:styleId="cheminrouge1">
    <w:name w:val="cheminrouge1"/>
    <w:basedOn w:val="Policepardfaut"/>
    <w:uiPriority w:val="99"/>
    <w:rsid w:val="00A678E6"/>
    <w:rPr>
      <w:rFonts w:ascii="Arial" w:hAnsi="Arial" w:cs="Arial"/>
      <w:b/>
      <w:bCs/>
      <w:color w:val="FF0000"/>
      <w:sz w:val="17"/>
      <w:szCs w:val="17"/>
      <w:u w:val="none"/>
      <w:effect w:val="none"/>
    </w:rPr>
  </w:style>
  <w:style w:type="character" w:customStyle="1" w:styleId="PieddepageCar">
    <w:name w:val="Pied de page Car"/>
    <w:basedOn w:val="Policepardfaut"/>
    <w:link w:val="Pieddepage"/>
    <w:uiPriority w:val="99"/>
    <w:locked/>
    <w:rsid w:val="009201FA"/>
    <w:rPr>
      <w:rFonts w:ascii="Times New Roman" w:hAnsi="Times New Roman" w:cs="Times New Roman"/>
    </w:rPr>
  </w:style>
  <w:style w:type="paragraph" w:customStyle="1" w:styleId="Paragraphedeliste11">
    <w:name w:val="Paragraphe de liste11"/>
    <w:basedOn w:val="Normal"/>
    <w:uiPriority w:val="99"/>
    <w:rsid w:val="00A76515"/>
    <w:pPr>
      <w:spacing w:after="240"/>
      <w:ind w:left="720"/>
      <w:jc w:val="both"/>
    </w:pPr>
    <w:rPr>
      <w:rFonts w:ascii="Verdana" w:hAnsi="Verdana" w:cs="Verdana"/>
      <w:sz w:val="18"/>
      <w:szCs w:val="18"/>
    </w:rPr>
  </w:style>
  <w:style w:type="paragraph" w:customStyle="1" w:styleId="Default">
    <w:name w:val="Default"/>
    <w:rsid w:val="00A76515"/>
    <w:pPr>
      <w:autoSpaceDE w:val="0"/>
      <w:autoSpaceDN w:val="0"/>
      <w:adjustRightInd w:val="0"/>
    </w:pPr>
    <w:rPr>
      <w:rFonts w:ascii="Arial" w:hAnsi="Arial" w:cs="Arial"/>
      <w:color w:val="000000"/>
      <w:sz w:val="24"/>
      <w:szCs w:val="24"/>
    </w:rPr>
  </w:style>
  <w:style w:type="paragraph" w:customStyle="1" w:styleId="Article">
    <w:name w:val="Article"/>
    <w:basedOn w:val="Normal"/>
    <w:link w:val="ArticleCar"/>
    <w:autoRedefine/>
    <w:uiPriority w:val="99"/>
    <w:rsid w:val="0084605D"/>
    <w:pPr>
      <w:spacing w:before="360" w:after="240"/>
      <w:jc w:val="both"/>
      <w:outlineLvl w:val="1"/>
    </w:pPr>
    <w:rPr>
      <w:rFonts w:ascii="Times New (W1)" w:hAnsi="Times New (W1)"/>
      <w:b/>
      <w:smallCaps/>
      <w:szCs w:val="20"/>
    </w:rPr>
  </w:style>
  <w:style w:type="character" w:customStyle="1" w:styleId="ArticleCar">
    <w:name w:val="Article Car"/>
    <w:link w:val="Article"/>
    <w:uiPriority w:val="99"/>
    <w:locked/>
    <w:rsid w:val="0084605D"/>
    <w:rPr>
      <w:rFonts w:ascii="Times New (W1)" w:hAnsi="Times New (W1)"/>
      <w:b/>
      <w:smallCaps/>
      <w:sz w:val="24"/>
    </w:rPr>
  </w:style>
  <w:style w:type="table" w:styleId="Grilledutableau">
    <w:name w:val="Table Grid"/>
    <w:basedOn w:val="TableauNormal"/>
    <w:uiPriority w:val="59"/>
    <w:locked/>
    <w:rsid w:val="00875CFC"/>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Policepardfaut"/>
    <w:uiPriority w:val="99"/>
    <w:semiHidden/>
    <w:unhideWhenUsed/>
    <w:rsid w:val="002706D9"/>
    <w:rPr>
      <w:color w:val="2B579A"/>
      <w:shd w:val="clear" w:color="auto" w:fill="E6E6E6"/>
    </w:rPr>
  </w:style>
  <w:style w:type="paragraph" w:customStyle="1" w:styleId="Titre20">
    <w:name w:val="Titre2"/>
    <w:basedOn w:val="Normal"/>
    <w:next w:val="Sous-titre"/>
    <w:rsid w:val="00A921F1"/>
    <w:pPr>
      <w:suppressAutoHyphens/>
      <w:jc w:val="center"/>
    </w:pPr>
    <w:rPr>
      <w:rFonts w:cs="Arial"/>
      <w:b/>
      <w:bCs/>
      <w:sz w:val="32"/>
      <w:szCs w:val="32"/>
      <w:lang w:eastAsia="zh-CN"/>
    </w:rPr>
  </w:style>
  <w:style w:type="paragraph" w:customStyle="1" w:styleId="Corpsdetexte22">
    <w:name w:val="Corps de texte 22"/>
    <w:basedOn w:val="Normal"/>
    <w:rsid w:val="00A921F1"/>
    <w:pPr>
      <w:suppressAutoHyphens/>
      <w:jc w:val="both"/>
    </w:pPr>
    <w:rPr>
      <w:rFonts w:cs="Arial"/>
      <w:szCs w:val="20"/>
      <w:lang w:eastAsia="zh-CN"/>
    </w:rPr>
  </w:style>
  <w:style w:type="paragraph" w:styleId="Sous-titre">
    <w:name w:val="Subtitle"/>
    <w:basedOn w:val="Titre3"/>
    <w:next w:val="Normal"/>
    <w:link w:val="Sous-titreCar"/>
    <w:uiPriority w:val="11"/>
    <w:qFormat/>
    <w:locked/>
    <w:rsid w:val="007A399E"/>
    <w:pPr>
      <w:numPr>
        <w:numId w:val="5"/>
      </w:numPr>
    </w:pPr>
    <w:rPr>
      <w:rFonts w:ascii="Arial" w:eastAsia="Arial" w:hAnsi="Arial" w:cs="Arial"/>
      <w:b w:val="0"/>
      <w:i/>
      <w:color w:val="auto"/>
      <w:sz w:val="20"/>
      <w:szCs w:val="20"/>
      <w:u w:val="none"/>
      <w:lang w:eastAsia="en-US"/>
    </w:rPr>
  </w:style>
  <w:style w:type="character" w:customStyle="1" w:styleId="Sous-titreCar">
    <w:name w:val="Sous-titre Car"/>
    <w:basedOn w:val="Policepardfaut"/>
    <w:link w:val="Sous-titre"/>
    <w:uiPriority w:val="11"/>
    <w:rsid w:val="007A399E"/>
    <w:rPr>
      <w:rFonts w:ascii="Arial" w:eastAsia="Arial" w:hAnsi="Arial" w:cs="Arial"/>
      <w:bCs/>
      <w:i/>
      <w:sz w:val="20"/>
      <w:szCs w:val="20"/>
      <w:lang w:eastAsia="en-US"/>
    </w:rPr>
  </w:style>
  <w:style w:type="paragraph" w:styleId="Sansinterligne">
    <w:name w:val="No Spacing"/>
    <w:basedOn w:val="Titre2"/>
    <w:uiPriority w:val="1"/>
    <w:qFormat/>
    <w:rsid w:val="00A921F1"/>
    <w:pPr>
      <w:numPr>
        <w:numId w:val="5"/>
      </w:numPr>
    </w:pPr>
    <w:rPr>
      <w:rFonts w:ascii="Arial" w:hAnsi="Arial" w:cs="Arial"/>
      <w:color w:val="auto"/>
      <w:sz w:val="22"/>
    </w:rPr>
  </w:style>
  <w:style w:type="paragraph" w:customStyle="1" w:styleId="RedTxt">
    <w:name w:val="RedTxt"/>
    <w:basedOn w:val="Normal"/>
    <w:uiPriority w:val="99"/>
    <w:rsid w:val="004C66D5"/>
    <w:pPr>
      <w:keepLines/>
      <w:widowControl w:val="0"/>
      <w:suppressAutoHyphens/>
      <w:jc w:val="both"/>
    </w:pPr>
    <w:rPr>
      <w:rFonts w:cs="Arial"/>
      <w:sz w:val="18"/>
      <w:szCs w:val="18"/>
      <w:lang w:eastAsia="zh-CN"/>
    </w:rPr>
  </w:style>
  <w:style w:type="paragraph" w:customStyle="1" w:styleId="Contenudetableau">
    <w:name w:val="Contenu de tableau"/>
    <w:basedOn w:val="Normal"/>
    <w:rsid w:val="009F77B2"/>
    <w:pPr>
      <w:suppressLineNumbers/>
      <w:suppressAutoHyphens/>
      <w:jc w:val="both"/>
    </w:pPr>
  </w:style>
  <w:style w:type="character" w:customStyle="1" w:styleId="xbe">
    <w:name w:val="_xbe"/>
    <w:basedOn w:val="Policepardfaut"/>
    <w:rsid w:val="00A07547"/>
  </w:style>
  <w:style w:type="paragraph" w:customStyle="1" w:styleId="Retraitcorpsdetexte31">
    <w:name w:val="Retrait corps de texte 31"/>
    <w:basedOn w:val="Normal"/>
    <w:rsid w:val="00CD1413"/>
    <w:pPr>
      <w:widowControl w:val="0"/>
      <w:suppressAutoHyphens/>
      <w:ind w:left="794"/>
      <w:jc w:val="both"/>
    </w:pPr>
    <w:rPr>
      <w:rFonts w:eastAsia="Liberation Serif" w:cs="Arial"/>
      <w:color w:val="000000"/>
      <w:kern w:val="1"/>
      <w:sz w:val="24"/>
      <w:lang w:eastAsia="ar-SA"/>
    </w:rPr>
  </w:style>
  <w:style w:type="paragraph" w:customStyle="1" w:styleId="Corpsdetexte31">
    <w:name w:val="Corps de texte 31"/>
    <w:basedOn w:val="Normal"/>
    <w:rsid w:val="00CD1413"/>
    <w:pPr>
      <w:tabs>
        <w:tab w:val="left" w:leader="dot" w:pos="7371"/>
      </w:tabs>
      <w:suppressAutoHyphens/>
      <w:jc w:val="both"/>
    </w:pPr>
    <w:rPr>
      <w:rFonts w:ascii="Times New Roman" w:hAnsi="Times New Roman"/>
      <w:sz w:val="24"/>
      <w:lang w:eastAsia="ar-SA"/>
    </w:rPr>
  </w:style>
  <w:style w:type="paragraph" w:customStyle="1" w:styleId="Style4">
    <w:name w:val="Style 4"/>
    <w:basedOn w:val="Normal"/>
    <w:uiPriority w:val="99"/>
    <w:rsid w:val="0005464D"/>
    <w:pPr>
      <w:widowControl w:val="0"/>
      <w:autoSpaceDE w:val="0"/>
      <w:autoSpaceDN w:val="0"/>
      <w:ind w:left="144"/>
    </w:pPr>
    <w:rPr>
      <w:rFonts w:cs="Arial"/>
      <w:szCs w:val="20"/>
    </w:rPr>
  </w:style>
  <w:style w:type="character" w:customStyle="1" w:styleId="CharacterStyle4">
    <w:name w:val="Character Style 4"/>
    <w:uiPriority w:val="99"/>
    <w:rsid w:val="0005464D"/>
    <w:rPr>
      <w:rFonts w:ascii="Arial" w:hAnsi="Arial" w:cs="Arial" w:hint="default"/>
      <w:sz w:val="20"/>
    </w:rPr>
  </w:style>
  <w:style w:type="paragraph" w:customStyle="1" w:styleId="western">
    <w:name w:val="western"/>
    <w:basedOn w:val="Normal"/>
    <w:rsid w:val="00752B9F"/>
    <w:pPr>
      <w:spacing w:before="57"/>
      <w:jc w:val="center"/>
    </w:pPr>
    <w:rPr>
      <w:rFonts w:cs="Arial"/>
      <w:szCs w:val="20"/>
    </w:rPr>
  </w:style>
  <w:style w:type="paragraph" w:styleId="Rvision">
    <w:name w:val="Revision"/>
    <w:hidden/>
    <w:uiPriority w:val="99"/>
    <w:semiHidden/>
    <w:rsid w:val="00744D4B"/>
    <w:rPr>
      <w:rFonts w:ascii="Arial" w:hAnsi="Arial"/>
      <w:sz w:val="20"/>
      <w:szCs w:val="24"/>
    </w:rPr>
  </w:style>
  <w:style w:type="paragraph" w:styleId="NormalWeb">
    <w:name w:val="Normal (Web)"/>
    <w:basedOn w:val="Normal"/>
    <w:uiPriority w:val="99"/>
    <w:semiHidden/>
    <w:unhideWhenUsed/>
    <w:locked/>
    <w:rsid w:val="00BA4505"/>
    <w:rPr>
      <w:rFonts w:ascii="Times New Roman" w:hAnsi="Times New Roman"/>
      <w:sz w:val="24"/>
    </w:rPr>
  </w:style>
  <w:style w:type="numbering" w:customStyle="1" w:styleId="WWNum5">
    <w:name w:val="WWNum5"/>
    <w:basedOn w:val="Aucuneliste"/>
    <w:rsid w:val="00BD5359"/>
    <w:pPr>
      <w:numPr>
        <w:numId w:val="9"/>
      </w:numPr>
    </w:pPr>
  </w:style>
  <w:style w:type="numbering" w:customStyle="1" w:styleId="WWNum21">
    <w:name w:val="WWNum21"/>
    <w:basedOn w:val="Aucuneliste"/>
    <w:rsid w:val="00BD5359"/>
    <w:pPr>
      <w:numPr>
        <w:numId w:val="10"/>
      </w:numPr>
    </w:pPr>
  </w:style>
  <w:style w:type="numbering" w:customStyle="1" w:styleId="WWNum24">
    <w:name w:val="WWNum24"/>
    <w:basedOn w:val="Aucuneliste"/>
    <w:rsid w:val="00BD5359"/>
    <w:pPr>
      <w:numPr>
        <w:numId w:val="11"/>
      </w:numPr>
    </w:pPr>
  </w:style>
  <w:style w:type="numbering" w:customStyle="1" w:styleId="WWNum25">
    <w:name w:val="WWNum25"/>
    <w:basedOn w:val="Aucuneliste"/>
    <w:rsid w:val="00BD5359"/>
    <w:pPr>
      <w:numPr>
        <w:numId w:val="12"/>
      </w:numPr>
    </w:pPr>
  </w:style>
  <w:style w:type="numbering" w:customStyle="1" w:styleId="WWNum31">
    <w:name w:val="WWNum31"/>
    <w:basedOn w:val="Aucuneliste"/>
    <w:rsid w:val="00BD5359"/>
    <w:pPr>
      <w:numPr>
        <w:numId w:val="13"/>
      </w:numPr>
    </w:pPr>
  </w:style>
  <w:style w:type="character" w:styleId="Mentionnonrsolue">
    <w:name w:val="Unresolved Mention"/>
    <w:basedOn w:val="Policepardfaut"/>
    <w:uiPriority w:val="99"/>
    <w:semiHidden/>
    <w:unhideWhenUsed/>
    <w:rsid w:val="00EC1270"/>
    <w:rPr>
      <w:color w:val="605E5C"/>
      <w:shd w:val="clear" w:color="auto" w:fill="E1DFDD"/>
    </w:rPr>
  </w:style>
  <w:style w:type="paragraph" w:customStyle="1" w:styleId="Rapport">
    <w:name w:val="Rapport"/>
    <w:basedOn w:val="Normal"/>
    <w:rsid w:val="00475F45"/>
    <w:pPr>
      <w:overflowPunct w:val="0"/>
      <w:autoSpaceDE w:val="0"/>
      <w:autoSpaceDN w:val="0"/>
      <w:adjustRightInd w:val="0"/>
      <w:textAlignment w:val="baseline"/>
    </w:pPr>
    <w:rPr>
      <w:rFonts w:ascii="Courier" w:hAnsi="Courier"/>
      <w:sz w:val="24"/>
    </w:rPr>
  </w:style>
  <w:style w:type="paragraph" w:customStyle="1" w:styleId="ParagrapheIndent1">
    <w:name w:val="ParagrapheIndent1"/>
    <w:basedOn w:val="Normal"/>
    <w:next w:val="Normal"/>
    <w:qFormat/>
    <w:rsid w:val="00233FA0"/>
    <w:rPr>
      <w:rFonts w:eastAsia="Arial" w:cs="Arial"/>
      <w:lang w:val="en-US" w:eastAsia="en-US"/>
    </w:rPr>
  </w:style>
  <w:style w:type="paragraph" w:customStyle="1" w:styleId="RedPara">
    <w:name w:val="RedPara"/>
    <w:basedOn w:val="Normal"/>
    <w:uiPriority w:val="99"/>
    <w:rsid w:val="00634B21"/>
    <w:pPr>
      <w:widowControl w:val="0"/>
    </w:pPr>
    <w:rPr>
      <w:b/>
      <w:snapToGrid w:val="0"/>
      <w:sz w:val="22"/>
      <w:szCs w:val="20"/>
    </w:rPr>
  </w:style>
  <w:style w:type="paragraph" w:customStyle="1" w:styleId="Corpsdetexte23">
    <w:name w:val="Corps de texte 23"/>
    <w:basedOn w:val="Normal"/>
    <w:rsid w:val="00D2257C"/>
    <w:pPr>
      <w:tabs>
        <w:tab w:val="left" w:pos="8364"/>
      </w:tabs>
      <w:overflowPunct w:val="0"/>
      <w:autoSpaceDE w:val="0"/>
      <w:autoSpaceDN w:val="0"/>
      <w:adjustRightInd w:val="0"/>
      <w:ind w:left="142"/>
      <w:textAlignment w:val="baseline"/>
    </w:pPr>
    <w:rPr>
      <w:rFonts w:ascii="Times New Roman" w:hAnsi="Times New Roman"/>
      <w:szCs w:val="20"/>
    </w:rPr>
  </w:style>
  <w:style w:type="paragraph" w:customStyle="1" w:styleId="paragraph">
    <w:name w:val="paragraph"/>
    <w:basedOn w:val="Normal"/>
    <w:rsid w:val="00F06D13"/>
    <w:pPr>
      <w:spacing w:before="100" w:beforeAutospacing="1" w:after="100" w:afterAutospacing="1"/>
    </w:pPr>
    <w:rPr>
      <w:rFonts w:ascii="Times New Roman" w:hAnsi="Times New Roman"/>
      <w:sz w:val="24"/>
    </w:rPr>
  </w:style>
  <w:style w:type="character" w:customStyle="1" w:styleId="normaltextrun">
    <w:name w:val="normaltextrun"/>
    <w:basedOn w:val="Policepardfaut"/>
    <w:rsid w:val="00F06D13"/>
  </w:style>
  <w:style w:type="character" w:customStyle="1" w:styleId="eop">
    <w:name w:val="eop"/>
    <w:basedOn w:val="Policepardfaut"/>
    <w:rsid w:val="00F06D13"/>
  </w:style>
  <w:style w:type="character" w:customStyle="1" w:styleId="ui-provider">
    <w:name w:val="ui-provider"/>
    <w:basedOn w:val="Policepardfaut"/>
    <w:rsid w:val="00AB6F06"/>
  </w:style>
  <w:style w:type="character" w:customStyle="1" w:styleId="tabchar">
    <w:name w:val="tabchar"/>
    <w:basedOn w:val="Policepardfaut"/>
    <w:rsid w:val="005D0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761307">
      <w:bodyDiv w:val="1"/>
      <w:marLeft w:val="0"/>
      <w:marRight w:val="0"/>
      <w:marTop w:val="0"/>
      <w:marBottom w:val="0"/>
      <w:divBdr>
        <w:top w:val="none" w:sz="0" w:space="0" w:color="auto"/>
        <w:left w:val="none" w:sz="0" w:space="0" w:color="auto"/>
        <w:bottom w:val="none" w:sz="0" w:space="0" w:color="auto"/>
        <w:right w:val="none" w:sz="0" w:space="0" w:color="auto"/>
      </w:divBdr>
    </w:div>
    <w:div w:id="138113291">
      <w:bodyDiv w:val="1"/>
      <w:marLeft w:val="0"/>
      <w:marRight w:val="0"/>
      <w:marTop w:val="0"/>
      <w:marBottom w:val="0"/>
      <w:divBdr>
        <w:top w:val="none" w:sz="0" w:space="0" w:color="auto"/>
        <w:left w:val="none" w:sz="0" w:space="0" w:color="auto"/>
        <w:bottom w:val="none" w:sz="0" w:space="0" w:color="auto"/>
        <w:right w:val="none" w:sz="0" w:space="0" w:color="auto"/>
      </w:divBdr>
    </w:div>
    <w:div w:id="181094622">
      <w:bodyDiv w:val="1"/>
      <w:marLeft w:val="0"/>
      <w:marRight w:val="0"/>
      <w:marTop w:val="0"/>
      <w:marBottom w:val="0"/>
      <w:divBdr>
        <w:top w:val="none" w:sz="0" w:space="0" w:color="auto"/>
        <w:left w:val="none" w:sz="0" w:space="0" w:color="auto"/>
        <w:bottom w:val="none" w:sz="0" w:space="0" w:color="auto"/>
        <w:right w:val="none" w:sz="0" w:space="0" w:color="auto"/>
      </w:divBdr>
    </w:div>
    <w:div w:id="247348490">
      <w:bodyDiv w:val="1"/>
      <w:marLeft w:val="0"/>
      <w:marRight w:val="0"/>
      <w:marTop w:val="0"/>
      <w:marBottom w:val="0"/>
      <w:divBdr>
        <w:top w:val="none" w:sz="0" w:space="0" w:color="auto"/>
        <w:left w:val="none" w:sz="0" w:space="0" w:color="auto"/>
        <w:bottom w:val="none" w:sz="0" w:space="0" w:color="auto"/>
        <w:right w:val="none" w:sz="0" w:space="0" w:color="auto"/>
      </w:divBdr>
    </w:div>
    <w:div w:id="268129522">
      <w:bodyDiv w:val="1"/>
      <w:marLeft w:val="0"/>
      <w:marRight w:val="0"/>
      <w:marTop w:val="0"/>
      <w:marBottom w:val="0"/>
      <w:divBdr>
        <w:top w:val="none" w:sz="0" w:space="0" w:color="auto"/>
        <w:left w:val="none" w:sz="0" w:space="0" w:color="auto"/>
        <w:bottom w:val="none" w:sz="0" w:space="0" w:color="auto"/>
        <w:right w:val="none" w:sz="0" w:space="0" w:color="auto"/>
      </w:divBdr>
    </w:div>
    <w:div w:id="309552956">
      <w:bodyDiv w:val="1"/>
      <w:marLeft w:val="0"/>
      <w:marRight w:val="0"/>
      <w:marTop w:val="0"/>
      <w:marBottom w:val="0"/>
      <w:divBdr>
        <w:top w:val="none" w:sz="0" w:space="0" w:color="auto"/>
        <w:left w:val="none" w:sz="0" w:space="0" w:color="auto"/>
        <w:bottom w:val="none" w:sz="0" w:space="0" w:color="auto"/>
        <w:right w:val="none" w:sz="0" w:space="0" w:color="auto"/>
      </w:divBdr>
    </w:div>
    <w:div w:id="319424493">
      <w:bodyDiv w:val="1"/>
      <w:marLeft w:val="0"/>
      <w:marRight w:val="0"/>
      <w:marTop w:val="0"/>
      <w:marBottom w:val="0"/>
      <w:divBdr>
        <w:top w:val="none" w:sz="0" w:space="0" w:color="auto"/>
        <w:left w:val="none" w:sz="0" w:space="0" w:color="auto"/>
        <w:bottom w:val="none" w:sz="0" w:space="0" w:color="auto"/>
        <w:right w:val="none" w:sz="0" w:space="0" w:color="auto"/>
      </w:divBdr>
    </w:div>
    <w:div w:id="339892475">
      <w:bodyDiv w:val="1"/>
      <w:marLeft w:val="0"/>
      <w:marRight w:val="0"/>
      <w:marTop w:val="0"/>
      <w:marBottom w:val="0"/>
      <w:divBdr>
        <w:top w:val="none" w:sz="0" w:space="0" w:color="auto"/>
        <w:left w:val="none" w:sz="0" w:space="0" w:color="auto"/>
        <w:bottom w:val="none" w:sz="0" w:space="0" w:color="auto"/>
        <w:right w:val="none" w:sz="0" w:space="0" w:color="auto"/>
      </w:divBdr>
    </w:div>
    <w:div w:id="454983143">
      <w:bodyDiv w:val="1"/>
      <w:marLeft w:val="0"/>
      <w:marRight w:val="0"/>
      <w:marTop w:val="0"/>
      <w:marBottom w:val="0"/>
      <w:divBdr>
        <w:top w:val="none" w:sz="0" w:space="0" w:color="auto"/>
        <w:left w:val="none" w:sz="0" w:space="0" w:color="auto"/>
        <w:bottom w:val="none" w:sz="0" w:space="0" w:color="auto"/>
        <w:right w:val="none" w:sz="0" w:space="0" w:color="auto"/>
      </w:divBdr>
    </w:div>
    <w:div w:id="579487642">
      <w:bodyDiv w:val="1"/>
      <w:marLeft w:val="0"/>
      <w:marRight w:val="0"/>
      <w:marTop w:val="0"/>
      <w:marBottom w:val="0"/>
      <w:divBdr>
        <w:top w:val="none" w:sz="0" w:space="0" w:color="auto"/>
        <w:left w:val="none" w:sz="0" w:space="0" w:color="auto"/>
        <w:bottom w:val="none" w:sz="0" w:space="0" w:color="auto"/>
        <w:right w:val="none" w:sz="0" w:space="0" w:color="auto"/>
      </w:divBdr>
    </w:div>
    <w:div w:id="620381677">
      <w:bodyDiv w:val="1"/>
      <w:marLeft w:val="0"/>
      <w:marRight w:val="0"/>
      <w:marTop w:val="0"/>
      <w:marBottom w:val="0"/>
      <w:divBdr>
        <w:top w:val="none" w:sz="0" w:space="0" w:color="auto"/>
        <w:left w:val="none" w:sz="0" w:space="0" w:color="auto"/>
        <w:bottom w:val="none" w:sz="0" w:space="0" w:color="auto"/>
        <w:right w:val="none" w:sz="0" w:space="0" w:color="auto"/>
      </w:divBdr>
    </w:div>
    <w:div w:id="624773006">
      <w:bodyDiv w:val="1"/>
      <w:marLeft w:val="0"/>
      <w:marRight w:val="0"/>
      <w:marTop w:val="0"/>
      <w:marBottom w:val="0"/>
      <w:divBdr>
        <w:top w:val="none" w:sz="0" w:space="0" w:color="auto"/>
        <w:left w:val="none" w:sz="0" w:space="0" w:color="auto"/>
        <w:bottom w:val="none" w:sz="0" w:space="0" w:color="auto"/>
        <w:right w:val="none" w:sz="0" w:space="0" w:color="auto"/>
      </w:divBdr>
    </w:div>
    <w:div w:id="631519307">
      <w:bodyDiv w:val="1"/>
      <w:marLeft w:val="0"/>
      <w:marRight w:val="0"/>
      <w:marTop w:val="0"/>
      <w:marBottom w:val="0"/>
      <w:divBdr>
        <w:top w:val="none" w:sz="0" w:space="0" w:color="auto"/>
        <w:left w:val="none" w:sz="0" w:space="0" w:color="auto"/>
        <w:bottom w:val="none" w:sz="0" w:space="0" w:color="auto"/>
        <w:right w:val="none" w:sz="0" w:space="0" w:color="auto"/>
      </w:divBdr>
    </w:div>
    <w:div w:id="682632622">
      <w:bodyDiv w:val="1"/>
      <w:marLeft w:val="0"/>
      <w:marRight w:val="0"/>
      <w:marTop w:val="0"/>
      <w:marBottom w:val="0"/>
      <w:divBdr>
        <w:top w:val="none" w:sz="0" w:space="0" w:color="auto"/>
        <w:left w:val="none" w:sz="0" w:space="0" w:color="auto"/>
        <w:bottom w:val="none" w:sz="0" w:space="0" w:color="auto"/>
        <w:right w:val="none" w:sz="0" w:space="0" w:color="auto"/>
      </w:divBdr>
    </w:div>
    <w:div w:id="688525945">
      <w:bodyDiv w:val="1"/>
      <w:marLeft w:val="0"/>
      <w:marRight w:val="0"/>
      <w:marTop w:val="0"/>
      <w:marBottom w:val="0"/>
      <w:divBdr>
        <w:top w:val="none" w:sz="0" w:space="0" w:color="auto"/>
        <w:left w:val="none" w:sz="0" w:space="0" w:color="auto"/>
        <w:bottom w:val="none" w:sz="0" w:space="0" w:color="auto"/>
        <w:right w:val="none" w:sz="0" w:space="0" w:color="auto"/>
      </w:divBdr>
    </w:div>
    <w:div w:id="760686278">
      <w:bodyDiv w:val="1"/>
      <w:marLeft w:val="0"/>
      <w:marRight w:val="0"/>
      <w:marTop w:val="0"/>
      <w:marBottom w:val="0"/>
      <w:divBdr>
        <w:top w:val="none" w:sz="0" w:space="0" w:color="auto"/>
        <w:left w:val="none" w:sz="0" w:space="0" w:color="auto"/>
        <w:bottom w:val="none" w:sz="0" w:space="0" w:color="auto"/>
        <w:right w:val="none" w:sz="0" w:space="0" w:color="auto"/>
      </w:divBdr>
    </w:div>
    <w:div w:id="828718793">
      <w:bodyDiv w:val="1"/>
      <w:marLeft w:val="0"/>
      <w:marRight w:val="0"/>
      <w:marTop w:val="0"/>
      <w:marBottom w:val="0"/>
      <w:divBdr>
        <w:top w:val="none" w:sz="0" w:space="0" w:color="auto"/>
        <w:left w:val="none" w:sz="0" w:space="0" w:color="auto"/>
        <w:bottom w:val="none" w:sz="0" w:space="0" w:color="auto"/>
        <w:right w:val="none" w:sz="0" w:space="0" w:color="auto"/>
      </w:divBdr>
    </w:div>
    <w:div w:id="856312577">
      <w:bodyDiv w:val="1"/>
      <w:marLeft w:val="0"/>
      <w:marRight w:val="0"/>
      <w:marTop w:val="0"/>
      <w:marBottom w:val="0"/>
      <w:divBdr>
        <w:top w:val="none" w:sz="0" w:space="0" w:color="auto"/>
        <w:left w:val="none" w:sz="0" w:space="0" w:color="auto"/>
        <w:bottom w:val="none" w:sz="0" w:space="0" w:color="auto"/>
        <w:right w:val="none" w:sz="0" w:space="0" w:color="auto"/>
      </w:divBdr>
    </w:div>
    <w:div w:id="1062749906">
      <w:bodyDiv w:val="1"/>
      <w:marLeft w:val="0"/>
      <w:marRight w:val="0"/>
      <w:marTop w:val="0"/>
      <w:marBottom w:val="0"/>
      <w:divBdr>
        <w:top w:val="none" w:sz="0" w:space="0" w:color="auto"/>
        <w:left w:val="none" w:sz="0" w:space="0" w:color="auto"/>
        <w:bottom w:val="none" w:sz="0" w:space="0" w:color="auto"/>
        <w:right w:val="none" w:sz="0" w:space="0" w:color="auto"/>
      </w:divBdr>
    </w:div>
    <w:div w:id="1082029184">
      <w:bodyDiv w:val="1"/>
      <w:marLeft w:val="0"/>
      <w:marRight w:val="0"/>
      <w:marTop w:val="0"/>
      <w:marBottom w:val="0"/>
      <w:divBdr>
        <w:top w:val="none" w:sz="0" w:space="0" w:color="auto"/>
        <w:left w:val="none" w:sz="0" w:space="0" w:color="auto"/>
        <w:bottom w:val="none" w:sz="0" w:space="0" w:color="auto"/>
        <w:right w:val="none" w:sz="0" w:space="0" w:color="auto"/>
      </w:divBdr>
    </w:div>
    <w:div w:id="1122574254">
      <w:bodyDiv w:val="1"/>
      <w:marLeft w:val="0"/>
      <w:marRight w:val="0"/>
      <w:marTop w:val="0"/>
      <w:marBottom w:val="0"/>
      <w:divBdr>
        <w:top w:val="none" w:sz="0" w:space="0" w:color="auto"/>
        <w:left w:val="none" w:sz="0" w:space="0" w:color="auto"/>
        <w:bottom w:val="none" w:sz="0" w:space="0" w:color="auto"/>
        <w:right w:val="none" w:sz="0" w:space="0" w:color="auto"/>
      </w:divBdr>
    </w:div>
    <w:div w:id="1139151260">
      <w:bodyDiv w:val="1"/>
      <w:marLeft w:val="0"/>
      <w:marRight w:val="0"/>
      <w:marTop w:val="0"/>
      <w:marBottom w:val="0"/>
      <w:divBdr>
        <w:top w:val="none" w:sz="0" w:space="0" w:color="auto"/>
        <w:left w:val="none" w:sz="0" w:space="0" w:color="auto"/>
        <w:bottom w:val="none" w:sz="0" w:space="0" w:color="auto"/>
        <w:right w:val="none" w:sz="0" w:space="0" w:color="auto"/>
      </w:divBdr>
    </w:div>
    <w:div w:id="1280528566">
      <w:bodyDiv w:val="1"/>
      <w:marLeft w:val="0"/>
      <w:marRight w:val="0"/>
      <w:marTop w:val="0"/>
      <w:marBottom w:val="0"/>
      <w:divBdr>
        <w:top w:val="none" w:sz="0" w:space="0" w:color="auto"/>
        <w:left w:val="none" w:sz="0" w:space="0" w:color="auto"/>
        <w:bottom w:val="none" w:sz="0" w:space="0" w:color="auto"/>
        <w:right w:val="none" w:sz="0" w:space="0" w:color="auto"/>
      </w:divBdr>
    </w:div>
    <w:div w:id="1337685301">
      <w:bodyDiv w:val="1"/>
      <w:marLeft w:val="0"/>
      <w:marRight w:val="0"/>
      <w:marTop w:val="0"/>
      <w:marBottom w:val="0"/>
      <w:divBdr>
        <w:top w:val="none" w:sz="0" w:space="0" w:color="auto"/>
        <w:left w:val="none" w:sz="0" w:space="0" w:color="auto"/>
        <w:bottom w:val="none" w:sz="0" w:space="0" w:color="auto"/>
        <w:right w:val="none" w:sz="0" w:space="0" w:color="auto"/>
      </w:divBdr>
    </w:div>
    <w:div w:id="1380278680">
      <w:bodyDiv w:val="1"/>
      <w:marLeft w:val="0"/>
      <w:marRight w:val="0"/>
      <w:marTop w:val="0"/>
      <w:marBottom w:val="0"/>
      <w:divBdr>
        <w:top w:val="none" w:sz="0" w:space="0" w:color="auto"/>
        <w:left w:val="none" w:sz="0" w:space="0" w:color="auto"/>
        <w:bottom w:val="none" w:sz="0" w:space="0" w:color="auto"/>
        <w:right w:val="none" w:sz="0" w:space="0" w:color="auto"/>
      </w:divBdr>
    </w:div>
    <w:div w:id="1409569389">
      <w:bodyDiv w:val="1"/>
      <w:marLeft w:val="0"/>
      <w:marRight w:val="0"/>
      <w:marTop w:val="0"/>
      <w:marBottom w:val="0"/>
      <w:divBdr>
        <w:top w:val="none" w:sz="0" w:space="0" w:color="auto"/>
        <w:left w:val="none" w:sz="0" w:space="0" w:color="auto"/>
        <w:bottom w:val="none" w:sz="0" w:space="0" w:color="auto"/>
        <w:right w:val="none" w:sz="0" w:space="0" w:color="auto"/>
      </w:divBdr>
    </w:div>
    <w:div w:id="1426337898">
      <w:bodyDiv w:val="1"/>
      <w:marLeft w:val="0"/>
      <w:marRight w:val="0"/>
      <w:marTop w:val="0"/>
      <w:marBottom w:val="0"/>
      <w:divBdr>
        <w:top w:val="none" w:sz="0" w:space="0" w:color="auto"/>
        <w:left w:val="none" w:sz="0" w:space="0" w:color="auto"/>
        <w:bottom w:val="none" w:sz="0" w:space="0" w:color="auto"/>
        <w:right w:val="none" w:sz="0" w:space="0" w:color="auto"/>
      </w:divBdr>
    </w:div>
    <w:div w:id="1473063341">
      <w:bodyDiv w:val="1"/>
      <w:marLeft w:val="0"/>
      <w:marRight w:val="0"/>
      <w:marTop w:val="0"/>
      <w:marBottom w:val="0"/>
      <w:divBdr>
        <w:top w:val="none" w:sz="0" w:space="0" w:color="auto"/>
        <w:left w:val="none" w:sz="0" w:space="0" w:color="auto"/>
        <w:bottom w:val="none" w:sz="0" w:space="0" w:color="auto"/>
        <w:right w:val="none" w:sz="0" w:space="0" w:color="auto"/>
      </w:divBdr>
    </w:div>
    <w:div w:id="1608804805">
      <w:bodyDiv w:val="1"/>
      <w:marLeft w:val="0"/>
      <w:marRight w:val="0"/>
      <w:marTop w:val="0"/>
      <w:marBottom w:val="0"/>
      <w:divBdr>
        <w:top w:val="none" w:sz="0" w:space="0" w:color="auto"/>
        <w:left w:val="none" w:sz="0" w:space="0" w:color="auto"/>
        <w:bottom w:val="none" w:sz="0" w:space="0" w:color="auto"/>
        <w:right w:val="none" w:sz="0" w:space="0" w:color="auto"/>
      </w:divBdr>
    </w:div>
    <w:div w:id="1613324456">
      <w:bodyDiv w:val="1"/>
      <w:marLeft w:val="0"/>
      <w:marRight w:val="0"/>
      <w:marTop w:val="0"/>
      <w:marBottom w:val="0"/>
      <w:divBdr>
        <w:top w:val="none" w:sz="0" w:space="0" w:color="auto"/>
        <w:left w:val="none" w:sz="0" w:space="0" w:color="auto"/>
        <w:bottom w:val="none" w:sz="0" w:space="0" w:color="auto"/>
        <w:right w:val="none" w:sz="0" w:space="0" w:color="auto"/>
      </w:divBdr>
    </w:div>
    <w:div w:id="1749376257">
      <w:marLeft w:val="0"/>
      <w:marRight w:val="0"/>
      <w:marTop w:val="0"/>
      <w:marBottom w:val="0"/>
      <w:divBdr>
        <w:top w:val="none" w:sz="0" w:space="0" w:color="auto"/>
        <w:left w:val="none" w:sz="0" w:space="0" w:color="auto"/>
        <w:bottom w:val="none" w:sz="0" w:space="0" w:color="auto"/>
        <w:right w:val="none" w:sz="0" w:space="0" w:color="auto"/>
      </w:divBdr>
    </w:div>
    <w:div w:id="1749376258">
      <w:marLeft w:val="0"/>
      <w:marRight w:val="0"/>
      <w:marTop w:val="0"/>
      <w:marBottom w:val="0"/>
      <w:divBdr>
        <w:top w:val="none" w:sz="0" w:space="0" w:color="auto"/>
        <w:left w:val="none" w:sz="0" w:space="0" w:color="auto"/>
        <w:bottom w:val="none" w:sz="0" w:space="0" w:color="auto"/>
        <w:right w:val="none" w:sz="0" w:space="0" w:color="auto"/>
      </w:divBdr>
    </w:div>
    <w:div w:id="1790204863">
      <w:bodyDiv w:val="1"/>
      <w:marLeft w:val="0"/>
      <w:marRight w:val="0"/>
      <w:marTop w:val="0"/>
      <w:marBottom w:val="0"/>
      <w:divBdr>
        <w:top w:val="none" w:sz="0" w:space="0" w:color="auto"/>
        <w:left w:val="none" w:sz="0" w:space="0" w:color="auto"/>
        <w:bottom w:val="none" w:sz="0" w:space="0" w:color="auto"/>
        <w:right w:val="none" w:sz="0" w:space="0" w:color="auto"/>
      </w:divBdr>
    </w:div>
    <w:div w:id="1813214100">
      <w:bodyDiv w:val="1"/>
      <w:marLeft w:val="0"/>
      <w:marRight w:val="0"/>
      <w:marTop w:val="0"/>
      <w:marBottom w:val="0"/>
      <w:divBdr>
        <w:top w:val="none" w:sz="0" w:space="0" w:color="auto"/>
        <w:left w:val="none" w:sz="0" w:space="0" w:color="auto"/>
        <w:bottom w:val="none" w:sz="0" w:space="0" w:color="auto"/>
        <w:right w:val="none" w:sz="0" w:space="0" w:color="auto"/>
      </w:divBdr>
    </w:div>
    <w:div w:id="1845708669">
      <w:bodyDiv w:val="1"/>
      <w:marLeft w:val="0"/>
      <w:marRight w:val="0"/>
      <w:marTop w:val="0"/>
      <w:marBottom w:val="0"/>
      <w:divBdr>
        <w:top w:val="none" w:sz="0" w:space="0" w:color="auto"/>
        <w:left w:val="none" w:sz="0" w:space="0" w:color="auto"/>
        <w:bottom w:val="none" w:sz="0" w:space="0" w:color="auto"/>
        <w:right w:val="none" w:sz="0" w:space="0" w:color="auto"/>
      </w:divBdr>
    </w:div>
    <w:div w:id="1984310528">
      <w:bodyDiv w:val="1"/>
      <w:marLeft w:val="0"/>
      <w:marRight w:val="0"/>
      <w:marTop w:val="0"/>
      <w:marBottom w:val="0"/>
      <w:divBdr>
        <w:top w:val="none" w:sz="0" w:space="0" w:color="auto"/>
        <w:left w:val="none" w:sz="0" w:space="0" w:color="auto"/>
        <w:bottom w:val="none" w:sz="0" w:space="0" w:color="auto"/>
        <w:right w:val="none" w:sz="0" w:space="0" w:color="auto"/>
      </w:divBdr>
    </w:div>
    <w:div w:id="2007592738">
      <w:bodyDiv w:val="1"/>
      <w:marLeft w:val="0"/>
      <w:marRight w:val="0"/>
      <w:marTop w:val="0"/>
      <w:marBottom w:val="0"/>
      <w:divBdr>
        <w:top w:val="none" w:sz="0" w:space="0" w:color="auto"/>
        <w:left w:val="none" w:sz="0" w:space="0" w:color="auto"/>
        <w:bottom w:val="none" w:sz="0" w:space="0" w:color="auto"/>
        <w:right w:val="none" w:sz="0" w:space="0" w:color="auto"/>
      </w:divBdr>
    </w:div>
    <w:div w:id="2067794448">
      <w:bodyDiv w:val="1"/>
      <w:marLeft w:val="0"/>
      <w:marRight w:val="0"/>
      <w:marTop w:val="0"/>
      <w:marBottom w:val="0"/>
      <w:divBdr>
        <w:top w:val="none" w:sz="0" w:space="0" w:color="auto"/>
        <w:left w:val="none" w:sz="0" w:space="0" w:color="auto"/>
        <w:bottom w:val="none" w:sz="0" w:space="0" w:color="auto"/>
        <w:right w:val="none" w:sz="0" w:space="0" w:color="auto"/>
      </w:divBdr>
    </w:div>
    <w:div w:id="2090810322">
      <w:bodyDiv w:val="1"/>
      <w:marLeft w:val="0"/>
      <w:marRight w:val="0"/>
      <w:marTop w:val="0"/>
      <w:marBottom w:val="0"/>
      <w:divBdr>
        <w:top w:val="none" w:sz="0" w:space="0" w:color="auto"/>
        <w:left w:val="none" w:sz="0" w:space="0" w:color="auto"/>
        <w:bottom w:val="none" w:sz="0" w:space="0" w:color="auto"/>
        <w:right w:val="none" w:sz="0" w:space="0" w:color="auto"/>
      </w:divBdr>
    </w:div>
    <w:div w:id="2102988690">
      <w:bodyDiv w:val="1"/>
      <w:marLeft w:val="0"/>
      <w:marRight w:val="0"/>
      <w:marTop w:val="0"/>
      <w:marBottom w:val="0"/>
      <w:divBdr>
        <w:top w:val="none" w:sz="0" w:space="0" w:color="auto"/>
        <w:left w:val="none" w:sz="0" w:space="0" w:color="auto"/>
        <w:bottom w:val="none" w:sz="0" w:space="0" w:color="auto"/>
        <w:right w:val="none" w:sz="0" w:space="0" w:color="auto"/>
      </w:divBdr>
    </w:div>
    <w:div w:id="2126728929">
      <w:bodyDiv w:val="1"/>
      <w:marLeft w:val="0"/>
      <w:marRight w:val="0"/>
      <w:marTop w:val="0"/>
      <w:marBottom w:val="0"/>
      <w:divBdr>
        <w:top w:val="none" w:sz="0" w:space="0" w:color="auto"/>
        <w:left w:val="none" w:sz="0" w:space="0" w:color="auto"/>
        <w:bottom w:val="none" w:sz="0" w:space="0" w:color="auto"/>
        <w:right w:val="none" w:sz="0" w:space="0" w:color="auto"/>
      </w:divBdr>
    </w:div>
    <w:div w:id="214388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4333BBEE606E41B1B3F9ED1BDC3D4E" ma:contentTypeVersion="14" ma:contentTypeDescription="Crée un document." ma:contentTypeScope="" ma:versionID="a08bd7765f0412ba6d54e1c72a8c1678">
  <xsd:schema xmlns:xsd="http://www.w3.org/2001/XMLSchema" xmlns:xs="http://www.w3.org/2001/XMLSchema" xmlns:p="http://schemas.microsoft.com/office/2006/metadata/properties" xmlns:ns2="cb23a036-21cf-48f9-9364-04e7026e96d8" xmlns:ns3="6bd419ea-f0cb-441c-a839-0584c796f75d" targetNamespace="http://schemas.microsoft.com/office/2006/metadata/properties" ma:root="true" ma:fieldsID="bd74ab3af36f32253eb3b7b162c5d68b" ns2:_="" ns3:_="">
    <xsd:import namespace="cb23a036-21cf-48f9-9364-04e7026e96d8"/>
    <xsd:import namespace="6bd419ea-f0cb-441c-a839-0584c796f7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23a036-21cf-48f9-9364-04e7026e96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cc83a888-d221-4d36-8059-0a135550e98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419ea-f0cb-441c-a839-0584c796f75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157e94f-5d4c-41a5-896c-0e157359e864}" ma:internalName="TaxCatchAll" ma:showField="CatchAllData" ma:web="6bd419ea-f0cb-441c-a839-0584c796f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bd419ea-f0cb-441c-a839-0584c796f75d" xsi:nil="true"/>
    <lcf76f155ced4ddcb4097134ff3c332f xmlns="cb23a036-21cf-48f9-9364-04e7026e96d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6FBAD-A447-4158-B497-9CAA1046B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23a036-21cf-48f9-9364-04e7026e96d8"/>
    <ds:schemaRef ds:uri="6bd419ea-f0cb-441c-a839-0584c796f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117B57-B486-46AF-9075-7F51DB0F46CB}">
  <ds:schemaRefs>
    <ds:schemaRef ds:uri="http://schemas.microsoft.com/office/2006/metadata/properties"/>
    <ds:schemaRef ds:uri="http://schemas.microsoft.com/office/infopath/2007/PartnerControls"/>
    <ds:schemaRef ds:uri="6bd419ea-f0cb-441c-a839-0584c796f75d"/>
    <ds:schemaRef ds:uri="cb23a036-21cf-48f9-9364-04e7026e96d8"/>
  </ds:schemaRefs>
</ds:datastoreItem>
</file>

<file path=customXml/itemProps3.xml><?xml version="1.0" encoding="utf-8"?>
<ds:datastoreItem xmlns:ds="http://schemas.openxmlformats.org/officeDocument/2006/customXml" ds:itemID="{A2686FC2-F246-48C3-880A-9452418ECE72}">
  <ds:schemaRefs>
    <ds:schemaRef ds:uri="http://schemas.microsoft.com/sharepoint/v3/contenttype/forms"/>
  </ds:schemaRefs>
</ds:datastoreItem>
</file>

<file path=customXml/itemProps4.xml><?xml version="1.0" encoding="utf-8"?>
<ds:datastoreItem xmlns:ds="http://schemas.openxmlformats.org/officeDocument/2006/customXml" ds:itemID="{FB403741-79D4-4103-8FEE-3375933C8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2894</TotalTime>
  <Pages>3</Pages>
  <Words>753</Words>
  <Characters>4144</Characters>
  <Application>Microsoft Office Word</Application>
  <DocSecurity>0</DocSecurity>
  <Lines>34</Lines>
  <Paragraphs>9</Paragraphs>
  <ScaleCrop>false</ScaleCrop>
  <Company>Université Paris Dauphine</Company>
  <LinksUpToDate>false</LinksUpToDate>
  <CharactersWithSpaces>4888</CharactersWithSpaces>
  <SharedDoc>false</SharedDoc>
  <HLinks>
    <vt:vector size="138" baseType="variant">
      <vt:variant>
        <vt:i4>1835057</vt:i4>
      </vt:variant>
      <vt:variant>
        <vt:i4>134</vt:i4>
      </vt:variant>
      <vt:variant>
        <vt:i4>0</vt:i4>
      </vt:variant>
      <vt:variant>
        <vt:i4>5</vt:i4>
      </vt:variant>
      <vt:variant>
        <vt:lpwstr/>
      </vt:variant>
      <vt:variant>
        <vt:lpwstr>_Toc194325645</vt:lpwstr>
      </vt:variant>
      <vt:variant>
        <vt:i4>1835057</vt:i4>
      </vt:variant>
      <vt:variant>
        <vt:i4>128</vt:i4>
      </vt:variant>
      <vt:variant>
        <vt:i4>0</vt:i4>
      </vt:variant>
      <vt:variant>
        <vt:i4>5</vt:i4>
      </vt:variant>
      <vt:variant>
        <vt:lpwstr/>
      </vt:variant>
      <vt:variant>
        <vt:lpwstr>_Toc194325644</vt:lpwstr>
      </vt:variant>
      <vt:variant>
        <vt:i4>1835057</vt:i4>
      </vt:variant>
      <vt:variant>
        <vt:i4>122</vt:i4>
      </vt:variant>
      <vt:variant>
        <vt:i4>0</vt:i4>
      </vt:variant>
      <vt:variant>
        <vt:i4>5</vt:i4>
      </vt:variant>
      <vt:variant>
        <vt:lpwstr/>
      </vt:variant>
      <vt:variant>
        <vt:lpwstr>_Toc194325643</vt:lpwstr>
      </vt:variant>
      <vt:variant>
        <vt:i4>1835057</vt:i4>
      </vt:variant>
      <vt:variant>
        <vt:i4>116</vt:i4>
      </vt:variant>
      <vt:variant>
        <vt:i4>0</vt:i4>
      </vt:variant>
      <vt:variant>
        <vt:i4>5</vt:i4>
      </vt:variant>
      <vt:variant>
        <vt:lpwstr/>
      </vt:variant>
      <vt:variant>
        <vt:lpwstr>_Toc194325642</vt:lpwstr>
      </vt:variant>
      <vt:variant>
        <vt:i4>1835057</vt:i4>
      </vt:variant>
      <vt:variant>
        <vt:i4>110</vt:i4>
      </vt:variant>
      <vt:variant>
        <vt:i4>0</vt:i4>
      </vt:variant>
      <vt:variant>
        <vt:i4>5</vt:i4>
      </vt:variant>
      <vt:variant>
        <vt:lpwstr/>
      </vt:variant>
      <vt:variant>
        <vt:lpwstr>_Toc194325641</vt:lpwstr>
      </vt:variant>
      <vt:variant>
        <vt:i4>1835057</vt:i4>
      </vt:variant>
      <vt:variant>
        <vt:i4>104</vt:i4>
      </vt:variant>
      <vt:variant>
        <vt:i4>0</vt:i4>
      </vt:variant>
      <vt:variant>
        <vt:i4>5</vt:i4>
      </vt:variant>
      <vt:variant>
        <vt:lpwstr/>
      </vt:variant>
      <vt:variant>
        <vt:lpwstr>_Toc194325640</vt:lpwstr>
      </vt:variant>
      <vt:variant>
        <vt:i4>1769521</vt:i4>
      </vt:variant>
      <vt:variant>
        <vt:i4>98</vt:i4>
      </vt:variant>
      <vt:variant>
        <vt:i4>0</vt:i4>
      </vt:variant>
      <vt:variant>
        <vt:i4>5</vt:i4>
      </vt:variant>
      <vt:variant>
        <vt:lpwstr/>
      </vt:variant>
      <vt:variant>
        <vt:lpwstr>_Toc194325639</vt:lpwstr>
      </vt:variant>
      <vt:variant>
        <vt:i4>1769521</vt:i4>
      </vt:variant>
      <vt:variant>
        <vt:i4>92</vt:i4>
      </vt:variant>
      <vt:variant>
        <vt:i4>0</vt:i4>
      </vt:variant>
      <vt:variant>
        <vt:i4>5</vt:i4>
      </vt:variant>
      <vt:variant>
        <vt:lpwstr/>
      </vt:variant>
      <vt:variant>
        <vt:lpwstr>_Toc194325638</vt:lpwstr>
      </vt:variant>
      <vt:variant>
        <vt:i4>1769521</vt:i4>
      </vt:variant>
      <vt:variant>
        <vt:i4>86</vt:i4>
      </vt:variant>
      <vt:variant>
        <vt:i4>0</vt:i4>
      </vt:variant>
      <vt:variant>
        <vt:i4>5</vt:i4>
      </vt:variant>
      <vt:variant>
        <vt:lpwstr/>
      </vt:variant>
      <vt:variant>
        <vt:lpwstr>_Toc194325637</vt:lpwstr>
      </vt:variant>
      <vt:variant>
        <vt:i4>1769521</vt:i4>
      </vt:variant>
      <vt:variant>
        <vt:i4>80</vt:i4>
      </vt:variant>
      <vt:variant>
        <vt:i4>0</vt:i4>
      </vt:variant>
      <vt:variant>
        <vt:i4>5</vt:i4>
      </vt:variant>
      <vt:variant>
        <vt:lpwstr/>
      </vt:variant>
      <vt:variant>
        <vt:lpwstr>_Toc194325636</vt:lpwstr>
      </vt:variant>
      <vt:variant>
        <vt:i4>1769521</vt:i4>
      </vt:variant>
      <vt:variant>
        <vt:i4>74</vt:i4>
      </vt:variant>
      <vt:variant>
        <vt:i4>0</vt:i4>
      </vt:variant>
      <vt:variant>
        <vt:i4>5</vt:i4>
      </vt:variant>
      <vt:variant>
        <vt:lpwstr/>
      </vt:variant>
      <vt:variant>
        <vt:lpwstr>_Toc194325635</vt:lpwstr>
      </vt:variant>
      <vt:variant>
        <vt:i4>1769521</vt:i4>
      </vt:variant>
      <vt:variant>
        <vt:i4>68</vt:i4>
      </vt:variant>
      <vt:variant>
        <vt:i4>0</vt:i4>
      </vt:variant>
      <vt:variant>
        <vt:i4>5</vt:i4>
      </vt:variant>
      <vt:variant>
        <vt:lpwstr/>
      </vt:variant>
      <vt:variant>
        <vt:lpwstr>_Toc194325634</vt:lpwstr>
      </vt:variant>
      <vt:variant>
        <vt:i4>1769521</vt:i4>
      </vt:variant>
      <vt:variant>
        <vt:i4>62</vt:i4>
      </vt:variant>
      <vt:variant>
        <vt:i4>0</vt:i4>
      </vt:variant>
      <vt:variant>
        <vt:i4>5</vt:i4>
      </vt:variant>
      <vt:variant>
        <vt:lpwstr/>
      </vt:variant>
      <vt:variant>
        <vt:lpwstr>_Toc194325633</vt:lpwstr>
      </vt:variant>
      <vt:variant>
        <vt:i4>1769521</vt:i4>
      </vt:variant>
      <vt:variant>
        <vt:i4>56</vt:i4>
      </vt:variant>
      <vt:variant>
        <vt:i4>0</vt:i4>
      </vt:variant>
      <vt:variant>
        <vt:i4>5</vt:i4>
      </vt:variant>
      <vt:variant>
        <vt:lpwstr/>
      </vt:variant>
      <vt:variant>
        <vt:lpwstr>_Toc194325632</vt:lpwstr>
      </vt:variant>
      <vt:variant>
        <vt:i4>1769521</vt:i4>
      </vt:variant>
      <vt:variant>
        <vt:i4>50</vt:i4>
      </vt:variant>
      <vt:variant>
        <vt:i4>0</vt:i4>
      </vt:variant>
      <vt:variant>
        <vt:i4>5</vt:i4>
      </vt:variant>
      <vt:variant>
        <vt:lpwstr/>
      </vt:variant>
      <vt:variant>
        <vt:lpwstr>_Toc194325631</vt:lpwstr>
      </vt:variant>
      <vt:variant>
        <vt:i4>1769521</vt:i4>
      </vt:variant>
      <vt:variant>
        <vt:i4>44</vt:i4>
      </vt:variant>
      <vt:variant>
        <vt:i4>0</vt:i4>
      </vt:variant>
      <vt:variant>
        <vt:i4>5</vt:i4>
      </vt:variant>
      <vt:variant>
        <vt:lpwstr/>
      </vt:variant>
      <vt:variant>
        <vt:lpwstr>_Toc194325630</vt:lpwstr>
      </vt:variant>
      <vt:variant>
        <vt:i4>1703985</vt:i4>
      </vt:variant>
      <vt:variant>
        <vt:i4>38</vt:i4>
      </vt:variant>
      <vt:variant>
        <vt:i4>0</vt:i4>
      </vt:variant>
      <vt:variant>
        <vt:i4>5</vt:i4>
      </vt:variant>
      <vt:variant>
        <vt:lpwstr/>
      </vt:variant>
      <vt:variant>
        <vt:lpwstr>_Toc194325629</vt:lpwstr>
      </vt:variant>
      <vt:variant>
        <vt:i4>1703985</vt:i4>
      </vt:variant>
      <vt:variant>
        <vt:i4>32</vt:i4>
      </vt:variant>
      <vt:variant>
        <vt:i4>0</vt:i4>
      </vt:variant>
      <vt:variant>
        <vt:i4>5</vt:i4>
      </vt:variant>
      <vt:variant>
        <vt:lpwstr/>
      </vt:variant>
      <vt:variant>
        <vt:lpwstr>_Toc194325628</vt:lpwstr>
      </vt:variant>
      <vt:variant>
        <vt:i4>1703985</vt:i4>
      </vt:variant>
      <vt:variant>
        <vt:i4>26</vt:i4>
      </vt:variant>
      <vt:variant>
        <vt:i4>0</vt:i4>
      </vt:variant>
      <vt:variant>
        <vt:i4>5</vt:i4>
      </vt:variant>
      <vt:variant>
        <vt:lpwstr/>
      </vt:variant>
      <vt:variant>
        <vt:lpwstr>_Toc194325627</vt:lpwstr>
      </vt:variant>
      <vt:variant>
        <vt:i4>1703985</vt:i4>
      </vt:variant>
      <vt:variant>
        <vt:i4>20</vt:i4>
      </vt:variant>
      <vt:variant>
        <vt:i4>0</vt:i4>
      </vt:variant>
      <vt:variant>
        <vt:i4>5</vt:i4>
      </vt:variant>
      <vt:variant>
        <vt:lpwstr/>
      </vt:variant>
      <vt:variant>
        <vt:lpwstr>_Toc194325626</vt:lpwstr>
      </vt:variant>
      <vt:variant>
        <vt:i4>1703985</vt:i4>
      </vt:variant>
      <vt:variant>
        <vt:i4>14</vt:i4>
      </vt:variant>
      <vt:variant>
        <vt:i4>0</vt:i4>
      </vt:variant>
      <vt:variant>
        <vt:i4>5</vt:i4>
      </vt:variant>
      <vt:variant>
        <vt:lpwstr/>
      </vt:variant>
      <vt:variant>
        <vt:lpwstr>_Toc194325625</vt:lpwstr>
      </vt:variant>
      <vt:variant>
        <vt:i4>1703985</vt:i4>
      </vt:variant>
      <vt:variant>
        <vt:i4>8</vt:i4>
      </vt:variant>
      <vt:variant>
        <vt:i4>0</vt:i4>
      </vt:variant>
      <vt:variant>
        <vt:i4>5</vt:i4>
      </vt:variant>
      <vt:variant>
        <vt:lpwstr/>
      </vt:variant>
      <vt:variant>
        <vt:lpwstr>_Toc194325624</vt:lpwstr>
      </vt:variant>
      <vt:variant>
        <vt:i4>1703985</vt:i4>
      </vt:variant>
      <vt:variant>
        <vt:i4>2</vt:i4>
      </vt:variant>
      <vt:variant>
        <vt:i4>0</vt:i4>
      </vt:variant>
      <vt:variant>
        <vt:i4>5</vt:i4>
      </vt:variant>
      <vt:variant>
        <vt:lpwstr/>
      </vt:variant>
      <vt:variant>
        <vt:lpwstr>_Toc194325623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Q/R</dc:title>
  <dc:creator>MICKAEL CIRON</dc:creator>
  <cp:lastModifiedBy>MICKAEL CIRON</cp:lastModifiedBy>
  <cp:revision>886</cp:revision>
  <cp:lastPrinted>2025-04-22T09:59:00Z</cp:lastPrinted>
  <dcterms:created xsi:type="dcterms:W3CDTF">2024-03-15T15:26:00Z</dcterms:created>
  <dcterms:modified xsi:type="dcterms:W3CDTF">2026-08-27T12:34:00Z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0x0101003B4333BBEE606E41B1B3F9ED1BDC3D4E</vt:lpwstr>
  </property>
  <property fmtid="{D5CDD505-2E9C-101B-9397-08002B2CF9AE}" pid="3" name="MediaServiceImageTags">
    <vt:lpwstr/>
  </property>
</Properties>
</file>