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5FA1A" w14:textId="18067A29" w:rsidR="00D861D2" w:rsidRDefault="00D861D2" w:rsidP="009C64AC">
      <w:pPr>
        <w:pStyle w:val="TDM"/>
      </w:pPr>
      <w:r w:rsidRPr="00D861D2">
        <w:t>Meeting Min</w:t>
      </w:r>
      <w:r>
        <w:t>U</w:t>
      </w:r>
      <w:r w:rsidRPr="00D861D2">
        <w:t xml:space="preserve">tes </w:t>
      </w:r>
      <w:r w:rsidR="00293F61">
        <w:t xml:space="preserve">- </w:t>
      </w:r>
      <w:r w:rsidRPr="00D861D2">
        <w:t>Technical Brief</w:t>
      </w:r>
      <w:r>
        <w:t xml:space="preserve"> </w:t>
      </w:r>
      <w:r w:rsidR="009C64AC">
        <w:t>8</w:t>
      </w:r>
      <w:r w:rsidRPr="00D861D2">
        <w:rPr>
          <w:vertAlign w:val="superscript"/>
        </w:rPr>
        <w:t>th</w:t>
      </w:r>
      <w:r>
        <w:t xml:space="preserve"> </w:t>
      </w:r>
      <w:r w:rsidR="009C64AC">
        <w:t>june</w:t>
      </w:r>
      <w:r>
        <w:t xml:space="preserve"> 2026</w:t>
      </w:r>
    </w:p>
    <w:p w14:paraId="0EB47687" w14:textId="52B82135" w:rsidR="009C64AC" w:rsidRPr="00D861D2" w:rsidRDefault="009C64AC" w:rsidP="009C64AC">
      <w:pPr>
        <w:pStyle w:val="TDM"/>
      </w:pPr>
      <w:r>
        <w:t>blank tests - HONDURAS</w:t>
      </w:r>
    </w:p>
    <w:p w14:paraId="11F97414" w14:textId="77777777" w:rsidR="0039770F" w:rsidRPr="0039770F" w:rsidRDefault="0039770F" w:rsidP="00A572DF">
      <w:pPr>
        <w:pStyle w:val="Titre2"/>
      </w:pPr>
      <w:r w:rsidRPr="0039770F">
        <w:t>Participants</w:t>
      </w:r>
    </w:p>
    <w:p w14:paraId="29E6E428" w14:textId="4325DFA3" w:rsidR="0039770F" w:rsidRDefault="0039770F" w:rsidP="0039770F">
      <w:pPr>
        <w:spacing w:before="100" w:after="100"/>
      </w:pPr>
      <w:r w:rsidRPr="00D861D2">
        <w:rPr>
          <w:b/>
          <w:bCs/>
          <w:color w:val="3F664B" w:themeColor="text2"/>
        </w:rPr>
        <w:t>TEREA:</w:t>
      </w:r>
      <w:r>
        <w:t xml:space="preserve"> Santiago Martinez Plaza</w:t>
      </w:r>
    </w:p>
    <w:p w14:paraId="19CB918C" w14:textId="054AC485" w:rsidR="0039770F" w:rsidRPr="00F05451" w:rsidRDefault="009C64AC" w:rsidP="0039770F">
      <w:pPr>
        <w:spacing w:before="100" w:after="100"/>
      </w:pPr>
      <w:r w:rsidRPr="00F05451">
        <w:rPr>
          <w:b/>
          <w:bCs/>
          <w:color w:val="3F664B" w:themeColor="text2"/>
        </w:rPr>
        <w:t xml:space="preserve">IMF: </w:t>
      </w:r>
      <w:r w:rsidR="00F05451" w:rsidRPr="00F05451">
        <w:t xml:space="preserve">Fausto Mejia Zelaya, </w:t>
      </w:r>
      <w:r w:rsidR="009F35C0" w:rsidRPr="009F35C0">
        <w:t>Glenda Rodriguez</w:t>
      </w:r>
    </w:p>
    <w:p w14:paraId="319B787C" w14:textId="6353FB71" w:rsidR="0039770F" w:rsidRPr="00D861D2" w:rsidRDefault="0039770F" w:rsidP="0039770F">
      <w:pPr>
        <w:spacing w:before="100" w:after="100"/>
        <w:rPr>
          <w:lang w:val="fr-BE"/>
        </w:rPr>
      </w:pPr>
      <w:r w:rsidRPr="0039770F">
        <w:rPr>
          <w:b/>
          <w:bCs/>
          <w:color w:val="3F664B" w:themeColor="text2"/>
          <w:lang w:val="fr-BE"/>
        </w:rPr>
        <w:t>EU FLEGT VPA Programme management unit </w:t>
      </w:r>
      <w:r w:rsidR="00F139B7">
        <w:rPr>
          <w:b/>
          <w:bCs/>
          <w:color w:val="3F664B" w:themeColor="text2"/>
          <w:lang w:val="fr-BE"/>
        </w:rPr>
        <w:t>(PMU</w:t>
      </w:r>
      <w:proofErr w:type="gramStart"/>
      <w:r w:rsidR="00F139B7">
        <w:rPr>
          <w:b/>
          <w:bCs/>
          <w:color w:val="3F664B" w:themeColor="text2"/>
          <w:lang w:val="fr-BE"/>
        </w:rPr>
        <w:t>)</w:t>
      </w:r>
      <w:r w:rsidRPr="0039770F">
        <w:rPr>
          <w:b/>
          <w:bCs/>
          <w:color w:val="3F664B" w:themeColor="text2"/>
          <w:lang w:val="fr-BE"/>
        </w:rPr>
        <w:t>:</w:t>
      </w:r>
      <w:proofErr w:type="gramEnd"/>
      <w:r>
        <w:rPr>
          <w:lang w:val="fr-BE"/>
        </w:rPr>
        <w:t xml:space="preserve"> </w:t>
      </w:r>
      <w:r w:rsidRPr="00D861D2">
        <w:rPr>
          <w:lang w:val="fr-BE"/>
        </w:rPr>
        <w:t xml:space="preserve">Lucile </w:t>
      </w:r>
      <w:proofErr w:type="spellStart"/>
      <w:r>
        <w:rPr>
          <w:lang w:val="fr-BE"/>
        </w:rPr>
        <w:t>Broussolle</w:t>
      </w:r>
      <w:proofErr w:type="spellEnd"/>
      <w:r>
        <w:rPr>
          <w:lang w:val="fr-BE"/>
        </w:rPr>
        <w:t xml:space="preserve"> </w:t>
      </w:r>
      <w:r w:rsidRPr="00D861D2">
        <w:rPr>
          <w:lang w:val="fr-BE"/>
        </w:rPr>
        <w:t xml:space="preserve">(AFD), </w:t>
      </w:r>
      <w:r w:rsidR="003007B5" w:rsidRPr="003007B5">
        <w:rPr>
          <w:lang w:val="fr-BE"/>
        </w:rPr>
        <w:t>Lise-Amandine Courson</w:t>
      </w:r>
      <w:r w:rsidR="003007B5" w:rsidRPr="009F35C0">
        <w:rPr>
          <w:lang w:val="fr-BE"/>
        </w:rPr>
        <w:t xml:space="preserve"> </w:t>
      </w:r>
      <w:r w:rsidR="00F05451" w:rsidRPr="009F35C0">
        <w:rPr>
          <w:lang w:val="fr-BE"/>
        </w:rPr>
        <w:t>(AFD)</w:t>
      </w:r>
      <w:r w:rsidRPr="009F35C0">
        <w:rPr>
          <w:lang w:val="fr-BE"/>
        </w:rPr>
        <w:t>,</w:t>
      </w:r>
      <w:r>
        <w:rPr>
          <w:lang w:val="fr-BE"/>
        </w:rPr>
        <w:t xml:space="preserve"> Cécile </w:t>
      </w:r>
      <w:proofErr w:type="spellStart"/>
      <w:r>
        <w:rPr>
          <w:lang w:val="fr-BE"/>
        </w:rPr>
        <w:t>Vekemans</w:t>
      </w:r>
      <w:proofErr w:type="spellEnd"/>
      <w:r>
        <w:rPr>
          <w:lang w:val="fr-BE"/>
        </w:rPr>
        <w:t xml:space="preserve"> (</w:t>
      </w:r>
      <w:proofErr w:type="spellStart"/>
      <w:r>
        <w:rPr>
          <w:lang w:val="fr-BE"/>
        </w:rPr>
        <w:t>EticWood</w:t>
      </w:r>
      <w:proofErr w:type="spellEnd"/>
      <w:r>
        <w:rPr>
          <w:lang w:val="fr-BE"/>
        </w:rPr>
        <w:t>)</w:t>
      </w:r>
    </w:p>
    <w:p w14:paraId="18E00176" w14:textId="5D8E81FA" w:rsidR="0039770F" w:rsidRPr="0039770F" w:rsidRDefault="0039770F" w:rsidP="00A572DF">
      <w:pPr>
        <w:pStyle w:val="Titre2"/>
      </w:pPr>
      <w:proofErr w:type="spellStart"/>
      <w:r>
        <w:t>Purpose</w:t>
      </w:r>
      <w:proofErr w:type="spellEnd"/>
      <w:r>
        <w:t xml:space="preserve"> of the brief</w:t>
      </w:r>
    </w:p>
    <w:p w14:paraId="24895953" w14:textId="2CB5CB04" w:rsidR="0039770F" w:rsidRDefault="0039770F" w:rsidP="0039770F">
      <w:r>
        <w:t xml:space="preserve">This technical briefing was organised for consulting firms intending to submit a bid for the contract related to the </w:t>
      </w:r>
      <w:r w:rsidR="00A572DF">
        <w:t xml:space="preserve">realisation of blank tests in Honduras. </w:t>
      </w:r>
    </w:p>
    <w:p w14:paraId="7B5596BB" w14:textId="77777777" w:rsidR="00A572DF" w:rsidRDefault="0039770F" w:rsidP="00A572DF">
      <w:r>
        <w:t xml:space="preserve">The briefing started with a quick recall on the FLEGT EU FLEGT VPA Programme, which aims to support sustainable forest management and strengthen forest governance and law enforcement in VPA partner countries (active in Ghana, Republic of Congo, Liberia, Honduras, and Guyana), with the overarching objective of reducing illegal logging. </w:t>
      </w:r>
    </w:p>
    <w:p w14:paraId="4F7254FD" w14:textId="0838D122" w:rsidR="0039770F" w:rsidRDefault="00A572DF" w:rsidP="00A572DF">
      <w:r>
        <w:t xml:space="preserve">Then he presented the objectives of the blank test, the situation in Honduras and the </w:t>
      </w:r>
      <w:r w:rsidR="000E45CC">
        <w:t xml:space="preserve">technical and financial expectations for the service provider. </w:t>
      </w:r>
    </w:p>
    <w:p w14:paraId="50632F4F" w14:textId="2A21F103" w:rsidR="00293F61" w:rsidRDefault="00293F61" w:rsidP="000E45CC">
      <w:pPr>
        <w:pStyle w:val="Titre2"/>
      </w:pPr>
      <w:r>
        <w:t xml:space="preserve">Questions and </w:t>
      </w:r>
      <w:proofErr w:type="spellStart"/>
      <w:r>
        <w:t>answers</w:t>
      </w:r>
      <w:proofErr w:type="spellEnd"/>
      <w:r>
        <w:t xml:space="preserve"> session</w:t>
      </w:r>
    </w:p>
    <w:p w14:paraId="0AB9023E" w14:textId="2E1E20FC" w:rsidR="00293F61" w:rsidRDefault="00293F61" w:rsidP="00293F61">
      <w:r>
        <w:t>The questions and answers session allowed participants to clarify several key operational points related to the assignment.</w:t>
      </w:r>
    </w:p>
    <w:p w14:paraId="5D41ABBD" w14:textId="201E63F1" w:rsidR="000E45CC" w:rsidRDefault="00BA1ED9" w:rsidP="00BA1ED9">
      <w:pPr>
        <w:pStyle w:val="Paragraphedeliste"/>
        <w:numPr>
          <w:ilvl w:val="0"/>
          <w:numId w:val="20"/>
        </w:numPr>
        <w:jc w:val="both"/>
        <w:rPr>
          <w:rFonts w:ascii="Calibri" w:hAnsi="Calibri" w:cs="Calibri"/>
          <w:sz w:val="22"/>
          <w:szCs w:val="22"/>
          <w:lang w:val="en-GB"/>
        </w:rPr>
      </w:pPr>
      <w:r w:rsidRPr="00BA1ED9">
        <w:rPr>
          <w:rFonts w:ascii="Calibri" w:hAnsi="Calibri" w:cs="Calibri"/>
          <w:sz w:val="22"/>
          <w:szCs w:val="22"/>
          <w:lang w:val="en-GB"/>
        </w:rPr>
        <w:t>Considering that security conditions in Honduras may evolve over time and differ significantly across departments, would AFD be open to considering alternative implementation sites proposed by bidders, provided that they are technically justified and remain representative of the forestry sector targeted by the assignment?</w:t>
      </w:r>
    </w:p>
    <w:p w14:paraId="2138CF78" w14:textId="18478858" w:rsidR="00BA1ED9" w:rsidRDefault="00643D44" w:rsidP="00643D44">
      <w:pPr>
        <w:pStyle w:val="Paragraphedeliste"/>
        <w:numPr>
          <w:ilvl w:val="0"/>
          <w:numId w:val="21"/>
        </w:numPr>
        <w:jc w:val="both"/>
        <w:rPr>
          <w:rFonts w:ascii="Calibri" w:hAnsi="Calibri" w:cs="Calibri"/>
          <w:i/>
          <w:iCs/>
          <w:sz w:val="22"/>
          <w:szCs w:val="22"/>
          <w:lang w:val="en-GB"/>
        </w:rPr>
      </w:pPr>
      <w:r w:rsidRPr="00643D44">
        <w:rPr>
          <w:rFonts w:ascii="Calibri" w:hAnsi="Calibri" w:cs="Calibri"/>
          <w:i/>
          <w:iCs/>
          <w:sz w:val="22"/>
          <w:szCs w:val="22"/>
          <w:lang w:val="en-GB"/>
        </w:rPr>
        <w:t>The sample of implementation sites will be defined during the inception phase of the assignment, in consultation with AFD</w:t>
      </w:r>
      <w:r w:rsidR="00F139B7">
        <w:rPr>
          <w:rFonts w:ascii="Calibri" w:hAnsi="Calibri" w:cs="Calibri"/>
          <w:i/>
          <w:iCs/>
          <w:sz w:val="22"/>
          <w:szCs w:val="22"/>
          <w:lang w:val="en-GB"/>
        </w:rPr>
        <w:t>, PMU</w:t>
      </w:r>
      <w:r w:rsidRPr="00643D44">
        <w:rPr>
          <w:rFonts w:ascii="Calibri" w:hAnsi="Calibri" w:cs="Calibri"/>
          <w:i/>
          <w:iCs/>
          <w:sz w:val="22"/>
          <w:szCs w:val="22"/>
          <w:lang w:val="en-GB"/>
        </w:rPr>
        <w:t>, ICF and the EU Delegation (EUD). At that stage, the selection of regions will take into account the objectives of the study, the representativeness of the forestry sector, as well as any relevant contextual constraints, including security considerations. Therefore, if a particular region is ultimately deemed unsuitable for inclusion in the sample, this decision will be jointly agreed upon during the inception phase.</w:t>
      </w:r>
    </w:p>
    <w:p w14:paraId="651268DD" w14:textId="77777777" w:rsidR="00E53EC3" w:rsidRDefault="00E53EC3" w:rsidP="00E53EC3">
      <w:pPr>
        <w:pStyle w:val="Paragraphedeliste"/>
        <w:numPr>
          <w:ilvl w:val="0"/>
          <w:numId w:val="0"/>
        </w:numPr>
        <w:ind w:left="720"/>
        <w:jc w:val="both"/>
        <w:rPr>
          <w:rFonts w:ascii="Calibri" w:hAnsi="Calibri" w:cs="Calibri"/>
          <w:i/>
          <w:iCs/>
          <w:sz w:val="22"/>
          <w:szCs w:val="22"/>
          <w:lang w:val="en-GB"/>
        </w:rPr>
      </w:pPr>
    </w:p>
    <w:p w14:paraId="667CB73B" w14:textId="3D462889" w:rsidR="00E53EC3" w:rsidRDefault="00E53EC3" w:rsidP="00E53EC3">
      <w:pPr>
        <w:pStyle w:val="Paragraphedeliste"/>
        <w:numPr>
          <w:ilvl w:val="0"/>
          <w:numId w:val="20"/>
        </w:numPr>
        <w:jc w:val="both"/>
        <w:rPr>
          <w:rFonts w:ascii="Calibri" w:hAnsi="Calibri" w:cs="Calibri"/>
          <w:sz w:val="22"/>
          <w:szCs w:val="22"/>
          <w:lang w:val="en-GB"/>
        </w:rPr>
      </w:pPr>
      <w:r w:rsidRPr="00E53EC3">
        <w:rPr>
          <w:rFonts w:ascii="Calibri" w:hAnsi="Calibri" w:cs="Calibri"/>
          <w:sz w:val="22"/>
          <w:szCs w:val="22"/>
          <w:lang w:val="en-GB"/>
        </w:rPr>
        <w:lastRenderedPageBreak/>
        <w:t>Are there any expectations regarding the size and coverage of the sample? For example, is there a minimum number of sites, stakeholders, or geographical areas that should be included?</w:t>
      </w:r>
    </w:p>
    <w:p w14:paraId="50219807" w14:textId="112C3EAE" w:rsidR="004D0FC3" w:rsidRDefault="005C69C3" w:rsidP="00E07923">
      <w:pPr>
        <w:pStyle w:val="Paragraphedeliste"/>
        <w:numPr>
          <w:ilvl w:val="0"/>
          <w:numId w:val="21"/>
        </w:numPr>
        <w:jc w:val="both"/>
        <w:rPr>
          <w:rFonts w:ascii="Calibri" w:hAnsi="Calibri" w:cs="Calibri"/>
          <w:i/>
          <w:iCs/>
          <w:sz w:val="22"/>
          <w:szCs w:val="22"/>
          <w:lang w:val="en-GB"/>
        </w:rPr>
      </w:pPr>
      <w:r w:rsidRPr="005C69C3">
        <w:rPr>
          <w:rFonts w:ascii="Calibri" w:hAnsi="Calibri" w:cs="Calibri"/>
          <w:i/>
          <w:iCs/>
          <w:sz w:val="22"/>
          <w:szCs w:val="22"/>
          <w:lang w:val="en-GB"/>
        </w:rPr>
        <w:t>The size and coverage of the sample have not been predetermined. They will be defined during the inception phase of the assignment, in consultation with AFD</w:t>
      </w:r>
      <w:r w:rsidR="00F139B7">
        <w:rPr>
          <w:rFonts w:ascii="Calibri" w:hAnsi="Calibri" w:cs="Calibri"/>
          <w:i/>
          <w:iCs/>
          <w:sz w:val="22"/>
          <w:szCs w:val="22"/>
          <w:lang w:val="en-GB"/>
        </w:rPr>
        <w:t>, PMU</w:t>
      </w:r>
      <w:r w:rsidRPr="005C69C3">
        <w:rPr>
          <w:rFonts w:ascii="Calibri" w:hAnsi="Calibri" w:cs="Calibri"/>
          <w:i/>
          <w:iCs/>
          <w:sz w:val="22"/>
          <w:szCs w:val="22"/>
          <w:lang w:val="en-GB"/>
        </w:rPr>
        <w:t>, ICF and the EU Delegation (EUD), to ensure that the sample is sufficiently representative of the forestry sector and aligned with the objectives of the study. The final scope of the sample will therefore be agreed jointly at that stage.</w:t>
      </w:r>
    </w:p>
    <w:p w14:paraId="1BC43201" w14:textId="77777777" w:rsidR="005C69C3" w:rsidRPr="005C69C3" w:rsidRDefault="005C69C3" w:rsidP="004D0FC3">
      <w:pPr>
        <w:pStyle w:val="Paragraphedeliste"/>
        <w:numPr>
          <w:ilvl w:val="0"/>
          <w:numId w:val="0"/>
        </w:numPr>
        <w:ind w:left="720"/>
        <w:jc w:val="both"/>
        <w:rPr>
          <w:rFonts w:ascii="Calibri" w:hAnsi="Calibri" w:cs="Calibri"/>
          <w:i/>
          <w:iCs/>
          <w:sz w:val="22"/>
          <w:szCs w:val="22"/>
          <w:lang w:val="en-GB"/>
        </w:rPr>
      </w:pPr>
    </w:p>
    <w:p w14:paraId="4A342A17" w14:textId="7D48061D" w:rsidR="005C69C3" w:rsidRDefault="00337CC7" w:rsidP="00337CC7">
      <w:pPr>
        <w:pStyle w:val="Paragraphedeliste"/>
        <w:numPr>
          <w:ilvl w:val="0"/>
          <w:numId w:val="20"/>
        </w:numPr>
        <w:jc w:val="both"/>
        <w:rPr>
          <w:rFonts w:ascii="Calibri" w:hAnsi="Calibri" w:cs="Calibri"/>
          <w:sz w:val="22"/>
          <w:szCs w:val="22"/>
          <w:lang w:val="en-GB"/>
        </w:rPr>
      </w:pPr>
      <w:r w:rsidRPr="00337CC7">
        <w:rPr>
          <w:rFonts w:ascii="Calibri" w:hAnsi="Calibri" w:cs="Calibri"/>
          <w:sz w:val="22"/>
          <w:szCs w:val="22"/>
          <w:lang w:val="en-GB"/>
        </w:rPr>
        <w:t>Beyond the information and documentation that will be made available through ICF, should bidders anticipate the need to collect additional data from other government departments, public institutions, or external organizations, particularly where relevant information is not limited to the forestry sector?</w:t>
      </w:r>
    </w:p>
    <w:p w14:paraId="79223367" w14:textId="6493D38C" w:rsidR="00337CC7" w:rsidRPr="00846D93" w:rsidRDefault="00846D93" w:rsidP="00E07923">
      <w:pPr>
        <w:pStyle w:val="Paragraphedeliste"/>
        <w:numPr>
          <w:ilvl w:val="0"/>
          <w:numId w:val="21"/>
        </w:numPr>
        <w:jc w:val="both"/>
        <w:rPr>
          <w:rFonts w:ascii="Calibri" w:hAnsi="Calibri" w:cs="Calibri"/>
          <w:i/>
          <w:iCs/>
          <w:sz w:val="22"/>
          <w:szCs w:val="22"/>
          <w:lang w:val="en-GB"/>
        </w:rPr>
      </w:pPr>
      <w:r w:rsidRPr="00846D93">
        <w:rPr>
          <w:rFonts w:ascii="Calibri" w:hAnsi="Calibri" w:cs="Calibri"/>
          <w:i/>
          <w:iCs/>
          <w:sz w:val="22"/>
          <w:szCs w:val="22"/>
          <w:lang w:val="en-GB"/>
        </w:rPr>
        <w:t>ICF will facilitate access to the information and documentation available within the framework of the programme. However, depending on the scope and methodology proposed by the selected consultant, it may be necessary to engage with other public administrations, institutions, or relevant organizations to collect complementary information. The need for such consultations and the identification of relevant stakeholders will be further refined during the inception phase, in agreement with AFD, ICF and the EU Delegation (EUD).</w:t>
      </w:r>
    </w:p>
    <w:p w14:paraId="27C99ABD" w14:textId="77777777" w:rsidR="00846D93" w:rsidRDefault="00846D93" w:rsidP="005C69C3">
      <w:pPr>
        <w:pStyle w:val="Paragraphedeliste"/>
        <w:numPr>
          <w:ilvl w:val="0"/>
          <w:numId w:val="0"/>
        </w:numPr>
        <w:ind w:left="720"/>
        <w:jc w:val="both"/>
        <w:rPr>
          <w:rFonts w:ascii="Calibri" w:hAnsi="Calibri" w:cs="Calibri"/>
          <w:sz w:val="22"/>
          <w:szCs w:val="22"/>
          <w:lang w:val="en-GB"/>
        </w:rPr>
      </w:pPr>
    </w:p>
    <w:p w14:paraId="0B6016CD" w14:textId="717648C8" w:rsidR="00846D93" w:rsidRDefault="008A65DD" w:rsidP="001D7F1D">
      <w:pPr>
        <w:pStyle w:val="Paragraphedeliste"/>
        <w:numPr>
          <w:ilvl w:val="0"/>
          <w:numId w:val="20"/>
        </w:numPr>
        <w:jc w:val="both"/>
        <w:rPr>
          <w:rFonts w:ascii="Calibri" w:hAnsi="Calibri" w:cs="Calibri"/>
          <w:sz w:val="22"/>
          <w:szCs w:val="22"/>
          <w:lang w:val="en-GB"/>
        </w:rPr>
      </w:pPr>
      <w:r w:rsidRPr="008A65DD">
        <w:rPr>
          <w:rFonts w:ascii="Calibri" w:hAnsi="Calibri" w:cs="Calibri"/>
          <w:sz w:val="22"/>
          <w:szCs w:val="22"/>
          <w:lang w:val="en-GB"/>
        </w:rPr>
        <w:t xml:space="preserve">Some findings generated through the assignment may be considered sensitive by ICF or other stakeholders. How does </w:t>
      </w:r>
      <w:r w:rsidR="001D7F1D">
        <w:rPr>
          <w:rFonts w:ascii="Calibri" w:hAnsi="Calibri" w:cs="Calibri"/>
          <w:sz w:val="22"/>
          <w:szCs w:val="22"/>
          <w:lang w:val="en-GB"/>
        </w:rPr>
        <w:t>we</w:t>
      </w:r>
      <w:r w:rsidRPr="008A65DD">
        <w:rPr>
          <w:rFonts w:ascii="Calibri" w:hAnsi="Calibri" w:cs="Calibri"/>
          <w:sz w:val="22"/>
          <w:szCs w:val="22"/>
          <w:lang w:val="en-GB"/>
        </w:rPr>
        <w:t xml:space="preserve"> envisage the management, validation and dissemination of potentially sensitive information, particularly given the communication and visibility objectives associated with the project?</w:t>
      </w:r>
    </w:p>
    <w:p w14:paraId="026DAA71" w14:textId="074FF56A" w:rsidR="001D7F1D" w:rsidRPr="001D7F1D" w:rsidRDefault="001D7F1D" w:rsidP="00E07923">
      <w:pPr>
        <w:pStyle w:val="Paragraphedeliste"/>
        <w:numPr>
          <w:ilvl w:val="0"/>
          <w:numId w:val="21"/>
        </w:numPr>
        <w:jc w:val="both"/>
        <w:rPr>
          <w:rFonts w:ascii="Calibri" w:hAnsi="Calibri" w:cs="Calibri"/>
          <w:i/>
          <w:iCs/>
          <w:sz w:val="22"/>
          <w:szCs w:val="22"/>
          <w:lang w:val="en-GB"/>
        </w:rPr>
      </w:pPr>
      <w:r w:rsidRPr="001D7F1D">
        <w:rPr>
          <w:rFonts w:ascii="Calibri" w:hAnsi="Calibri" w:cs="Calibri"/>
          <w:i/>
          <w:iCs/>
          <w:sz w:val="22"/>
          <w:szCs w:val="22"/>
          <w:lang w:val="en-GB"/>
        </w:rPr>
        <w:t>A key principle of the assignment is to ensure close engagement with ICF throughout the process, so that findings are discussed and validated with the institution and the work is conducted in a collaborative manner. The objective is not to produce results in isolation from stakeholders, but rather to build ownership and consensus around the findings.</w:t>
      </w:r>
    </w:p>
    <w:p w14:paraId="1D352CFE" w14:textId="101A3A62" w:rsidR="008A65DD" w:rsidRDefault="001D7F1D" w:rsidP="001D7F1D">
      <w:pPr>
        <w:pStyle w:val="Paragraphedeliste"/>
        <w:numPr>
          <w:ilvl w:val="0"/>
          <w:numId w:val="0"/>
        </w:numPr>
        <w:ind w:left="720"/>
        <w:jc w:val="both"/>
        <w:rPr>
          <w:rFonts w:ascii="Calibri" w:hAnsi="Calibri" w:cs="Calibri"/>
          <w:i/>
          <w:iCs/>
          <w:sz w:val="22"/>
          <w:szCs w:val="22"/>
          <w:lang w:val="en-GB"/>
        </w:rPr>
      </w:pPr>
      <w:r w:rsidRPr="001D7F1D">
        <w:rPr>
          <w:rFonts w:ascii="Calibri" w:hAnsi="Calibri" w:cs="Calibri"/>
          <w:i/>
          <w:iCs/>
          <w:sz w:val="22"/>
          <w:szCs w:val="22"/>
          <w:lang w:val="en-GB"/>
        </w:rPr>
        <w:t>At the same time, communication and dissemination constitute an important component of the project, including for the EU Delegation, which seeks to highlight the achievements and added value of the FLEGT VPA process. Any communication products developed under the assignment will therefore need to strike an appropriate balance between visibility objectives and the management of sensitive information. Where necessary, findings will be presented in an aggregated and anonymized manner, and dissemination arrangements will be agreed with the relevant stakeholders.</w:t>
      </w:r>
    </w:p>
    <w:p w14:paraId="37CD3B09" w14:textId="77777777" w:rsidR="006F6C25" w:rsidRPr="001D7F1D" w:rsidRDefault="006F6C25" w:rsidP="001D7F1D">
      <w:pPr>
        <w:pStyle w:val="Paragraphedeliste"/>
        <w:numPr>
          <w:ilvl w:val="0"/>
          <w:numId w:val="0"/>
        </w:numPr>
        <w:ind w:left="720"/>
        <w:jc w:val="both"/>
        <w:rPr>
          <w:rFonts w:ascii="Calibri" w:hAnsi="Calibri" w:cs="Calibri"/>
          <w:i/>
          <w:iCs/>
          <w:sz w:val="22"/>
          <w:szCs w:val="22"/>
          <w:lang w:val="en-GB"/>
        </w:rPr>
      </w:pPr>
    </w:p>
    <w:p w14:paraId="66FE17D2" w14:textId="1065AD49" w:rsidR="00634E38" w:rsidRDefault="00634E38" w:rsidP="00F139B7">
      <w:pPr>
        <w:pStyle w:val="Paragraphedeliste"/>
        <w:numPr>
          <w:ilvl w:val="0"/>
          <w:numId w:val="20"/>
        </w:numPr>
        <w:jc w:val="both"/>
        <w:rPr>
          <w:rFonts w:ascii="Calibri" w:hAnsi="Calibri" w:cs="Calibri"/>
          <w:sz w:val="22"/>
          <w:szCs w:val="22"/>
          <w:lang w:val="en-GB"/>
        </w:rPr>
      </w:pPr>
      <w:r w:rsidRPr="00634E38">
        <w:rPr>
          <w:rFonts w:ascii="Calibri" w:hAnsi="Calibri" w:cs="Calibri"/>
          <w:sz w:val="22"/>
          <w:szCs w:val="22"/>
          <w:lang w:val="en-GB"/>
        </w:rPr>
        <w:t>How will the evaluation consider proposals submitted by national consulting firms</w:t>
      </w:r>
      <w:r>
        <w:rPr>
          <w:rFonts w:ascii="Calibri" w:hAnsi="Calibri" w:cs="Calibri"/>
          <w:sz w:val="22"/>
          <w:szCs w:val="22"/>
          <w:lang w:val="en-GB"/>
        </w:rPr>
        <w:t>/</w:t>
      </w:r>
      <w:r w:rsidRPr="00634E38">
        <w:rPr>
          <w:rFonts w:ascii="Calibri" w:hAnsi="Calibri" w:cs="Calibri"/>
          <w:sz w:val="22"/>
          <w:szCs w:val="22"/>
          <w:lang w:val="en-GB"/>
        </w:rPr>
        <w:t>teams with strong knowledge of the Honduran context compared to proposals from international firms with broader experience in similar assignments conducted in other countries? Is any particular emphasis expected to be placed on one of these dimensions?</w:t>
      </w:r>
    </w:p>
    <w:p w14:paraId="505AEF6C" w14:textId="299D36B1" w:rsidR="00E07923" w:rsidRPr="004279E9" w:rsidRDefault="001F3971" w:rsidP="00F139B7">
      <w:pPr>
        <w:pStyle w:val="Paragraphedeliste"/>
        <w:numPr>
          <w:ilvl w:val="0"/>
          <w:numId w:val="21"/>
        </w:numPr>
        <w:jc w:val="both"/>
        <w:rPr>
          <w:rFonts w:ascii="Calibri" w:hAnsi="Calibri" w:cs="Calibri"/>
          <w:i/>
          <w:iCs/>
          <w:sz w:val="22"/>
          <w:szCs w:val="22"/>
          <w:lang w:val="en-GB"/>
        </w:rPr>
      </w:pPr>
      <w:r w:rsidRPr="00D35182">
        <w:rPr>
          <w:rFonts w:ascii="Calibri" w:hAnsi="Calibri" w:cs="Calibri"/>
          <w:i/>
          <w:iCs/>
          <w:sz w:val="22"/>
          <w:szCs w:val="22"/>
          <w:lang w:val="en-GB"/>
        </w:rPr>
        <w:t xml:space="preserve">Both dimensions are considered important for the successful implementation of the assignment. </w:t>
      </w:r>
      <w:r w:rsidR="00D35182" w:rsidRPr="00D35182">
        <w:rPr>
          <w:rFonts w:ascii="Calibri" w:hAnsi="Calibri" w:cs="Calibri"/>
          <w:i/>
          <w:iCs/>
          <w:sz w:val="22"/>
          <w:szCs w:val="22"/>
          <w:lang w:val="en-GB"/>
        </w:rPr>
        <w:t xml:space="preserve">No specific preference or weighting can be given to one type of bidder over another beyond the evaluation criteria set out in the tender documents. Bidders are invited to demonstrate how their experience, expertise and proposed methodology will contribute to the successful delivery of the assignment. The contract will ultimately be awarded to the proposal </w:t>
      </w:r>
      <w:r w:rsidR="00D35182" w:rsidRPr="00D35182">
        <w:rPr>
          <w:rFonts w:ascii="Calibri" w:hAnsi="Calibri" w:cs="Calibri"/>
          <w:i/>
          <w:iCs/>
          <w:sz w:val="22"/>
          <w:szCs w:val="22"/>
          <w:lang w:val="en-GB"/>
        </w:rPr>
        <w:lastRenderedPageBreak/>
        <w:t>that offers the best overall value and most convincingly addresses the objectives of the Terms of Reference.</w:t>
      </w:r>
    </w:p>
    <w:p w14:paraId="447D547E" w14:textId="77777777" w:rsidR="00E07923" w:rsidRDefault="00E07923" w:rsidP="006F6C25">
      <w:pPr>
        <w:pStyle w:val="Paragraphedeliste"/>
        <w:numPr>
          <w:ilvl w:val="0"/>
          <w:numId w:val="0"/>
        </w:numPr>
        <w:ind w:left="720"/>
        <w:jc w:val="both"/>
        <w:rPr>
          <w:rFonts w:ascii="Calibri" w:hAnsi="Calibri" w:cs="Calibri"/>
          <w:sz w:val="22"/>
          <w:szCs w:val="22"/>
          <w:lang w:val="en-GB"/>
        </w:rPr>
      </w:pPr>
    </w:p>
    <w:p w14:paraId="4577F918" w14:textId="77777777" w:rsidR="0098468E" w:rsidRDefault="004279E9" w:rsidP="0098468E">
      <w:pPr>
        <w:pStyle w:val="Paragraphedeliste"/>
        <w:numPr>
          <w:ilvl w:val="0"/>
          <w:numId w:val="20"/>
        </w:numPr>
        <w:jc w:val="both"/>
        <w:rPr>
          <w:rFonts w:ascii="Calibri" w:hAnsi="Calibri" w:cs="Calibri"/>
          <w:sz w:val="22"/>
          <w:szCs w:val="22"/>
          <w:lang w:val="en-GB"/>
        </w:rPr>
      </w:pPr>
      <w:r w:rsidRPr="004279E9">
        <w:rPr>
          <w:rFonts w:ascii="Calibri" w:hAnsi="Calibri" w:cs="Calibri"/>
          <w:sz w:val="22"/>
          <w:szCs w:val="22"/>
          <w:lang w:val="en-GB"/>
        </w:rPr>
        <w:t>Does AFD see this assignment as having the potential to be a turning point for the FLEGT VPA process in Honduras? More specifically, is there an expectation that the study could help reverse the current momentum and significantly influence the future direction of the process?</w:t>
      </w:r>
    </w:p>
    <w:p w14:paraId="23EE2286" w14:textId="2517A820" w:rsidR="0098468E" w:rsidRDefault="0098468E" w:rsidP="00F139B7">
      <w:pPr>
        <w:pStyle w:val="Paragraphedeliste"/>
        <w:numPr>
          <w:ilvl w:val="0"/>
          <w:numId w:val="21"/>
        </w:numPr>
        <w:jc w:val="both"/>
        <w:rPr>
          <w:rFonts w:ascii="Calibri" w:hAnsi="Calibri" w:cs="Calibri"/>
          <w:i/>
          <w:iCs/>
          <w:sz w:val="22"/>
          <w:szCs w:val="22"/>
          <w:lang w:val="en-GB"/>
        </w:rPr>
      </w:pPr>
      <w:r w:rsidRPr="0098468E">
        <w:rPr>
          <w:rFonts w:ascii="Calibri" w:hAnsi="Calibri" w:cs="Calibri"/>
          <w:i/>
          <w:iCs/>
          <w:sz w:val="22"/>
          <w:szCs w:val="22"/>
          <w:lang w:val="en-GB"/>
        </w:rPr>
        <w:t>This is a broad question, and it would be unrealistic to expect that the assignment alone will determine the future of the FLEGT VPA process in Honduras. The evolution of the process will continue to depend on the commitment and decisions of the various stakeholders involved.</w:t>
      </w:r>
    </w:p>
    <w:p w14:paraId="0541CD4B" w14:textId="1E50FC5C" w:rsidR="0098468E" w:rsidRDefault="0098468E" w:rsidP="0098468E">
      <w:pPr>
        <w:pStyle w:val="Paragraphedeliste"/>
        <w:numPr>
          <w:ilvl w:val="0"/>
          <w:numId w:val="0"/>
        </w:numPr>
        <w:ind w:left="720"/>
        <w:jc w:val="both"/>
        <w:rPr>
          <w:rFonts w:ascii="Calibri" w:hAnsi="Calibri" w:cs="Calibri"/>
          <w:i/>
          <w:iCs/>
          <w:sz w:val="22"/>
          <w:szCs w:val="22"/>
          <w:lang w:val="en-GB"/>
        </w:rPr>
      </w:pPr>
      <w:r w:rsidRPr="0098468E">
        <w:rPr>
          <w:rFonts w:ascii="Calibri" w:hAnsi="Calibri" w:cs="Calibri"/>
          <w:i/>
          <w:iCs/>
          <w:sz w:val="22"/>
          <w:szCs w:val="22"/>
          <w:lang w:val="en-GB"/>
        </w:rPr>
        <w:t>That said, the assignment is considered an important activity, and there is an expectation that the evidence generated, together with the communication and dissemination efforts foreseen under the project, could help renew interest in and visibility of the VPA process. This communication dimension is particularly important for the European Union, which sees significant value in documenting and showcasing the achievements, lessons learned and added value of the FLEGT VPA process.</w:t>
      </w:r>
    </w:p>
    <w:p w14:paraId="5ABCF662" w14:textId="77777777" w:rsidR="005411D4" w:rsidRDefault="005411D4" w:rsidP="0098468E">
      <w:pPr>
        <w:pStyle w:val="Paragraphedeliste"/>
        <w:numPr>
          <w:ilvl w:val="0"/>
          <w:numId w:val="0"/>
        </w:numPr>
        <w:ind w:left="720"/>
        <w:jc w:val="both"/>
        <w:rPr>
          <w:rFonts w:ascii="Calibri" w:hAnsi="Calibri" w:cs="Calibri"/>
          <w:i/>
          <w:iCs/>
          <w:sz w:val="22"/>
          <w:szCs w:val="22"/>
          <w:lang w:val="en-GB"/>
        </w:rPr>
      </w:pPr>
    </w:p>
    <w:p w14:paraId="319979C0" w14:textId="77777777" w:rsidR="005411D4" w:rsidRPr="005411D4" w:rsidRDefault="005411D4" w:rsidP="005411D4">
      <w:pPr>
        <w:pStyle w:val="Paragraphedeliste"/>
        <w:numPr>
          <w:ilvl w:val="0"/>
          <w:numId w:val="20"/>
        </w:numPr>
        <w:rPr>
          <w:rFonts w:ascii="Calibri" w:hAnsi="Calibri" w:cs="Calibri"/>
          <w:sz w:val="22"/>
          <w:szCs w:val="22"/>
          <w:lang w:val="en-US"/>
        </w:rPr>
      </w:pPr>
      <w:r w:rsidRPr="005411D4">
        <w:rPr>
          <w:rFonts w:ascii="Calibri" w:hAnsi="Calibri" w:cs="Calibri"/>
          <w:sz w:val="22"/>
          <w:szCs w:val="22"/>
          <w:lang w:val="en-US"/>
        </w:rPr>
        <w:t xml:space="preserve">For candidates established outside the European Union, is the ESPD optional, provided that the Application Form, Declaration of </w:t>
      </w:r>
      <w:proofErr w:type="spellStart"/>
      <w:r w:rsidRPr="005411D4">
        <w:rPr>
          <w:rFonts w:ascii="Calibri" w:hAnsi="Calibri" w:cs="Calibri"/>
          <w:sz w:val="22"/>
          <w:szCs w:val="22"/>
          <w:lang w:val="en-US"/>
        </w:rPr>
        <w:t>Honour</w:t>
      </w:r>
      <w:proofErr w:type="spellEnd"/>
      <w:r w:rsidRPr="005411D4">
        <w:rPr>
          <w:rFonts w:ascii="Calibri" w:hAnsi="Calibri" w:cs="Calibri"/>
          <w:sz w:val="22"/>
          <w:szCs w:val="22"/>
          <w:lang w:val="en-US"/>
        </w:rPr>
        <w:t xml:space="preserve"> and supporting documents requested in the consultation documents are submitted?</w:t>
      </w:r>
    </w:p>
    <w:p w14:paraId="67E07AF6" w14:textId="77777777" w:rsidR="005411D4" w:rsidRPr="005411D4" w:rsidRDefault="005411D4" w:rsidP="005411D4">
      <w:pPr>
        <w:pStyle w:val="Paragraphedeliste"/>
        <w:numPr>
          <w:ilvl w:val="0"/>
          <w:numId w:val="21"/>
        </w:numPr>
        <w:jc w:val="both"/>
        <w:rPr>
          <w:rFonts w:ascii="Calibri" w:hAnsi="Calibri" w:cs="Calibri"/>
          <w:i/>
          <w:iCs/>
          <w:sz w:val="22"/>
          <w:szCs w:val="22"/>
          <w:lang w:val="en-US"/>
        </w:rPr>
      </w:pPr>
      <w:r w:rsidRPr="005411D4">
        <w:rPr>
          <w:rFonts w:ascii="Calibri" w:hAnsi="Calibri" w:cs="Calibri"/>
          <w:i/>
          <w:iCs/>
          <w:sz w:val="22"/>
          <w:szCs w:val="22"/>
          <w:lang w:val="en-US"/>
        </w:rPr>
        <w:t xml:space="preserve">Yes, you can only provide: </w:t>
      </w:r>
    </w:p>
    <w:p w14:paraId="29DA22C2" w14:textId="30BBA1F6" w:rsidR="005411D4" w:rsidRPr="005411D4" w:rsidRDefault="005411D4" w:rsidP="005411D4">
      <w:pPr>
        <w:pStyle w:val="Paragraphedeliste"/>
        <w:numPr>
          <w:ilvl w:val="0"/>
          <w:numId w:val="33"/>
        </w:numPr>
        <w:rPr>
          <w:rFonts w:ascii="Calibri" w:hAnsi="Calibri" w:cs="Calibri"/>
          <w:i/>
          <w:iCs/>
          <w:sz w:val="22"/>
          <w:szCs w:val="22"/>
          <w:lang w:val="en-US"/>
        </w:rPr>
      </w:pPr>
      <w:r w:rsidRPr="005411D4">
        <w:rPr>
          <w:rFonts w:ascii="Calibri" w:hAnsi="Calibri" w:cs="Calibri"/>
          <w:i/>
          <w:iCs/>
          <w:sz w:val="22"/>
          <w:szCs w:val="22"/>
          <w:lang w:val="en-US"/>
        </w:rPr>
        <w:t xml:space="preserve">Declaration of </w:t>
      </w:r>
      <w:proofErr w:type="spellStart"/>
      <w:r w:rsidRPr="005411D4">
        <w:rPr>
          <w:rFonts w:ascii="Calibri" w:hAnsi="Calibri" w:cs="Calibri"/>
          <w:i/>
          <w:iCs/>
          <w:sz w:val="22"/>
          <w:szCs w:val="22"/>
          <w:lang w:val="en-US"/>
        </w:rPr>
        <w:t>honour</w:t>
      </w:r>
      <w:proofErr w:type="spellEnd"/>
    </w:p>
    <w:p w14:paraId="30743BD4" w14:textId="43DBD9AE" w:rsidR="005411D4" w:rsidRPr="005411D4" w:rsidRDefault="005411D4" w:rsidP="005411D4">
      <w:pPr>
        <w:pStyle w:val="Paragraphedeliste"/>
        <w:numPr>
          <w:ilvl w:val="0"/>
          <w:numId w:val="33"/>
        </w:numPr>
        <w:rPr>
          <w:rFonts w:ascii="Calibri" w:hAnsi="Calibri" w:cs="Calibri"/>
          <w:i/>
          <w:iCs/>
          <w:sz w:val="22"/>
          <w:szCs w:val="22"/>
          <w:lang w:val="en-US"/>
        </w:rPr>
      </w:pPr>
      <w:r w:rsidRPr="005411D4">
        <w:rPr>
          <w:rFonts w:ascii="Calibri" w:hAnsi="Calibri" w:cs="Calibri"/>
          <w:i/>
          <w:iCs/>
          <w:sz w:val="22"/>
          <w:szCs w:val="22"/>
          <w:lang w:val="en-US"/>
        </w:rPr>
        <w:t xml:space="preserve">Application form, </w:t>
      </w:r>
    </w:p>
    <w:p w14:paraId="7627F533" w14:textId="3AB23B3C" w:rsidR="005411D4" w:rsidRPr="005411D4" w:rsidRDefault="005411D4" w:rsidP="005411D4">
      <w:pPr>
        <w:pStyle w:val="Paragraphedeliste"/>
        <w:numPr>
          <w:ilvl w:val="0"/>
          <w:numId w:val="33"/>
        </w:numPr>
        <w:rPr>
          <w:rFonts w:ascii="Calibri" w:hAnsi="Calibri" w:cs="Calibri"/>
          <w:i/>
          <w:iCs/>
          <w:sz w:val="22"/>
          <w:szCs w:val="22"/>
          <w:lang w:val="en-US"/>
        </w:rPr>
      </w:pPr>
      <w:r w:rsidRPr="005411D4">
        <w:rPr>
          <w:rFonts w:ascii="Calibri" w:hAnsi="Calibri" w:cs="Calibri"/>
          <w:i/>
          <w:iCs/>
          <w:sz w:val="22"/>
          <w:szCs w:val="22"/>
          <w:lang w:val="en-US"/>
        </w:rPr>
        <w:t>The powers of the person authorized to sign the contract,</w:t>
      </w:r>
    </w:p>
    <w:p w14:paraId="75F6A6C7" w14:textId="602A50A3" w:rsidR="005411D4" w:rsidRPr="005411D4" w:rsidRDefault="005411D4" w:rsidP="005411D4">
      <w:pPr>
        <w:pStyle w:val="Paragraphedeliste"/>
        <w:numPr>
          <w:ilvl w:val="0"/>
          <w:numId w:val="33"/>
        </w:numPr>
        <w:rPr>
          <w:rFonts w:ascii="Calibri" w:hAnsi="Calibri" w:cs="Calibri"/>
          <w:i/>
          <w:iCs/>
          <w:sz w:val="22"/>
          <w:szCs w:val="22"/>
          <w:lang w:val="en-US"/>
        </w:rPr>
      </w:pPr>
      <w:r w:rsidRPr="005411D4">
        <w:rPr>
          <w:rFonts w:ascii="Calibri" w:hAnsi="Calibri" w:cs="Calibri"/>
          <w:i/>
          <w:iCs/>
          <w:sz w:val="22"/>
          <w:szCs w:val="22"/>
          <w:lang w:val="en-US"/>
        </w:rPr>
        <w:t xml:space="preserve">In the case of a grouping, the </w:t>
      </w:r>
      <w:proofErr w:type="spellStart"/>
      <w:r w:rsidRPr="005411D4">
        <w:rPr>
          <w:rFonts w:ascii="Calibri" w:hAnsi="Calibri" w:cs="Calibri"/>
          <w:i/>
          <w:iCs/>
          <w:sz w:val="22"/>
          <w:szCs w:val="22"/>
          <w:lang w:val="en-US"/>
        </w:rPr>
        <w:t>authorisation</w:t>
      </w:r>
      <w:proofErr w:type="spellEnd"/>
      <w:r w:rsidRPr="005411D4">
        <w:rPr>
          <w:rFonts w:ascii="Calibri" w:hAnsi="Calibri" w:cs="Calibri"/>
          <w:i/>
          <w:iCs/>
          <w:sz w:val="22"/>
          <w:szCs w:val="22"/>
          <w:lang w:val="en-US"/>
        </w:rPr>
        <w:t xml:space="preserve"> document for the </w:t>
      </w:r>
      <w:proofErr w:type="spellStart"/>
      <w:r w:rsidRPr="005411D4">
        <w:rPr>
          <w:rFonts w:ascii="Calibri" w:hAnsi="Calibri" w:cs="Calibri"/>
          <w:i/>
          <w:iCs/>
          <w:sz w:val="22"/>
          <w:szCs w:val="22"/>
          <w:lang w:val="en-US"/>
        </w:rPr>
        <w:t>authorised</w:t>
      </w:r>
      <w:proofErr w:type="spellEnd"/>
      <w:r w:rsidRPr="005411D4">
        <w:rPr>
          <w:rFonts w:ascii="Calibri" w:hAnsi="Calibri" w:cs="Calibri"/>
          <w:i/>
          <w:iCs/>
          <w:sz w:val="22"/>
          <w:szCs w:val="22"/>
          <w:lang w:val="en-US"/>
        </w:rPr>
        <w:t xml:space="preserve"> representative signed by the members of the grouping </w:t>
      </w:r>
    </w:p>
    <w:p w14:paraId="590756D4" w14:textId="270B0C47" w:rsidR="005411D4" w:rsidRPr="005411D4" w:rsidRDefault="005411D4" w:rsidP="005411D4">
      <w:pPr>
        <w:pStyle w:val="Paragraphedeliste"/>
        <w:numPr>
          <w:ilvl w:val="0"/>
          <w:numId w:val="33"/>
        </w:numPr>
        <w:jc w:val="both"/>
        <w:rPr>
          <w:rFonts w:ascii="Calibri" w:hAnsi="Calibri" w:cs="Calibri"/>
          <w:i/>
          <w:iCs/>
          <w:sz w:val="22"/>
          <w:szCs w:val="22"/>
          <w:lang w:val="en-US"/>
        </w:rPr>
      </w:pPr>
      <w:r w:rsidRPr="005411D4">
        <w:rPr>
          <w:rFonts w:ascii="Calibri" w:hAnsi="Calibri" w:cs="Calibri"/>
          <w:i/>
          <w:iCs/>
          <w:sz w:val="22"/>
          <w:szCs w:val="22"/>
          <w:lang w:val="en-US"/>
        </w:rPr>
        <w:t>In the case of subcontracting, the subcontracting declaration</w:t>
      </w:r>
    </w:p>
    <w:p w14:paraId="5DF7B21E" w14:textId="129D0294" w:rsidR="00293F61" w:rsidRPr="004279E9" w:rsidRDefault="00293F61" w:rsidP="00E53EC3">
      <w:pPr>
        <w:pStyle w:val="Titre2"/>
        <w:rPr>
          <w:lang w:val="en-GB"/>
        </w:rPr>
      </w:pPr>
      <w:r w:rsidRPr="004279E9">
        <w:rPr>
          <w:lang w:val="en-GB"/>
        </w:rPr>
        <w:t>Meeting closure</w:t>
      </w:r>
    </w:p>
    <w:p w14:paraId="024D4C17" w14:textId="4D0270BA" w:rsidR="00293F61" w:rsidRDefault="00293F61" w:rsidP="00293F61">
      <w:r w:rsidRPr="00293F61">
        <w:t>The meeting was formally closed after</w:t>
      </w:r>
      <w:r w:rsidR="00847D88">
        <w:t xml:space="preserve">. </w:t>
      </w:r>
      <w:r>
        <w:t>The PMU</w:t>
      </w:r>
      <w:r w:rsidRPr="00293F61">
        <w:t xml:space="preserve"> confirmed that the questions and answers would be formally published </w:t>
      </w:r>
      <w:r w:rsidR="00847D88">
        <w:t>this week on the PLACE platform.</w:t>
      </w:r>
    </w:p>
    <w:p w14:paraId="60E7446E" w14:textId="77777777" w:rsidR="00293F61" w:rsidRPr="00293F61" w:rsidRDefault="00293F61" w:rsidP="00293F61"/>
    <w:p w14:paraId="71191BC3" w14:textId="77777777" w:rsidR="00293F61" w:rsidRDefault="00293F61" w:rsidP="00293F61"/>
    <w:p w14:paraId="4318E2A1" w14:textId="77777777" w:rsidR="00293F61" w:rsidRDefault="00293F61" w:rsidP="00293F61"/>
    <w:sectPr w:rsidR="00293F61">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oppins">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C0755"/>
    <w:multiLevelType w:val="hybridMultilevel"/>
    <w:tmpl w:val="D6DC6778"/>
    <w:lvl w:ilvl="0" w:tplc="82403AAA">
      <w:start w:val="2"/>
      <w:numFmt w:val="bullet"/>
      <w:lvlText w:val="-"/>
      <w:lvlJc w:val="left"/>
      <w:pPr>
        <w:ind w:left="720" w:hanging="360"/>
      </w:pPr>
      <w:rPr>
        <w:rFonts w:ascii="Cambria" w:eastAsiaTheme="minorEastAsia" w:hAnsi="Cambria"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7F34B5"/>
    <w:multiLevelType w:val="hybridMultilevel"/>
    <w:tmpl w:val="A906FEBA"/>
    <w:lvl w:ilvl="0" w:tplc="080C0001">
      <w:start w:val="1"/>
      <w:numFmt w:val="bullet"/>
      <w:lvlText w:val=""/>
      <w:lvlJc w:val="left"/>
      <w:pPr>
        <w:ind w:left="768" w:hanging="360"/>
      </w:pPr>
      <w:rPr>
        <w:rFonts w:ascii="Symbol" w:hAnsi="Symbol" w:hint="default"/>
      </w:rPr>
    </w:lvl>
    <w:lvl w:ilvl="1" w:tplc="080C0003" w:tentative="1">
      <w:start w:val="1"/>
      <w:numFmt w:val="bullet"/>
      <w:lvlText w:val="o"/>
      <w:lvlJc w:val="left"/>
      <w:pPr>
        <w:ind w:left="1488" w:hanging="360"/>
      </w:pPr>
      <w:rPr>
        <w:rFonts w:ascii="Courier New" w:hAnsi="Courier New" w:cs="Courier New" w:hint="default"/>
      </w:rPr>
    </w:lvl>
    <w:lvl w:ilvl="2" w:tplc="080C0005" w:tentative="1">
      <w:start w:val="1"/>
      <w:numFmt w:val="bullet"/>
      <w:lvlText w:val=""/>
      <w:lvlJc w:val="left"/>
      <w:pPr>
        <w:ind w:left="2208" w:hanging="360"/>
      </w:pPr>
      <w:rPr>
        <w:rFonts w:ascii="Wingdings" w:hAnsi="Wingdings" w:hint="default"/>
      </w:rPr>
    </w:lvl>
    <w:lvl w:ilvl="3" w:tplc="080C0001" w:tentative="1">
      <w:start w:val="1"/>
      <w:numFmt w:val="bullet"/>
      <w:lvlText w:val=""/>
      <w:lvlJc w:val="left"/>
      <w:pPr>
        <w:ind w:left="2928" w:hanging="360"/>
      </w:pPr>
      <w:rPr>
        <w:rFonts w:ascii="Symbol" w:hAnsi="Symbol" w:hint="default"/>
      </w:rPr>
    </w:lvl>
    <w:lvl w:ilvl="4" w:tplc="080C0003" w:tentative="1">
      <w:start w:val="1"/>
      <w:numFmt w:val="bullet"/>
      <w:lvlText w:val="o"/>
      <w:lvlJc w:val="left"/>
      <w:pPr>
        <w:ind w:left="3648" w:hanging="360"/>
      </w:pPr>
      <w:rPr>
        <w:rFonts w:ascii="Courier New" w:hAnsi="Courier New" w:cs="Courier New" w:hint="default"/>
      </w:rPr>
    </w:lvl>
    <w:lvl w:ilvl="5" w:tplc="080C0005" w:tentative="1">
      <w:start w:val="1"/>
      <w:numFmt w:val="bullet"/>
      <w:lvlText w:val=""/>
      <w:lvlJc w:val="left"/>
      <w:pPr>
        <w:ind w:left="4368" w:hanging="360"/>
      </w:pPr>
      <w:rPr>
        <w:rFonts w:ascii="Wingdings" w:hAnsi="Wingdings" w:hint="default"/>
      </w:rPr>
    </w:lvl>
    <w:lvl w:ilvl="6" w:tplc="080C0001" w:tentative="1">
      <w:start w:val="1"/>
      <w:numFmt w:val="bullet"/>
      <w:lvlText w:val=""/>
      <w:lvlJc w:val="left"/>
      <w:pPr>
        <w:ind w:left="5088" w:hanging="360"/>
      </w:pPr>
      <w:rPr>
        <w:rFonts w:ascii="Symbol" w:hAnsi="Symbol" w:hint="default"/>
      </w:rPr>
    </w:lvl>
    <w:lvl w:ilvl="7" w:tplc="080C0003" w:tentative="1">
      <w:start w:val="1"/>
      <w:numFmt w:val="bullet"/>
      <w:lvlText w:val="o"/>
      <w:lvlJc w:val="left"/>
      <w:pPr>
        <w:ind w:left="5808" w:hanging="360"/>
      </w:pPr>
      <w:rPr>
        <w:rFonts w:ascii="Courier New" w:hAnsi="Courier New" w:cs="Courier New" w:hint="default"/>
      </w:rPr>
    </w:lvl>
    <w:lvl w:ilvl="8" w:tplc="080C0005" w:tentative="1">
      <w:start w:val="1"/>
      <w:numFmt w:val="bullet"/>
      <w:lvlText w:val=""/>
      <w:lvlJc w:val="left"/>
      <w:pPr>
        <w:ind w:left="6528" w:hanging="360"/>
      </w:pPr>
      <w:rPr>
        <w:rFonts w:ascii="Wingdings" w:hAnsi="Wingdings" w:hint="default"/>
      </w:rPr>
    </w:lvl>
  </w:abstractNum>
  <w:abstractNum w:abstractNumId="2" w15:restartNumberingAfterBreak="0">
    <w:nsid w:val="0D0529C5"/>
    <w:multiLevelType w:val="multilevel"/>
    <w:tmpl w:val="2FB0E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081F35"/>
    <w:multiLevelType w:val="multilevel"/>
    <w:tmpl w:val="E692F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F652AA"/>
    <w:multiLevelType w:val="hybridMultilevel"/>
    <w:tmpl w:val="F230C5E6"/>
    <w:lvl w:ilvl="0" w:tplc="080C0019">
      <w:start w:val="1"/>
      <w:numFmt w:val="lowerLetter"/>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5" w15:restartNumberingAfterBreak="0">
    <w:nsid w:val="2915334A"/>
    <w:multiLevelType w:val="hybridMultilevel"/>
    <w:tmpl w:val="DE2A818A"/>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6" w15:restartNumberingAfterBreak="0">
    <w:nsid w:val="2F2D0F43"/>
    <w:multiLevelType w:val="multilevel"/>
    <w:tmpl w:val="4F480C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Titre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1221E7B"/>
    <w:multiLevelType w:val="hybridMultilevel"/>
    <w:tmpl w:val="3CEC7F6C"/>
    <w:lvl w:ilvl="0" w:tplc="89481118">
      <w:start w:val="1"/>
      <w:numFmt w:val="bullet"/>
      <w:lvlText w:val="-"/>
      <w:lvlJc w:val="left"/>
      <w:pPr>
        <w:ind w:left="720" w:hanging="360"/>
      </w:pPr>
      <w:rPr>
        <w:rFonts w:ascii="Calibri" w:eastAsiaTheme="minorEastAsia"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8" w15:restartNumberingAfterBreak="0">
    <w:nsid w:val="321177AC"/>
    <w:multiLevelType w:val="hybridMultilevel"/>
    <w:tmpl w:val="C4686804"/>
    <w:lvl w:ilvl="0" w:tplc="02827802">
      <w:start w:val="1"/>
      <w:numFmt w:val="bullet"/>
      <w:lvlText w:val="●"/>
      <w:lvlJc w:val="left"/>
      <w:pPr>
        <w:ind w:left="720" w:hanging="360"/>
      </w:pPr>
    </w:lvl>
    <w:lvl w:ilvl="1" w:tplc="5A409DB4">
      <w:start w:val="1"/>
      <w:numFmt w:val="bullet"/>
      <w:lvlText w:val="○"/>
      <w:lvlJc w:val="left"/>
      <w:pPr>
        <w:ind w:left="1440" w:hanging="360"/>
      </w:pPr>
    </w:lvl>
    <w:lvl w:ilvl="2" w:tplc="A94068C6">
      <w:start w:val="1"/>
      <w:numFmt w:val="bullet"/>
      <w:lvlText w:val="■"/>
      <w:lvlJc w:val="left"/>
      <w:pPr>
        <w:ind w:left="2160" w:hanging="360"/>
      </w:pPr>
    </w:lvl>
    <w:lvl w:ilvl="3" w:tplc="11740898">
      <w:start w:val="1"/>
      <w:numFmt w:val="bullet"/>
      <w:lvlText w:val="●"/>
      <w:lvlJc w:val="left"/>
      <w:pPr>
        <w:ind w:left="2880" w:hanging="360"/>
      </w:pPr>
    </w:lvl>
    <w:lvl w:ilvl="4" w:tplc="01D6E180">
      <w:start w:val="1"/>
      <w:numFmt w:val="bullet"/>
      <w:lvlText w:val="○"/>
      <w:lvlJc w:val="left"/>
      <w:pPr>
        <w:ind w:left="3600" w:hanging="360"/>
      </w:pPr>
    </w:lvl>
    <w:lvl w:ilvl="5" w:tplc="772A2A7A">
      <w:start w:val="1"/>
      <w:numFmt w:val="bullet"/>
      <w:lvlText w:val="■"/>
      <w:lvlJc w:val="left"/>
      <w:pPr>
        <w:ind w:left="4320" w:hanging="360"/>
      </w:pPr>
    </w:lvl>
    <w:lvl w:ilvl="6" w:tplc="ECF05918">
      <w:start w:val="1"/>
      <w:numFmt w:val="bullet"/>
      <w:lvlText w:val="●"/>
      <w:lvlJc w:val="left"/>
      <w:pPr>
        <w:ind w:left="5040" w:hanging="360"/>
      </w:pPr>
    </w:lvl>
    <w:lvl w:ilvl="7" w:tplc="5D76022A">
      <w:start w:val="1"/>
      <w:numFmt w:val="bullet"/>
      <w:lvlText w:val="●"/>
      <w:lvlJc w:val="left"/>
      <w:pPr>
        <w:ind w:left="5760" w:hanging="360"/>
      </w:pPr>
    </w:lvl>
    <w:lvl w:ilvl="8" w:tplc="545233D2">
      <w:start w:val="1"/>
      <w:numFmt w:val="bullet"/>
      <w:lvlText w:val="●"/>
      <w:lvlJc w:val="left"/>
      <w:pPr>
        <w:ind w:left="6480" w:hanging="360"/>
      </w:pPr>
    </w:lvl>
  </w:abstractNum>
  <w:abstractNum w:abstractNumId="9" w15:restartNumberingAfterBreak="0">
    <w:nsid w:val="33FD4155"/>
    <w:multiLevelType w:val="multilevel"/>
    <w:tmpl w:val="A1605252"/>
    <w:lvl w:ilvl="0">
      <w:start w:val="1"/>
      <w:numFmt w:val="decimal"/>
      <w:lvlText w:val="%1"/>
      <w:lvlJc w:val="left"/>
      <w:pPr>
        <w:ind w:left="432" w:hanging="432"/>
      </w:pPr>
      <w:rPr>
        <w:b/>
        <w:bCs w:val="0"/>
      </w:rPr>
    </w:lvl>
    <w:lvl w:ilvl="1">
      <w:start w:val="1"/>
      <w:numFmt w:val="decimal"/>
      <w:lvlText w:val="%1.%2"/>
      <w:lvlJc w:val="left"/>
      <w:pPr>
        <w:ind w:left="2561" w:hanging="576"/>
      </w:pPr>
    </w:lvl>
    <w:lvl w:ilvl="2">
      <w:start w:val="1"/>
      <w:numFmt w:val="decimal"/>
      <w:lvlText w:val="%1.%2.%3"/>
      <w:lvlJc w:val="left"/>
      <w:pPr>
        <w:ind w:left="720" w:hanging="720"/>
      </w:pPr>
      <w:rPr>
        <w:b/>
        <w:bCs/>
        <w:sz w:val="24"/>
        <w:szCs w:val="24"/>
      </w:rPr>
    </w:lvl>
    <w:lvl w:ilvl="3">
      <w:start w:val="1"/>
      <w:numFmt w:val="decimal"/>
      <w:lvlText w:val="%1.%2.%3.%4"/>
      <w:lvlJc w:val="left"/>
      <w:pPr>
        <w:ind w:left="864" w:hanging="864"/>
      </w:pPr>
    </w:lvl>
    <w:lvl w:ilvl="4">
      <w:start w:val="1"/>
      <w:numFmt w:val="decimal"/>
      <w:pStyle w:val="Titre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422A74CB"/>
    <w:multiLevelType w:val="multilevel"/>
    <w:tmpl w:val="C734B0B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8A51651"/>
    <w:multiLevelType w:val="hybridMultilevel"/>
    <w:tmpl w:val="AA54E3C8"/>
    <w:lvl w:ilvl="0" w:tplc="347E40CE">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2" w15:restartNumberingAfterBreak="0">
    <w:nsid w:val="59FD052A"/>
    <w:multiLevelType w:val="hybridMultilevel"/>
    <w:tmpl w:val="164E2FE4"/>
    <w:lvl w:ilvl="0" w:tplc="FFA4D7A6">
      <w:start w:val="1"/>
      <w:numFmt w:val="decimal"/>
      <w:lvlText w:val="%1."/>
      <w:lvlJc w:val="left"/>
      <w:pPr>
        <w:ind w:left="720" w:hanging="360"/>
      </w:pPr>
      <w:rPr>
        <w:rFonts w:ascii="Calibri" w:hAnsi="Calibri" w:cs="Calibri" w:hint="default"/>
        <w:sz w:val="22"/>
        <w:szCs w:val="22"/>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3" w15:restartNumberingAfterBreak="0">
    <w:nsid w:val="5BFA60B0"/>
    <w:multiLevelType w:val="hybridMultilevel"/>
    <w:tmpl w:val="E06041B6"/>
    <w:lvl w:ilvl="0" w:tplc="40E280A2">
      <w:start w:val="1"/>
      <w:numFmt w:val="decimal"/>
      <w:pStyle w:val="Style2titre1"/>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4" w15:restartNumberingAfterBreak="0">
    <w:nsid w:val="610C64B7"/>
    <w:multiLevelType w:val="hybridMultilevel"/>
    <w:tmpl w:val="4D52B998"/>
    <w:lvl w:ilvl="0" w:tplc="B1FEED52">
      <w:start w:val="1"/>
      <w:numFmt w:val="decimal"/>
      <w:pStyle w:val="Paragraphedeliste"/>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5" w15:restartNumberingAfterBreak="0">
    <w:nsid w:val="717D0C08"/>
    <w:multiLevelType w:val="hybridMultilevel"/>
    <w:tmpl w:val="7FC66040"/>
    <w:lvl w:ilvl="0" w:tplc="FFAAE5C0">
      <w:start w:val="1"/>
      <w:numFmt w:val="decimal"/>
      <w:lvlText w:val="%1."/>
      <w:lvlJc w:val="left"/>
    </w:lvl>
    <w:lvl w:ilvl="1" w:tplc="8A94CFF8">
      <w:numFmt w:val="decimal"/>
      <w:lvlText w:val=""/>
      <w:lvlJc w:val="left"/>
    </w:lvl>
    <w:lvl w:ilvl="2" w:tplc="141A9136">
      <w:numFmt w:val="decimal"/>
      <w:lvlText w:val=""/>
      <w:lvlJc w:val="left"/>
    </w:lvl>
    <w:lvl w:ilvl="3" w:tplc="569C2C7E">
      <w:numFmt w:val="decimal"/>
      <w:lvlText w:val=""/>
      <w:lvlJc w:val="left"/>
    </w:lvl>
    <w:lvl w:ilvl="4" w:tplc="55AAE9A6">
      <w:numFmt w:val="decimal"/>
      <w:lvlText w:val=""/>
      <w:lvlJc w:val="left"/>
    </w:lvl>
    <w:lvl w:ilvl="5" w:tplc="126406CA">
      <w:numFmt w:val="decimal"/>
      <w:lvlText w:val=""/>
      <w:lvlJc w:val="left"/>
    </w:lvl>
    <w:lvl w:ilvl="6" w:tplc="D638D1E2">
      <w:numFmt w:val="decimal"/>
      <w:lvlText w:val=""/>
      <w:lvlJc w:val="left"/>
    </w:lvl>
    <w:lvl w:ilvl="7" w:tplc="70F60E7C">
      <w:numFmt w:val="decimal"/>
      <w:lvlText w:val=""/>
      <w:lvlJc w:val="left"/>
    </w:lvl>
    <w:lvl w:ilvl="8" w:tplc="1F767ABE">
      <w:numFmt w:val="decimal"/>
      <w:lvlText w:val=""/>
      <w:lvlJc w:val="left"/>
    </w:lvl>
  </w:abstractNum>
  <w:abstractNum w:abstractNumId="16" w15:restartNumberingAfterBreak="0">
    <w:nsid w:val="73F13D8B"/>
    <w:multiLevelType w:val="multilevel"/>
    <w:tmpl w:val="83B42AE2"/>
    <w:lvl w:ilvl="0">
      <w:start w:val="1"/>
      <w:numFmt w:val="decimal"/>
      <w:pStyle w:val="Titre1"/>
      <w:lvlText w:val="%1"/>
      <w:lvlJc w:val="left"/>
      <w:pPr>
        <w:ind w:left="432" w:hanging="432"/>
      </w:pPr>
    </w:lvl>
    <w:lvl w:ilvl="1">
      <w:start w:val="1"/>
      <w:numFmt w:val="decimal"/>
      <w:pStyle w:val="Titre2"/>
      <w:lvlText w:val="%2."/>
      <w:lvlJc w:val="left"/>
      <w:pPr>
        <w:ind w:left="360" w:hanging="360"/>
      </w:pPr>
    </w:lvl>
    <w:lvl w:ilvl="2">
      <w:start w:val="1"/>
      <w:numFmt w:val="decimal"/>
      <w:pStyle w:val="Titre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76265A27"/>
    <w:multiLevelType w:val="hybridMultilevel"/>
    <w:tmpl w:val="4F607B8A"/>
    <w:lvl w:ilvl="0" w:tplc="DAD6E7CE">
      <w:start w:val="1"/>
      <w:numFmt w:val="bullet"/>
      <w:lvlText w:val=""/>
      <w:lvlJc w:val="left"/>
      <w:pPr>
        <w:ind w:left="720" w:hanging="360"/>
      </w:pPr>
      <w:rPr>
        <w:rFonts w:ascii="Wingdings" w:eastAsiaTheme="minorEastAsia" w:hAnsi="Wingdings"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8" w15:restartNumberingAfterBreak="0">
    <w:nsid w:val="796B639D"/>
    <w:multiLevelType w:val="multilevel"/>
    <w:tmpl w:val="8C006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3021547">
    <w:abstractNumId w:val="8"/>
    <w:lvlOverride w:ilvl="0">
      <w:startOverride w:val="1"/>
    </w:lvlOverride>
  </w:num>
  <w:num w:numId="2" w16cid:durableId="1707366649">
    <w:abstractNumId w:val="18"/>
  </w:num>
  <w:num w:numId="3" w16cid:durableId="50928391">
    <w:abstractNumId w:val="2"/>
  </w:num>
  <w:num w:numId="4" w16cid:durableId="2091658284">
    <w:abstractNumId w:val="16"/>
  </w:num>
  <w:num w:numId="5" w16cid:durableId="2094277090">
    <w:abstractNumId w:val="1"/>
  </w:num>
  <w:num w:numId="6" w16cid:durableId="1050571571">
    <w:abstractNumId w:val="9"/>
  </w:num>
  <w:num w:numId="7" w16cid:durableId="1341927906">
    <w:abstractNumId w:val="14"/>
  </w:num>
  <w:num w:numId="8" w16cid:durableId="2040742497">
    <w:abstractNumId w:val="10"/>
  </w:num>
  <w:num w:numId="9" w16cid:durableId="1042513396">
    <w:abstractNumId w:val="13"/>
  </w:num>
  <w:num w:numId="10" w16cid:durableId="1122991732">
    <w:abstractNumId w:val="5"/>
  </w:num>
  <w:num w:numId="11" w16cid:durableId="81949771">
    <w:abstractNumId w:val="7"/>
  </w:num>
  <w:num w:numId="12" w16cid:durableId="1791437456">
    <w:abstractNumId w:val="14"/>
  </w:num>
  <w:num w:numId="13" w16cid:durableId="507793871">
    <w:abstractNumId w:val="3"/>
  </w:num>
  <w:num w:numId="14" w16cid:durableId="1455169678">
    <w:abstractNumId w:val="13"/>
  </w:num>
  <w:num w:numId="15" w16cid:durableId="1291091267">
    <w:abstractNumId w:val="13"/>
    <w:lvlOverride w:ilvl="0">
      <w:startOverride w:val="1"/>
    </w:lvlOverride>
  </w:num>
  <w:num w:numId="16" w16cid:durableId="995306047">
    <w:abstractNumId w:val="13"/>
  </w:num>
  <w:num w:numId="17" w16cid:durableId="522209956">
    <w:abstractNumId w:val="6"/>
  </w:num>
  <w:num w:numId="18" w16cid:durableId="1113014329">
    <w:abstractNumId w:val="11"/>
  </w:num>
  <w:num w:numId="19" w16cid:durableId="1496611418">
    <w:abstractNumId w:val="4"/>
  </w:num>
  <w:num w:numId="20" w16cid:durableId="1674646037">
    <w:abstractNumId w:val="12"/>
  </w:num>
  <w:num w:numId="21" w16cid:durableId="1651787856">
    <w:abstractNumId w:val="17"/>
  </w:num>
  <w:num w:numId="22" w16cid:durableId="147023038">
    <w:abstractNumId w:val="14"/>
  </w:num>
  <w:num w:numId="23" w16cid:durableId="1191458407">
    <w:abstractNumId w:val="14"/>
  </w:num>
  <w:num w:numId="24" w16cid:durableId="1971787283">
    <w:abstractNumId w:val="14"/>
  </w:num>
  <w:num w:numId="25" w16cid:durableId="268857489">
    <w:abstractNumId w:val="14"/>
  </w:num>
  <w:num w:numId="26" w16cid:durableId="1675886729">
    <w:abstractNumId w:val="14"/>
  </w:num>
  <w:num w:numId="27" w16cid:durableId="931818421">
    <w:abstractNumId w:val="14"/>
  </w:num>
  <w:num w:numId="28" w16cid:durableId="879979698">
    <w:abstractNumId w:val="14"/>
  </w:num>
  <w:num w:numId="29" w16cid:durableId="946352783">
    <w:abstractNumId w:val="14"/>
  </w:num>
  <w:num w:numId="30" w16cid:durableId="533350008">
    <w:abstractNumId w:val="14"/>
  </w:num>
  <w:num w:numId="31" w16cid:durableId="1769039642">
    <w:abstractNumId w:val="14"/>
  </w:num>
  <w:num w:numId="32" w16cid:durableId="1854103570">
    <w:abstractNumId w:val="14"/>
  </w:num>
  <w:num w:numId="33" w16cid:durableId="136381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linkStyl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B21"/>
    <w:rsid w:val="000E45CC"/>
    <w:rsid w:val="00160B21"/>
    <w:rsid w:val="001D7F1D"/>
    <w:rsid w:val="001F3971"/>
    <w:rsid w:val="00264060"/>
    <w:rsid w:val="00293F61"/>
    <w:rsid w:val="003007B5"/>
    <w:rsid w:val="00337CC7"/>
    <w:rsid w:val="0039770F"/>
    <w:rsid w:val="003C43B9"/>
    <w:rsid w:val="004279E9"/>
    <w:rsid w:val="004B67E0"/>
    <w:rsid w:val="004D0FC3"/>
    <w:rsid w:val="005411D4"/>
    <w:rsid w:val="005A7E5C"/>
    <w:rsid w:val="005C69C3"/>
    <w:rsid w:val="00634E38"/>
    <w:rsid w:val="00643D44"/>
    <w:rsid w:val="006646E9"/>
    <w:rsid w:val="006F6C25"/>
    <w:rsid w:val="007C62B6"/>
    <w:rsid w:val="00846D93"/>
    <w:rsid w:val="00847D88"/>
    <w:rsid w:val="00892EDD"/>
    <w:rsid w:val="008A65DD"/>
    <w:rsid w:val="0098468E"/>
    <w:rsid w:val="009C64AC"/>
    <w:rsid w:val="009F35C0"/>
    <w:rsid w:val="00A169E5"/>
    <w:rsid w:val="00A572DF"/>
    <w:rsid w:val="00BA1ED9"/>
    <w:rsid w:val="00BF6871"/>
    <w:rsid w:val="00D35182"/>
    <w:rsid w:val="00D861D2"/>
    <w:rsid w:val="00DE612D"/>
    <w:rsid w:val="00E07923"/>
    <w:rsid w:val="00E53EC3"/>
    <w:rsid w:val="00F05451"/>
    <w:rsid w:val="00F139B7"/>
    <w:rsid w:val="00F929AF"/>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E09F8"/>
  <w15:docId w15:val="{7D7F30D5-82EC-4755-BF66-F5C64F735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BE" w:eastAsia="fr-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3B9"/>
    <w:pPr>
      <w:spacing w:after="120" w:line="276" w:lineRule="auto"/>
      <w:jc w:val="both"/>
    </w:pPr>
    <w:rPr>
      <w:rFonts w:ascii="Calibri" w:eastAsiaTheme="minorEastAsia" w:hAnsi="Calibri" w:cstheme="minorHAnsi"/>
      <w:sz w:val="22"/>
      <w:szCs w:val="22"/>
      <w:lang w:val="en-GB" w:eastAsia="en-US"/>
    </w:rPr>
  </w:style>
  <w:style w:type="paragraph" w:styleId="Titre1">
    <w:name w:val="heading 1"/>
    <w:basedOn w:val="Normal"/>
    <w:next w:val="Normal"/>
    <w:link w:val="Titre1Car"/>
    <w:uiPriority w:val="9"/>
    <w:qFormat/>
    <w:rsid w:val="003C43B9"/>
    <w:pPr>
      <w:numPr>
        <w:numId w:val="4"/>
      </w:numPr>
      <w:pBdr>
        <w:top w:val="single" w:sz="18" w:space="2" w:color="1F4D36"/>
        <w:left w:val="single" w:sz="18" w:space="2" w:color="1F4D36"/>
        <w:bottom w:val="single" w:sz="18" w:space="2" w:color="1F4D36"/>
        <w:right w:val="single" w:sz="18" w:space="2" w:color="1F4D36"/>
      </w:pBdr>
      <w:shd w:val="clear" w:color="auto" w:fill="1F4D36"/>
      <w:spacing w:before="600" w:after="360" w:line="259" w:lineRule="auto"/>
      <w:outlineLvl w:val="0"/>
    </w:pPr>
    <w:rPr>
      <w:b/>
      <w:bCs/>
      <w:caps/>
      <w:color w:val="CBDDBF"/>
      <w:kern w:val="2"/>
      <w:sz w:val="32"/>
      <w:szCs w:val="21"/>
      <w14:ligatures w14:val="standardContextual"/>
    </w:rPr>
  </w:style>
  <w:style w:type="paragraph" w:styleId="Titre2">
    <w:name w:val="heading 2"/>
    <w:basedOn w:val="Normal"/>
    <w:next w:val="Normal"/>
    <w:link w:val="Titre2Car"/>
    <w:uiPriority w:val="9"/>
    <w:unhideWhenUsed/>
    <w:qFormat/>
    <w:rsid w:val="003C43B9"/>
    <w:pPr>
      <w:keepNext/>
      <w:numPr>
        <w:ilvl w:val="1"/>
        <w:numId w:val="4"/>
      </w:numPr>
      <w:pBdr>
        <w:top w:val="single" w:sz="24" w:space="2" w:color="CBDDBF"/>
        <w:left w:val="single" w:sz="24" w:space="2" w:color="CBDDBF"/>
        <w:bottom w:val="single" w:sz="24" w:space="2" w:color="CBDDBF"/>
        <w:right w:val="single" w:sz="24" w:space="2" w:color="CBDDBF"/>
      </w:pBdr>
      <w:shd w:val="clear" w:color="auto" w:fill="CBDDBF"/>
      <w:spacing w:before="480" w:after="360" w:line="240" w:lineRule="auto"/>
      <w:outlineLvl w:val="1"/>
    </w:pPr>
    <w:rPr>
      <w:b/>
      <w:bCs/>
      <w:smallCaps/>
      <w:color w:val="1F4D36"/>
      <w:szCs w:val="24"/>
      <w:lang w:val="fr-BE"/>
    </w:rPr>
  </w:style>
  <w:style w:type="paragraph" w:styleId="Titre3">
    <w:name w:val="heading 3"/>
    <w:basedOn w:val="Normal"/>
    <w:next w:val="Normal"/>
    <w:link w:val="Titre3Car"/>
    <w:uiPriority w:val="9"/>
    <w:unhideWhenUsed/>
    <w:qFormat/>
    <w:rsid w:val="003C43B9"/>
    <w:pPr>
      <w:numPr>
        <w:ilvl w:val="2"/>
        <w:numId w:val="4"/>
      </w:numPr>
      <w:spacing w:before="360" w:line="259" w:lineRule="auto"/>
      <w:outlineLvl w:val="2"/>
    </w:pPr>
    <w:rPr>
      <w:b/>
      <w:bCs/>
      <w:color w:val="1F4D36"/>
      <w:kern w:val="2"/>
      <w:szCs w:val="24"/>
      <w:lang w:val="fr-BE"/>
      <w14:ligatures w14:val="standardContextual"/>
    </w:rPr>
  </w:style>
  <w:style w:type="paragraph" w:styleId="Titre4">
    <w:name w:val="heading 4"/>
    <w:next w:val="Normal"/>
    <w:link w:val="Titre4Car"/>
    <w:autoRedefine/>
    <w:uiPriority w:val="9"/>
    <w:unhideWhenUsed/>
    <w:qFormat/>
    <w:rsid w:val="003C43B9"/>
    <w:pPr>
      <w:numPr>
        <w:ilvl w:val="3"/>
        <w:numId w:val="17"/>
      </w:numPr>
      <w:spacing w:after="160" w:line="259" w:lineRule="auto"/>
      <w:ind w:left="864" w:hanging="864"/>
      <w:jc w:val="both"/>
      <w:outlineLvl w:val="3"/>
    </w:pPr>
    <w:rPr>
      <w:rFonts w:ascii="Calibri" w:eastAsiaTheme="majorEastAsia" w:hAnsi="Calibri" w:cstheme="majorBidi"/>
      <w:b/>
      <w:i/>
      <w:iCs/>
      <w:color w:val="1F4D36"/>
      <w:kern w:val="2"/>
      <w:sz w:val="22"/>
      <w:szCs w:val="24"/>
      <w:lang w:val="fr-FR" w:eastAsia="en-US"/>
      <w14:ligatures w14:val="standardContextual"/>
    </w:rPr>
  </w:style>
  <w:style w:type="paragraph" w:styleId="Titre5">
    <w:name w:val="heading 5"/>
    <w:next w:val="Normal"/>
    <w:link w:val="Titre5Car"/>
    <w:autoRedefine/>
    <w:uiPriority w:val="9"/>
    <w:unhideWhenUsed/>
    <w:qFormat/>
    <w:rsid w:val="003C43B9"/>
    <w:pPr>
      <w:numPr>
        <w:ilvl w:val="4"/>
        <w:numId w:val="6"/>
      </w:numPr>
      <w:pBdr>
        <w:top w:val="single" w:sz="4" w:space="1" w:color="3F664B"/>
        <w:left w:val="single" w:sz="4" w:space="4" w:color="3F664B"/>
      </w:pBdr>
      <w:spacing w:line="259" w:lineRule="auto"/>
      <w:jc w:val="both"/>
      <w:outlineLvl w:val="4"/>
    </w:pPr>
    <w:rPr>
      <w:rFonts w:ascii="Calibri" w:eastAsiaTheme="majorEastAsia" w:hAnsi="Calibri" w:cstheme="majorBidi"/>
      <w:bCs/>
      <w:i/>
      <w:iCs/>
      <w:color w:val="1F4D36"/>
      <w:kern w:val="2"/>
      <w:sz w:val="24"/>
      <w:szCs w:val="24"/>
      <w:lang w:eastAsia="en-US"/>
      <w14:ligatures w14:val="standardContextual"/>
    </w:rPr>
  </w:style>
  <w:style w:type="paragraph" w:styleId="Titre6">
    <w:name w:val="heading 6"/>
    <w:basedOn w:val="Normal"/>
    <w:next w:val="Normal"/>
    <w:link w:val="Titre6Car"/>
    <w:uiPriority w:val="9"/>
    <w:semiHidden/>
    <w:unhideWhenUsed/>
    <w:rsid w:val="003C43B9"/>
    <w:pPr>
      <w:keepNext/>
      <w:keepLines/>
      <w:spacing w:before="40" w:after="0"/>
      <w:ind w:left="1152" w:hanging="1152"/>
      <w:outlineLvl w:val="5"/>
    </w:pPr>
    <w:rPr>
      <w:rFonts w:asciiTheme="majorHAnsi" w:eastAsiaTheme="majorEastAsia" w:hAnsiTheme="majorHAnsi" w:cstheme="majorBidi"/>
      <w:color w:val="AD9C28" w:themeColor="accent1" w:themeShade="7F"/>
    </w:rPr>
  </w:style>
  <w:style w:type="paragraph" w:styleId="Titre7">
    <w:name w:val="heading 7"/>
    <w:basedOn w:val="Normal"/>
    <w:next w:val="Normal"/>
    <w:link w:val="Titre7Car"/>
    <w:uiPriority w:val="9"/>
    <w:semiHidden/>
    <w:unhideWhenUsed/>
    <w:qFormat/>
    <w:rsid w:val="003C43B9"/>
    <w:pPr>
      <w:keepNext/>
      <w:keepLines/>
      <w:spacing w:before="40" w:after="0"/>
      <w:ind w:left="1296" w:hanging="1296"/>
      <w:outlineLvl w:val="6"/>
    </w:pPr>
    <w:rPr>
      <w:rFonts w:asciiTheme="majorHAnsi" w:eastAsiaTheme="majorEastAsia" w:hAnsiTheme="majorHAnsi" w:cstheme="majorBidi"/>
      <w:i/>
      <w:iCs/>
      <w:color w:val="AD9C28" w:themeColor="accent1" w:themeShade="7F"/>
    </w:rPr>
  </w:style>
  <w:style w:type="paragraph" w:styleId="Titre8">
    <w:name w:val="heading 8"/>
    <w:basedOn w:val="Normal"/>
    <w:next w:val="Normal"/>
    <w:link w:val="Titre8Car"/>
    <w:uiPriority w:val="9"/>
    <w:semiHidden/>
    <w:unhideWhenUsed/>
    <w:qFormat/>
    <w:rsid w:val="003C43B9"/>
    <w:pPr>
      <w:keepNext/>
      <w:keepLines/>
      <w:spacing w:before="40" w:after="0"/>
      <w:ind w:left="1440" w:hanging="144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3C43B9"/>
    <w:pPr>
      <w:keepNext/>
      <w:keepLines/>
      <w:spacing w:before="40" w:after="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rsid w:val="003C43B9"/>
    <w:pPr>
      <w:spacing w:after="80" w:line="240" w:lineRule="auto"/>
      <w:contextualSpacing/>
    </w:pPr>
    <w:rPr>
      <w:rFonts w:asciiTheme="majorHAnsi" w:eastAsiaTheme="majorEastAsia" w:hAnsiTheme="majorHAnsi" w:cstheme="majorBidi"/>
      <w:spacing w:val="-10"/>
      <w:kern w:val="28"/>
      <w:sz w:val="56"/>
      <w:szCs w:val="56"/>
      <w:lang w:val="fr-FR"/>
    </w:rPr>
  </w:style>
  <w:style w:type="paragraph" w:customStyle="1" w:styleId="lev1">
    <w:name w:val="Élevé1"/>
    <w:qFormat/>
    <w:rPr>
      <w:b/>
      <w:bCs/>
    </w:rPr>
  </w:style>
  <w:style w:type="paragraph" w:styleId="Paragraphedeliste">
    <w:name w:val="List Paragraph"/>
    <w:aliases w:val="Titolo  3,Bullets,Medium Grid 1 - Accent 22,List Paragraph1,Report Para,Heading 2_sj,WinDForce-Letter,List Paragraph (numbered (a)),List Paragraph11,bullets,CORE-1.1.1,Listes,Numbered Para 1,Dot pt,No Spacing1,I..,AB List 1,ProcessA"/>
    <w:basedOn w:val="Normal"/>
    <w:link w:val="ParagraphedelisteCar"/>
    <w:uiPriority w:val="34"/>
    <w:rsid w:val="003C43B9"/>
    <w:pPr>
      <w:numPr>
        <w:numId w:val="7"/>
      </w:numPr>
      <w:spacing w:after="160" w:line="278" w:lineRule="auto"/>
      <w:contextualSpacing/>
      <w:jc w:val="left"/>
    </w:pPr>
    <w:rPr>
      <w:rFonts w:asciiTheme="minorHAnsi" w:eastAsiaTheme="minorHAnsi" w:hAnsiTheme="minorHAnsi" w:cstheme="minorBidi"/>
      <w:kern w:val="2"/>
      <w:sz w:val="24"/>
      <w:szCs w:val="24"/>
      <w:lang w:val="fr-CI"/>
      <w14:ligatures w14:val="standardContextual"/>
    </w:rPr>
  </w:style>
  <w:style w:type="character" w:styleId="Lienhypertexte">
    <w:name w:val="Hyperlink"/>
    <w:basedOn w:val="Policepardfaut"/>
    <w:uiPriority w:val="99"/>
    <w:unhideWhenUsed/>
    <w:rsid w:val="003C43B9"/>
    <w:rPr>
      <w:color w:val="3F664B" w:themeColor="hyperlink"/>
      <w:u w:val="single"/>
    </w:rPr>
  </w:style>
  <w:style w:type="character" w:styleId="Appelnotedebasdep">
    <w:name w:val="footnote reference"/>
    <w:basedOn w:val="Policepardfaut"/>
    <w:uiPriority w:val="99"/>
    <w:semiHidden/>
    <w:unhideWhenUsed/>
    <w:rsid w:val="003C43B9"/>
    <w:rPr>
      <w:vertAlign w:val="superscript"/>
    </w:rPr>
  </w:style>
  <w:style w:type="paragraph" w:styleId="Notedebasdepage">
    <w:name w:val="footnote text"/>
    <w:basedOn w:val="Normal"/>
    <w:link w:val="NotedebasdepageCar"/>
    <w:uiPriority w:val="99"/>
    <w:unhideWhenUsed/>
    <w:rsid w:val="003C43B9"/>
    <w:pPr>
      <w:spacing w:after="0" w:line="240" w:lineRule="auto"/>
    </w:pPr>
    <w:rPr>
      <w:sz w:val="20"/>
      <w:szCs w:val="20"/>
    </w:rPr>
  </w:style>
  <w:style w:type="character" w:customStyle="1" w:styleId="NotedebasdepageCar">
    <w:name w:val="Note de bas de page Car"/>
    <w:basedOn w:val="Policepardfaut"/>
    <w:link w:val="Notedebasdepage"/>
    <w:uiPriority w:val="99"/>
    <w:rsid w:val="003C43B9"/>
    <w:rPr>
      <w:rFonts w:ascii="Calibri" w:eastAsiaTheme="minorEastAsia" w:hAnsi="Calibri" w:cstheme="minorHAnsi"/>
      <w:lang w:val="en-GB" w:eastAsia="en-US"/>
    </w:rPr>
  </w:style>
  <w:style w:type="character" w:customStyle="1" w:styleId="Titre7Car">
    <w:name w:val="Titre 7 Car"/>
    <w:basedOn w:val="Policepardfaut"/>
    <w:link w:val="Titre7"/>
    <w:uiPriority w:val="9"/>
    <w:semiHidden/>
    <w:rsid w:val="003C43B9"/>
    <w:rPr>
      <w:rFonts w:asciiTheme="majorHAnsi" w:eastAsiaTheme="majorEastAsia" w:hAnsiTheme="majorHAnsi" w:cstheme="majorBidi"/>
      <w:i/>
      <w:iCs/>
      <w:color w:val="AD9C28" w:themeColor="accent1" w:themeShade="7F"/>
      <w:sz w:val="22"/>
      <w:szCs w:val="22"/>
      <w:lang w:val="en-GB" w:eastAsia="en-US"/>
    </w:rPr>
  </w:style>
  <w:style w:type="character" w:customStyle="1" w:styleId="Titre8Car">
    <w:name w:val="Titre 8 Car"/>
    <w:basedOn w:val="Policepardfaut"/>
    <w:link w:val="Titre8"/>
    <w:uiPriority w:val="9"/>
    <w:semiHidden/>
    <w:rsid w:val="003C43B9"/>
    <w:rPr>
      <w:rFonts w:asciiTheme="majorHAnsi" w:eastAsiaTheme="majorEastAsia" w:hAnsiTheme="majorHAnsi" w:cstheme="majorBidi"/>
      <w:color w:val="272727" w:themeColor="text1" w:themeTint="D8"/>
      <w:sz w:val="21"/>
      <w:szCs w:val="21"/>
      <w:lang w:val="en-GB" w:eastAsia="en-US"/>
    </w:rPr>
  </w:style>
  <w:style w:type="character" w:customStyle="1" w:styleId="Titre9Car">
    <w:name w:val="Titre 9 Car"/>
    <w:basedOn w:val="Policepardfaut"/>
    <w:link w:val="Titre9"/>
    <w:uiPriority w:val="9"/>
    <w:semiHidden/>
    <w:rsid w:val="003C43B9"/>
    <w:rPr>
      <w:rFonts w:asciiTheme="majorHAnsi" w:eastAsiaTheme="majorEastAsia" w:hAnsiTheme="majorHAnsi" w:cstheme="majorBidi"/>
      <w:i/>
      <w:iCs/>
      <w:color w:val="272727" w:themeColor="text1" w:themeTint="D8"/>
      <w:sz w:val="21"/>
      <w:szCs w:val="21"/>
      <w:lang w:val="en-GB" w:eastAsia="en-US"/>
    </w:rPr>
  </w:style>
  <w:style w:type="paragraph" w:styleId="En-tte">
    <w:name w:val="header"/>
    <w:basedOn w:val="Normal"/>
    <w:link w:val="En-tteCar"/>
    <w:uiPriority w:val="99"/>
    <w:unhideWhenUsed/>
    <w:rsid w:val="003C43B9"/>
    <w:pPr>
      <w:tabs>
        <w:tab w:val="center" w:pos="4536"/>
        <w:tab w:val="right" w:pos="9072"/>
      </w:tabs>
      <w:spacing w:after="0" w:line="240" w:lineRule="auto"/>
    </w:pPr>
  </w:style>
  <w:style w:type="character" w:customStyle="1" w:styleId="En-tteCar">
    <w:name w:val="En-tête Car"/>
    <w:basedOn w:val="Policepardfaut"/>
    <w:link w:val="En-tte"/>
    <w:uiPriority w:val="99"/>
    <w:rsid w:val="003C43B9"/>
    <w:rPr>
      <w:rFonts w:ascii="Calibri" w:eastAsiaTheme="minorEastAsia" w:hAnsi="Calibri" w:cstheme="minorHAnsi"/>
      <w:sz w:val="22"/>
      <w:szCs w:val="22"/>
      <w:lang w:val="en-GB" w:eastAsia="en-US"/>
    </w:rPr>
  </w:style>
  <w:style w:type="paragraph" w:styleId="Pieddepage">
    <w:name w:val="footer"/>
    <w:basedOn w:val="Normal"/>
    <w:link w:val="PieddepageCar"/>
    <w:uiPriority w:val="99"/>
    <w:unhideWhenUsed/>
    <w:rsid w:val="003C43B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C43B9"/>
    <w:rPr>
      <w:rFonts w:ascii="Calibri" w:eastAsiaTheme="minorEastAsia" w:hAnsi="Calibri" w:cstheme="minorHAnsi"/>
      <w:sz w:val="22"/>
      <w:szCs w:val="22"/>
      <w:lang w:val="en-GB" w:eastAsia="en-US"/>
    </w:rPr>
  </w:style>
  <w:style w:type="table" w:styleId="Grilledutableau">
    <w:name w:val="Table Grid"/>
    <w:basedOn w:val="TableauNormal"/>
    <w:uiPriority w:val="39"/>
    <w:rsid w:val="003C43B9"/>
    <w:rPr>
      <w:rFonts w:asciiTheme="minorHAnsi" w:eastAsiaTheme="minorHAnsi" w:hAnsiTheme="minorHAnsi" w:cstheme="minorBidi"/>
      <w:kern w:val="2"/>
      <w:sz w:val="24"/>
      <w:szCs w:val="24"/>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uiPriority w:val="9"/>
    <w:rsid w:val="003C43B9"/>
    <w:rPr>
      <w:rFonts w:ascii="Calibri" w:eastAsiaTheme="minorEastAsia" w:hAnsi="Calibri" w:cstheme="minorHAnsi"/>
      <w:b/>
      <w:bCs/>
      <w:caps/>
      <w:color w:val="CBDDBF"/>
      <w:kern w:val="2"/>
      <w:sz w:val="32"/>
      <w:szCs w:val="21"/>
      <w:shd w:val="clear" w:color="auto" w:fill="1F4D36"/>
      <w:lang w:val="en-GB" w:eastAsia="en-US"/>
      <w14:ligatures w14:val="standardContextual"/>
    </w:rPr>
  </w:style>
  <w:style w:type="paragraph" w:styleId="Sansinterligne">
    <w:name w:val="No Spacing"/>
    <w:link w:val="SansinterligneCar"/>
    <w:uiPriority w:val="1"/>
    <w:rsid w:val="003C43B9"/>
    <w:rPr>
      <w:rFonts w:asciiTheme="minorHAnsi" w:eastAsiaTheme="minorEastAsia" w:hAnsiTheme="minorHAnsi" w:cstheme="minorBidi"/>
      <w:sz w:val="22"/>
      <w:szCs w:val="22"/>
      <w:lang w:val="en-US" w:eastAsia="en-US"/>
    </w:rPr>
  </w:style>
  <w:style w:type="character" w:customStyle="1" w:styleId="SansinterligneCar">
    <w:name w:val="Sans interligne Car"/>
    <w:basedOn w:val="Policepardfaut"/>
    <w:link w:val="Sansinterligne"/>
    <w:uiPriority w:val="1"/>
    <w:rsid w:val="003C43B9"/>
    <w:rPr>
      <w:rFonts w:asciiTheme="minorHAnsi" w:eastAsiaTheme="minorEastAsia" w:hAnsiTheme="minorHAnsi" w:cstheme="minorBidi"/>
      <w:sz w:val="22"/>
      <w:szCs w:val="22"/>
      <w:lang w:val="en-US" w:eastAsia="en-US"/>
    </w:rPr>
  </w:style>
  <w:style w:type="character" w:customStyle="1" w:styleId="Titre2Car">
    <w:name w:val="Titre 2 Car"/>
    <w:basedOn w:val="Policepardfaut"/>
    <w:link w:val="Titre2"/>
    <w:uiPriority w:val="9"/>
    <w:rsid w:val="003C43B9"/>
    <w:rPr>
      <w:rFonts w:ascii="Calibri" w:eastAsiaTheme="minorEastAsia" w:hAnsi="Calibri" w:cstheme="minorHAnsi"/>
      <w:b/>
      <w:bCs/>
      <w:smallCaps/>
      <w:color w:val="1F4D36"/>
      <w:sz w:val="22"/>
      <w:szCs w:val="24"/>
      <w:shd w:val="clear" w:color="auto" w:fill="CBDDBF"/>
      <w:lang w:eastAsia="en-US"/>
    </w:rPr>
  </w:style>
  <w:style w:type="character" w:customStyle="1" w:styleId="Titre3Car">
    <w:name w:val="Titre 3 Car"/>
    <w:basedOn w:val="Policepardfaut"/>
    <w:link w:val="Titre3"/>
    <w:uiPriority w:val="9"/>
    <w:rsid w:val="003C43B9"/>
    <w:rPr>
      <w:rFonts w:ascii="Calibri" w:eastAsiaTheme="minorEastAsia" w:hAnsi="Calibri" w:cstheme="minorHAnsi"/>
      <w:b/>
      <w:bCs/>
      <w:color w:val="1F4D36"/>
      <w:kern w:val="2"/>
      <w:sz w:val="22"/>
      <w:szCs w:val="24"/>
      <w:lang w:eastAsia="en-US"/>
      <w14:ligatures w14:val="standardContextual"/>
    </w:rPr>
  </w:style>
  <w:style w:type="paragraph" w:styleId="Citationintense">
    <w:name w:val="Intense Quote"/>
    <w:basedOn w:val="Normal"/>
    <w:next w:val="Normal"/>
    <w:link w:val="CitationintenseCar"/>
    <w:uiPriority w:val="30"/>
    <w:rsid w:val="003C43B9"/>
    <w:pPr>
      <w:pBdr>
        <w:top w:val="single" w:sz="4" w:space="10" w:color="F0EABF" w:themeColor="accent1"/>
        <w:bottom w:val="single" w:sz="4" w:space="10" w:color="F0EABF" w:themeColor="accent1"/>
      </w:pBdr>
      <w:spacing w:before="360" w:after="360"/>
      <w:ind w:left="864" w:right="864"/>
      <w:jc w:val="center"/>
    </w:pPr>
    <w:rPr>
      <w:i/>
      <w:iCs/>
      <w:color w:val="F0EABF" w:themeColor="accent1"/>
    </w:rPr>
  </w:style>
  <w:style w:type="character" w:customStyle="1" w:styleId="CitationintenseCar">
    <w:name w:val="Citation intense Car"/>
    <w:basedOn w:val="Policepardfaut"/>
    <w:link w:val="Citationintense"/>
    <w:uiPriority w:val="30"/>
    <w:rsid w:val="003C43B9"/>
    <w:rPr>
      <w:rFonts w:ascii="Calibri" w:eastAsiaTheme="minorEastAsia" w:hAnsi="Calibri" w:cstheme="minorHAnsi"/>
      <w:i/>
      <w:iCs/>
      <w:color w:val="F0EABF" w:themeColor="accent1"/>
      <w:sz w:val="22"/>
      <w:szCs w:val="22"/>
      <w:lang w:val="en-GB" w:eastAsia="en-US"/>
    </w:rPr>
  </w:style>
  <w:style w:type="character" w:styleId="Marquedecommentaire">
    <w:name w:val="annotation reference"/>
    <w:basedOn w:val="Policepardfaut"/>
    <w:uiPriority w:val="99"/>
    <w:unhideWhenUsed/>
    <w:rsid w:val="003C43B9"/>
    <w:rPr>
      <w:sz w:val="16"/>
      <w:szCs w:val="16"/>
    </w:rPr>
  </w:style>
  <w:style w:type="paragraph" w:styleId="Commentaire">
    <w:name w:val="annotation text"/>
    <w:basedOn w:val="Normal"/>
    <w:link w:val="CommentaireCar"/>
    <w:uiPriority w:val="99"/>
    <w:unhideWhenUsed/>
    <w:rsid w:val="003C43B9"/>
    <w:pPr>
      <w:spacing w:line="240" w:lineRule="auto"/>
    </w:pPr>
    <w:rPr>
      <w:sz w:val="20"/>
      <w:szCs w:val="20"/>
    </w:rPr>
  </w:style>
  <w:style w:type="character" w:customStyle="1" w:styleId="CommentaireCar">
    <w:name w:val="Commentaire Car"/>
    <w:basedOn w:val="Policepardfaut"/>
    <w:link w:val="Commentaire"/>
    <w:uiPriority w:val="99"/>
    <w:rsid w:val="003C43B9"/>
    <w:rPr>
      <w:rFonts w:ascii="Calibri" w:eastAsiaTheme="minorEastAsia" w:hAnsi="Calibri" w:cstheme="minorHAnsi"/>
      <w:lang w:val="en-GB" w:eastAsia="en-US"/>
    </w:rPr>
  </w:style>
  <w:style w:type="paragraph" w:styleId="Objetducommentaire">
    <w:name w:val="annotation subject"/>
    <w:basedOn w:val="Commentaire"/>
    <w:next w:val="Commentaire"/>
    <w:link w:val="ObjetducommentaireCar"/>
    <w:uiPriority w:val="99"/>
    <w:semiHidden/>
    <w:unhideWhenUsed/>
    <w:rsid w:val="003C43B9"/>
    <w:rPr>
      <w:b/>
      <w:bCs/>
    </w:rPr>
  </w:style>
  <w:style w:type="character" w:customStyle="1" w:styleId="ObjetducommentaireCar">
    <w:name w:val="Objet du commentaire Car"/>
    <w:basedOn w:val="CommentaireCar"/>
    <w:link w:val="Objetducommentaire"/>
    <w:uiPriority w:val="99"/>
    <w:semiHidden/>
    <w:rsid w:val="003C43B9"/>
    <w:rPr>
      <w:rFonts w:ascii="Calibri" w:eastAsiaTheme="minorEastAsia" w:hAnsi="Calibri" w:cstheme="minorHAnsi"/>
      <w:b/>
      <w:bCs/>
      <w:lang w:val="en-GB" w:eastAsia="en-US"/>
    </w:rPr>
  </w:style>
  <w:style w:type="paragraph" w:styleId="En-ttedetabledesmatires">
    <w:name w:val="TOC Heading"/>
    <w:basedOn w:val="Titre1"/>
    <w:next w:val="Normal"/>
    <w:uiPriority w:val="39"/>
    <w:unhideWhenUsed/>
    <w:rsid w:val="003C43B9"/>
    <w:pPr>
      <w:keepNext/>
      <w:keepLines/>
      <w:numPr>
        <w:numId w:val="0"/>
      </w:numPr>
      <w:pBdr>
        <w:top w:val="none" w:sz="0" w:space="0" w:color="auto"/>
        <w:left w:val="none" w:sz="0" w:space="0" w:color="auto"/>
        <w:bottom w:val="none" w:sz="0" w:space="0" w:color="auto"/>
        <w:right w:val="none" w:sz="0" w:space="0" w:color="auto"/>
      </w:pBdr>
      <w:shd w:val="clear" w:color="auto" w:fill="auto"/>
      <w:spacing w:before="240" w:after="0"/>
      <w:jc w:val="left"/>
      <w:outlineLvl w:val="9"/>
    </w:pPr>
    <w:rPr>
      <w:rFonts w:asciiTheme="majorHAnsi" w:eastAsiaTheme="majorEastAsia" w:hAnsiTheme="majorHAnsi" w:cstheme="majorBidi"/>
      <w:b w:val="0"/>
      <w:bCs w:val="0"/>
      <w:caps w:val="0"/>
      <w:color w:val="DBCC67" w:themeColor="accent1" w:themeShade="BF"/>
      <w:kern w:val="0"/>
      <w:szCs w:val="32"/>
      <w:lang w:val="fr-CI" w:eastAsia="fr-CI"/>
      <w14:ligatures w14:val="none"/>
    </w:rPr>
  </w:style>
  <w:style w:type="paragraph" w:styleId="TM1">
    <w:name w:val="toc 1"/>
    <w:basedOn w:val="Normal"/>
    <w:next w:val="Normal"/>
    <w:autoRedefine/>
    <w:uiPriority w:val="39"/>
    <w:unhideWhenUsed/>
    <w:rsid w:val="003C43B9"/>
    <w:pPr>
      <w:tabs>
        <w:tab w:val="left" w:pos="440"/>
        <w:tab w:val="right" w:leader="dot" w:pos="9062"/>
      </w:tabs>
      <w:spacing w:after="100"/>
    </w:pPr>
    <w:rPr>
      <w:rFonts w:cs="Poppins"/>
      <w:bCs/>
      <w:noProof/>
      <w:szCs w:val="20"/>
      <w:lang w:val="fr-BE"/>
    </w:rPr>
  </w:style>
  <w:style w:type="paragraph" w:styleId="TM2">
    <w:name w:val="toc 2"/>
    <w:basedOn w:val="Normal"/>
    <w:next w:val="Normal"/>
    <w:autoRedefine/>
    <w:uiPriority w:val="39"/>
    <w:unhideWhenUsed/>
    <w:rsid w:val="003C43B9"/>
    <w:pPr>
      <w:spacing w:after="100"/>
      <w:ind w:left="221"/>
    </w:pPr>
  </w:style>
  <w:style w:type="paragraph" w:styleId="TM3">
    <w:name w:val="toc 3"/>
    <w:basedOn w:val="Normal"/>
    <w:next w:val="Normal"/>
    <w:autoRedefine/>
    <w:uiPriority w:val="39"/>
    <w:unhideWhenUsed/>
    <w:rsid w:val="003C43B9"/>
    <w:pPr>
      <w:spacing w:after="100"/>
      <w:ind w:left="442"/>
    </w:pPr>
  </w:style>
  <w:style w:type="paragraph" w:styleId="Tabledesillustrations">
    <w:name w:val="table of figures"/>
    <w:basedOn w:val="Normal"/>
    <w:next w:val="Normal"/>
    <w:uiPriority w:val="99"/>
    <w:unhideWhenUsed/>
    <w:rsid w:val="003C43B9"/>
    <w:pPr>
      <w:spacing w:after="0"/>
    </w:pPr>
  </w:style>
  <w:style w:type="character" w:customStyle="1" w:styleId="Titre4Car">
    <w:name w:val="Titre 4 Car"/>
    <w:basedOn w:val="Policepardfaut"/>
    <w:link w:val="Titre4"/>
    <w:uiPriority w:val="9"/>
    <w:rsid w:val="003C43B9"/>
    <w:rPr>
      <w:rFonts w:ascii="Calibri" w:eastAsiaTheme="majorEastAsia" w:hAnsi="Calibri" w:cstheme="majorBidi"/>
      <w:b/>
      <w:i/>
      <w:iCs/>
      <w:color w:val="1F4D36"/>
      <w:kern w:val="2"/>
      <w:sz w:val="22"/>
      <w:szCs w:val="24"/>
      <w:lang w:val="fr-FR" w:eastAsia="en-US"/>
      <w14:ligatures w14:val="standardContextual"/>
    </w:rPr>
  </w:style>
  <w:style w:type="character" w:customStyle="1" w:styleId="Titre5Car">
    <w:name w:val="Titre 5 Car"/>
    <w:basedOn w:val="Policepardfaut"/>
    <w:link w:val="Titre5"/>
    <w:uiPriority w:val="9"/>
    <w:rsid w:val="003C43B9"/>
    <w:rPr>
      <w:rFonts w:ascii="Calibri" w:eastAsiaTheme="majorEastAsia" w:hAnsi="Calibri" w:cstheme="majorBidi"/>
      <w:bCs/>
      <w:i/>
      <w:iCs/>
      <w:color w:val="1F4D36"/>
      <w:kern w:val="2"/>
      <w:sz w:val="24"/>
      <w:szCs w:val="24"/>
      <w:lang w:eastAsia="en-US"/>
      <w14:ligatures w14:val="standardContextual"/>
    </w:rPr>
  </w:style>
  <w:style w:type="character" w:customStyle="1" w:styleId="Titre6Car">
    <w:name w:val="Titre 6 Car"/>
    <w:basedOn w:val="Policepardfaut"/>
    <w:link w:val="Titre6"/>
    <w:uiPriority w:val="9"/>
    <w:semiHidden/>
    <w:rsid w:val="003C43B9"/>
    <w:rPr>
      <w:rFonts w:asciiTheme="majorHAnsi" w:eastAsiaTheme="majorEastAsia" w:hAnsiTheme="majorHAnsi" w:cstheme="majorBidi"/>
      <w:color w:val="AD9C28" w:themeColor="accent1" w:themeShade="7F"/>
      <w:sz w:val="22"/>
      <w:szCs w:val="22"/>
      <w:lang w:val="en-GB" w:eastAsia="en-US"/>
    </w:rPr>
  </w:style>
  <w:style w:type="paragraph" w:customStyle="1" w:styleId="paragraph">
    <w:name w:val="paragraph"/>
    <w:basedOn w:val="Normal"/>
    <w:rsid w:val="003C43B9"/>
    <w:pPr>
      <w:spacing w:before="100" w:beforeAutospacing="1" w:after="100" w:afterAutospacing="1" w:line="240" w:lineRule="auto"/>
      <w:jc w:val="left"/>
    </w:pPr>
    <w:rPr>
      <w:rFonts w:ascii="Times New Roman" w:eastAsia="Times New Roman" w:hAnsi="Times New Roman" w:cs="Times New Roman"/>
      <w:sz w:val="24"/>
      <w:szCs w:val="24"/>
      <w:lang w:val="fr-FR"/>
    </w:rPr>
  </w:style>
  <w:style w:type="character" w:customStyle="1" w:styleId="normaltextrun">
    <w:name w:val="normaltextrun"/>
    <w:basedOn w:val="Policepardfaut"/>
    <w:rsid w:val="003C43B9"/>
  </w:style>
  <w:style w:type="character" w:styleId="Mentionnonrsolue">
    <w:name w:val="Unresolved Mention"/>
    <w:basedOn w:val="Policepardfaut"/>
    <w:uiPriority w:val="99"/>
    <w:semiHidden/>
    <w:unhideWhenUsed/>
    <w:rsid w:val="003C43B9"/>
    <w:rPr>
      <w:color w:val="605E5C"/>
      <w:shd w:val="clear" w:color="auto" w:fill="E1DFDD"/>
    </w:rPr>
  </w:style>
  <w:style w:type="paragraph" w:customStyle="1" w:styleId="TDM">
    <w:name w:val="TDM"/>
    <w:basedOn w:val="Titre1"/>
    <w:link w:val="TDMCar"/>
    <w:autoRedefine/>
    <w:qFormat/>
    <w:rsid w:val="009C64AC"/>
    <w:pPr>
      <w:numPr>
        <w:numId w:val="0"/>
      </w:numPr>
      <w:spacing w:before="0" w:after="0"/>
      <w:jc w:val="center"/>
    </w:pPr>
  </w:style>
  <w:style w:type="character" w:customStyle="1" w:styleId="TDMCar">
    <w:name w:val="TDM Car"/>
    <w:basedOn w:val="Titre1Car"/>
    <w:link w:val="TDM"/>
    <w:rsid w:val="009C64AC"/>
    <w:rPr>
      <w:rFonts w:ascii="Calibri" w:eastAsiaTheme="minorEastAsia" w:hAnsi="Calibri" w:cstheme="minorHAnsi"/>
      <w:b/>
      <w:bCs/>
      <w:caps/>
      <w:color w:val="CBDDBF"/>
      <w:kern w:val="2"/>
      <w:sz w:val="32"/>
      <w:szCs w:val="21"/>
      <w:shd w:val="clear" w:color="auto" w:fill="1F4D36"/>
      <w:lang w:val="en-GB" w:eastAsia="en-US"/>
      <w14:ligatures w14:val="standardContextual"/>
    </w:rPr>
  </w:style>
  <w:style w:type="paragraph" w:styleId="Index1">
    <w:name w:val="index 1"/>
    <w:basedOn w:val="Normal"/>
    <w:next w:val="Normal"/>
    <w:autoRedefine/>
    <w:uiPriority w:val="99"/>
    <w:unhideWhenUsed/>
    <w:rsid w:val="003C43B9"/>
    <w:pPr>
      <w:tabs>
        <w:tab w:val="right" w:pos="9062"/>
      </w:tabs>
      <w:spacing w:after="0"/>
      <w:ind w:left="220" w:hanging="220"/>
      <w:jc w:val="left"/>
    </w:pPr>
    <w:rPr>
      <w:sz w:val="18"/>
      <w:szCs w:val="18"/>
    </w:rPr>
  </w:style>
  <w:style w:type="character" w:styleId="Mention">
    <w:name w:val="Mention"/>
    <w:basedOn w:val="Policepardfaut"/>
    <w:uiPriority w:val="99"/>
    <w:unhideWhenUsed/>
    <w:rsid w:val="003C43B9"/>
    <w:rPr>
      <w:color w:val="2B579A"/>
      <w:shd w:val="clear" w:color="auto" w:fill="E1DFDD"/>
    </w:rPr>
  </w:style>
  <w:style w:type="paragraph" w:styleId="Rvision">
    <w:name w:val="Revision"/>
    <w:hidden/>
    <w:uiPriority w:val="99"/>
    <w:semiHidden/>
    <w:rsid w:val="003C43B9"/>
    <w:rPr>
      <w:rFonts w:ascii="Calibri" w:eastAsiaTheme="minorEastAsia" w:hAnsi="Calibri" w:cstheme="minorHAnsi"/>
      <w:sz w:val="22"/>
      <w:szCs w:val="22"/>
      <w:lang w:val="en-GB" w:eastAsia="en-US"/>
    </w:rPr>
  </w:style>
  <w:style w:type="character" w:styleId="Lienhypertextesuivivisit">
    <w:name w:val="FollowedHyperlink"/>
    <w:basedOn w:val="Policepardfaut"/>
    <w:uiPriority w:val="99"/>
    <w:semiHidden/>
    <w:unhideWhenUsed/>
    <w:rsid w:val="003C43B9"/>
    <w:rPr>
      <w:color w:val="E7F5D1" w:themeColor="followedHyperlink"/>
      <w:u w:val="single"/>
    </w:rPr>
  </w:style>
  <w:style w:type="paragraph" w:styleId="TM4">
    <w:name w:val="toc 4"/>
    <w:basedOn w:val="Normal"/>
    <w:next w:val="Normal"/>
    <w:autoRedefine/>
    <w:uiPriority w:val="39"/>
    <w:unhideWhenUsed/>
    <w:rsid w:val="003C43B9"/>
    <w:pPr>
      <w:spacing w:after="0"/>
      <w:ind w:left="660"/>
      <w:jc w:val="left"/>
    </w:pPr>
    <w:rPr>
      <w:sz w:val="20"/>
      <w:szCs w:val="20"/>
    </w:rPr>
  </w:style>
  <w:style w:type="paragraph" w:styleId="TM5">
    <w:name w:val="toc 5"/>
    <w:basedOn w:val="Normal"/>
    <w:next w:val="Normal"/>
    <w:autoRedefine/>
    <w:uiPriority w:val="39"/>
    <w:unhideWhenUsed/>
    <w:rsid w:val="003C43B9"/>
    <w:pPr>
      <w:spacing w:after="0"/>
      <w:ind w:left="880"/>
      <w:jc w:val="left"/>
    </w:pPr>
    <w:rPr>
      <w:sz w:val="20"/>
      <w:szCs w:val="20"/>
    </w:rPr>
  </w:style>
  <w:style w:type="paragraph" w:styleId="TM6">
    <w:name w:val="toc 6"/>
    <w:basedOn w:val="Normal"/>
    <w:next w:val="Normal"/>
    <w:autoRedefine/>
    <w:uiPriority w:val="39"/>
    <w:unhideWhenUsed/>
    <w:rsid w:val="003C43B9"/>
    <w:pPr>
      <w:spacing w:after="0"/>
      <w:ind w:left="1100"/>
      <w:jc w:val="left"/>
    </w:pPr>
    <w:rPr>
      <w:sz w:val="20"/>
      <w:szCs w:val="20"/>
    </w:rPr>
  </w:style>
  <w:style w:type="paragraph" w:styleId="TM7">
    <w:name w:val="toc 7"/>
    <w:basedOn w:val="Normal"/>
    <w:next w:val="Normal"/>
    <w:autoRedefine/>
    <w:uiPriority w:val="39"/>
    <w:unhideWhenUsed/>
    <w:rsid w:val="003C43B9"/>
    <w:pPr>
      <w:spacing w:after="0"/>
      <w:ind w:left="1320"/>
      <w:jc w:val="left"/>
    </w:pPr>
    <w:rPr>
      <w:sz w:val="20"/>
      <w:szCs w:val="20"/>
    </w:rPr>
  </w:style>
  <w:style w:type="paragraph" w:styleId="TM8">
    <w:name w:val="toc 8"/>
    <w:basedOn w:val="Normal"/>
    <w:next w:val="Normal"/>
    <w:autoRedefine/>
    <w:uiPriority w:val="39"/>
    <w:unhideWhenUsed/>
    <w:rsid w:val="003C43B9"/>
    <w:pPr>
      <w:spacing w:after="0"/>
      <w:ind w:left="1540"/>
      <w:jc w:val="left"/>
    </w:pPr>
    <w:rPr>
      <w:sz w:val="20"/>
      <w:szCs w:val="20"/>
    </w:rPr>
  </w:style>
  <w:style w:type="paragraph" w:styleId="TM9">
    <w:name w:val="toc 9"/>
    <w:basedOn w:val="Normal"/>
    <w:next w:val="Normal"/>
    <w:autoRedefine/>
    <w:uiPriority w:val="39"/>
    <w:unhideWhenUsed/>
    <w:rsid w:val="003C43B9"/>
    <w:pPr>
      <w:spacing w:after="0"/>
      <w:ind w:left="1760"/>
      <w:jc w:val="left"/>
    </w:pPr>
    <w:rPr>
      <w:sz w:val="20"/>
      <w:szCs w:val="20"/>
    </w:rPr>
  </w:style>
  <w:style w:type="paragraph" w:styleId="Index2">
    <w:name w:val="index 2"/>
    <w:basedOn w:val="Normal"/>
    <w:next w:val="Normal"/>
    <w:autoRedefine/>
    <w:uiPriority w:val="99"/>
    <w:unhideWhenUsed/>
    <w:rsid w:val="003C43B9"/>
    <w:pPr>
      <w:spacing w:after="0"/>
      <w:ind w:left="440" w:hanging="220"/>
      <w:jc w:val="left"/>
    </w:pPr>
    <w:rPr>
      <w:sz w:val="18"/>
      <w:szCs w:val="18"/>
    </w:rPr>
  </w:style>
  <w:style w:type="paragraph" w:styleId="Index3">
    <w:name w:val="index 3"/>
    <w:basedOn w:val="Normal"/>
    <w:next w:val="Normal"/>
    <w:autoRedefine/>
    <w:uiPriority w:val="99"/>
    <w:unhideWhenUsed/>
    <w:rsid w:val="003C43B9"/>
    <w:pPr>
      <w:spacing w:after="0"/>
      <w:ind w:left="660" w:hanging="220"/>
      <w:jc w:val="left"/>
    </w:pPr>
    <w:rPr>
      <w:sz w:val="18"/>
      <w:szCs w:val="18"/>
    </w:rPr>
  </w:style>
  <w:style w:type="paragraph" w:styleId="Index4">
    <w:name w:val="index 4"/>
    <w:basedOn w:val="Normal"/>
    <w:next w:val="Normal"/>
    <w:autoRedefine/>
    <w:uiPriority w:val="99"/>
    <w:unhideWhenUsed/>
    <w:rsid w:val="003C43B9"/>
    <w:pPr>
      <w:spacing w:after="0"/>
      <w:ind w:left="880" w:hanging="220"/>
      <w:jc w:val="left"/>
    </w:pPr>
    <w:rPr>
      <w:sz w:val="18"/>
      <w:szCs w:val="18"/>
    </w:rPr>
  </w:style>
  <w:style w:type="paragraph" w:styleId="Index5">
    <w:name w:val="index 5"/>
    <w:basedOn w:val="Normal"/>
    <w:next w:val="Normal"/>
    <w:autoRedefine/>
    <w:uiPriority w:val="99"/>
    <w:unhideWhenUsed/>
    <w:rsid w:val="003C43B9"/>
    <w:pPr>
      <w:spacing w:after="0"/>
      <w:ind w:left="1100" w:hanging="220"/>
      <w:jc w:val="left"/>
    </w:pPr>
    <w:rPr>
      <w:sz w:val="18"/>
      <w:szCs w:val="18"/>
    </w:rPr>
  </w:style>
  <w:style w:type="paragraph" w:styleId="Index6">
    <w:name w:val="index 6"/>
    <w:basedOn w:val="Normal"/>
    <w:next w:val="Normal"/>
    <w:autoRedefine/>
    <w:uiPriority w:val="99"/>
    <w:unhideWhenUsed/>
    <w:rsid w:val="003C43B9"/>
    <w:pPr>
      <w:spacing w:after="0"/>
      <w:ind w:left="1320" w:hanging="220"/>
      <w:jc w:val="left"/>
    </w:pPr>
    <w:rPr>
      <w:sz w:val="18"/>
      <w:szCs w:val="18"/>
    </w:rPr>
  </w:style>
  <w:style w:type="paragraph" w:styleId="Index7">
    <w:name w:val="index 7"/>
    <w:basedOn w:val="Normal"/>
    <w:next w:val="Normal"/>
    <w:autoRedefine/>
    <w:uiPriority w:val="99"/>
    <w:unhideWhenUsed/>
    <w:rsid w:val="003C43B9"/>
    <w:pPr>
      <w:spacing w:after="0"/>
      <w:ind w:left="1540" w:hanging="220"/>
      <w:jc w:val="left"/>
    </w:pPr>
    <w:rPr>
      <w:sz w:val="18"/>
      <w:szCs w:val="18"/>
    </w:rPr>
  </w:style>
  <w:style w:type="paragraph" w:styleId="Index8">
    <w:name w:val="index 8"/>
    <w:basedOn w:val="Normal"/>
    <w:next w:val="Normal"/>
    <w:autoRedefine/>
    <w:uiPriority w:val="99"/>
    <w:unhideWhenUsed/>
    <w:rsid w:val="003C43B9"/>
    <w:pPr>
      <w:spacing w:after="0"/>
      <w:ind w:left="1760" w:hanging="220"/>
      <w:jc w:val="left"/>
    </w:pPr>
    <w:rPr>
      <w:sz w:val="18"/>
      <w:szCs w:val="18"/>
    </w:rPr>
  </w:style>
  <w:style w:type="paragraph" w:styleId="Index9">
    <w:name w:val="index 9"/>
    <w:basedOn w:val="Normal"/>
    <w:next w:val="Normal"/>
    <w:autoRedefine/>
    <w:uiPriority w:val="99"/>
    <w:unhideWhenUsed/>
    <w:rsid w:val="003C43B9"/>
    <w:pPr>
      <w:spacing w:after="0"/>
      <w:ind w:left="1980" w:hanging="220"/>
      <w:jc w:val="left"/>
    </w:pPr>
    <w:rPr>
      <w:sz w:val="18"/>
      <w:szCs w:val="18"/>
    </w:rPr>
  </w:style>
  <w:style w:type="paragraph" w:styleId="Titreindex">
    <w:name w:val="index heading"/>
    <w:basedOn w:val="Normal"/>
    <w:next w:val="Index1"/>
    <w:uiPriority w:val="99"/>
    <w:unhideWhenUsed/>
    <w:rsid w:val="003C43B9"/>
    <w:pPr>
      <w:tabs>
        <w:tab w:val="right" w:pos="2747"/>
      </w:tabs>
      <w:jc w:val="center"/>
    </w:pPr>
    <w:rPr>
      <w:b/>
      <w:bCs/>
      <w:sz w:val="26"/>
      <w:szCs w:val="26"/>
    </w:rPr>
  </w:style>
  <w:style w:type="paragraph" w:styleId="Bibliographie">
    <w:name w:val="Bibliography"/>
    <w:basedOn w:val="Normal"/>
    <w:next w:val="Normal"/>
    <w:uiPriority w:val="37"/>
    <w:unhideWhenUsed/>
    <w:rsid w:val="003C43B9"/>
  </w:style>
  <w:style w:type="character" w:styleId="lev">
    <w:name w:val="Strong"/>
    <w:basedOn w:val="Policepardfaut"/>
    <w:uiPriority w:val="22"/>
    <w:rsid w:val="003C43B9"/>
    <w:rPr>
      <w:b/>
      <w:bCs/>
    </w:rPr>
  </w:style>
  <w:style w:type="paragraph" w:styleId="NormalWeb">
    <w:name w:val="Normal (Web)"/>
    <w:basedOn w:val="Normal"/>
    <w:uiPriority w:val="99"/>
    <w:semiHidden/>
    <w:unhideWhenUsed/>
    <w:rsid w:val="003C43B9"/>
    <w:rPr>
      <w:rFonts w:ascii="Times New Roman" w:hAnsi="Times New Roman" w:cs="Times New Roman"/>
      <w:sz w:val="24"/>
      <w:szCs w:val="24"/>
    </w:rPr>
  </w:style>
  <w:style w:type="paragraph" w:styleId="Notedefin">
    <w:name w:val="endnote text"/>
    <w:basedOn w:val="Normal"/>
    <w:link w:val="NotedefinCar"/>
    <w:uiPriority w:val="99"/>
    <w:semiHidden/>
    <w:unhideWhenUsed/>
    <w:rsid w:val="003C43B9"/>
    <w:pPr>
      <w:spacing w:after="0" w:line="240" w:lineRule="auto"/>
    </w:pPr>
    <w:rPr>
      <w:sz w:val="20"/>
      <w:szCs w:val="20"/>
    </w:rPr>
  </w:style>
  <w:style w:type="character" w:customStyle="1" w:styleId="NotedefinCar">
    <w:name w:val="Note de fin Car"/>
    <w:basedOn w:val="Policepardfaut"/>
    <w:link w:val="Notedefin"/>
    <w:uiPriority w:val="99"/>
    <w:semiHidden/>
    <w:rsid w:val="003C43B9"/>
    <w:rPr>
      <w:rFonts w:ascii="Calibri" w:eastAsiaTheme="minorEastAsia" w:hAnsi="Calibri" w:cstheme="minorHAnsi"/>
      <w:lang w:val="en-GB" w:eastAsia="en-US"/>
    </w:rPr>
  </w:style>
  <w:style w:type="character" w:styleId="Appeldenotedefin">
    <w:name w:val="endnote reference"/>
    <w:basedOn w:val="Policepardfaut"/>
    <w:uiPriority w:val="99"/>
    <w:semiHidden/>
    <w:unhideWhenUsed/>
    <w:rsid w:val="003C43B9"/>
    <w:rPr>
      <w:vertAlign w:val="superscript"/>
    </w:rPr>
  </w:style>
  <w:style w:type="character" w:customStyle="1" w:styleId="ParagraphedelisteCar">
    <w:name w:val="Paragraphe de liste Car"/>
    <w:aliases w:val="Titolo  3 Car,Bullets Car,Medium Grid 1 - Accent 22 Car,List Paragraph1 Car,Report Para Car,Heading 2_sj Car,WinDForce-Letter Car,List Paragraph (numbered (a)) Car,List Paragraph11 Car,bullets Car,CORE-1.1.1 Car,Listes Car"/>
    <w:link w:val="Paragraphedeliste"/>
    <w:uiPriority w:val="34"/>
    <w:qFormat/>
    <w:rsid w:val="003C43B9"/>
    <w:rPr>
      <w:rFonts w:asciiTheme="minorHAnsi" w:eastAsiaTheme="minorHAnsi" w:hAnsiTheme="minorHAnsi" w:cstheme="minorBidi"/>
      <w:kern w:val="2"/>
      <w:sz w:val="24"/>
      <w:szCs w:val="24"/>
      <w:lang w:val="fr-CI" w:eastAsia="en-US"/>
      <w14:ligatures w14:val="standardContextual"/>
    </w:rPr>
  </w:style>
  <w:style w:type="paragraph" w:customStyle="1" w:styleId="Default">
    <w:name w:val="Default"/>
    <w:rsid w:val="003C43B9"/>
    <w:pPr>
      <w:autoSpaceDE w:val="0"/>
      <w:autoSpaceDN w:val="0"/>
      <w:adjustRightInd w:val="0"/>
    </w:pPr>
    <w:rPr>
      <w:rFonts w:ascii="Arial" w:eastAsiaTheme="minorHAnsi" w:hAnsi="Arial" w:cs="Arial"/>
      <w:color w:val="000000"/>
      <w:sz w:val="24"/>
      <w:szCs w:val="24"/>
      <w:lang w:eastAsia="en-US"/>
    </w:rPr>
  </w:style>
  <w:style w:type="character" w:styleId="Textedelespacerserv">
    <w:name w:val="Placeholder Text"/>
    <w:basedOn w:val="Policepardfaut"/>
    <w:uiPriority w:val="99"/>
    <w:semiHidden/>
    <w:rsid w:val="003C43B9"/>
    <w:rPr>
      <w:color w:val="666666"/>
    </w:rPr>
  </w:style>
  <w:style w:type="character" w:customStyle="1" w:styleId="cf01">
    <w:name w:val="cf01"/>
    <w:basedOn w:val="Policepardfaut"/>
    <w:rsid w:val="003C43B9"/>
    <w:rPr>
      <w:rFonts w:ascii="Segoe UI" w:hAnsi="Segoe UI" w:cs="Segoe UI" w:hint="default"/>
      <w:sz w:val="18"/>
      <w:szCs w:val="18"/>
    </w:rPr>
  </w:style>
  <w:style w:type="paragraph" w:customStyle="1" w:styleId="Style1">
    <w:name w:val="Style1"/>
    <w:basedOn w:val="Notedebasdepage"/>
    <w:link w:val="Style1Car"/>
    <w:rsid w:val="003C43B9"/>
    <w:rPr>
      <w:color w:val="0000FF"/>
      <w:u w:val="single"/>
      <w:lang w:val="fr-FR"/>
    </w:rPr>
  </w:style>
  <w:style w:type="character" w:customStyle="1" w:styleId="Style1Car">
    <w:name w:val="Style1 Car"/>
    <w:basedOn w:val="NotedebasdepageCar"/>
    <w:link w:val="Style1"/>
    <w:rsid w:val="003C43B9"/>
    <w:rPr>
      <w:rFonts w:ascii="Calibri" w:eastAsiaTheme="minorEastAsia" w:hAnsi="Calibri" w:cstheme="minorHAnsi"/>
      <w:color w:val="0000FF"/>
      <w:u w:val="single"/>
      <w:lang w:val="fr-FR" w:eastAsia="en-US"/>
    </w:rPr>
  </w:style>
  <w:style w:type="paragraph" w:customStyle="1" w:styleId="msonormal0">
    <w:name w:val="msonormal"/>
    <w:basedOn w:val="Normal"/>
    <w:rsid w:val="003C43B9"/>
    <w:pPr>
      <w:spacing w:before="100" w:beforeAutospacing="1" w:after="100" w:afterAutospacing="1" w:line="240" w:lineRule="auto"/>
      <w:jc w:val="left"/>
    </w:pPr>
    <w:rPr>
      <w:rFonts w:ascii="Times New Roman" w:eastAsia="Times New Roman" w:hAnsi="Times New Roman" w:cs="Times New Roman"/>
      <w:sz w:val="24"/>
      <w:szCs w:val="24"/>
      <w:lang w:val="fr-CI" w:eastAsia="fr-CI"/>
    </w:rPr>
  </w:style>
  <w:style w:type="paragraph" w:customStyle="1" w:styleId="xl65">
    <w:name w:val="xl65"/>
    <w:basedOn w:val="Normal"/>
    <w:rsid w:val="003C4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sz w:val="24"/>
      <w:szCs w:val="24"/>
      <w:lang w:val="fr-CI" w:eastAsia="fr-CI"/>
    </w:rPr>
  </w:style>
  <w:style w:type="paragraph" w:customStyle="1" w:styleId="xl66">
    <w:name w:val="xl66"/>
    <w:basedOn w:val="Normal"/>
    <w:rsid w:val="003C4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sz w:val="24"/>
      <w:szCs w:val="24"/>
      <w:lang w:val="fr-CI" w:eastAsia="fr-CI"/>
    </w:rPr>
  </w:style>
  <w:style w:type="paragraph" w:customStyle="1" w:styleId="xl67">
    <w:name w:val="xl67"/>
    <w:basedOn w:val="Normal"/>
    <w:rsid w:val="003C4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sz w:val="24"/>
      <w:szCs w:val="24"/>
      <w:lang w:val="fr-CI" w:eastAsia="fr-CI"/>
    </w:rPr>
  </w:style>
  <w:style w:type="paragraph" w:customStyle="1" w:styleId="xl68">
    <w:name w:val="xl68"/>
    <w:basedOn w:val="Normal"/>
    <w:rsid w:val="003C43B9"/>
    <w:pPr>
      <w:pBdr>
        <w:top w:val="single" w:sz="4" w:space="0" w:color="auto"/>
        <w:left w:val="single" w:sz="4" w:space="0" w:color="auto"/>
        <w:bottom w:val="single" w:sz="4" w:space="0" w:color="auto"/>
        <w:right w:val="single" w:sz="4" w:space="0" w:color="auto"/>
      </w:pBdr>
      <w:shd w:val="clear" w:color="000000" w:fill="3F664B"/>
      <w:spacing w:before="100" w:beforeAutospacing="1" w:after="100" w:afterAutospacing="1" w:line="240" w:lineRule="auto"/>
      <w:jc w:val="left"/>
    </w:pPr>
    <w:rPr>
      <w:rFonts w:eastAsia="Times New Roman"/>
      <w:b/>
      <w:bCs/>
      <w:color w:val="E7F5D1"/>
      <w:sz w:val="24"/>
      <w:szCs w:val="24"/>
      <w:lang w:val="fr-CI" w:eastAsia="fr-CI"/>
    </w:rPr>
  </w:style>
  <w:style w:type="paragraph" w:customStyle="1" w:styleId="xl69">
    <w:name w:val="xl69"/>
    <w:basedOn w:val="Normal"/>
    <w:rsid w:val="003C43B9"/>
    <w:pPr>
      <w:spacing w:before="100" w:beforeAutospacing="1" w:after="100" w:afterAutospacing="1" w:line="240" w:lineRule="auto"/>
      <w:jc w:val="left"/>
    </w:pPr>
    <w:rPr>
      <w:rFonts w:eastAsia="Times New Roman"/>
      <w:sz w:val="24"/>
      <w:szCs w:val="24"/>
      <w:lang w:val="fr-CI" w:eastAsia="fr-CI"/>
    </w:rPr>
  </w:style>
  <w:style w:type="paragraph" w:customStyle="1" w:styleId="xl70">
    <w:name w:val="xl70"/>
    <w:basedOn w:val="Normal"/>
    <w:rsid w:val="003C4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sz w:val="24"/>
      <w:szCs w:val="24"/>
      <w:lang w:val="fr-CI" w:eastAsia="fr-CI"/>
    </w:rPr>
  </w:style>
  <w:style w:type="paragraph" w:customStyle="1" w:styleId="xl71">
    <w:name w:val="xl71"/>
    <w:basedOn w:val="Normal"/>
    <w:rsid w:val="003C4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sz w:val="24"/>
      <w:szCs w:val="24"/>
      <w:lang w:val="fr-CI" w:eastAsia="fr-CI"/>
    </w:rPr>
  </w:style>
  <w:style w:type="paragraph" w:customStyle="1" w:styleId="pf0">
    <w:name w:val="pf0"/>
    <w:basedOn w:val="Normal"/>
    <w:rsid w:val="003C43B9"/>
    <w:pPr>
      <w:spacing w:before="100" w:beforeAutospacing="1" w:after="100" w:afterAutospacing="1" w:line="240" w:lineRule="auto"/>
      <w:jc w:val="left"/>
    </w:pPr>
    <w:rPr>
      <w:rFonts w:ascii="Times New Roman" w:eastAsia="Times New Roman" w:hAnsi="Times New Roman" w:cs="Times New Roman"/>
      <w:sz w:val="24"/>
      <w:szCs w:val="24"/>
      <w:lang w:val="fr-CI" w:eastAsia="fr-CI"/>
    </w:rPr>
  </w:style>
  <w:style w:type="character" w:customStyle="1" w:styleId="cf21">
    <w:name w:val="cf21"/>
    <w:basedOn w:val="Policepardfaut"/>
    <w:rsid w:val="003C43B9"/>
    <w:rPr>
      <w:rFonts w:ascii="Segoe UI" w:hAnsi="Segoe UI" w:cs="Segoe UI" w:hint="default"/>
      <w:sz w:val="18"/>
      <w:szCs w:val="18"/>
    </w:rPr>
  </w:style>
  <w:style w:type="character" w:customStyle="1" w:styleId="cf31">
    <w:name w:val="cf31"/>
    <w:basedOn w:val="Policepardfaut"/>
    <w:rsid w:val="003C43B9"/>
    <w:rPr>
      <w:rFonts w:ascii="Segoe UI" w:hAnsi="Segoe UI" w:cs="Segoe UI" w:hint="default"/>
      <w:sz w:val="18"/>
      <w:szCs w:val="18"/>
    </w:rPr>
  </w:style>
  <w:style w:type="character" w:customStyle="1" w:styleId="cf41">
    <w:name w:val="cf41"/>
    <w:basedOn w:val="Policepardfaut"/>
    <w:rsid w:val="003C43B9"/>
    <w:rPr>
      <w:rFonts w:ascii="Segoe UI" w:hAnsi="Segoe UI" w:cs="Segoe UI" w:hint="default"/>
      <w:b/>
      <w:bCs/>
      <w:i/>
      <w:iCs/>
      <w:sz w:val="18"/>
      <w:szCs w:val="18"/>
    </w:rPr>
  </w:style>
  <w:style w:type="character" w:customStyle="1" w:styleId="cf51">
    <w:name w:val="cf51"/>
    <w:basedOn w:val="Policepardfaut"/>
    <w:rsid w:val="003C43B9"/>
    <w:rPr>
      <w:rFonts w:ascii="Segoe UI" w:hAnsi="Segoe UI" w:cs="Segoe UI" w:hint="default"/>
      <w:b/>
      <w:bCs/>
      <w:i/>
      <w:iCs/>
      <w:color w:val="538135"/>
      <w:sz w:val="18"/>
      <w:szCs w:val="18"/>
    </w:rPr>
  </w:style>
  <w:style w:type="table" w:styleId="TableauGrille4">
    <w:name w:val="Grid Table 4"/>
    <w:basedOn w:val="TableauNormal"/>
    <w:uiPriority w:val="49"/>
    <w:rsid w:val="003C43B9"/>
    <w:rPr>
      <w:rFonts w:asciiTheme="minorHAnsi" w:eastAsiaTheme="minorHAnsi" w:hAnsiTheme="minorHAnsi" w:cstheme="minorBidi"/>
      <w:sz w:val="22"/>
      <w:szCs w:val="22"/>
      <w:lang w:eastAsia="en-US"/>
    </w:rPr>
    <w:tblPr>
      <w:tblInd w:w="0" w:type="nil"/>
      <w:tblCellMar>
        <w:left w:w="0" w:type="dxa"/>
        <w:right w:w="0" w:type="dxa"/>
      </w:tblCellMar>
    </w:tbl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paragraph" w:customStyle="1" w:styleId="xl72">
    <w:name w:val="xl72"/>
    <w:basedOn w:val="Normal"/>
    <w:rsid w:val="003C43B9"/>
    <w:pPr>
      <w:pBdr>
        <w:left w:val="single" w:sz="4" w:space="0" w:color="auto"/>
        <w:bottom w:val="single" w:sz="4"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 w:val="24"/>
      <w:szCs w:val="24"/>
      <w:lang w:val="fr-CI" w:eastAsia="fr-CI"/>
    </w:rPr>
  </w:style>
  <w:style w:type="paragraph" w:customStyle="1" w:styleId="xl73">
    <w:name w:val="xl73"/>
    <w:basedOn w:val="Normal"/>
    <w:rsid w:val="003C43B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Times New Roman" w:eastAsia="Times New Roman" w:hAnsi="Times New Roman" w:cs="Times New Roman"/>
      <w:b/>
      <w:bCs/>
      <w:sz w:val="24"/>
      <w:szCs w:val="24"/>
      <w:lang w:val="fr-CI" w:eastAsia="fr-CI"/>
    </w:rPr>
  </w:style>
  <w:style w:type="paragraph" w:customStyle="1" w:styleId="xl74">
    <w:name w:val="xl74"/>
    <w:basedOn w:val="Normal"/>
    <w:rsid w:val="003C43B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 w:val="24"/>
      <w:szCs w:val="24"/>
      <w:lang w:val="fr-CI" w:eastAsia="fr-CI"/>
    </w:rPr>
  </w:style>
  <w:style w:type="paragraph" w:customStyle="1" w:styleId="xl75">
    <w:name w:val="xl75"/>
    <w:basedOn w:val="Normal"/>
    <w:rsid w:val="003C43B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 w:val="24"/>
      <w:szCs w:val="24"/>
      <w:lang w:val="fr-CI" w:eastAsia="fr-CI"/>
    </w:rPr>
  </w:style>
  <w:style w:type="paragraph" w:customStyle="1" w:styleId="xl76">
    <w:name w:val="xl76"/>
    <w:basedOn w:val="Normal"/>
    <w:rsid w:val="003C4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 w:val="24"/>
      <w:szCs w:val="24"/>
      <w:lang w:val="fr-CI" w:eastAsia="fr-CI"/>
    </w:rPr>
  </w:style>
  <w:style w:type="paragraph" w:customStyle="1" w:styleId="xl77">
    <w:name w:val="xl77"/>
    <w:basedOn w:val="Normal"/>
    <w:rsid w:val="003C43B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 w:val="24"/>
      <w:szCs w:val="24"/>
      <w:lang w:val="fr-CI" w:eastAsia="fr-CI"/>
    </w:rPr>
  </w:style>
  <w:style w:type="paragraph" w:customStyle="1" w:styleId="xl78">
    <w:name w:val="xl78"/>
    <w:basedOn w:val="Normal"/>
    <w:rsid w:val="003C43B9"/>
    <w:pPr>
      <w:pBdr>
        <w:top w:val="single" w:sz="4" w:space="0" w:color="auto"/>
        <w:right w:val="single" w:sz="4" w:space="0" w:color="auto"/>
      </w:pBdr>
      <w:shd w:val="clear" w:color="000000" w:fill="FFFFFF"/>
      <w:spacing w:before="100" w:beforeAutospacing="1" w:after="100" w:afterAutospacing="1" w:line="240" w:lineRule="auto"/>
      <w:jc w:val="left"/>
    </w:pPr>
    <w:rPr>
      <w:rFonts w:ascii="Times New Roman" w:eastAsia="Times New Roman" w:hAnsi="Times New Roman" w:cs="Times New Roman"/>
      <w:b/>
      <w:bCs/>
      <w:sz w:val="24"/>
      <w:szCs w:val="24"/>
      <w:lang w:val="fr-CI" w:eastAsia="fr-CI"/>
    </w:rPr>
  </w:style>
  <w:style w:type="paragraph" w:customStyle="1" w:styleId="xl79">
    <w:name w:val="xl79"/>
    <w:basedOn w:val="Normal"/>
    <w:rsid w:val="003C43B9"/>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 w:val="24"/>
      <w:szCs w:val="24"/>
      <w:lang w:val="fr-CI" w:eastAsia="fr-CI"/>
    </w:rPr>
  </w:style>
  <w:style w:type="paragraph" w:customStyle="1" w:styleId="xl80">
    <w:name w:val="xl80"/>
    <w:basedOn w:val="Normal"/>
    <w:rsid w:val="003C43B9"/>
    <w:pPr>
      <w:pBdr>
        <w:top w:val="single" w:sz="4" w:space="0" w:color="auto"/>
        <w:right w:val="single" w:sz="4"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 w:val="24"/>
      <w:szCs w:val="24"/>
      <w:lang w:val="fr-CI" w:eastAsia="fr-CI"/>
    </w:rPr>
  </w:style>
  <w:style w:type="paragraph" w:customStyle="1" w:styleId="xl81">
    <w:name w:val="xl81"/>
    <w:basedOn w:val="Normal"/>
    <w:rsid w:val="003C43B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 w:val="24"/>
      <w:szCs w:val="24"/>
      <w:lang w:val="fr-CI" w:eastAsia="fr-CI"/>
    </w:rPr>
  </w:style>
  <w:style w:type="paragraph" w:customStyle="1" w:styleId="xl82">
    <w:name w:val="xl82"/>
    <w:basedOn w:val="Normal"/>
    <w:rsid w:val="003C43B9"/>
    <w:pPr>
      <w:pBdr>
        <w:top w:val="single" w:sz="4" w:space="0" w:color="auto"/>
        <w:left w:val="single" w:sz="4"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 w:val="24"/>
      <w:szCs w:val="24"/>
      <w:lang w:val="fr-CI" w:eastAsia="fr-CI"/>
    </w:rPr>
  </w:style>
  <w:style w:type="character" w:styleId="Accentuation">
    <w:name w:val="Emphasis"/>
    <w:basedOn w:val="Policepardfaut"/>
    <w:uiPriority w:val="20"/>
    <w:rsid w:val="003C43B9"/>
    <w:rPr>
      <w:i/>
      <w:iCs/>
    </w:rPr>
  </w:style>
  <w:style w:type="table" w:styleId="TableauGrille4-Accentuation1">
    <w:name w:val="Grid Table 4 Accent 1"/>
    <w:basedOn w:val="TableauNormal"/>
    <w:uiPriority w:val="49"/>
    <w:rsid w:val="003C43B9"/>
    <w:rPr>
      <w:rFonts w:asciiTheme="minorHAnsi" w:eastAsiaTheme="minorHAnsi" w:hAnsiTheme="minorHAnsi" w:cstheme="minorBidi"/>
      <w:sz w:val="22"/>
      <w:szCs w:val="22"/>
      <w:lang w:val="fr-FR" w:eastAsia="en-US"/>
    </w:rPr>
    <w:tblPr>
      <w:tblInd w:w="0" w:type="nil"/>
      <w:tblCellMar>
        <w:left w:w="0" w:type="dxa"/>
        <w:right w:w="0" w:type="dxa"/>
      </w:tblCellMar>
    </w:tbl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table" w:customStyle="1" w:styleId="EticWood1">
    <w:name w:val="EticWood1"/>
    <w:basedOn w:val="TableauNormal"/>
    <w:next w:val="TableauGrille4"/>
    <w:uiPriority w:val="49"/>
    <w:rsid w:val="003C43B9"/>
    <w:rPr>
      <w:rFonts w:asciiTheme="minorHAnsi" w:eastAsiaTheme="minorHAnsi" w:hAnsiTheme="minorHAnsi" w:cstheme="minorBidi"/>
      <w:sz w:val="22"/>
      <w:szCs w:val="22"/>
      <w:lang w:eastAsia="en-US"/>
    </w:rPr>
    <w:tblPr>
      <w:tblInd w:w="0" w:type="nil"/>
      <w:tblCellMar>
        <w:left w:w="0" w:type="dxa"/>
        <w:right w:w="0" w:type="dxa"/>
      </w:tblCellMar>
    </w:tblPr>
    <w:tblStylePr w:type="firstRow">
      <w:rPr>
        <w:b/>
        <w:bCs/>
        <w:color w:val="E7F5D1"/>
      </w:rPr>
    </w:tblStylePr>
    <w:tblStylePr w:type="lastRow">
      <w:rPr>
        <w:b/>
        <w:bCs/>
      </w:rPr>
    </w:tblStylePr>
    <w:tblStylePr w:type="firstCol">
      <w:rPr>
        <w:b/>
        <w:bCs/>
      </w:rPr>
    </w:tblStylePr>
    <w:tblStylePr w:type="lastCol">
      <w:rPr>
        <w:b/>
        <w:bCs/>
      </w:rPr>
    </w:tblStylePr>
  </w:style>
  <w:style w:type="numbering" w:customStyle="1" w:styleId="Aucuneliste1">
    <w:name w:val="Aucune liste1"/>
    <w:next w:val="Aucuneliste"/>
    <w:uiPriority w:val="99"/>
    <w:semiHidden/>
    <w:unhideWhenUsed/>
    <w:rsid w:val="003C43B9"/>
  </w:style>
  <w:style w:type="paragraph" w:customStyle="1" w:styleId="xl63">
    <w:name w:val="xl63"/>
    <w:basedOn w:val="Normal"/>
    <w:rsid w:val="003C43B9"/>
    <w:pPr>
      <w:pBdr>
        <w:top w:val="single" w:sz="4" w:space="0" w:color="auto"/>
        <w:left w:val="single" w:sz="4" w:space="0" w:color="auto"/>
        <w:bottom w:val="single" w:sz="4" w:space="0" w:color="auto"/>
        <w:right w:val="single" w:sz="4" w:space="0" w:color="auto"/>
      </w:pBdr>
      <w:shd w:val="clear" w:color="000000" w:fill="3F664B"/>
      <w:spacing w:before="100" w:beforeAutospacing="1" w:after="100" w:afterAutospacing="1" w:line="240" w:lineRule="auto"/>
      <w:jc w:val="left"/>
      <w:textAlignment w:val="center"/>
    </w:pPr>
    <w:rPr>
      <w:rFonts w:eastAsia="Times New Roman"/>
      <w:b/>
      <w:bCs/>
      <w:color w:val="E7F5D1"/>
      <w:sz w:val="24"/>
      <w:szCs w:val="24"/>
      <w:lang w:eastAsia="fr-BE"/>
    </w:rPr>
  </w:style>
  <w:style w:type="paragraph" w:customStyle="1" w:styleId="xl64">
    <w:name w:val="xl64"/>
    <w:basedOn w:val="Normal"/>
    <w:rsid w:val="003C4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sz w:val="24"/>
      <w:szCs w:val="24"/>
      <w:lang w:eastAsia="fr-BE"/>
    </w:rPr>
  </w:style>
  <w:style w:type="numbering" w:customStyle="1" w:styleId="Aucuneliste2">
    <w:name w:val="Aucune liste2"/>
    <w:next w:val="Aucuneliste"/>
    <w:uiPriority w:val="99"/>
    <w:semiHidden/>
    <w:unhideWhenUsed/>
    <w:rsid w:val="003C43B9"/>
  </w:style>
  <w:style w:type="numbering" w:customStyle="1" w:styleId="Aucuneliste3">
    <w:name w:val="Aucune liste3"/>
    <w:next w:val="Aucuneliste"/>
    <w:uiPriority w:val="99"/>
    <w:semiHidden/>
    <w:unhideWhenUsed/>
    <w:rsid w:val="003C43B9"/>
  </w:style>
  <w:style w:type="table" w:customStyle="1" w:styleId="Grilledutableau1">
    <w:name w:val="Grille du tableau1"/>
    <w:basedOn w:val="TableauNormal"/>
    <w:next w:val="Grilledutableau"/>
    <w:uiPriority w:val="39"/>
    <w:rsid w:val="003C43B9"/>
    <w:pPr>
      <w:spacing w:after="120" w:line="276" w:lineRule="auto"/>
      <w:jc w:val="both"/>
    </w:pPr>
    <w:rPr>
      <w:lang w:val="fr-FR" w:eastAsia="ja-JP"/>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iste4">
    <w:name w:val="List Table 4"/>
    <w:basedOn w:val="TableauNormal"/>
    <w:uiPriority w:val="49"/>
    <w:rsid w:val="003C43B9"/>
    <w:rPr>
      <w:rFonts w:asciiTheme="minorHAnsi" w:eastAsiaTheme="minorHAnsi" w:hAnsiTheme="minorHAnsi" w:cstheme="minorBidi"/>
      <w:sz w:val="22"/>
      <w:szCs w:val="22"/>
      <w:lang w:eastAsia="en-US"/>
    </w:rPr>
    <w:tblPr>
      <w:tblStyleRowBandSize w:val="1"/>
      <w:tblStyleColBandSize w:val="1"/>
    </w:tblPr>
    <w:tcPr>
      <w:shd w:val="clear" w:color="auto" w:fill="CCCCCC" w:themeFill="text1" w:themeFillTint="33"/>
    </w:tc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style>
  <w:style w:type="paragraph" w:customStyle="1" w:styleId="Lgendetableaux">
    <w:name w:val="Légende tableaux"/>
    <w:next w:val="Normal"/>
    <w:link w:val="LgendetableauxCar"/>
    <w:qFormat/>
    <w:rsid w:val="003C43B9"/>
    <w:pPr>
      <w:jc w:val="both"/>
    </w:pPr>
    <w:rPr>
      <w:rFonts w:ascii="Calibri" w:eastAsiaTheme="minorHAnsi" w:hAnsi="Calibri" w:cs="Calibri"/>
      <w:b/>
      <w:color w:val="1F4D36"/>
      <w:sz w:val="22"/>
      <w:szCs w:val="22"/>
      <w:lang w:val="en-GB" w:eastAsia="en-US"/>
    </w:rPr>
  </w:style>
  <w:style w:type="character" w:customStyle="1" w:styleId="LgendetableauxCar">
    <w:name w:val="Légende tableaux Car"/>
    <w:basedOn w:val="PieddepageCar"/>
    <w:link w:val="Lgendetableaux"/>
    <w:rsid w:val="003C43B9"/>
    <w:rPr>
      <w:rFonts w:ascii="Calibri" w:eastAsiaTheme="minorHAnsi" w:hAnsi="Calibri" w:cs="Calibri"/>
      <w:b/>
      <w:color w:val="1F4D36"/>
      <w:sz w:val="22"/>
      <w:szCs w:val="22"/>
      <w:lang w:val="en-GB" w:eastAsia="en-US"/>
    </w:rPr>
  </w:style>
  <w:style w:type="paragraph" w:styleId="Citation">
    <w:name w:val="Quote"/>
    <w:next w:val="Normal"/>
    <w:link w:val="CitationCar"/>
    <w:autoRedefine/>
    <w:uiPriority w:val="29"/>
    <w:qFormat/>
    <w:rsid w:val="003C43B9"/>
    <w:pPr>
      <w:spacing w:before="240" w:after="160" w:line="259" w:lineRule="auto"/>
      <w:jc w:val="both"/>
    </w:pPr>
    <w:rPr>
      <w:rFonts w:ascii="Calibri" w:eastAsiaTheme="minorHAnsi" w:hAnsi="Calibri" w:cs="Calibri"/>
      <w:i/>
      <w:iCs/>
      <w:color w:val="1F4D36"/>
      <w:kern w:val="2"/>
      <w:szCs w:val="24"/>
      <w:lang w:eastAsia="en-US"/>
      <w14:ligatures w14:val="standardContextual"/>
    </w:rPr>
  </w:style>
  <w:style w:type="character" w:customStyle="1" w:styleId="CitationCar">
    <w:name w:val="Citation Car"/>
    <w:basedOn w:val="Policepardfaut"/>
    <w:link w:val="Citation"/>
    <w:uiPriority w:val="29"/>
    <w:rsid w:val="003C43B9"/>
    <w:rPr>
      <w:rFonts w:ascii="Calibri" w:eastAsiaTheme="minorHAnsi" w:hAnsi="Calibri" w:cs="Calibri"/>
      <w:i/>
      <w:iCs/>
      <w:color w:val="1F4D36"/>
      <w:kern w:val="2"/>
      <w:szCs w:val="24"/>
      <w:lang w:eastAsia="en-US"/>
      <w14:ligatures w14:val="standardContextual"/>
    </w:rPr>
  </w:style>
  <w:style w:type="paragraph" w:customStyle="1" w:styleId="LegendeTableau">
    <w:name w:val="Legende_Tableau"/>
    <w:basedOn w:val="Titre2"/>
    <w:link w:val="LegendeTableauCar"/>
    <w:rsid w:val="003C43B9"/>
  </w:style>
  <w:style w:type="character" w:customStyle="1" w:styleId="LegendeTableauCar">
    <w:name w:val="Legende_Tableau Car"/>
    <w:basedOn w:val="Titre2Car"/>
    <w:link w:val="LegendeTableau"/>
    <w:rsid w:val="003C43B9"/>
    <w:rPr>
      <w:rFonts w:ascii="Calibri" w:eastAsiaTheme="minorEastAsia" w:hAnsi="Calibri" w:cstheme="minorHAnsi"/>
      <w:b/>
      <w:bCs/>
      <w:smallCaps/>
      <w:color w:val="1F4D36"/>
      <w:sz w:val="22"/>
      <w:szCs w:val="24"/>
      <w:shd w:val="clear" w:color="auto" w:fill="CBDDBF"/>
      <w:lang w:eastAsia="en-US"/>
    </w:rPr>
  </w:style>
  <w:style w:type="paragraph" w:customStyle="1" w:styleId="Lgendefigures">
    <w:name w:val="Légende figures"/>
    <w:next w:val="Normal"/>
    <w:qFormat/>
    <w:rsid w:val="003C43B9"/>
    <w:rPr>
      <w:rFonts w:ascii="Calibri" w:eastAsiaTheme="minorHAnsi" w:hAnsi="Calibri" w:cs="Calibri"/>
      <w:b/>
      <w:color w:val="1F4D36"/>
      <w:sz w:val="22"/>
      <w:szCs w:val="22"/>
      <w:lang w:eastAsia="en-US"/>
    </w:rPr>
  </w:style>
  <w:style w:type="paragraph" w:customStyle="1" w:styleId="DLegende">
    <w:name w:val="D_Legende"/>
    <w:basedOn w:val="Normal"/>
    <w:link w:val="DLegendeCar"/>
    <w:rsid w:val="003C43B9"/>
  </w:style>
  <w:style w:type="character" w:customStyle="1" w:styleId="DLegendeCar">
    <w:name w:val="D_Legende Car"/>
    <w:basedOn w:val="Policepardfaut"/>
    <w:link w:val="DLegende"/>
    <w:rsid w:val="003C43B9"/>
    <w:rPr>
      <w:rFonts w:ascii="Calibri" w:eastAsiaTheme="minorEastAsia" w:hAnsi="Calibri" w:cstheme="minorHAnsi"/>
      <w:sz w:val="22"/>
      <w:szCs w:val="22"/>
      <w:lang w:val="en-GB" w:eastAsia="en-US"/>
    </w:rPr>
  </w:style>
  <w:style w:type="character" w:styleId="Accentuationintense">
    <w:name w:val="Intense Emphasis"/>
    <w:basedOn w:val="Policepardfaut"/>
    <w:uiPriority w:val="21"/>
    <w:rsid w:val="003C43B9"/>
    <w:rPr>
      <w:i/>
      <w:iCs/>
      <w:color w:val="F0EABF" w:themeColor="accent1"/>
    </w:rPr>
  </w:style>
  <w:style w:type="paragraph" w:customStyle="1" w:styleId="TablesMatiere">
    <w:name w:val="Tables_Matiere"/>
    <w:basedOn w:val="Titre1"/>
    <w:link w:val="TablesMatiereCar"/>
    <w:qFormat/>
    <w:rsid w:val="003C43B9"/>
    <w:pPr>
      <w:keepNext/>
      <w:keepLines/>
      <w:numPr>
        <w:numId w:val="0"/>
      </w:numPr>
      <w:pBdr>
        <w:top w:val="single" w:sz="18" w:space="1" w:color="3F664B"/>
        <w:left w:val="single" w:sz="18" w:space="4" w:color="3F664B"/>
        <w:bottom w:val="single" w:sz="18" w:space="1" w:color="3F664B"/>
        <w:right w:val="single" w:sz="18" w:space="4" w:color="3F664B"/>
      </w:pBdr>
      <w:spacing w:before="240" w:after="240"/>
    </w:pPr>
    <w:rPr>
      <w:rFonts w:eastAsiaTheme="majorEastAsia" w:cstheme="majorBidi"/>
      <w:szCs w:val="32"/>
      <w:lang w:val="en-US"/>
    </w:rPr>
  </w:style>
  <w:style w:type="character" w:customStyle="1" w:styleId="TablesMatiereCar">
    <w:name w:val="Tables_Matiere Car"/>
    <w:basedOn w:val="Titre1Car"/>
    <w:link w:val="TablesMatiere"/>
    <w:rsid w:val="003C43B9"/>
    <w:rPr>
      <w:rFonts w:ascii="Calibri" w:eastAsiaTheme="majorEastAsia" w:hAnsi="Calibri" w:cstheme="majorBidi"/>
      <w:b/>
      <w:bCs/>
      <w:caps/>
      <w:color w:val="CBDDBF"/>
      <w:kern w:val="2"/>
      <w:sz w:val="32"/>
      <w:szCs w:val="32"/>
      <w:shd w:val="clear" w:color="auto" w:fill="1F4D36"/>
      <w:lang w:val="en-US" w:eastAsia="en-US"/>
      <w14:ligatures w14:val="standardContextual"/>
    </w:rPr>
  </w:style>
  <w:style w:type="paragraph" w:styleId="TitreTR">
    <w:name w:val="toa heading"/>
    <w:basedOn w:val="Normal"/>
    <w:next w:val="Normal"/>
    <w:uiPriority w:val="99"/>
    <w:semiHidden/>
    <w:unhideWhenUsed/>
    <w:rsid w:val="003C43B9"/>
    <w:pPr>
      <w:spacing w:before="120"/>
    </w:pPr>
    <w:rPr>
      <w:rFonts w:asciiTheme="majorHAnsi" w:eastAsiaTheme="majorEastAsia" w:hAnsiTheme="majorHAnsi" w:cstheme="majorBidi"/>
      <w:b/>
      <w:bCs/>
      <w:sz w:val="24"/>
      <w:szCs w:val="24"/>
    </w:rPr>
  </w:style>
  <w:style w:type="paragraph" w:customStyle="1" w:styleId="LivrableEticWood">
    <w:name w:val="Livrable EticWood"/>
    <w:basedOn w:val="Normal"/>
    <w:link w:val="LivrableEticWoodCar"/>
    <w:rsid w:val="003C43B9"/>
  </w:style>
  <w:style w:type="character" w:customStyle="1" w:styleId="LivrableEticWoodCar">
    <w:name w:val="Livrable EticWood Car"/>
    <w:basedOn w:val="Policepardfaut"/>
    <w:link w:val="LivrableEticWood"/>
    <w:rsid w:val="003C43B9"/>
    <w:rPr>
      <w:rFonts w:ascii="Calibri" w:eastAsiaTheme="minorEastAsia" w:hAnsi="Calibri" w:cstheme="minorHAnsi"/>
      <w:sz w:val="22"/>
      <w:szCs w:val="22"/>
      <w:lang w:val="en-GB" w:eastAsia="en-US"/>
    </w:rPr>
  </w:style>
  <w:style w:type="paragraph" w:customStyle="1" w:styleId="Lgendetableau">
    <w:name w:val="Légende_tableau"/>
    <w:next w:val="Normal"/>
    <w:link w:val="LgendetableauCar"/>
    <w:autoRedefine/>
    <w:rsid w:val="003C43B9"/>
    <w:pPr>
      <w:spacing w:before="120"/>
      <w:jc w:val="both"/>
    </w:pPr>
    <w:rPr>
      <w:rFonts w:ascii="Calibri" w:eastAsiaTheme="minorHAnsi" w:hAnsi="Calibri" w:cs="Calibri"/>
      <w:i/>
      <w:color w:val="1F4D36"/>
      <w:kern w:val="2"/>
      <w:sz w:val="18"/>
      <w:szCs w:val="24"/>
      <w:lang w:eastAsia="en-US"/>
      <w14:ligatures w14:val="standardContextual"/>
    </w:rPr>
  </w:style>
  <w:style w:type="character" w:customStyle="1" w:styleId="LgendetableauCar">
    <w:name w:val="Légende_tableau Car"/>
    <w:basedOn w:val="Policepardfaut"/>
    <w:link w:val="Lgendetableau"/>
    <w:rsid w:val="003C43B9"/>
    <w:rPr>
      <w:rFonts w:ascii="Calibri" w:eastAsiaTheme="minorHAnsi" w:hAnsi="Calibri" w:cs="Calibri"/>
      <w:i/>
      <w:color w:val="1F4D36"/>
      <w:kern w:val="2"/>
      <w:sz w:val="18"/>
      <w:szCs w:val="24"/>
      <w:lang w:eastAsia="en-US"/>
      <w14:ligatures w14:val="standardContextual"/>
    </w:rPr>
  </w:style>
  <w:style w:type="character" w:customStyle="1" w:styleId="TitreCar">
    <w:name w:val="Titre Car"/>
    <w:basedOn w:val="Policepardfaut"/>
    <w:link w:val="Titre"/>
    <w:uiPriority w:val="10"/>
    <w:rsid w:val="003C43B9"/>
    <w:rPr>
      <w:rFonts w:asciiTheme="majorHAnsi" w:eastAsiaTheme="majorEastAsia" w:hAnsiTheme="majorHAnsi" w:cstheme="majorBidi"/>
      <w:spacing w:val="-10"/>
      <w:kern w:val="28"/>
      <w:sz w:val="56"/>
      <w:szCs w:val="56"/>
      <w:lang w:val="fr-FR" w:eastAsia="en-US"/>
    </w:rPr>
  </w:style>
  <w:style w:type="paragraph" w:styleId="Sous-titre">
    <w:name w:val="Subtitle"/>
    <w:basedOn w:val="Normal"/>
    <w:next w:val="Normal"/>
    <w:link w:val="Sous-titreCar"/>
    <w:uiPriority w:val="11"/>
    <w:rsid w:val="003C43B9"/>
    <w:pPr>
      <w:numPr>
        <w:ilvl w:val="1"/>
      </w:numPr>
    </w:pPr>
    <w:rPr>
      <w:rFonts w:asciiTheme="minorHAnsi" w:eastAsiaTheme="majorEastAsia" w:hAnsiTheme="minorHAnsi" w:cstheme="majorBidi"/>
      <w:color w:val="595959" w:themeColor="text1" w:themeTint="A6"/>
      <w:spacing w:val="15"/>
      <w:sz w:val="28"/>
      <w:szCs w:val="28"/>
      <w:lang w:val="fr-FR"/>
    </w:rPr>
  </w:style>
  <w:style w:type="character" w:customStyle="1" w:styleId="Sous-titreCar">
    <w:name w:val="Sous-titre Car"/>
    <w:basedOn w:val="Policepardfaut"/>
    <w:link w:val="Sous-titre"/>
    <w:uiPriority w:val="11"/>
    <w:rsid w:val="003C43B9"/>
    <w:rPr>
      <w:rFonts w:asciiTheme="minorHAnsi" w:eastAsiaTheme="majorEastAsia" w:hAnsiTheme="minorHAnsi" w:cstheme="majorBidi"/>
      <w:color w:val="595959" w:themeColor="text1" w:themeTint="A6"/>
      <w:spacing w:val="15"/>
      <w:sz w:val="28"/>
      <w:szCs w:val="28"/>
      <w:lang w:val="fr-FR" w:eastAsia="en-US"/>
    </w:rPr>
  </w:style>
  <w:style w:type="character" w:styleId="Accentuationlgre">
    <w:name w:val="Subtle Emphasis"/>
    <w:basedOn w:val="Policepardfaut"/>
    <w:uiPriority w:val="19"/>
    <w:rsid w:val="003C43B9"/>
    <w:rPr>
      <w:i/>
      <w:iCs/>
      <w:color w:val="404040" w:themeColor="text1" w:themeTint="BF"/>
    </w:rPr>
  </w:style>
  <w:style w:type="character" w:styleId="Rfrencelgre">
    <w:name w:val="Subtle Reference"/>
    <w:basedOn w:val="Policepardfaut"/>
    <w:uiPriority w:val="31"/>
    <w:rsid w:val="003C43B9"/>
    <w:rPr>
      <w:smallCaps/>
      <w:color w:val="5A5A5A" w:themeColor="text1" w:themeTint="A5"/>
    </w:rPr>
  </w:style>
  <w:style w:type="character" w:styleId="Rfrenceintense">
    <w:name w:val="Intense Reference"/>
    <w:basedOn w:val="Policepardfaut"/>
    <w:uiPriority w:val="32"/>
    <w:rsid w:val="003C43B9"/>
    <w:rPr>
      <w:b/>
      <w:bCs/>
      <w:smallCaps/>
      <w:color w:val="DBCC67" w:themeColor="accent1" w:themeShade="BF"/>
      <w:spacing w:val="5"/>
    </w:rPr>
  </w:style>
  <w:style w:type="character" w:styleId="Titredulivre">
    <w:name w:val="Book Title"/>
    <w:basedOn w:val="Policepardfaut"/>
    <w:uiPriority w:val="33"/>
    <w:rsid w:val="003C43B9"/>
    <w:rPr>
      <w:b/>
      <w:bCs/>
      <w:i/>
      <w:iCs/>
      <w:spacing w:val="5"/>
    </w:rPr>
  </w:style>
  <w:style w:type="paragraph" w:customStyle="1" w:styleId="Style2titre1">
    <w:name w:val="Style2 titre 1"/>
    <w:basedOn w:val="Titre2"/>
    <w:link w:val="Style2titre1Car"/>
    <w:qFormat/>
    <w:rsid w:val="00D861D2"/>
    <w:pPr>
      <w:numPr>
        <w:ilvl w:val="0"/>
        <w:numId w:val="9"/>
      </w:numPr>
    </w:pPr>
  </w:style>
  <w:style w:type="character" w:customStyle="1" w:styleId="Style2titre1Car">
    <w:name w:val="Style2 titre 1 Car"/>
    <w:basedOn w:val="Titre2Car"/>
    <w:link w:val="Style2titre1"/>
    <w:rsid w:val="00D861D2"/>
    <w:rPr>
      <w:rFonts w:ascii="Calibri" w:eastAsiaTheme="minorEastAsia" w:hAnsi="Calibri" w:cstheme="minorHAnsi"/>
      <w:b/>
      <w:bCs/>
      <w:smallCaps/>
      <w:color w:val="1F4D36"/>
      <w:sz w:val="22"/>
      <w:szCs w:val="24"/>
      <w:shd w:val="clear" w:color="auto" w:fill="CBDDB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e-C&#233;cileVekemans\OneDrive%20-%20Eticwood%20SRL\Bureau\Template%20Word%20EticWood.dotx" TargetMode="External"/></Relationships>
</file>

<file path=word/theme/theme1.xml><?xml version="1.0" encoding="utf-8"?>
<a:theme xmlns:a="http://schemas.openxmlformats.org/drawingml/2006/main" name="Thème Office">
  <a:themeElements>
    <a:clrScheme name="Personnalisé 2">
      <a:dk1>
        <a:sysClr val="windowText" lastClr="000000"/>
      </a:dk1>
      <a:lt1>
        <a:sysClr val="window" lastClr="FFFFFF"/>
      </a:lt1>
      <a:dk2>
        <a:srgbClr val="3F664B"/>
      </a:dk2>
      <a:lt2>
        <a:srgbClr val="E7F5D1"/>
      </a:lt2>
      <a:accent1>
        <a:srgbClr val="F0EABF"/>
      </a:accent1>
      <a:accent2>
        <a:srgbClr val="F4F1ED"/>
      </a:accent2>
      <a:accent3>
        <a:srgbClr val="B88D6A"/>
      </a:accent3>
      <a:accent4>
        <a:srgbClr val="A05035"/>
      </a:accent4>
      <a:accent5>
        <a:srgbClr val="F97B31"/>
      </a:accent5>
      <a:accent6>
        <a:srgbClr val="375623"/>
      </a:accent6>
      <a:hlink>
        <a:srgbClr val="3F664B"/>
      </a:hlink>
      <a:folHlink>
        <a:srgbClr val="E7F5D1"/>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est xmlns="6174bd59-10a1-44d2-bb5a-0c3882b9e5b5" xsi:nil="true"/>
    <TaxCatchAll xmlns="a46b1917-0bc7-48e4-a137-61c2297e8a48" xsi:nil="true"/>
    <lcf76f155ced4ddcb4097134ff3c332f xmlns="6174bd59-10a1-44d2-bb5a-0c3882b9e5b5">
      <Terms xmlns="http://schemas.microsoft.com/office/infopath/2007/PartnerControls"/>
    </lcf76f155ced4ddcb4097134ff3c332f>
    <Projet xmlns="6174bd59-10a1-44d2-bb5a-0c3882b9e5b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E242B62E6846C45BFB79CDCE702014E" ma:contentTypeVersion="16" ma:contentTypeDescription="Crear nuevo documento." ma:contentTypeScope="" ma:versionID="76996945b7801d1b73a926772a43e853">
  <xsd:schema xmlns:xsd="http://www.w3.org/2001/XMLSchema" xmlns:xs="http://www.w3.org/2001/XMLSchema" xmlns:p="http://schemas.microsoft.com/office/2006/metadata/properties" xmlns:ns2="6174bd59-10a1-44d2-bb5a-0c3882b9e5b5" xmlns:ns3="a46b1917-0bc7-48e4-a137-61c2297e8a48" targetNamespace="http://schemas.microsoft.com/office/2006/metadata/properties" ma:root="true" ma:fieldsID="262288b2c1149eda70dec459e9c2775a" ns2:_="" ns3:_="">
    <xsd:import namespace="6174bd59-10a1-44d2-bb5a-0c3882b9e5b5"/>
    <xsd:import namespace="a46b1917-0bc7-48e4-a137-61c2297e8a4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test" minOccurs="0"/>
                <xsd:element ref="ns2:Projet"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74bd59-10a1-44d2-bb5a-0c3882b9e5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ad67f56a-41ad-476b-8380-f920ef23847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test" ma:index="21" nillable="true" ma:displayName="test" ma:description="Utilité du fichier (ex: documentation, gantt chart, tableau financier...)" ma:format="Dropdown" ma:internalName="test">
      <xsd:complexType>
        <xsd:complexContent>
          <xsd:extension base="dms:MultiChoiceFillIn">
            <xsd:sequence>
              <xsd:element name="Value" maxOccurs="unbounded" minOccurs="0" nillable="true">
                <xsd:simpleType>
                  <xsd:union memberTypes="dms:Text">
                    <xsd:simpleType>
                      <xsd:restriction base="dms:Choice">
                        <xsd:enumeration value="Gantt"/>
                        <xsd:enumeration value="mode d'emploi"/>
                        <xsd:enumeration value="registre de références"/>
                        <xsd:enumeration value="interview"/>
                        <xsd:enumeration value="enregistrement"/>
                        <xsd:enumeration value="questionnaire"/>
                        <xsd:enumeration value="template"/>
                        <xsd:enumeration value="synthèse AI"/>
                        <xsd:enumeration value="document de travail"/>
                        <xsd:enumeration value="alesopi"/>
                        <xsd:enumeration value="panorama"/>
                      </xsd:restriction>
                    </xsd:simpleType>
                  </xsd:union>
                </xsd:simpleType>
              </xsd:element>
            </xsd:sequence>
          </xsd:extension>
        </xsd:complexContent>
      </xsd:complexType>
    </xsd:element>
    <xsd:element name="Projet" ma:index="22" nillable="true" ma:displayName="Projet" ma:description="Décrit le ou les projets avec lequel le fichier est en lien" ma:format="Dropdown" ma:internalName="Projet">
      <xsd:simpleType>
        <xsd:restriction base="dms:Choice">
          <xsd:enumeration value="AFD 30 ans"/>
          <xsd:enumeration value="Barry Callebaut - WWF Cameroun"/>
          <xsd:enumeration value="Choice 3"/>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46b1917-0bc7-48e4-a137-61c2297e8a4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7274e44-2bb0-4aea-b221-b6eaf028f210}" ma:internalName="TaxCatchAll" ma:showField="CatchAllData" ma:web="a46b1917-0bc7-48e4-a137-61c2297e8a4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F532FD-D27D-45CF-8AF7-E57D05ADFBB0}">
  <ds:schemaRefs>
    <ds:schemaRef ds:uri="http://schemas.microsoft.com/office/2006/metadata/properties"/>
    <ds:schemaRef ds:uri="http://schemas.microsoft.com/office/infopath/2007/PartnerControls"/>
    <ds:schemaRef ds:uri="6174bd59-10a1-44d2-bb5a-0c3882b9e5b5"/>
    <ds:schemaRef ds:uri="a46b1917-0bc7-48e4-a137-61c2297e8a48"/>
  </ds:schemaRefs>
</ds:datastoreItem>
</file>

<file path=customXml/itemProps2.xml><?xml version="1.0" encoding="utf-8"?>
<ds:datastoreItem xmlns:ds="http://schemas.openxmlformats.org/officeDocument/2006/customXml" ds:itemID="{E7ED2998-6E40-4840-9250-1ADF83044CB1}">
  <ds:schemaRefs>
    <ds:schemaRef ds:uri="http://schemas.microsoft.com/sharepoint/v3/contenttype/forms"/>
  </ds:schemaRefs>
</ds:datastoreItem>
</file>

<file path=customXml/itemProps3.xml><?xml version="1.0" encoding="utf-8"?>
<ds:datastoreItem xmlns:ds="http://schemas.openxmlformats.org/officeDocument/2006/customXml" ds:itemID="{7A40ACB9-2EB1-4BF4-9CEC-AE39C526D5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74bd59-10a1-44d2-bb5a-0c3882b9e5b5"/>
    <ds:schemaRef ds:uri="a46b1917-0bc7-48e4-a137-61c2297e8a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Template Word EticWood.dotx</Template>
  <TotalTime>0</TotalTime>
  <Pages>3</Pages>
  <Words>1116</Words>
  <Characters>6139</Characters>
  <Application>Microsoft Office Word</Application>
  <DocSecurity>4</DocSecurity>
  <Lines>51</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COURSON Lise Amandine</cp:lastModifiedBy>
  <cp:revision>2</cp:revision>
  <dcterms:created xsi:type="dcterms:W3CDTF">2026-06-08T17:14:00Z</dcterms:created>
  <dcterms:modified xsi:type="dcterms:W3CDTF">2026-06-08T17:14:00Z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0x0101008E242B62E6846C45BFB79CDCE702014E</vt:lpwstr>
  </property>
  <property fmtid="{D5CDD505-2E9C-101B-9397-08002B2CF9AE}" pid="3" name="MediaServiceImageTags">
    <vt:lpwstr/>
  </property>
</Properties>
</file>