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0E655F">
        <w:trPr>
          <w:trHeight w:val="991"/>
        </w:trPr>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BJET Du projet de contrat:</w:t>
            </w:r>
          </w:p>
          <w:p w14:paraId="2B8821F0" w14:textId="6F6530E0" w:rsidR="0083082B" w:rsidRPr="00131774" w:rsidRDefault="00805E1B" w:rsidP="00131774">
            <w:pPr>
              <w:spacing w:line="240" w:lineRule="auto"/>
              <w:jc w:val="both"/>
              <w:rPr>
                <w:rFonts w:asciiTheme="minorHAnsi" w:hAnsiTheme="minorHAnsi" w:cstheme="minorHAnsi"/>
                <w:sz w:val="22"/>
                <w:szCs w:val="22"/>
              </w:rPr>
            </w:pPr>
            <w:r w:rsidRPr="00131774">
              <w:rPr>
                <w:rFonts w:asciiTheme="minorHAnsi" w:hAnsiTheme="minorHAnsi" w:cstheme="minorHAnsi"/>
                <w:sz w:val="22"/>
                <w:szCs w:val="22"/>
              </w:rPr>
              <w:t>Mission d’appui à la priorisation des besoins en compétences numériques et au développement de l’offre de formation continue de la Chambre de Commerce de Djibouti – Projet E-Skills</w:t>
            </w:r>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AE4AFA" w:rsidRDefault="0083082B" w:rsidP="0083082B">
            <w:pPr>
              <w:rPr>
                <w:rFonts w:asciiTheme="minorHAnsi" w:hAnsiTheme="minorHAnsi" w:cstheme="minorHAnsi"/>
                <w:b/>
                <w:caps/>
                <w:smallCaps/>
                <w:sz w:val="22"/>
                <w:szCs w:val="22"/>
              </w:rPr>
            </w:pPr>
            <w:r w:rsidRPr="00AE4AFA">
              <w:rPr>
                <w:rFonts w:asciiTheme="minorHAnsi" w:hAnsiTheme="minorHAnsi" w:cstheme="minorHAnsi"/>
                <w:b/>
                <w:smallCaps/>
                <w:sz w:val="22"/>
                <w:szCs w:val="22"/>
              </w:rPr>
              <w:t>DATE ET HEURE LIMITES DE REMISE DES OFFRES :</w:t>
            </w:r>
          </w:p>
          <w:p w14:paraId="5ADFEC75" w14:textId="5A353005" w:rsidR="0083082B" w:rsidRPr="0006068D" w:rsidRDefault="00F0695F" w:rsidP="004E18B7">
            <w:pPr>
              <w:rPr>
                <w:rFonts w:asciiTheme="minorHAnsi" w:hAnsiTheme="minorHAnsi" w:cstheme="minorHAnsi"/>
                <w:sz w:val="22"/>
                <w:szCs w:val="22"/>
              </w:rPr>
            </w:pPr>
            <w:r>
              <w:rPr>
                <w:rFonts w:asciiTheme="minorHAnsi" w:hAnsiTheme="minorHAnsi" w:cstheme="minorHAnsi"/>
                <w:b/>
                <w:sz w:val="22"/>
                <w:szCs w:val="22"/>
              </w:rPr>
              <w:t>23</w:t>
            </w:r>
            <w:r w:rsidR="00805E1B">
              <w:rPr>
                <w:rFonts w:asciiTheme="minorHAnsi" w:hAnsiTheme="minorHAnsi" w:cstheme="minorHAnsi"/>
                <w:b/>
                <w:sz w:val="22"/>
                <w:szCs w:val="22"/>
              </w:rPr>
              <w:t>/11</w:t>
            </w:r>
            <w:r w:rsidR="00833F7B">
              <w:rPr>
                <w:rFonts w:asciiTheme="minorHAnsi" w:hAnsiTheme="minorHAnsi" w:cstheme="minorHAnsi"/>
                <w:b/>
                <w:sz w:val="22"/>
                <w:szCs w:val="22"/>
              </w:rPr>
              <w:t xml:space="preserve">/2026 </w:t>
            </w:r>
            <w:r w:rsidR="000E655F" w:rsidRPr="00AE4AFA">
              <w:rPr>
                <w:rFonts w:asciiTheme="minorHAnsi" w:hAnsiTheme="minorHAnsi" w:cstheme="minorHAnsi"/>
                <w:b/>
                <w:sz w:val="22"/>
                <w:szCs w:val="22"/>
              </w:rPr>
              <w:t>à 17h</w:t>
            </w:r>
            <w:r w:rsidR="00836A9C" w:rsidRPr="00AE4AFA">
              <w:rPr>
                <w:rFonts w:asciiTheme="minorHAnsi" w:hAnsiTheme="minorHAnsi" w:cstheme="minorHAnsi"/>
                <w:b/>
                <w:smallCaps/>
                <w:sz w:val="22"/>
                <w:szCs w:val="22"/>
              </w:rPr>
              <w:t xml:space="preserve"> </w:t>
            </w:r>
            <w:r w:rsidR="0083082B" w:rsidRPr="00AE4AFA">
              <w:rPr>
                <w:rFonts w:asciiTheme="minorHAnsi" w:hAnsiTheme="minorHAnsi" w:cstheme="minorHAnsi"/>
                <w:b/>
                <w:smallCaps/>
                <w:sz w:val="22"/>
                <w:szCs w:val="22"/>
              </w:rPr>
              <w:t xml:space="preserve"> </w:t>
            </w:r>
            <w:r w:rsidR="00131B3C" w:rsidRPr="00AE4AFA">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50B5279" w14:textId="74DFD59B" w:rsidR="004D3973"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44178800" w:history="1">
            <w:r w:rsidR="004D3973" w:rsidRPr="001A0221">
              <w:rPr>
                <w:rStyle w:val="Lienhypertexte"/>
                <w:rFonts w:cstheme="minorHAnsi"/>
                <w:b/>
                <w:caps/>
                <w:noProof/>
              </w:rPr>
              <w:t>ARTICLE 1 :</w:t>
            </w:r>
            <w:r w:rsidR="004D3973">
              <w:rPr>
                <w:rFonts w:asciiTheme="minorHAnsi" w:eastAsiaTheme="minorEastAsia" w:hAnsiTheme="minorHAnsi" w:cstheme="minorBidi"/>
                <w:noProof/>
                <w:sz w:val="22"/>
                <w:szCs w:val="22"/>
              </w:rPr>
              <w:tab/>
            </w:r>
            <w:r w:rsidR="004D3973" w:rsidRPr="001A0221">
              <w:rPr>
                <w:rStyle w:val="Lienhypertexte"/>
                <w:rFonts w:cstheme="minorHAnsi"/>
                <w:b/>
                <w:caps/>
                <w:noProof/>
              </w:rPr>
              <w:t>Objet et étendue de la consultation</w:t>
            </w:r>
            <w:r w:rsidR="004D3973">
              <w:rPr>
                <w:noProof/>
                <w:webHidden/>
              </w:rPr>
              <w:tab/>
            </w:r>
            <w:r w:rsidR="004D3973">
              <w:rPr>
                <w:noProof/>
                <w:webHidden/>
              </w:rPr>
              <w:fldChar w:fldCharType="begin"/>
            </w:r>
            <w:r w:rsidR="004D3973">
              <w:rPr>
                <w:noProof/>
                <w:webHidden/>
              </w:rPr>
              <w:instrText xml:space="preserve"> PAGEREF _Toc244178800 \h </w:instrText>
            </w:r>
            <w:r w:rsidR="004D3973">
              <w:rPr>
                <w:noProof/>
                <w:webHidden/>
              </w:rPr>
            </w:r>
            <w:r w:rsidR="004D3973">
              <w:rPr>
                <w:noProof/>
                <w:webHidden/>
              </w:rPr>
              <w:fldChar w:fldCharType="separate"/>
            </w:r>
            <w:r w:rsidR="004D3973">
              <w:rPr>
                <w:noProof/>
                <w:webHidden/>
              </w:rPr>
              <w:t>4</w:t>
            </w:r>
            <w:r w:rsidR="004D3973">
              <w:rPr>
                <w:noProof/>
                <w:webHidden/>
              </w:rPr>
              <w:fldChar w:fldCharType="end"/>
            </w:r>
          </w:hyperlink>
        </w:p>
        <w:p w14:paraId="3E67B337" w14:textId="7B8D9225" w:rsidR="004D3973" w:rsidRDefault="004D3973">
          <w:pPr>
            <w:pStyle w:val="TM2"/>
            <w:rPr>
              <w:noProof/>
            </w:rPr>
          </w:pPr>
          <w:hyperlink w:anchor="_Toc244178801" w:history="1">
            <w:r w:rsidRPr="001A0221">
              <w:rPr>
                <w:rStyle w:val="Lienhypertexte"/>
                <w:rFonts w:cstheme="minorHAnsi"/>
                <w:noProof/>
              </w:rPr>
              <w:t>Objet de la consultation</w:t>
            </w:r>
            <w:r>
              <w:rPr>
                <w:noProof/>
                <w:webHidden/>
              </w:rPr>
              <w:tab/>
            </w:r>
            <w:r>
              <w:rPr>
                <w:noProof/>
                <w:webHidden/>
              </w:rPr>
              <w:fldChar w:fldCharType="begin"/>
            </w:r>
            <w:r>
              <w:rPr>
                <w:noProof/>
                <w:webHidden/>
              </w:rPr>
              <w:instrText xml:space="preserve"> PAGEREF _Toc244178801 \h </w:instrText>
            </w:r>
            <w:r>
              <w:rPr>
                <w:noProof/>
                <w:webHidden/>
              </w:rPr>
            </w:r>
            <w:r>
              <w:rPr>
                <w:noProof/>
                <w:webHidden/>
              </w:rPr>
              <w:fldChar w:fldCharType="separate"/>
            </w:r>
            <w:r>
              <w:rPr>
                <w:noProof/>
                <w:webHidden/>
              </w:rPr>
              <w:t>4</w:t>
            </w:r>
            <w:r>
              <w:rPr>
                <w:noProof/>
                <w:webHidden/>
              </w:rPr>
              <w:fldChar w:fldCharType="end"/>
            </w:r>
          </w:hyperlink>
        </w:p>
        <w:p w14:paraId="2B5314DB" w14:textId="3D58F71A" w:rsidR="004D3973" w:rsidRDefault="004D3973">
          <w:pPr>
            <w:pStyle w:val="TM2"/>
            <w:rPr>
              <w:noProof/>
            </w:rPr>
          </w:pPr>
          <w:hyperlink w:anchor="_Toc244178802" w:history="1">
            <w:r w:rsidRPr="001A0221">
              <w:rPr>
                <w:rStyle w:val="Lienhypertexte"/>
                <w:rFonts w:cstheme="minorHAnsi"/>
                <w:noProof/>
              </w:rPr>
              <w:t>Etendue de la consultation</w:t>
            </w:r>
            <w:r>
              <w:rPr>
                <w:noProof/>
                <w:webHidden/>
              </w:rPr>
              <w:tab/>
            </w:r>
            <w:r>
              <w:rPr>
                <w:noProof/>
                <w:webHidden/>
              </w:rPr>
              <w:fldChar w:fldCharType="begin"/>
            </w:r>
            <w:r>
              <w:rPr>
                <w:noProof/>
                <w:webHidden/>
              </w:rPr>
              <w:instrText xml:space="preserve"> PAGEREF _Toc244178802 \h </w:instrText>
            </w:r>
            <w:r>
              <w:rPr>
                <w:noProof/>
                <w:webHidden/>
              </w:rPr>
            </w:r>
            <w:r>
              <w:rPr>
                <w:noProof/>
                <w:webHidden/>
              </w:rPr>
              <w:fldChar w:fldCharType="separate"/>
            </w:r>
            <w:r>
              <w:rPr>
                <w:noProof/>
                <w:webHidden/>
              </w:rPr>
              <w:t>4</w:t>
            </w:r>
            <w:r>
              <w:rPr>
                <w:noProof/>
                <w:webHidden/>
              </w:rPr>
              <w:fldChar w:fldCharType="end"/>
            </w:r>
          </w:hyperlink>
        </w:p>
        <w:p w14:paraId="2D53E12A" w14:textId="223F2593" w:rsidR="004D3973" w:rsidRDefault="004D3973">
          <w:pPr>
            <w:pStyle w:val="TM2"/>
            <w:rPr>
              <w:noProof/>
            </w:rPr>
          </w:pPr>
          <w:hyperlink w:anchor="_Toc244178803" w:history="1">
            <w:r w:rsidRPr="001A0221">
              <w:rPr>
                <w:rStyle w:val="Lienhypertexte"/>
                <w:rFonts w:cstheme="minorHAnsi"/>
                <w:noProof/>
              </w:rPr>
              <w:t xml:space="preserve">Calendrier prévisionnel de la consultation </w:t>
            </w:r>
            <w:r>
              <w:rPr>
                <w:noProof/>
                <w:webHidden/>
              </w:rPr>
              <w:tab/>
            </w:r>
            <w:r>
              <w:rPr>
                <w:noProof/>
                <w:webHidden/>
              </w:rPr>
              <w:fldChar w:fldCharType="begin"/>
            </w:r>
            <w:r>
              <w:rPr>
                <w:noProof/>
                <w:webHidden/>
              </w:rPr>
              <w:instrText xml:space="preserve"> PAGEREF _Toc244178803 \h </w:instrText>
            </w:r>
            <w:r>
              <w:rPr>
                <w:noProof/>
                <w:webHidden/>
              </w:rPr>
            </w:r>
            <w:r>
              <w:rPr>
                <w:noProof/>
                <w:webHidden/>
              </w:rPr>
              <w:fldChar w:fldCharType="separate"/>
            </w:r>
            <w:r>
              <w:rPr>
                <w:noProof/>
                <w:webHidden/>
              </w:rPr>
              <w:t>4</w:t>
            </w:r>
            <w:r>
              <w:rPr>
                <w:noProof/>
                <w:webHidden/>
              </w:rPr>
              <w:fldChar w:fldCharType="end"/>
            </w:r>
          </w:hyperlink>
        </w:p>
        <w:p w14:paraId="05F1C64D" w14:textId="04BAB267" w:rsidR="004D3973" w:rsidRDefault="004D3973">
          <w:pPr>
            <w:pStyle w:val="TM2"/>
            <w:rPr>
              <w:noProof/>
            </w:rPr>
          </w:pPr>
          <w:hyperlink w:anchor="_Toc244178804" w:history="1">
            <w:r w:rsidRPr="001A0221">
              <w:rPr>
                <w:rStyle w:val="Lienhypertexte"/>
                <w:rFonts w:cstheme="minorHAnsi"/>
                <w:noProof/>
              </w:rPr>
              <w:t>Langue de la consultation – unité monétaire</w:t>
            </w:r>
            <w:r>
              <w:rPr>
                <w:noProof/>
                <w:webHidden/>
              </w:rPr>
              <w:tab/>
            </w:r>
            <w:r>
              <w:rPr>
                <w:noProof/>
                <w:webHidden/>
              </w:rPr>
              <w:fldChar w:fldCharType="begin"/>
            </w:r>
            <w:r>
              <w:rPr>
                <w:noProof/>
                <w:webHidden/>
              </w:rPr>
              <w:instrText xml:space="preserve"> PAGEREF _Toc244178804 \h </w:instrText>
            </w:r>
            <w:r>
              <w:rPr>
                <w:noProof/>
                <w:webHidden/>
              </w:rPr>
            </w:r>
            <w:r>
              <w:rPr>
                <w:noProof/>
                <w:webHidden/>
              </w:rPr>
              <w:fldChar w:fldCharType="separate"/>
            </w:r>
            <w:r>
              <w:rPr>
                <w:noProof/>
                <w:webHidden/>
              </w:rPr>
              <w:t>4</w:t>
            </w:r>
            <w:r>
              <w:rPr>
                <w:noProof/>
                <w:webHidden/>
              </w:rPr>
              <w:fldChar w:fldCharType="end"/>
            </w:r>
          </w:hyperlink>
        </w:p>
        <w:p w14:paraId="27513ABC" w14:textId="4424D154" w:rsidR="004D3973" w:rsidRDefault="004D3973">
          <w:pPr>
            <w:pStyle w:val="TM2"/>
            <w:rPr>
              <w:noProof/>
            </w:rPr>
          </w:pPr>
          <w:hyperlink w:anchor="_Toc244178805" w:history="1">
            <w:r w:rsidRPr="001A0221">
              <w:rPr>
                <w:rStyle w:val="Lienhypertexte"/>
                <w:rFonts w:cstheme="minorHAnsi"/>
                <w:noProof/>
              </w:rPr>
              <w:t>Composition du dossier de consultation</w:t>
            </w:r>
            <w:r>
              <w:rPr>
                <w:noProof/>
                <w:webHidden/>
              </w:rPr>
              <w:tab/>
            </w:r>
            <w:r>
              <w:rPr>
                <w:noProof/>
                <w:webHidden/>
              </w:rPr>
              <w:fldChar w:fldCharType="begin"/>
            </w:r>
            <w:r>
              <w:rPr>
                <w:noProof/>
                <w:webHidden/>
              </w:rPr>
              <w:instrText xml:space="preserve"> PAGEREF _Toc244178805 \h </w:instrText>
            </w:r>
            <w:r>
              <w:rPr>
                <w:noProof/>
                <w:webHidden/>
              </w:rPr>
            </w:r>
            <w:r>
              <w:rPr>
                <w:noProof/>
                <w:webHidden/>
              </w:rPr>
              <w:fldChar w:fldCharType="separate"/>
            </w:r>
            <w:r>
              <w:rPr>
                <w:noProof/>
                <w:webHidden/>
              </w:rPr>
              <w:t>4</w:t>
            </w:r>
            <w:r>
              <w:rPr>
                <w:noProof/>
                <w:webHidden/>
              </w:rPr>
              <w:fldChar w:fldCharType="end"/>
            </w:r>
          </w:hyperlink>
        </w:p>
        <w:p w14:paraId="72471210" w14:textId="21184026" w:rsidR="004D3973" w:rsidRDefault="004D3973">
          <w:pPr>
            <w:pStyle w:val="TM2"/>
            <w:rPr>
              <w:noProof/>
            </w:rPr>
          </w:pPr>
          <w:hyperlink w:anchor="_Toc244178806" w:history="1">
            <w:r w:rsidRPr="001A0221">
              <w:rPr>
                <w:rStyle w:val="Lienhypertexte"/>
                <w:rFonts w:cstheme="minorHAnsi"/>
                <w:noProof/>
              </w:rPr>
              <w:t>Modification du dossier de consultation</w:t>
            </w:r>
            <w:r>
              <w:rPr>
                <w:noProof/>
                <w:webHidden/>
              </w:rPr>
              <w:tab/>
            </w:r>
            <w:r>
              <w:rPr>
                <w:noProof/>
                <w:webHidden/>
              </w:rPr>
              <w:fldChar w:fldCharType="begin"/>
            </w:r>
            <w:r>
              <w:rPr>
                <w:noProof/>
                <w:webHidden/>
              </w:rPr>
              <w:instrText xml:space="preserve"> PAGEREF _Toc244178806 \h </w:instrText>
            </w:r>
            <w:r>
              <w:rPr>
                <w:noProof/>
                <w:webHidden/>
              </w:rPr>
            </w:r>
            <w:r>
              <w:rPr>
                <w:noProof/>
                <w:webHidden/>
              </w:rPr>
              <w:fldChar w:fldCharType="separate"/>
            </w:r>
            <w:r>
              <w:rPr>
                <w:noProof/>
                <w:webHidden/>
              </w:rPr>
              <w:t>4</w:t>
            </w:r>
            <w:r>
              <w:rPr>
                <w:noProof/>
                <w:webHidden/>
              </w:rPr>
              <w:fldChar w:fldCharType="end"/>
            </w:r>
          </w:hyperlink>
        </w:p>
        <w:p w14:paraId="2B8CF2DD" w14:textId="5B2950A2"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07" w:history="1">
            <w:r w:rsidRPr="001A0221">
              <w:rPr>
                <w:rStyle w:val="Lienhypertexte"/>
                <w:rFonts w:cstheme="minorHAnsi"/>
                <w:b/>
                <w:caps/>
                <w:noProof/>
              </w:rPr>
              <w:t>ARTICLE 2 :</w:t>
            </w:r>
            <w:r>
              <w:rPr>
                <w:rFonts w:asciiTheme="minorHAnsi" w:eastAsiaTheme="minorEastAsia" w:hAnsiTheme="minorHAnsi" w:cstheme="minorBidi"/>
                <w:noProof/>
                <w:sz w:val="22"/>
                <w:szCs w:val="22"/>
              </w:rPr>
              <w:tab/>
            </w:r>
            <w:r w:rsidRPr="001A0221">
              <w:rPr>
                <w:rStyle w:val="Lienhypertexte"/>
                <w:rFonts w:cstheme="minorHAnsi"/>
                <w:b/>
                <w:caps/>
                <w:noProof/>
              </w:rPr>
              <w:t>Caracteristiques GENERALES du projet de contrat</w:t>
            </w:r>
            <w:r>
              <w:rPr>
                <w:noProof/>
                <w:webHidden/>
              </w:rPr>
              <w:tab/>
            </w:r>
            <w:r>
              <w:rPr>
                <w:noProof/>
                <w:webHidden/>
              </w:rPr>
              <w:fldChar w:fldCharType="begin"/>
            </w:r>
            <w:r>
              <w:rPr>
                <w:noProof/>
                <w:webHidden/>
              </w:rPr>
              <w:instrText xml:space="preserve"> PAGEREF _Toc244178807 \h </w:instrText>
            </w:r>
            <w:r>
              <w:rPr>
                <w:noProof/>
                <w:webHidden/>
              </w:rPr>
            </w:r>
            <w:r>
              <w:rPr>
                <w:noProof/>
                <w:webHidden/>
              </w:rPr>
              <w:fldChar w:fldCharType="separate"/>
            </w:r>
            <w:r>
              <w:rPr>
                <w:noProof/>
                <w:webHidden/>
              </w:rPr>
              <w:t>5</w:t>
            </w:r>
            <w:r>
              <w:rPr>
                <w:noProof/>
                <w:webHidden/>
              </w:rPr>
              <w:fldChar w:fldCharType="end"/>
            </w:r>
          </w:hyperlink>
        </w:p>
        <w:p w14:paraId="594DD649" w14:textId="35F79C32" w:rsidR="004D3973" w:rsidRDefault="004D3973">
          <w:pPr>
            <w:pStyle w:val="TM2"/>
            <w:rPr>
              <w:noProof/>
            </w:rPr>
          </w:pPr>
          <w:hyperlink w:anchor="_Toc244178808" w:history="1">
            <w:r w:rsidRPr="001A0221">
              <w:rPr>
                <w:rStyle w:val="Lienhypertexte"/>
                <w:rFonts w:cstheme="minorHAnsi"/>
                <w:noProof/>
              </w:rPr>
              <w:t>Forme du contrat</w:t>
            </w:r>
            <w:r>
              <w:rPr>
                <w:noProof/>
                <w:webHidden/>
              </w:rPr>
              <w:tab/>
            </w:r>
            <w:r>
              <w:rPr>
                <w:noProof/>
                <w:webHidden/>
              </w:rPr>
              <w:fldChar w:fldCharType="begin"/>
            </w:r>
            <w:r>
              <w:rPr>
                <w:noProof/>
                <w:webHidden/>
              </w:rPr>
              <w:instrText xml:space="preserve"> PAGEREF _Toc244178808 \h </w:instrText>
            </w:r>
            <w:r>
              <w:rPr>
                <w:noProof/>
                <w:webHidden/>
              </w:rPr>
            </w:r>
            <w:r>
              <w:rPr>
                <w:noProof/>
                <w:webHidden/>
              </w:rPr>
              <w:fldChar w:fldCharType="separate"/>
            </w:r>
            <w:r>
              <w:rPr>
                <w:noProof/>
                <w:webHidden/>
              </w:rPr>
              <w:t>5</w:t>
            </w:r>
            <w:r>
              <w:rPr>
                <w:noProof/>
                <w:webHidden/>
              </w:rPr>
              <w:fldChar w:fldCharType="end"/>
            </w:r>
          </w:hyperlink>
        </w:p>
        <w:p w14:paraId="1A228BBC" w14:textId="6169CCDC" w:rsidR="004D3973" w:rsidRDefault="004D3973">
          <w:pPr>
            <w:pStyle w:val="TM2"/>
            <w:rPr>
              <w:noProof/>
            </w:rPr>
          </w:pPr>
          <w:hyperlink w:anchor="_Toc244178809" w:history="1">
            <w:r w:rsidRPr="001A0221">
              <w:rPr>
                <w:rStyle w:val="Lienhypertexte"/>
                <w:rFonts w:cstheme="minorHAnsi"/>
                <w:noProof/>
              </w:rPr>
              <w:t>Montant estimatif du besoin</w:t>
            </w:r>
            <w:r>
              <w:rPr>
                <w:noProof/>
                <w:webHidden/>
              </w:rPr>
              <w:tab/>
            </w:r>
            <w:r>
              <w:rPr>
                <w:noProof/>
                <w:webHidden/>
              </w:rPr>
              <w:fldChar w:fldCharType="begin"/>
            </w:r>
            <w:r>
              <w:rPr>
                <w:noProof/>
                <w:webHidden/>
              </w:rPr>
              <w:instrText xml:space="preserve"> PAGEREF _Toc244178809 \h </w:instrText>
            </w:r>
            <w:r>
              <w:rPr>
                <w:noProof/>
                <w:webHidden/>
              </w:rPr>
            </w:r>
            <w:r>
              <w:rPr>
                <w:noProof/>
                <w:webHidden/>
              </w:rPr>
              <w:fldChar w:fldCharType="separate"/>
            </w:r>
            <w:r>
              <w:rPr>
                <w:noProof/>
                <w:webHidden/>
              </w:rPr>
              <w:t>5</w:t>
            </w:r>
            <w:r>
              <w:rPr>
                <w:noProof/>
                <w:webHidden/>
              </w:rPr>
              <w:fldChar w:fldCharType="end"/>
            </w:r>
          </w:hyperlink>
        </w:p>
        <w:p w14:paraId="3A575D46" w14:textId="5AECF129" w:rsidR="004D3973" w:rsidRDefault="004D3973">
          <w:pPr>
            <w:pStyle w:val="TM2"/>
            <w:rPr>
              <w:noProof/>
            </w:rPr>
          </w:pPr>
          <w:hyperlink w:anchor="_Toc244178810" w:history="1">
            <w:r w:rsidRPr="001A0221">
              <w:rPr>
                <w:rStyle w:val="Lienhypertexte"/>
                <w:rFonts w:cstheme="minorHAnsi"/>
                <w:noProof/>
              </w:rPr>
              <w:t>Durée du contrat</w:t>
            </w:r>
            <w:r>
              <w:rPr>
                <w:noProof/>
                <w:webHidden/>
              </w:rPr>
              <w:tab/>
            </w:r>
            <w:r>
              <w:rPr>
                <w:noProof/>
                <w:webHidden/>
              </w:rPr>
              <w:fldChar w:fldCharType="begin"/>
            </w:r>
            <w:r>
              <w:rPr>
                <w:noProof/>
                <w:webHidden/>
              </w:rPr>
              <w:instrText xml:space="preserve"> PAGEREF _Toc244178810 \h </w:instrText>
            </w:r>
            <w:r>
              <w:rPr>
                <w:noProof/>
                <w:webHidden/>
              </w:rPr>
            </w:r>
            <w:r>
              <w:rPr>
                <w:noProof/>
                <w:webHidden/>
              </w:rPr>
              <w:fldChar w:fldCharType="separate"/>
            </w:r>
            <w:r>
              <w:rPr>
                <w:noProof/>
                <w:webHidden/>
              </w:rPr>
              <w:t>5</w:t>
            </w:r>
            <w:r>
              <w:rPr>
                <w:noProof/>
                <w:webHidden/>
              </w:rPr>
              <w:fldChar w:fldCharType="end"/>
            </w:r>
          </w:hyperlink>
        </w:p>
        <w:p w14:paraId="44A22630" w14:textId="2C4D5D6C" w:rsidR="004D3973" w:rsidRDefault="004D3973">
          <w:pPr>
            <w:pStyle w:val="TM2"/>
            <w:rPr>
              <w:noProof/>
            </w:rPr>
          </w:pPr>
          <w:hyperlink w:anchor="_Toc244178811" w:history="1">
            <w:r w:rsidRPr="001A0221">
              <w:rPr>
                <w:rStyle w:val="Lienhypertexte"/>
                <w:rFonts w:cstheme="minorHAnsi"/>
                <w:noProof/>
              </w:rPr>
              <w:t>Allotissement</w:t>
            </w:r>
            <w:r>
              <w:rPr>
                <w:noProof/>
                <w:webHidden/>
              </w:rPr>
              <w:tab/>
            </w:r>
            <w:r>
              <w:rPr>
                <w:noProof/>
                <w:webHidden/>
              </w:rPr>
              <w:fldChar w:fldCharType="begin"/>
            </w:r>
            <w:r>
              <w:rPr>
                <w:noProof/>
                <w:webHidden/>
              </w:rPr>
              <w:instrText xml:space="preserve"> PAGEREF _Toc244178811 \h </w:instrText>
            </w:r>
            <w:r>
              <w:rPr>
                <w:noProof/>
                <w:webHidden/>
              </w:rPr>
            </w:r>
            <w:r>
              <w:rPr>
                <w:noProof/>
                <w:webHidden/>
              </w:rPr>
              <w:fldChar w:fldCharType="separate"/>
            </w:r>
            <w:r>
              <w:rPr>
                <w:noProof/>
                <w:webHidden/>
              </w:rPr>
              <w:t>5</w:t>
            </w:r>
            <w:r>
              <w:rPr>
                <w:noProof/>
                <w:webHidden/>
              </w:rPr>
              <w:fldChar w:fldCharType="end"/>
            </w:r>
          </w:hyperlink>
        </w:p>
        <w:p w14:paraId="1B9FDE86" w14:textId="2FFFB14B"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12" w:history="1">
            <w:r w:rsidRPr="001A0221">
              <w:rPr>
                <w:rStyle w:val="Lienhypertexte"/>
                <w:rFonts w:cstheme="minorHAnsi"/>
                <w:b/>
                <w:caps/>
                <w:noProof/>
              </w:rPr>
              <w:t>ARTICLE 3 :</w:t>
            </w:r>
            <w:r>
              <w:rPr>
                <w:rFonts w:asciiTheme="minorHAnsi" w:eastAsiaTheme="minorEastAsia" w:hAnsiTheme="minorHAnsi" w:cstheme="minorBidi"/>
                <w:noProof/>
                <w:sz w:val="22"/>
                <w:szCs w:val="22"/>
              </w:rPr>
              <w:tab/>
            </w:r>
            <w:r w:rsidRPr="001A0221">
              <w:rPr>
                <w:rStyle w:val="Lienhypertexte"/>
                <w:rFonts w:cstheme="minorHAnsi"/>
                <w:b/>
                <w:caps/>
                <w:noProof/>
              </w:rPr>
              <w:t>Conditions de participation de candidats</w:t>
            </w:r>
            <w:r>
              <w:rPr>
                <w:noProof/>
                <w:webHidden/>
              </w:rPr>
              <w:tab/>
            </w:r>
            <w:r>
              <w:rPr>
                <w:noProof/>
                <w:webHidden/>
              </w:rPr>
              <w:fldChar w:fldCharType="begin"/>
            </w:r>
            <w:r>
              <w:rPr>
                <w:noProof/>
                <w:webHidden/>
              </w:rPr>
              <w:instrText xml:space="preserve"> PAGEREF _Toc244178812 \h </w:instrText>
            </w:r>
            <w:r>
              <w:rPr>
                <w:noProof/>
                <w:webHidden/>
              </w:rPr>
            </w:r>
            <w:r>
              <w:rPr>
                <w:noProof/>
                <w:webHidden/>
              </w:rPr>
              <w:fldChar w:fldCharType="separate"/>
            </w:r>
            <w:r>
              <w:rPr>
                <w:noProof/>
                <w:webHidden/>
              </w:rPr>
              <w:t>5</w:t>
            </w:r>
            <w:r>
              <w:rPr>
                <w:noProof/>
                <w:webHidden/>
              </w:rPr>
              <w:fldChar w:fldCharType="end"/>
            </w:r>
          </w:hyperlink>
        </w:p>
        <w:p w14:paraId="5F288169" w14:textId="56C7B5EE" w:rsidR="004D3973" w:rsidRDefault="004D3973">
          <w:pPr>
            <w:pStyle w:val="TM2"/>
            <w:rPr>
              <w:noProof/>
            </w:rPr>
          </w:pPr>
          <w:hyperlink w:anchor="_Toc244178813" w:history="1">
            <w:r w:rsidRPr="001A0221">
              <w:rPr>
                <w:rStyle w:val="Lienhypertexte"/>
                <w:rFonts w:cstheme="minorHAnsi"/>
                <w:noProof/>
              </w:rPr>
              <w:t>Conditions de présentation des candidatures</w:t>
            </w:r>
            <w:r>
              <w:rPr>
                <w:noProof/>
                <w:webHidden/>
              </w:rPr>
              <w:tab/>
            </w:r>
            <w:r>
              <w:rPr>
                <w:noProof/>
                <w:webHidden/>
              </w:rPr>
              <w:fldChar w:fldCharType="begin"/>
            </w:r>
            <w:r>
              <w:rPr>
                <w:noProof/>
                <w:webHidden/>
              </w:rPr>
              <w:instrText xml:space="preserve"> PAGEREF _Toc244178813 \h </w:instrText>
            </w:r>
            <w:r>
              <w:rPr>
                <w:noProof/>
                <w:webHidden/>
              </w:rPr>
            </w:r>
            <w:r>
              <w:rPr>
                <w:noProof/>
                <w:webHidden/>
              </w:rPr>
              <w:fldChar w:fldCharType="separate"/>
            </w:r>
            <w:r>
              <w:rPr>
                <w:noProof/>
                <w:webHidden/>
              </w:rPr>
              <w:t>5</w:t>
            </w:r>
            <w:r>
              <w:rPr>
                <w:noProof/>
                <w:webHidden/>
              </w:rPr>
              <w:fldChar w:fldCharType="end"/>
            </w:r>
          </w:hyperlink>
        </w:p>
        <w:p w14:paraId="2FF984F8" w14:textId="497C43C1" w:rsidR="004D3973" w:rsidRDefault="004D3973">
          <w:pPr>
            <w:pStyle w:val="TM2"/>
            <w:rPr>
              <w:noProof/>
            </w:rPr>
          </w:pPr>
          <w:hyperlink w:anchor="_Toc244178814" w:history="1">
            <w:r w:rsidRPr="001A0221">
              <w:rPr>
                <w:rStyle w:val="Lienhypertexte"/>
                <w:rFonts w:cstheme="minorHAnsi"/>
                <w:noProof/>
              </w:rPr>
              <w:t>Motifs et conditions d’exclusion</w:t>
            </w:r>
            <w:r>
              <w:rPr>
                <w:noProof/>
                <w:webHidden/>
              </w:rPr>
              <w:tab/>
            </w:r>
            <w:r>
              <w:rPr>
                <w:noProof/>
                <w:webHidden/>
              </w:rPr>
              <w:fldChar w:fldCharType="begin"/>
            </w:r>
            <w:r>
              <w:rPr>
                <w:noProof/>
                <w:webHidden/>
              </w:rPr>
              <w:instrText xml:space="preserve"> PAGEREF _Toc244178814 \h </w:instrText>
            </w:r>
            <w:r>
              <w:rPr>
                <w:noProof/>
                <w:webHidden/>
              </w:rPr>
            </w:r>
            <w:r>
              <w:rPr>
                <w:noProof/>
                <w:webHidden/>
              </w:rPr>
              <w:fldChar w:fldCharType="separate"/>
            </w:r>
            <w:r>
              <w:rPr>
                <w:noProof/>
                <w:webHidden/>
              </w:rPr>
              <w:t>5</w:t>
            </w:r>
            <w:r>
              <w:rPr>
                <w:noProof/>
                <w:webHidden/>
              </w:rPr>
              <w:fldChar w:fldCharType="end"/>
            </w:r>
          </w:hyperlink>
        </w:p>
        <w:p w14:paraId="126EE02F" w14:textId="2838B11D" w:rsidR="004D3973" w:rsidRDefault="004D3973">
          <w:pPr>
            <w:pStyle w:val="TM2"/>
            <w:rPr>
              <w:noProof/>
            </w:rPr>
          </w:pPr>
          <w:hyperlink w:anchor="_Toc244178815" w:history="1">
            <w:r w:rsidRPr="001A0221">
              <w:rPr>
                <w:rStyle w:val="Lienhypertexte"/>
                <w:rFonts w:cstheme="minorHAnsi"/>
                <w:noProof/>
              </w:rPr>
              <w:t>Niveaux minimaux requis en termes de capacités économiques, techniques et professionnelles</w:t>
            </w:r>
            <w:r>
              <w:rPr>
                <w:noProof/>
                <w:webHidden/>
              </w:rPr>
              <w:tab/>
            </w:r>
            <w:r>
              <w:rPr>
                <w:noProof/>
                <w:webHidden/>
              </w:rPr>
              <w:fldChar w:fldCharType="begin"/>
            </w:r>
            <w:r>
              <w:rPr>
                <w:noProof/>
                <w:webHidden/>
              </w:rPr>
              <w:instrText xml:space="preserve"> PAGEREF _Toc244178815 \h </w:instrText>
            </w:r>
            <w:r>
              <w:rPr>
                <w:noProof/>
                <w:webHidden/>
              </w:rPr>
            </w:r>
            <w:r>
              <w:rPr>
                <w:noProof/>
                <w:webHidden/>
              </w:rPr>
              <w:fldChar w:fldCharType="separate"/>
            </w:r>
            <w:r>
              <w:rPr>
                <w:noProof/>
                <w:webHidden/>
              </w:rPr>
              <w:t>6</w:t>
            </w:r>
            <w:r>
              <w:rPr>
                <w:noProof/>
                <w:webHidden/>
              </w:rPr>
              <w:fldChar w:fldCharType="end"/>
            </w:r>
          </w:hyperlink>
        </w:p>
        <w:p w14:paraId="429B267E" w14:textId="2C6D11F5" w:rsidR="004D3973" w:rsidRDefault="004D3973">
          <w:pPr>
            <w:pStyle w:val="TM2"/>
            <w:rPr>
              <w:noProof/>
            </w:rPr>
          </w:pPr>
          <w:hyperlink w:anchor="_Toc244178816" w:history="1">
            <w:r w:rsidRPr="001A0221">
              <w:rPr>
                <w:rStyle w:val="Lienhypertexte"/>
                <w:rFonts w:cstheme="minorHAnsi"/>
                <w:noProof/>
              </w:rPr>
              <w:t>Précisions concernant les groupements d'opérateurs économiques (consortium)</w:t>
            </w:r>
            <w:r>
              <w:rPr>
                <w:noProof/>
                <w:webHidden/>
              </w:rPr>
              <w:tab/>
            </w:r>
            <w:r>
              <w:rPr>
                <w:noProof/>
                <w:webHidden/>
              </w:rPr>
              <w:fldChar w:fldCharType="begin"/>
            </w:r>
            <w:r>
              <w:rPr>
                <w:noProof/>
                <w:webHidden/>
              </w:rPr>
              <w:instrText xml:space="preserve"> PAGEREF _Toc244178816 \h </w:instrText>
            </w:r>
            <w:r>
              <w:rPr>
                <w:noProof/>
                <w:webHidden/>
              </w:rPr>
            </w:r>
            <w:r>
              <w:rPr>
                <w:noProof/>
                <w:webHidden/>
              </w:rPr>
              <w:fldChar w:fldCharType="separate"/>
            </w:r>
            <w:r>
              <w:rPr>
                <w:noProof/>
                <w:webHidden/>
              </w:rPr>
              <w:t>6</w:t>
            </w:r>
            <w:r>
              <w:rPr>
                <w:noProof/>
                <w:webHidden/>
              </w:rPr>
              <w:fldChar w:fldCharType="end"/>
            </w:r>
          </w:hyperlink>
        </w:p>
        <w:p w14:paraId="55208B2F" w14:textId="73040728" w:rsidR="004D3973" w:rsidRDefault="004D3973">
          <w:pPr>
            <w:pStyle w:val="TM2"/>
            <w:rPr>
              <w:noProof/>
            </w:rPr>
          </w:pPr>
          <w:hyperlink w:anchor="_Toc244178817" w:history="1">
            <w:r w:rsidRPr="001A0221">
              <w:rPr>
                <w:rStyle w:val="Lienhypertexte"/>
                <w:rFonts w:cstheme="minorHAnsi"/>
                <w:i/>
                <w:noProof/>
              </w:rPr>
              <w:t>Motifs d'exclusion en cas de groupement d'opérateurs économiques</w:t>
            </w:r>
            <w:r>
              <w:rPr>
                <w:noProof/>
                <w:webHidden/>
              </w:rPr>
              <w:tab/>
            </w:r>
            <w:r>
              <w:rPr>
                <w:noProof/>
                <w:webHidden/>
              </w:rPr>
              <w:fldChar w:fldCharType="begin"/>
            </w:r>
            <w:r>
              <w:rPr>
                <w:noProof/>
                <w:webHidden/>
              </w:rPr>
              <w:instrText xml:space="preserve"> PAGEREF _Toc244178817 \h </w:instrText>
            </w:r>
            <w:r>
              <w:rPr>
                <w:noProof/>
                <w:webHidden/>
              </w:rPr>
            </w:r>
            <w:r>
              <w:rPr>
                <w:noProof/>
                <w:webHidden/>
              </w:rPr>
              <w:fldChar w:fldCharType="separate"/>
            </w:r>
            <w:r>
              <w:rPr>
                <w:noProof/>
                <w:webHidden/>
              </w:rPr>
              <w:t>6</w:t>
            </w:r>
            <w:r>
              <w:rPr>
                <w:noProof/>
                <w:webHidden/>
              </w:rPr>
              <w:fldChar w:fldCharType="end"/>
            </w:r>
          </w:hyperlink>
        </w:p>
        <w:p w14:paraId="5C887AFD" w14:textId="2F2DB102" w:rsidR="004D3973" w:rsidRDefault="004D3973">
          <w:pPr>
            <w:pStyle w:val="TM2"/>
            <w:rPr>
              <w:noProof/>
            </w:rPr>
          </w:pPr>
          <w:hyperlink w:anchor="_Toc244178818" w:history="1">
            <w:r w:rsidRPr="001A0221">
              <w:rPr>
                <w:rStyle w:val="Lienhypertexte"/>
                <w:rFonts w:cstheme="minorHAnsi"/>
                <w:i/>
                <w:noProof/>
              </w:rPr>
              <w:t>Forme du groupement</w:t>
            </w:r>
            <w:r>
              <w:rPr>
                <w:noProof/>
                <w:webHidden/>
              </w:rPr>
              <w:tab/>
            </w:r>
            <w:r>
              <w:rPr>
                <w:noProof/>
                <w:webHidden/>
              </w:rPr>
              <w:fldChar w:fldCharType="begin"/>
            </w:r>
            <w:r>
              <w:rPr>
                <w:noProof/>
                <w:webHidden/>
              </w:rPr>
              <w:instrText xml:space="preserve"> PAGEREF _Toc244178818 \h </w:instrText>
            </w:r>
            <w:r>
              <w:rPr>
                <w:noProof/>
                <w:webHidden/>
              </w:rPr>
            </w:r>
            <w:r>
              <w:rPr>
                <w:noProof/>
                <w:webHidden/>
              </w:rPr>
              <w:fldChar w:fldCharType="separate"/>
            </w:r>
            <w:r>
              <w:rPr>
                <w:noProof/>
                <w:webHidden/>
              </w:rPr>
              <w:t>6</w:t>
            </w:r>
            <w:r>
              <w:rPr>
                <w:noProof/>
                <w:webHidden/>
              </w:rPr>
              <w:fldChar w:fldCharType="end"/>
            </w:r>
          </w:hyperlink>
        </w:p>
        <w:p w14:paraId="7AE331D8" w14:textId="74525FCC" w:rsidR="004D3973" w:rsidRDefault="004D3973">
          <w:pPr>
            <w:pStyle w:val="TM2"/>
            <w:rPr>
              <w:noProof/>
            </w:rPr>
          </w:pPr>
          <w:hyperlink w:anchor="_Toc244178819" w:history="1">
            <w:r w:rsidRPr="001A0221">
              <w:rPr>
                <w:rStyle w:val="Lienhypertexte"/>
                <w:rFonts w:cstheme="minorHAnsi"/>
                <w:noProof/>
              </w:rPr>
              <w:t>Précisions concernant la sous-traitance</w:t>
            </w:r>
            <w:r>
              <w:rPr>
                <w:noProof/>
                <w:webHidden/>
              </w:rPr>
              <w:tab/>
            </w:r>
            <w:r>
              <w:rPr>
                <w:noProof/>
                <w:webHidden/>
              </w:rPr>
              <w:fldChar w:fldCharType="begin"/>
            </w:r>
            <w:r>
              <w:rPr>
                <w:noProof/>
                <w:webHidden/>
              </w:rPr>
              <w:instrText xml:space="preserve"> PAGEREF _Toc244178819 \h </w:instrText>
            </w:r>
            <w:r>
              <w:rPr>
                <w:noProof/>
                <w:webHidden/>
              </w:rPr>
            </w:r>
            <w:r>
              <w:rPr>
                <w:noProof/>
                <w:webHidden/>
              </w:rPr>
              <w:fldChar w:fldCharType="separate"/>
            </w:r>
            <w:r>
              <w:rPr>
                <w:noProof/>
                <w:webHidden/>
              </w:rPr>
              <w:t>6</w:t>
            </w:r>
            <w:r>
              <w:rPr>
                <w:noProof/>
                <w:webHidden/>
              </w:rPr>
              <w:fldChar w:fldCharType="end"/>
            </w:r>
          </w:hyperlink>
        </w:p>
        <w:p w14:paraId="78FC27EC" w14:textId="54A349A4" w:rsidR="004D3973" w:rsidRDefault="004D3973">
          <w:pPr>
            <w:pStyle w:val="TM2"/>
            <w:rPr>
              <w:noProof/>
            </w:rPr>
          </w:pPr>
          <w:hyperlink w:anchor="_Toc244178820" w:history="1">
            <w:r w:rsidRPr="001A0221">
              <w:rPr>
                <w:rStyle w:val="Lienhypertexte"/>
                <w:rFonts w:cstheme="minorHAnsi"/>
                <w:i/>
                <w:noProof/>
              </w:rPr>
              <w:t>Motifs d'exclusion en cas de sous-traitance</w:t>
            </w:r>
            <w:r>
              <w:rPr>
                <w:noProof/>
                <w:webHidden/>
              </w:rPr>
              <w:tab/>
            </w:r>
            <w:r>
              <w:rPr>
                <w:noProof/>
                <w:webHidden/>
              </w:rPr>
              <w:fldChar w:fldCharType="begin"/>
            </w:r>
            <w:r>
              <w:rPr>
                <w:noProof/>
                <w:webHidden/>
              </w:rPr>
              <w:instrText xml:space="preserve"> PAGEREF _Toc244178820 \h </w:instrText>
            </w:r>
            <w:r>
              <w:rPr>
                <w:noProof/>
                <w:webHidden/>
              </w:rPr>
            </w:r>
            <w:r>
              <w:rPr>
                <w:noProof/>
                <w:webHidden/>
              </w:rPr>
              <w:fldChar w:fldCharType="separate"/>
            </w:r>
            <w:r>
              <w:rPr>
                <w:noProof/>
                <w:webHidden/>
              </w:rPr>
              <w:t>6</w:t>
            </w:r>
            <w:r>
              <w:rPr>
                <w:noProof/>
                <w:webHidden/>
              </w:rPr>
              <w:fldChar w:fldCharType="end"/>
            </w:r>
          </w:hyperlink>
        </w:p>
        <w:p w14:paraId="7C947DB2" w14:textId="25B08E33" w:rsidR="004D3973" w:rsidRDefault="004D3973">
          <w:pPr>
            <w:pStyle w:val="TM2"/>
            <w:rPr>
              <w:noProof/>
            </w:rPr>
          </w:pPr>
          <w:hyperlink w:anchor="_Toc244178821" w:history="1">
            <w:r w:rsidRPr="001A0221">
              <w:rPr>
                <w:rStyle w:val="Lienhypertexte"/>
                <w:rFonts w:cstheme="minorHAnsi"/>
                <w:i/>
                <w:noProof/>
              </w:rPr>
              <w:t>Présentation d’un sous-traitant</w:t>
            </w:r>
            <w:r>
              <w:rPr>
                <w:noProof/>
                <w:webHidden/>
              </w:rPr>
              <w:tab/>
            </w:r>
            <w:r>
              <w:rPr>
                <w:noProof/>
                <w:webHidden/>
              </w:rPr>
              <w:fldChar w:fldCharType="begin"/>
            </w:r>
            <w:r>
              <w:rPr>
                <w:noProof/>
                <w:webHidden/>
              </w:rPr>
              <w:instrText xml:space="preserve"> PAGEREF _Toc244178821 \h </w:instrText>
            </w:r>
            <w:r>
              <w:rPr>
                <w:noProof/>
                <w:webHidden/>
              </w:rPr>
            </w:r>
            <w:r>
              <w:rPr>
                <w:noProof/>
                <w:webHidden/>
              </w:rPr>
              <w:fldChar w:fldCharType="separate"/>
            </w:r>
            <w:r>
              <w:rPr>
                <w:noProof/>
                <w:webHidden/>
              </w:rPr>
              <w:t>6</w:t>
            </w:r>
            <w:r>
              <w:rPr>
                <w:noProof/>
                <w:webHidden/>
              </w:rPr>
              <w:fldChar w:fldCharType="end"/>
            </w:r>
          </w:hyperlink>
        </w:p>
        <w:p w14:paraId="67A70455" w14:textId="5213630C"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22" w:history="1">
            <w:r w:rsidRPr="001A0221">
              <w:rPr>
                <w:rStyle w:val="Lienhypertexte"/>
                <w:rFonts w:cstheme="minorHAnsi"/>
                <w:b/>
                <w:caps/>
                <w:noProof/>
              </w:rPr>
              <w:t>ARTICLE 4 :</w:t>
            </w:r>
            <w:r>
              <w:rPr>
                <w:rFonts w:asciiTheme="minorHAnsi" w:eastAsiaTheme="minorEastAsia" w:hAnsiTheme="minorHAnsi" w:cstheme="minorBidi"/>
                <w:noProof/>
                <w:sz w:val="22"/>
                <w:szCs w:val="22"/>
              </w:rPr>
              <w:tab/>
            </w:r>
            <w:r w:rsidRPr="001A0221">
              <w:rPr>
                <w:rStyle w:val="Lienhypertexte"/>
                <w:rFonts w:cstheme="minorHAnsi"/>
                <w:b/>
                <w:caps/>
                <w:noProof/>
              </w:rPr>
              <w:t>Présentation des plis et modalités de depôt</w:t>
            </w:r>
            <w:r>
              <w:rPr>
                <w:noProof/>
                <w:webHidden/>
              </w:rPr>
              <w:tab/>
            </w:r>
            <w:r>
              <w:rPr>
                <w:noProof/>
                <w:webHidden/>
              </w:rPr>
              <w:fldChar w:fldCharType="begin"/>
            </w:r>
            <w:r>
              <w:rPr>
                <w:noProof/>
                <w:webHidden/>
              </w:rPr>
              <w:instrText xml:space="preserve"> PAGEREF _Toc244178822 \h </w:instrText>
            </w:r>
            <w:r>
              <w:rPr>
                <w:noProof/>
                <w:webHidden/>
              </w:rPr>
            </w:r>
            <w:r>
              <w:rPr>
                <w:noProof/>
                <w:webHidden/>
              </w:rPr>
              <w:fldChar w:fldCharType="separate"/>
            </w:r>
            <w:r>
              <w:rPr>
                <w:noProof/>
                <w:webHidden/>
              </w:rPr>
              <w:t>6</w:t>
            </w:r>
            <w:r>
              <w:rPr>
                <w:noProof/>
                <w:webHidden/>
              </w:rPr>
              <w:fldChar w:fldCharType="end"/>
            </w:r>
          </w:hyperlink>
        </w:p>
        <w:p w14:paraId="0D5E15A9" w14:textId="1FF25954" w:rsidR="004D3973" w:rsidRDefault="004D3973">
          <w:pPr>
            <w:pStyle w:val="TM2"/>
            <w:rPr>
              <w:noProof/>
            </w:rPr>
          </w:pPr>
          <w:hyperlink w:anchor="_Toc244178823" w:history="1">
            <w:r w:rsidRPr="001A0221">
              <w:rPr>
                <w:rStyle w:val="Lienhypertexte"/>
                <w:rFonts w:cstheme="minorHAnsi"/>
                <w:noProof/>
              </w:rPr>
              <w:t>Pièces constitutives de la candidature</w:t>
            </w:r>
            <w:r>
              <w:rPr>
                <w:noProof/>
                <w:webHidden/>
              </w:rPr>
              <w:tab/>
            </w:r>
            <w:r>
              <w:rPr>
                <w:noProof/>
                <w:webHidden/>
              </w:rPr>
              <w:fldChar w:fldCharType="begin"/>
            </w:r>
            <w:r>
              <w:rPr>
                <w:noProof/>
                <w:webHidden/>
              </w:rPr>
              <w:instrText xml:space="preserve"> PAGEREF _Toc244178823 \h </w:instrText>
            </w:r>
            <w:r>
              <w:rPr>
                <w:noProof/>
                <w:webHidden/>
              </w:rPr>
            </w:r>
            <w:r>
              <w:rPr>
                <w:noProof/>
                <w:webHidden/>
              </w:rPr>
              <w:fldChar w:fldCharType="separate"/>
            </w:r>
            <w:r>
              <w:rPr>
                <w:noProof/>
                <w:webHidden/>
              </w:rPr>
              <w:t>6</w:t>
            </w:r>
            <w:r>
              <w:rPr>
                <w:noProof/>
                <w:webHidden/>
              </w:rPr>
              <w:fldChar w:fldCharType="end"/>
            </w:r>
          </w:hyperlink>
        </w:p>
        <w:p w14:paraId="6D71B3A2" w14:textId="45FEE85D" w:rsidR="004D3973" w:rsidRDefault="004D3973">
          <w:pPr>
            <w:pStyle w:val="TM2"/>
            <w:rPr>
              <w:noProof/>
            </w:rPr>
          </w:pPr>
          <w:hyperlink w:anchor="_Toc244178824" w:history="1">
            <w:r w:rsidRPr="001A0221">
              <w:rPr>
                <w:rStyle w:val="Lienhypertexte"/>
                <w:rFonts w:cstheme="minorHAnsi"/>
                <w:noProof/>
              </w:rPr>
              <w:t>Pièces constitutives de l’offre</w:t>
            </w:r>
            <w:r>
              <w:rPr>
                <w:noProof/>
                <w:webHidden/>
              </w:rPr>
              <w:tab/>
            </w:r>
            <w:r>
              <w:rPr>
                <w:noProof/>
                <w:webHidden/>
              </w:rPr>
              <w:fldChar w:fldCharType="begin"/>
            </w:r>
            <w:r>
              <w:rPr>
                <w:noProof/>
                <w:webHidden/>
              </w:rPr>
              <w:instrText xml:space="preserve"> PAGEREF _Toc244178824 \h </w:instrText>
            </w:r>
            <w:r>
              <w:rPr>
                <w:noProof/>
                <w:webHidden/>
              </w:rPr>
            </w:r>
            <w:r>
              <w:rPr>
                <w:noProof/>
                <w:webHidden/>
              </w:rPr>
              <w:fldChar w:fldCharType="separate"/>
            </w:r>
            <w:r>
              <w:rPr>
                <w:noProof/>
                <w:webHidden/>
              </w:rPr>
              <w:t>7</w:t>
            </w:r>
            <w:r>
              <w:rPr>
                <w:noProof/>
                <w:webHidden/>
              </w:rPr>
              <w:fldChar w:fldCharType="end"/>
            </w:r>
          </w:hyperlink>
        </w:p>
        <w:p w14:paraId="3E053361" w14:textId="14CB9CEA" w:rsidR="004D3973" w:rsidRDefault="004D3973">
          <w:pPr>
            <w:pStyle w:val="TM2"/>
            <w:rPr>
              <w:noProof/>
            </w:rPr>
          </w:pPr>
          <w:hyperlink w:anchor="_Toc244178825" w:history="1">
            <w:r w:rsidRPr="001A0221">
              <w:rPr>
                <w:rStyle w:val="Lienhypertexte"/>
                <w:rFonts w:cstheme="minorHAnsi"/>
                <w:noProof/>
              </w:rPr>
              <w:t>Durée de validité des offres</w:t>
            </w:r>
            <w:r>
              <w:rPr>
                <w:noProof/>
                <w:webHidden/>
              </w:rPr>
              <w:tab/>
            </w:r>
            <w:r>
              <w:rPr>
                <w:noProof/>
                <w:webHidden/>
              </w:rPr>
              <w:fldChar w:fldCharType="begin"/>
            </w:r>
            <w:r>
              <w:rPr>
                <w:noProof/>
                <w:webHidden/>
              </w:rPr>
              <w:instrText xml:space="preserve"> PAGEREF _Toc244178825 \h </w:instrText>
            </w:r>
            <w:r>
              <w:rPr>
                <w:noProof/>
                <w:webHidden/>
              </w:rPr>
            </w:r>
            <w:r>
              <w:rPr>
                <w:noProof/>
                <w:webHidden/>
              </w:rPr>
              <w:fldChar w:fldCharType="separate"/>
            </w:r>
            <w:r>
              <w:rPr>
                <w:noProof/>
                <w:webHidden/>
              </w:rPr>
              <w:t>7</w:t>
            </w:r>
            <w:r>
              <w:rPr>
                <w:noProof/>
                <w:webHidden/>
              </w:rPr>
              <w:fldChar w:fldCharType="end"/>
            </w:r>
          </w:hyperlink>
        </w:p>
        <w:p w14:paraId="6890EEDF" w14:textId="2800CC19" w:rsidR="004D3973" w:rsidRDefault="004D3973">
          <w:pPr>
            <w:pStyle w:val="TM2"/>
            <w:rPr>
              <w:noProof/>
            </w:rPr>
          </w:pPr>
          <w:hyperlink w:anchor="_Toc244178826" w:history="1">
            <w:r w:rsidRPr="001A0221">
              <w:rPr>
                <w:rStyle w:val="Lienhypertexte"/>
                <w:rFonts w:cstheme="minorHAnsi"/>
                <w:noProof/>
              </w:rPr>
              <w:t>Modalités de remise des plis</w:t>
            </w:r>
            <w:r>
              <w:rPr>
                <w:noProof/>
                <w:webHidden/>
              </w:rPr>
              <w:tab/>
            </w:r>
            <w:r>
              <w:rPr>
                <w:noProof/>
                <w:webHidden/>
              </w:rPr>
              <w:fldChar w:fldCharType="begin"/>
            </w:r>
            <w:r>
              <w:rPr>
                <w:noProof/>
                <w:webHidden/>
              </w:rPr>
              <w:instrText xml:space="preserve"> PAGEREF _Toc244178826 \h </w:instrText>
            </w:r>
            <w:r>
              <w:rPr>
                <w:noProof/>
                <w:webHidden/>
              </w:rPr>
            </w:r>
            <w:r>
              <w:rPr>
                <w:noProof/>
                <w:webHidden/>
              </w:rPr>
              <w:fldChar w:fldCharType="separate"/>
            </w:r>
            <w:r>
              <w:rPr>
                <w:noProof/>
                <w:webHidden/>
              </w:rPr>
              <w:t>7</w:t>
            </w:r>
            <w:r>
              <w:rPr>
                <w:noProof/>
                <w:webHidden/>
              </w:rPr>
              <w:fldChar w:fldCharType="end"/>
            </w:r>
          </w:hyperlink>
        </w:p>
        <w:p w14:paraId="1B28CAAA" w14:textId="13B884B8" w:rsidR="004D3973" w:rsidRDefault="004D3973">
          <w:pPr>
            <w:pStyle w:val="TM2"/>
            <w:rPr>
              <w:noProof/>
            </w:rPr>
          </w:pPr>
          <w:hyperlink w:anchor="_Toc244178827" w:history="1">
            <w:r w:rsidRPr="001A0221">
              <w:rPr>
                <w:rStyle w:val="Lienhypertexte"/>
                <w:rFonts w:cstheme="minorHAnsi"/>
                <w:i/>
                <w:noProof/>
              </w:rPr>
              <w:t>Remise des plis sous format papier</w:t>
            </w:r>
            <w:r>
              <w:rPr>
                <w:noProof/>
                <w:webHidden/>
              </w:rPr>
              <w:tab/>
            </w:r>
            <w:r>
              <w:rPr>
                <w:noProof/>
                <w:webHidden/>
              </w:rPr>
              <w:fldChar w:fldCharType="begin"/>
            </w:r>
            <w:r>
              <w:rPr>
                <w:noProof/>
                <w:webHidden/>
              </w:rPr>
              <w:instrText xml:space="preserve"> PAGEREF _Toc244178827 \h </w:instrText>
            </w:r>
            <w:r>
              <w:rPr>
                <w:noProof/>
                <w:webHidden/>
              </w:rPr>
            </w:r>
            <w:r>
              <w:rPr>
                <w:noProof/>
                <w:webHidden/>
              </w:rPr>
              <w:fldChar w:fldCharType="separate"/>
            </w:r>
            <w:r>
              <w:rPr>
                <w:noProof/>
                <w:webHidden/>
              </w:rPr>
              <w:t>7</w:t>
            </w:r>
            <w:r>
              <w:rPr>
                <w:noProof/>
                <w:webHidden/>
              </w:rPr>
              <w:fldChar w:fldCharType="end"/>
            </w:r>
          </w:hyperlink>
        </w:p>
        <w:p w14:paraId="06F39395" w14:textId="78CDE16A" w:rsidR="004D3973" w:rsidRDefault="004D3973">
          <w:pPr>
            <w:pStyle w:val="TM2"/>
            <w:rPr>
              <w:noProof/>
            </w:rPr>
          </w:pPr>
          <w:hyperlink w:anchor="_Toc244178828" w:history="1">
            <w:r w:rsidRPr="001A0221">
              <w:rPr>
                <w:rStyle w:val="Lienhypertexte"/>
                <w:rFonts w:cstheme="minorHAnsi"/>
                <w:i/>
                <w:noProof/>
              </w:rPr>
              <w:t>Remise électronique</w:t>
            </w:r>
            <w:r>
              <w:rPr>
                <w:noProof/>
                <w:webHidden/>
              </w:rPr>
              <w:tab/>
            </w:r>
            <w:r>
              <w:rPr>
                <w:noProof/>
                <w:webHidden/>
              </w:rPr>
              <w:fldChar w:fldCharType="begin"/>
            </w:r>
            <w:r>
              <w:rPr>
                <w:noProof/>
                <w:webHidden/>
              </w:rPr>
              <w:instrText xml:space="preserve"> PAGEREF _Toc244178828 \h </w:instrText>
            </w:r>
            <w:r>
              <w:rPr>
                <w:noProof/>
                <w:webHidden/>
              </w:rPr>
            </w:r>
            <w:r>
              <w:rPr>
                <w:noProof/>
                <w:webHidden/>
              </w:rPr>
              <w:fldChar w:fldCharType="separate"/>
            </w:r>
            <w:r>
              <w:rPr>
                <w:noProof/>
                <w:webHidden/>
              </w:rPr>
              <w:t>7</w:t>
            </w:r>
            <w:r>
              <w:rPr>
                <w:noProof/>
                <w:webHidden/>
              </w:rPr>
              <w:fldChar w:fldCharType="end"/>
            </w:r>
          </w:hyperlink>
        </w:p>
        <w:p w14:paraId="49717AF8" w14:textId="7E5ED71B"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29" w:history="1">
            <w:r w:rsidRPr="001A0221">
              <w:rPr>
                <w:rStyle w:val="Lienhypertexte"/>
                <w:rFonts w:cstheme="minorHAnsi"/>
                <w:b/>
                <w:caps/>
                <w:noProof/>
              </w:rPr>
              <w:t>ARTICLE 5 :</w:t>
            </w:r>
            <w:r>
              <w:rPr>
                <w:rFonts w:asciiTheme="minorHAnsi" w:eastAsiaTheme="minorEastAsia" w:hAnsiTheme="minorHAnsi" w:cstheme="minorBidi"/>
                <w:noProof/>
                <w:sz w:val="22"/>
                <w:szCs w:val="22"/>
              </w:rPr>
              <w:tab/>
            </w:r>
            <w:r w:rsidRPr="001A0221">
              <w:rPr>
                <w:rStyle w:val="Lienhypertexte"/>
                <w:rFonts w:cstheme="minorHAnsi"/>
                <w:b/>
                <w:caps/>
                <w:noProof/>
              </w:rPr>
              <w:t>Analyse des candidatures</w:t>
            </w:r>
            <w:r>
              <w:rPr>
                <w:noProof/>
                <w:webHidden/>
              </w:rPr>
              <w:tab/>
            </w:r>
            <w:r>
              <w:rPr>
                <w:noProof/>
                <w:webHidden/>
              </w:rPr>
              <w:fldChar w:fldCharType="begin"/>
            </w:r>
            <w:r>
              <w:rPr>
                <w:noProof/>
                <w:webHidden/>
              </w:rPr>
              <w:instrText xml:space="preserve"> PAGEREF _Toc244178829 \h </w:instrText>
            </w:r>
            <w:r>
              <w:rPr>
                <w:noProof/>
                <w:webHidden/>
              </w:rPr>
            </w:r>
            <w:r>
              <w:rPr>
                <w:noProof/>
                <w:webHidden/>
              </w:rPr>
              <w:fldChar w:fldCharType="separate"/>
            </w:r>
            <w:r>
              <w:rPr>
                <w:noProof/>
                <w:webHidden/>
              </w:rPr>
              <w:t>8</w:t>
            </w:r>
            <w:r>
              <w:rPr>
                <w:noProof/>
                <w:webHidden/>
              </w:rPr>
              <w:fldChar w:fldCharType="end"/>
            </w:r>
          </w:hyperlink>
        </w:p>
        <w:p w14:paraId="21874CA5" w14:textId="19B851D2" w:rsidR="004D3973" w:rsidRDefault="004D3973">
          <w:pPr>
            <w:pStyle w:val="TM2"/>
            <w:rPr>
              <w:noProof/>
            </w:rPr>
          </w:pPr>
          <w:hyperlink w:anchor="_Toc244178830" w:history="1">
            <w:r w:rsidRPr="001A0221">
              <w:rPr>
                <w:rStyle w:val="Lienhypertexte"/>
                <w:rFonts w:cstheme="minorHAnsi"/>
                <w:noProof/>
              </w:rPr>
              <w:t>Demande de compléments de candidature</w:t>
            </w:r>
            <w:r>
              <w:rPr>
                <w:noProof/>
                <w:webHidden/>
              </w:rPr>
              <w:tab/>
            </w:r>
            <w:r>
              <w:rPr>
                <w:noProof/>
                <w:webHidden/>
              </w:rPr>
              <w:fldChar w:fldCharType="begin"/>
            </w:r>
            <w:r>
              <w:rPr>
                <w:noProof/>
                <w:webHidden/>
              </w:rPr>
              <w:instrText xml:space="preserve"> PAGEREF _Toc244178830 \h </w:instrText>
            </w:r>
            <w:r>
              <w:rPr>
                <w:noProof/>
                <w:webHidden/>
              </w:rPr>
            </w:r>
            <w:r>
              <w:rPr>
                <w:noProof/>
                <w:webHidden/>
              </w:rPr>
              <w:fldChar w:fldCharType="separate"/>
            </w:r>
            <w:r>
              <w:rPr>
                <w:noProof/>
                <w:webHidden/>
              </w:rPr>
              <w:t>8</w:t>
            </w:r>
            <w:r>
              <w:rPr>
                <w:noProof/>
                <w:webHidden/>
              </w:rPr>
              <w:fldChar w:fldCharType="end"/>
            </w:r>
          </w:hyperlink>
        </w:p>
        <w:p w14:paraId="5E941388" w14:textId="2C43E6F3" w:rsidR="004D3973" w:rsidRDefault="004D3973">
          <w:pPr>
            <w:pStyle w:val="TM2"/>
            <w:rPr>
              <w:noProof/>
            </w:rPr>
          </w:pPr>
          <w:hyperlink w:anchor="_Toc244178831" w:history="1">
            <w:r w:rsidRPr="001A0221">
              <w:rPr>
                <w:rStyle w:val="Lienhypertexte"/>
                <w:rFonts w:cstheme="minorHAnsi"/>
                <w:noProof/>
              </w:rPr>
              <w:t>Rejet des candidatures hors délais - Ouverture des plis</w:t>
            </w:r>
            <w:r>
              <w:rPr>
                <w:noProof/>
                <w:webHidden/>
              </w:rPr>
              <w:tab/>
            </w:r>
            <w:r>
              <w:rPr>
                <w:noProof/>
                <w:webHidden/>
              </w:rPr>
              <w:fldChar w:fldCharType="begin"/>
            </w:r>
            <w:r>
              <w:rPr>
                <w:noProof/>
                <w:webHidden/>
              </w:rPr>
              <w:instrText xml:space="preserve"> PAGEREF _Toc244178831 \h </w:instrText>
            </w:r>
            <w:r>
              <w:rPr>
                <w:noProof/>
                <w:webHidden/>
              </w:rPr>
            </w:r>
            <w:r>
              <w:rPr>
                <w:noProof/>
                <w:webHidden/>
              </w:rPr>
              <w:fldChar w:fldCharType="separate"/>
            </w:r>
            <w:r>
              <w:rPr>
                <w:noProof/>
                <w:webHidden/>
              </w:rPr>
              <w:t>9</w:t>
            </w:r>
            <w:r>
              <w:rPr>
                <w:noProof/>
                <w:webHidden/>
              </w:rPr>
              <w:fldChar w:fldCharType="end"/>
            </w:r>
          </w:hyperlink>
        </w:p>
        <w:p w14:paraId="71BE2E15" w14:textId="4EFC48AA" w:rsidR="004D3973" w:rsidRDefault="004D3973">
          <w:pPr>
            <w:pStyle w:val="TM2"/>
            <w:rPr>
              <w:noProof/>
            </w:rPr>
          </w:pPr>
          <w:hyperlink w:anchor="_Toc244178832" w:history="1">
            <w:r w:rsidRPr="001A0221">
              <w:rPr>
                <w:rStyle w:val="Lienhypertexte"/>
                <w:rFonts w:cstheme="minorHAnsi"/>
                <w:noProof/>
              </w:rPr>
              <w:t>Recevabilité des candidatures</w:t>
            </w:r>
            <w:r>
              <w:rPr>
                <w:noProof/>
                <w:webHidden/>
              </w:rPr>
              <w:tab/>
            </w:r>
            <w:r>
              <w:rPr>
                <w:noProof/>
                <w:webHidden/>
              </w:rPr>
              <w:fldChar w:fldCharType="begin"/>
            </w:r>
            <w:r>
              <w:rPr>
                <w:noProof/>
                <w:webHidden/>
              </w:rPr>
              <w:instrText xml:space="preserve"> PAGEREF _Toc244178832 \h </w:instrText>
            </w:r>
            <w:r>
              <w:rPr>
                <w:noProof/>
                <w:webHidden/>
              </w:rPr>
            </w:r>
            <w:r>
              <w:rPr>
                <w:noProof/>
                <w:webHidden/>
              </w:rPr>
              <w:fldChar w:fldCharType="separate"/>
            </w:r>
            <w:r>
              <w:rPr>
                <w:noProof/>
                <w:webHidden/>
              </w:rPr>
              <w:t>9</w:t>
            </w:r>
            <w:r>
              <w:rPr>
                <w:noProof/>
                <w:webHidden/>
              </w:rPr>
              <w:fldChar w:fldCharType="end"/>
            </w:r>
          </w:hyperlink>
        </w:p>
        <w:p w14:paraId="27FAC820" w14:textId="2202EF3A"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33" w:history="1">
            <w:r w:rsidRPr="001A0221">
              <w:rPr>
                <w:rStyle w:val="Lienhypertexte"/>
                <w:rFonts w:cstheme="minorHAnsi"/>
                <w:b/>
                <w:caps/>
                <w:noProof/>
              </w:rPr>
              <w:t>ARTICLE 6 :</w:t>
            </w:r>
            <w:r>
              <w:rPr>
                <w:rFonts w:asciiTheme="minorHAnsi" w:eastAsiaTheme="minorEastAsia" w:hAnsiTheme="minorHAnsi" w:cstheme="minorBidi"/>
                <w:noProof/>
                <w:sz w:val="22"/>
                <w:szCs w:val="22"/>
              </w:rPr>
              <w:tab/>
            </w:r>
            <w:r w:rsidRPr="001A0221">
              <w:rPr>
                <w:rStyle w:val="Lienhypertexte"/>
                <w:rFonts w:cstheme="minorHAnsi"/>
                <w:b/>
                <w:caps/>
                <w:noProof/>
              </w:rPr>
              <w:t>Evaluation des offres, négociation et attribution</w:t>
            </w:r>
            <w:r>
              <w:rPr>
                <w:noProof/>
                <w:webHidden/>
              </w:rPr>
              <w:tab/>
            </w:r>
            <w:r>
              <w:rPr>
                <w:noProof/>
                <w:webHidden/>
              </w:rPr>
              <w:fldChar w:fldCharType="begin"/>
            </w:r>
            <w:r>
              <w:rPr>
                <w:noProof/>
                <w:webHidden/>
              </w:rPr>
              <w:instrText xml:space="preserve"> PAGEREF _Toc244178833 \h </w:instrText>
            </w:r>
            <w:r>
              <w:rPr>
                <w:noProof/>
                <w:webHidden/>
              </w:rPr>
            </w:r>
            <w:r>
              <w:rPr>
                <w:noProof/>
                <w:webHidden/>
              </w:rPr>
              <w:fldChar w:fldCharType="separate"/>
            </w:r>
            <w:r>
              <w:rPr>
                <w:noProof/>
                <w:webHidden/>
              </w:rPr>
              <w:t>9</w:t>
            </w:r>
            <w:r>
              <w:rPr>
                <w:noProof/>
                <w:webHidden/>
              </w:rPr>
              <w:fldChar w:fldCharType="end"/>
            </w:r>
          </w:hyperlink>
        </w:p>
        <w:p w14:paraId="5ADC4E10" w14:textId="531E01B6" w:rsidR="004D3973" w:rsidRDefault="004D3973">
          <w:pPr>
            <w:pStyle w:val="TM2"/>
            <w:rPr>
              <w:noProof/>
            </w:rPr>
          </w:pPr>
          <w:hyperlink w:anchor="_Toc244178834" w:history="1">
            <w:r w:rsidRPr="001A0221">
              <w:rPr>
                <w:rStyle w:val="Lienhypertexte"/>
                <w:rFonts w:cstheme="minorHAnsi"/>
                <w:noProof/>
              </w:rPr>
              <w:t>Rejet des offres hors délais - Ouverture des offres</w:t>
            </w:r>
            <w:r>
              <w:rPr>
                <w:noProof/>
                <w:webHidden/>
              </w:rPr>
              <w:tab/>
            </w:r>
            <w:r>
              <w:rPr>
                <w:noProof/>
                <w:webHidden/>
              </w:rPr>
              <w:fldChar w:fldCharType="begin"/>
            </w:r>
            <w:r>
              <w:rPr>
                <w:noProof/>
                <w:webHidden/>
              </w:rPr>
              <w:instrText xml:space="preserve"> PAGEREF _Toc244178834 \h </w:instrText>
            </w:r>
            <w:r>
              <w:rPr>
                <w:noProof/>
                <w:webHidden/>
              </w:rPr>
            </w:r>
            <w:r>
              <w:rPr>
                <w:noProof/>
                <w:webHidden/>
              </w:rPr>
              <w:fldChar w:fldCharType="separate"/>
            </w:r>
            <w:r>
              <w:rPr>
                <w:noProof/>
                <w:webHidden/>
              </w:rPr>
              <w:t>9</w:t>
            </w:r>
            <w:r>
              <w:rPr>
                <w:noProof/>
                <w:webHidden/>
              </w:rPr>
              <w:fldChar w:fldCharType="end"/>
            </w:r>
          </w:hyperlink>
        </w:p>
        <w:p w14:paraId="50AB9EDE" w14:textId="42ABA4A9" w:rsidR="004D3973" w:rsidRDefault="004D3973">
          <w:pPr>
            <w:pStyle w:val="TM2"/>
            <w:rPr>
              <w:noProof/>
            </w:rPr>
          </w:pPr>
          <w:hyperlink w:anchor="_Toc244178835" w:history="1">
            <w:r w:rsidRPr="001A0221">
              <w:rPr>
                <w:rStyle w:val="Lienhypertexte"/>
                <w:rFonts w:cstheme="minorHAnsi"/>
                <w:noProof/>
              </w:rPr>
              <w:t>Analyse des offres</w:t>
            </w:r>
            <w:r>
              <w:rPr>
                <w:noProof/>
                <w:webHidden/>
              </w:rPr>
              <w:tab/>
            </w:r>
            <w:r>
              <w:rPr>
                <w:noProof/>
                <w:webHidden/>
              </w:rPr>
              <w:fldChar w:fldCharType="begin"/>
            </w:r>
            <w:r>
              <w:rPr>
                <w:noProof/>
                <w:webHidden/>
              </w:rPr>
              <w:instrText xml:space="preserve"> PAGEREF _Toc244178835 \h </w:instrText>
            </w:r>
            <w:r>
              <w:rPr>
                <w:noProof/>
                <w:webHidden/>
              </w:rPr>
            </w:r>
            <w:r>
              <w:rPr>
                <w:noProof/>
                <w:webHidden/>
              </w:rPr>
              <w:fldChar w:fldCharType="separate"/>
            </w:r>
            <w:r>
              <w:rPr>
                <w:noProof/>
                <w:webHidden/>
              </w:rPr>
              <w:t>9</w:t>
            </w:r>
            <w:r>
              <w:rPr>
                <w:noProof/>
                <w:webHidden/>
              </w:rPr>
              <w:fldChar w:fldCharType="end"/>
            </w:r>
          </w:hyperlink>
        </w:p>
        <w:p w14:paraId="62FA896E" w14:textId="47C60713" w:rsidR="004D3973" w:rsidRDefault="004D3973">
          <w:pPr>
            <w:pStyle w:val="TM2"/>
            <w:rPr>
              <w:noProof/>
            </w:rPr>
          </w:pPr>
          <w:hyperlink w:anchor="_Toc244178836" w:history="1">
            <w:r w:rsidRPr="001A0221">
              <w:rPr>
                <w:rStyle w:val="Lienhypertexte"/>
                <w:rFonts w:cstheme="minorHAnsi"/>
                <w:noProof/>
              </w:rPr>
              <w:t>Rejet des offres irrégulières, inacceptables et inappropriées</w:t>
            </w:r>
            <w:r>
              <w:rPr>
                <w:noProof/>
                <w:webHidden/>
              </w:rPr>
              <w:tab/>
            </w:r>
            <w:r>
              <w:rPr>
                <w:noProof/>
                <w:webHidden/>
              </w:rPr>
              <w:fldChar w:fldCharType="begin"/>
            </w:r>
            <w:r>
              <w:rPr>
                <w:noProof/>
                <w:webHidden/>
              </w:rPr>
              <w:instrText xml:space="preserve"> PAGEREF _Toc244178836 \h </w:instrText>
            </w:r>
            <w:r>
              <w:rPr>
                <w:noProof/>
                <w:webHidden/>
              </w:rPr>
            </w:r>
            <w:r>
              <w:rPr>
                <w:noProof/>
                <w:webHidden/>
              </w:rPr>
              <w:fldChar w:fldCharType="separate"/>
            </w:r>
            <w:r>
              <w:rPr>
                <w:noProof/>
                <w:webHidden/>
              </w:rPr>
              <w:t>10</w:t>
            </w:r>
            <w:r>
              <w:rPr>
                <w:noProof/>
                <w:webHidden/>
              </w:rPr>
              <w:fldChar w:fldCharType="end"/>
            </w:r>
          </w:hyperlink>
        </w:p>
        <w:p w14:paraId="4077388C" w14:textId="7B1300AD" w:rsidR="004D3973" w:rsidRDefault="004D3973">
          <w:pPr>
            <w:pStyle w:val="TM2"/>
            <w:rPr>
              <w:noProof/>
            </w:rPr>
          </w:pPr>
          <w:hyperlink w:anchor="_Toc244178837" w:history="1">
            <w:r w:rsidRPr="001A0221">
              <w:rPr>
                <w:rStyle w:val="Lienhypertexte"/>
                <w:rFonts w:cstheme="minorHAnsi"/>
                <w:noProof/>
              </w:rPr>
              <w:t>Comparaison des offres pour sélection de l’offre économiquement la plus avantageuse</w:t>
            </w:r>
            <w:r>
              <w:rPr>
                <w:noProof/>
                <w:webHidden/>
              </w:rPr>
              <w:tab/>
            </w:r>
            <w:r>
              <w:rPr>
                <w:noProof/>
                <w:webHidden/>
              </w:rPr>
              <w:fldChar w:fldCharType="begin"/>
            </w:r>
            <w:r>
              <w:rPr>
                <w:noProof/>
                <w:webHidden/>
              </w:rPr>
              <w:instrText xml:space="preserve"> PAGEREF _Toc244178837 \h </w:instrText>
            </w:r>
            <w:r>
              <w:rPr>
                <w:noProof/>
                <w:webHidden/>
              </w:rPr>
            </w:r>
            <w:r>
              <w:rPr>
                <w:noProof/>
                <w:webHidden/>
              </w:rPr>
              <w:fldChar w:fldCharType="separate"/>
            </w:r>
            <w:r>
              <w:rPr>
                <w:noProof/>
                <w:webHidden/>
              </w:rPr>
              <w:t>10</w:t>
            </w:r>
            <w:r>
              <w:rPr>
                <w:noProof/>
                <w:webHidden/>
              </w:rPr>
              <w:fldChar w:fldCharType="end"/>
            </w:r>
          </w:hyperlink>
        </w:p>
        <w:p w14:paraId="38C128CE" w14:textId="1FC80B08" w:rsidR="004D3973" w:rsidRDefault="004D3973">
          <w:pPr>
            <w:pStyle w:val="TM2"/>
            <w:rPr>
              <w:noProof/>
            </w:rPr>
          </w:pPr>
          <w:hyperlink w:anchor="_Toc244178838" w:history="1">
            <w:r w:rsidRPr="001A0221">
              <w:rPr>
                <w:rStyle w:val="Lienhypertexte"/>
                <w:rFonts w:cstheme="minorHAnsi"/>
                <w:i/>
                <w:noProof/>
              </w:rPr>
              <w:t>Critère 1 : prix des prestations</w:t>
            </w:r>
            <w:r>
              <w:rPr>
                <w:noProof/>
                <w:webHidden/>
              </w:rPr>
              <w:tab/>
            </w:r>
            <w:r>
              <w:rPr>
                <w:noProof/>
                <w:webHidden/>
              </w:rPr>
              <w:fldChar w:fldCharType="begin"/>
            </w:r>
            <w:r>
              <w:rPr>
                <w:noProof/>
                <w:webHidden/>
              </w:rPr>
              <w:instrText xml:space="preserve"> PAGEREF _Toc244178838 \h </w:instrText>
            </w:r>
            <w:r>
              <w:rPr>
                <w:noProof/>
                <w:webHidden/>
              </w:rPr>
            </w:r>
            <w:r>
              <w:rPr>
                <w:noProof/>
                <w:webHidden/>
              </w:rPr>
              <w:fldChar w:fldCharType="separate"/>
            </w:r>
            <w:r>
              <w:rPr>
                <w:noProof/>
                <w:webHidden/>
              </w:rPr>
              <w:t>10</w:t>
            </w:r>
            <w:r>
              <w:rPr>
                <w:noProof/>
                <w:webHidden/>
              </w:rPr>
              <w:fldChar w:fldCharType="end"/>
            </w:r>
          </w:hyperlink>
        </w:p>
        <w:p w14:paraId="6547276C" w14:textId="58E9DE0D" w:rsidR="004D3973" w:rsidRDefault="004D3973">
          <w:pPr>
            <w:pStyle w:val="TM2"/>
            <w:rPr>
              <w:noProof/>
            </w:rPr>
          </w:pPr>
          <w:hyperlink w:anchor="_Toc244178839" w:history="1">
            <w:r w:rsidRPr="001A0221">
              <w:rPr>
                <w:rStyle w:val="Lienhypertexte"/>
                <w:rFonts w:cstheme="minorHAnsi"/>
                <w:i/>
                <w:noProof/>
              </w:rPr>
              <w:t>Critère 2 : Qualité technique</w:t>
            </w:r>
            <w:r>
              <w:rPr>
                <w:noProof/>
                <w:webHidden/>
              </w:rPr>
              <w:tab/>
            </w:r>
            <w:r>
              <w:rPr>
                <w:noProof/>
                <w:webHidden/>
              </w:rPr>
              <w:fldChar w:fldCharType="begin"/>
            </w:r>
            <w:r>
              <w:rPr>
                <w:noProof/>
                <w:webHidden/>
              </w:rPr>
              <w:instrText xml:space="preserve"> PAGEREF _Toc244178839 \h </w:instrText>
            </w:r>
            <w:r>
              <w:rPr>
                <w:noProof/>
                <w:webHidden/>
              </w:rPr>
            </w:r>
            <w:r>
              <w:rPr>
                <w:noProof/>
                <w:webHidden/>
              </w:rPr>
              <w:fldChar w:fldCharType="separate"/>
            </w:r>
            <w:r>
              <w:rPr>
                <w:noProof/>
                <w:webHidden/>
              </w:rPr>
              <w:t>10</w:t>
            </w:r>
            <w:r>
              <w:rPr>
                <w:noProof/>
                <w:webHidden/>
              </w:rPr>
              <w:fldChar w:fldCharType="end"/>
            </w:r>
          </w:hyperlink>
        </w:p>
        <w:p w14:paraId="75C04A19" w14:textId="60CE6CD9" w:rsidR="004D3973" w:rsidRDefault="004D3973">
          <w:pPr>
            <w:pStyle w:val="TM2"/>
            <w:rPr>
              <w:noProof/>
            </w:rPr>
          </w:pPr>
          <w:hyperlink w:anchor="_Toc244178840" w:history="1">
            <w:r w:rsidRPr="001A0221">
              <w:rPr>
                <w:rStyle w:val="Lienhypertexte"/>
                <w:rFonts w:cstheme="minorHAnsi"/>
                <w:noProof/>
              </w:rPr>
              <w:t>Négociations</w:t>
            </w:r>
            <w:r>
              <w:rPr>
                <w:noProof/>
                <w:webHidden/>
              </w:rPr>
              <w:tab/>
            </w:r>
            <w:r>
              <w:rPr>
                <w:noProof/>
                <w:webHidden/>
              </w:rPr>
              <w:fldChar w:fldCharType="begin"/>
            </w:r>
            <w:r>
              <w:rPr>
                <w:noProof/>
                <w:webHidden/>
              </w:rPr>
              <w:instrText xml:space="preserve"> PAGEREF _Toc244178840 \h </w:instrText>
            </w:r>
            <w:r>
              <w:rPr>
                <w:noProof/>
                <w:webHidden/>
              </w:rPr>
            </w:r>
            <w:r>
              <w:rPr>
                <w:noProof/>
                <w:webHidden/>
              </w:rPr>
              <w:fldChar w:fldCharType="separate"/>
            </w:r>
            <w:r>
              <w:rPr>
                <w:noProof/>
                <w:webHidden/>
              </w:rPr>
              <w:t>10</w:t>
            </w:r>
            <w:r>
              <w:rPr>
                <w:noProof/>
                <w:webHidden/>
              </w:rPr>
              <w:fldChar w:fldCharType="end"/>
            </w:r>
          </w:hyperlink>
        </w:p>
        <w:p w14:paraId="6CE7A88D" w14:textId="4FEB8054" w:rsidR="004D3973" w:rsidRDefault="004D3973">
          <w:pPr>
            <w:pStyle w:val="TM2"/>
            <w:rPr>
              <w:noProof/>
            </w:rPr>
          </w:pPr>
          <w:hyperlink w:anchor="_Toc244178841" w:history="1">
            <w:r w:rsidRPr="001A0221">
              <w:rPr>
                <w:rStyle w:val="Lienhypertexte"/>
                <w:rFonts w:cstheme="minorHAnsi"/>
                <w:noProof/>
              </w:rPr>
              <w:t>Attribution</w:t>
            </w:r>
            <w:r>
              <w:rPr>
                <w:noProof/>
                <w:webHidden/>
              </w:rPr>
              <w:tab/>
            </w:r>
            <w:r>
              <w:rPr>
                <w:noProof/>
                <w:webHidden/>
              </w:rPr>
              <w:fldChar w:fldCharType="begin"/>
            </w:r>
            <w:r>
              <w:rPr>
                <w:noProof/>
                <w:webHidden/>
              </w:rPr>
              <w:instrText xml:space="preserve"> PAGEREF _Toc244178841 \h </w:instrText>
            </w:r>
            <w:r>
              <w:rPr>
                <w:noProof/>
                <w:webHidden/>
              </w:rPr>
            </w:r>
            <w:r>
              <w:rPr>
                <w:noProof/>
                <w:webHidden/>
              </w:rPr>
              <w:fldChar w:fldCharType="separate"/>
            </w:r>
            <w:r>
              <w:rPr>
                <w:noProof/>
                <w:webHidden/>
              </w:rPr>
              <w:t>11</w:t>
            </w:r>
            <w:r>
              <w:rPr>
                <w:noProof/>
                <w:webHidden/>
              </w:rPr>
              <w:fldChar w:fldCharType="end"/>
            </w:r>
          </w:hyperlink>
        </w:p>
        <w:p w14:paraId="0E3A12A6" w14:textId="2253DD86"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42" w:history="1">
            <w:r w:rsidRPr="001A0221">
              <w:rPr>
                <w:rStyle w:val="Lienhypertexte"/>
                <w:rFonts w:cstheme="minorHAnsi"/>
                <w:b/>
                <w:caps/>
                <w:noProof/>
              </w:rPr>
              <w:t>ARTICLE 7 :</w:t>
            </w:r>
            <w:r>
              <w:rPr>
                <w:rFonts w:asciiTheme="minorHAnsi" w:eastAsiaTheme="minorEastAsia" w:hAnsiTheme="minorHAnsi" w:cstheme="minorBidi"/>
                <w:noProof/>
                <w:sz w:val="22"/>
                <w:szCs w:val="22"/>
              </w:rPr>
              <w:tab/>
            </w:r>
            <w:r w:rsidRPr="001A0221">
              <w:rPr>
                <w:rStyle w:val="Lienhypertexte"/>
                <w:rFonts w:cstheme="minorHAnsi"/>
                <w:b/>
                <w:caps/>
                <w:noProof/>
              </w:rPr>
              <w:t>Traitement des données à caractère personnel dans le cadre de la présente consultation et pour le suivi d’exécution du contrat</w:t>
            </w:r>
            <w:r>
              <w:rPr>
                <w:noProof/>
                <w:webHidden/>
              </w:rPr>
              <w:tab/>
            </w:r>
            <w:r>
              <w:rPr>
                <w:noProof/>
                <w:webHidden/>
              </w:rPr>
              <w:fldChar w:fldCharType="begin"/>
            </w:r>
            <w:r>
              <w:rPr>
                <w:noProof/>
                <w:webHidden/>
              </w:rPr>
              <w:instrText xml:space="preserve"> PAGEREF _Toc244178842 \h </w:instrText>
            </w:r>
            <w:r>
              <w:rPr>
                <w:noProof/>
                <w:webHidden/>
              </w:rPr>
            </w:r>
            <w:r>
              <w:rPr>
                <w:noProof/>
                <w:webHidden/>
              </w:rPr>
              <w:fldChar w:fldCharType="separate"/>
            </w:r>
            <w:r>
              <w:rPr>
                <w:noProof/>
                <w:webHidden/>
              </w:rPr>
              <w:t>11</w:t>
            </w:r>
            <w:r>
              <w:rPr>
                <w:noProof/>
                <w:webHidden/>
              </w:rPr>
              <w:fldChar w:fldCharType="end"/>
            </w:r>
          </w:hyperlink>
        </w:p>
        <w:p w14:paraId="64EA33A8" w14:textId="684430C0" w:rsidR="004D3973" w:rsidRDefault="004D3973">
          <w:pPr>
            <w:pStyle w:val="TM2"/>
            <w:rPr>
              <w:noProof/>
            </w:rPr>
          </w:pPr>
          <w:hyperlink w:anchor="_Toc244178843" w:history="1">
            <w:r w:rsidRPr="001A0221">
              <w:rPr>
                <w:rStyle w:val="Lienhypertexte"/>
                <w:rFonts w:cstheme="minorHAnsi"/>
                <w:noProof/>
              </w:rPr>
              <w:t>Identité et coordonnées du responsable de traitement et de son représentant :</w:t>
            </w:r>
            <w:r>
              <w:rPr>
                <w:noProof/>
                <w:webHidden/>
              </w:rPr>
              <w:tab/>
            </w:r>
            <w:r>
              <w:rPr>
                <w:noProof/>
                <w:webHidden/>
              </w:rPr>
              <w:fldChar w:fldCharType="begin"/>
            </w:r>
            <w:r>
              <w:rPr>
                <w:noProof/>
                <w:webHidden/>
              </w:rPr>
              <w:instrText xml:space="preserve"> PAGEREF _Toc244178843 \h </w:instrText>
            </w:r>
            <w:r>
              <w:rPr>
                <w:noProof/>
                <w:webHidden/>
              </w:rPr>
            </w:r>
            <w:r>
              <w:rPr>
                <w:noProof/>
                <w:webHidden/>
              </w:rPr>
              <w:fldChar w:fldCharType="separate"/>
            </w:r>
            <w:r>
              <w:rPr>
                <w:noProof/>
                <w:webHidden/>
              </w:rPr>
              <w:t>11</w:t>
            </w:r>
            <w:r>
              <w:rPr>
                <w:noProof/>
                <w:webHidden/>
              </w:rPr>
              <w:fldChar w:fldCharType="end"/>
            </w:r>
          </w:hyperlink>
        </w:p>
        <w:p w14:paraId="07CCAD92" w14:textId="00563D9F" w:rsidR="004D3973" w:rsidRDefault="004D3973">
          <w:pPr>
            <w:pStyle w:val="TM2"/>
            <w:rPr>
              <w:noProof/>
            </w:rPr>
          </w:pPr>
          <w:hyperlink w:anchor="_Toc244178844" w:history="1">
            <w:r w:rsidRPr="001A0221">
              <w:rPr>
                <w:rStyle w:val="Lienhypertexte"/>
                <w:rFonts w:cstheme="minorHAnsi"/>
                <w:noProof/>
              </w:rPr>
              <w:t>Pour la plateforme PLACE :</w:t>
            </w:r>
            <w:r>
              <w:rPr>
                <w:noProof/>
                <w:webHidden/>
              </w:rPr>
              <w:tab/>
            </w:r>
            <w:r>
              <w:rPr>
                <w:noProof/>
                <w:webHidden/>
              </w:rPr>
              <w:fldChar w:fldCharType="begin"/>
            </w:r>
            <w:r>
              <w:rPr>
                <w:noProof/>
                <w:webHidden/>
              </w:rPr>
              <w:instrText xml:space="preserve"> PAGEREF _Toc244178844 \h </w:instrText>
            </w:r>
            <w:r>
              <w:rPr>
                <w:noProof/>
                <w:webHidden/>
              </w:rPr>
            </w:r>
            <w:r>
              <w:rPr>
                <w:noProof/>
                <w:webHidden/>
              </w:rPr>
              <w:fldChar w:fldCharType="separate"/>
            </w:r>
            <w:r>
              <w:rPr>
                <w:noProof/>
                <w:webHidden/>
              </w:rPr>
              <w:t>11</w:t>
            </w:r>
            <w:r>
              <w:rPr>
                <w:noProof/>
                <w:webHidden/>
              </w:rPr>
              <w:fldChar w:fldCharType="end"/>
            </w:r>
          </w:hyperlink>
        </w:p>
        <w:p w14:paraId="522B5EFA" w14:textId="252D5586" w:rsidR="004D3973" w:rsidRDefault="004D3973">
          <w:pPr>
            <w:pStyle w:val="TM2"/>
            <w:rPr>
              <w:noProof/>
            </w:rPr>
          </w:pPr>
          <w:hyperlink w:anchor="_Toc244178845" w:history="1">
            <w:r w:rsidRPr="001A0221">
              <w:rPr>
                <w:rStyle w:val="Lienhypertexte"/>
                <w:rFonts w:cstheme="minorHAnsi"/>
                <w:noProof/>
              </w:rPr>
              <w:t>Coordonnées du délégué à la protection des données personnelles :</w:t>
            </w:r>
            <w:r>
              <w:rPr>
                <w:noProof/>
                <w:webHidden/>
              </w:rPr>
              <w:tab/>
            </w:r>
            <w:r>
              <w:rPr>
                <w:noProof/>
                <w:webHidden/>
              </w:rPr>
              <w:fldChar w:fldCharType="begin"/>
            </w:r>
            <w:r>
              <w:rPr>
                <w:noProof/>
                <w:webHidden/>
              </w:rPr>
              <w:instrText xml:space="preserve"> PAGEREF _Toc244178845 \h </w:instrText>
            </w:r>
            <w:r>
              <w:rPr>
                <w:noProof/>
                <w:webHidden/>
              </w:rPr>
            </w:r>
            <w:r>
              <w:rPr>
                <w:noProof/>
                <w:webHidden/>
              </w:rPr>
              <w:fldChar w:fldCharType="separate"/>
            </w:r>
            <w:r>
              <w:rPr>
                <w:noProof/>
                <w:webHidden/>
              </w:rPr>
              <w:t>11</w:t>
            </w:r>
            <w:r>
              <w:rPr>
                <w:noProof/>
                <w:webHidden/>
              </w:rPr>
              <w:fldChar w:fldCharType="end"/>
            </w:r>
          </w:hyperlink>
        </w:p>
        <w:p w14:paraId="64E78BB6" w14:textId="3AF42BD8" w:rsidR="004D3973" w:rsidRDefault="004D3973">
          <w:pPr>
            <w:pStyle w:val="TM2"/>
            <w:rPr>
              <w:noProof/>
            </w:rPr>
          </w:pPr>
          <w:hyperlink w:anchor="_Toc244178846" w:history="1">
            <w:r w:rsidRPr="001A0221">
              <w:rPr>
                <w:rStyle w:val="Lienhypertexte"/>
                <w:rFonts w:cstheme="minorHAnsi"/>
                <w:noProof/>
              </w:rPr>
              <w:t>Pour l’autorité contractante :</w:t>
            </w:r>
            <w:r>
              <w:rPr>
                <w:noProof/>
                <w:webHidden/>
              </w:rPr>
              <w:tab/>
            </w:r>
            <w:r>
              <w:rPr>
                <w:noProof/>
                <w:webHidden/>
              </w:rPr>
              <w:fldChar w:fldCharType="begin"/>
            </w:r>
            <w:r>
              <w:rPr>
                <w:noProof/>
                <w:webHidden/>
              </w:rPr>
              <w:instrText xml:space="preserve"> PAGEREF _Toc244178846 \h </w:instrText>
            </w:r>
            <w:r>
              <w:rPr>
                <w:noProof/>
                <w:webHidden/>
              </w:rPr>
            </w:r>
            <w:r>
              <w:rPr>
                <w:noProof/>
                <w:webHidden/>
              </w:rPr>
              <w:fldChar w:fldCharType="separate"/>
            </w:r>
            <w:r>
              <w:rPr>
                <w:noProof/>
                <w:webHidden/>
              </w:rPr>
              <w:t>11</w:t>
            </w:r>
            <w:r>
              <w:rPr>
                <w:noProof/>
                <w:webHidden/>
              </w:rPr>
              <w:fldChar w:fldCharType="end"/>
            </w:r>
          </w:hyperlink>
        </w:p>
        <w:p w14:paraId="21E7BEBA" w14:textId="2D44691F" w:rsidR="004D3973" w:rsidRDefault="004D3973">
          <w:pPr>
            <w:pStyle w:val="TM2"/>
            <w:rPr>
              <w:noProof/>
            </w:rPr>
          </w:pPr>
          <w:hyperlink w:anchor="_Toc244178847" w:history="1">
            <w:r w:rsidRPr="001A0221">
              <w:rPr>
                <w:rStyle w:val="Lienhypertexte"/>
                <w:rFonts w:cstheme="minorHAnsi"/>
                <w:noProof/>
              </w:rPr>
              <w:t>Coordonnées du délégué à la protection des données personnelles :</w:t>
            </w:r>
            <w:r>
              <w:rPr>
                <w:noProof/>
                <w:webHidden/>
              </w:rPr>
              <w:tab/>
            </w:r>
            <w:r>
              <w:rPr>
                <w:noProof/>
                <w:webHidden/>
              </w:rPr>
              <w:fldChar w:fldCharType="begin"/>
            </w:r>
            <w:r>
              <w:rPr>
                <w:noProof/>
                <w:webHidden/>
              </w:rPr>
              <w:instrText xml:space="preserve"> PAGEREF _Toc244178847 \h </w:instrText>
            </w:r>
            <w:r>
              <w:rPr>
                <w:noProof/>
                <w:webHidden/>
              </w:rPr>
            </w:r>
            <w:r>
              <w:rPr>
                <w:noProof/>
                <w:webHidden/>
              </w:rPr>
              <w:fldChar w:fldCharType="separate"/>
            </w:r>
            <w:r>
              <w:rPr>
                <w:noProof/>
                <w:webHidden/>
              </w:rPr>
              <w:t>11</w:t>
            </w:r>
            <w:r>
              <w:rPr>
                <w:noProof/>
                <w:webHidden/>
              </w:rPr>
              <w:fldChar w:fldCharType="end"/>
            </w:r>
          </w:hyperlink>
        </w:p>
        <w:p w14:paraId="528CB7D7" w14:textId="3CCF8799"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48" w:history="1">
            <w:r w:rsidRPr="001A0221">
              <w:rPr>
                <w:rStyle w:val="Lienhypertexte"/>
                <w:rFonts w:cstheme="minorHAnsi"/>
                <w:b/>
                <w:caps/>
                <w:noProof/>
              </w:rPr>
              <w:t>ARTICLE 8 :</w:t>
            </w:r>
            <w:r>
              <w:rPr>
                <w:rFonts w:asciiTheme="minorHAnsi" w:eastAsiaTheme="minorEastAsia" w:hAnsiTheme="minorHAnsi" w:cstheme="minorBidi"/>
                <w:noProof/>
                <w:sz w:val="22"/>
                <w:szCs w:val="22"/>
              </w:rPr>
              <w:tab/>
            </w:r>
            <w:r w:rsidRPr="001A0221">
              <w:rPr>
                <w:rStyle w:val="Lienhypertexte"/>
                <w:rFonts w:cstheme="minorHAnsi"/>
                <w:b/>
                <w:caps/>
                <w:noProof/>
              </w:rPr>
              <w:t>AUTRES RENSEIGNEMENTS</w:t>
            </w:r>
            <w:r>
              <w:rPr>
                <w:noProof/>
                <w:webHidden/>
              </w:rPr>
              <w:tab/>
            </w:r>
            <w:r>
              <w:rPr>
                <w:noProof/>
                <w:webHidden/>
              </w:rPr>
              <w:fldChar w:fldCharType="begin"/>
            </w:r>
            <w:r>
              <w:rPr>
                <w:noProof/>
                <w:webHidden/>
              </w:rPr>
              <w:instrText xml:space="preserve"> PAGEREF _Toc244178848 \h </w:instrText>
            </w:r>
            <w:r>
              <w:rPr>
                <w:noProof/>
                <w:webHidden/>
              </w:rPr>
            </w:r>
            <w:r>
              <w:rPr>
                <w:noProof/>
                <w:webHidden/>
              </w:rPr>
              <w:fldChar w:fldCharType="separate"/>
            </w:r>
            <w:r>
              <w:rPr>
                <w:noProof/>
                <w:webHidden/>
              </w:rPr>
              <w:t>12</w:t>
            </w:r>
            <w:r>
              <w:rPr>
                <w:noProof/>
                <w:webHidden/>
              </w:rPr>
              <w:fldChar w:fldCharType="end"/>
            </w:r>
          </w:hyperlink>
        </w:p>
        <w:p w14:paraId="7B759DE0" w14:textId="115F873F" w:rsidR="004D3973" w:rsidRDefault="004D3973">
          <w:pPr>
            <w:pStyle w:val="TM1"/>
            <w:tabs>
              <w:tab w:val="left" w:pos="1540"/>
              <w:tab w:val="right" w:leader="dot" w:pos="9329"/>
            </w:tabs>
            <w:rPr>
              <w:rFonts w:asciiTheme="minorHAnsi" w:eastAsiaTheme="minorEastAsia" w:hAnsiTheme="minorHAnsi" w:cstheme="minorBidi"/>
              <w:noProof/>
              <w:sz w:val="22"/>
              <w:szCs w:val="22"/>
            </w:rPr>
          </w:pPr>
          <w:hyperlink w:anchor="_Toc244178849" w:history="1">
            <w:r w:rsidRPr="001A0221">
              <w:rPr>
                <w:rStyle w:val="Lienhypertexte"/>
                <w:rFonts w:cstheme="minorHAnsi"/>
                <w:b/>
                <w:caps/>
                <w:noProof/>
              </w:rPr>
              <w:t>ARTICLE 9 :</w:t>
            </w:r>
            <w:r>
              <w:rPr>
                <w:rFonts w:asciiTheme="minorHAnsi" w:eastAsiaTheme="minorEastAsia" w:hAnsiTheme="minorHAnsi" w:cstheme="minorBidi"/>
                <w:noProof/>
                <w:sz w:val="22"/>
                <w:szCs w:val="22"/>
              </w:rPr>
              <w:tab/>
            </w:r>
            <w:r w:rsidRPr="001A0221">
              <w:rPr>
                <w:rStyle w:val="Lienhypertexte"/>
                <w:rFonts w:cstheme="minorHAnsi"/>
                <w:b/>
                <w:caps/>
                <w:noProof/>
              </w:rPr>
              <w:t>Voies et délais de recours</w:t>
            </w:r>
            <w:r>
              <w:rPr>
                <w:noProof/>
                <w:webHidden/>
              </w:rPr>
              <w:tab/>
            </w:r>
            <w:r>
              <w:rPr>
                <w:noProof/>
                <w:webHidden/>
              </w:rPr>
              <w:fldChar w:fldCharType="begin"/>
            </w:r>
            <w:r>
              <w:rPr>
                <w:noProof/>
                <w:webHidden/>
              </w:rPr>
              <w:instrText xml:space="preserve"> PAGEREF _Toc244178849 \h </w:instrText>
            </w:r>
            <w:r>
              <w:rPr>
                <w:noProof/>
                <w:webHidden/>
              </w:rPr>
            </w:r>
            <w:r>
              <w:rPr>
                <w:noProof/>
                <w:webHidden/>
              </w:rPr>
              <w:fldChar w:fldCharType="separate"/>
            </w:r>
            <w:r>
              <w:rPr>
                <w:noProof/>
                <w:webHidden/>
              </w:rPr>
              <w:t>12</w:t>
            </w:r>
            <w:r>
              <w:rPr>
                <w:noProof/>
                <w:webHidden/>
              </w:rPr>
              <w:fldChar w:fldCharType="end"/>
            </w:r>
          </w:hyperlink>
        </w:p>
        <w:p w14:paraId="1F57A7CE" w14:textId="6CF59969"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44178800"/>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44178801"/>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4360FB9D" w:rsidR="00A5417F" w:rsidRPr="0006068D"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w:t>
      </w:r>
      <w:r w:rsidR="00010489" w:rsidRPr="00E23E75">
        <w:rPr>
          <w:rFonts w:asciiTheme="minorHAnsi" w:hAnsiTheme="minorHAnsi" w:cstheme="minorHAnsi"/>
          <w:szCs w:val="22"/>
        </w:rPr>
        <w:t>a consultation p</w:t>
      </w:r>
      <w:r w:rsidR="00010489" w:rsidRPr="0006068D">
        <w:rPr>
          <w:rFonts w:asciiTheme="minorHAnsi" w:hAnsiTheme="minorHAnsi" w:cstheme="minorHAnsi"/>
          <w:szCs w:val="22"/>
        </w:rPr>
        <w:t>orte sur l</w:t>
      </w:r>
      <w:r w:rsidR="00AE6BEC" w:rsidRPr="0006068D">
        <w:rPr>
          <w:rFonts w:asciiTheme="minorHAnsi" w:hAnsiTheme="minorHAnsi" w:cstheme="minorHAnsi"/>
          <w:szCs w:val="22"/>
        </w:rPr>
        <w:t>a</w:t>
      </w:r>
      <w:r w:rsidR="000E655F">
        <w:rPr>
          <w:rFonts w:asciiTheme="minorHAnsi" w:hAnsiTheme="minorHAnsi" w:cstheme="minorHAnsi"/>
          <w:szCs w:val="22"/>
        </w:rPr>
        <w:t xml:space="preserve"> passation d’un contrat de service</w:t>
      </w:r>
      <w:r w:rsidR="00A44958" w:rsidRPr="0006068D">
        <w:rPr>
          <w:rFonts w:asciiTheme="minorHAnsi" w:hAnsiTheme="minorHAnsi" w:cstheme="minorHAnsi"/>
          <w:szCs w:val="22"/>
        </w:rPr>
        <w:t xml:space="preserve"> ayant pour objet </w:t>
      </w:r>
      <w:r w:rsidR="000E655F" w:rsidRPr="000E655F">
        <w:rPr>
          <w:rFonts w:asciiTheme="minorHAnsi" w:hAnsiTheme="minorHAnsi" w:cstheme="minorHAnsi"/>
          <w:i/>
          <w:szCs w:val="22"/>
        </w:rPr>
        <w:t>«</w:t>
      </w:r>
      <w:r w:rsidR="000E655F">
        <w:rPr>
          <w:rFonts w:asciiTheme="minorHAnsi" w:hAnsiTheme="minorHAnsi" w:cstheme="minorHAnsi"/>
          <w:i/>
          <w:szCs w:val="22"/>
        </w:rPr>
        <w:t xml:space="preserve"> </w:t>
      </w:r>
      <w:r w:rsidR="00805E1B" w:rsidRPr="00805E1B">
        <w:rPr>
          <w:rFonts w:asciiTheme="minorHAnsi" w:hAnsiTheme="minorHAnsi" w:cstheme="minorHAnsi"/>
          <w:i/>
          <w:szCs w:val="22"/>
        </w:rPr>
        <w:t>Mission d’appui à la priorisation des besoins en compétences numériques et au développement de l’offre de formation continue de la Chambre de Commerce de Djibouti</w:t>
      </w:r>
      <w:r w:rsidR="000E655F" w:rsidRPr="000E655F">
        <w:rPr>
          <w:rFonts w:asciiTheme="minorHAnsi" w:hAnsiTheme="minorHAnsi" w:cstheme="minorHAnsi"/>
          <w:i/>
          <w:szCs w:val="22"/>
        </w:rPr>
        <w:t>. ».</w:t>
      </w:r>
    </w:p>
    <w:p w14:paraId="32837BEE" w14:textId="2D8BFA3E" w:rsidR="00AD230E" w:rsidRDefault="00CA7BC7" w:rsidP="00F10B36">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w:t>
      </w:r>
      <w:r w:rsidR="008139A8" w:rsidRPr="0006068D">
        <w:rPr>
          <w:rFonts w:asciiTheme="minorHAnsi" w:hAnsiTheme="minorHAnsi" w:cstheme="minorHAnsi"/>
          <w:sz w:val="22"/>
          <w:szCs w:val="22"/>
        </w:rPr>
        <w:t xml:space="preserve"> besoins à couvrir sont </w:t>
      </w:r>
      <w:r w:rsidR="00A44958" w:rsidRPr="0006068D">
        <w:rPr>
          <w:rFonts w:asciiTheme="minorHAnsi" w:hAnsiTheme="minorHAnsi" w:cstheme="minorHAnsi"/>
          <w:sz w:val="22"/>
          <w:szCs w:val="22"/>
        </w:rPr>
        <w:t>décrits d</w:t>
      </w:r>
      <w:r w:rsidR="00A44958" w:rsidRPr="009009F8">
        <w:rPr>
          <w:rFonts w:asciiTheme="minorHAnsi" w:hAnsiTheme="minorHAnsi" w:cstheme="minorHAnsi"/>
          <w:sz w:val="22"/>
          <w:szCs w:val="22"/>
        </w:rPr>
        <w:t xml:space="preserve">ans le </w:t>
      </w:r>
      <w:r>
        <w:rPr>
          <w:rFonts w:asciiTheme="minorHAnsi" w:hAnsiTheme="minorHAnsi" w:cstheme="minorHAnsi"/>
          <w:sz w:val="22"/>
          <w:szCs w:val="22"/>
        </w:rPr>
        <w:t>c</w:t>
      </w:r>
      <w:r w:rsidR="00A44958" w:rsidRPr="009009F8">
        <w:rPr>
          <w:rFonts w:asciiTheme="minorHAnsi" w:hAnsiTheme="minorHAnsi" w:cstheme="minorHAnsi"/>
          <w:sz w:val="22"/>
          <w:szCs w:val="22"/>
        </w:rPr>
        <w:t>ahier de c</w:t>
      </w:r>
      <w:r w:rsidR="0024047A" w:rsidRPr="00E23E75">
        <w:rPr>
          <w:rFonts w:asciiTheme="minorHAnsi" w:hAnsiTheme="minorHAnsi" w:cstheme="minorHAnsi"/>
          <w:sz w:val="22"/>
          <w:szCs w:val="22"/>
        </w:rPr>
        <w:t>h</w:t>
      </w:r>
      <w:r w:rsidR="00A44958" w:rsidRPr="00E23E75">
        <w:rPr>
          <w:rFonts w:asciiTheme="minorHAnsi" w:hAnsiTheme="minorHAnsi" w:cstheme="minorHAnsi"/>
          <w:sz w:val="22"/>
          <w:szCs w:val="22"/>
        </w:rPr>
        <w:t>arges</w:t>
      </w:r>
      <w:r w:rsidR="008139A8"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44178802"/>
      <w:r w:rsidRPr="009009F8">
        <w:rPr>
          <w:rFonts w:asciiTheme="minorHAnsi" w:hAnsiTheme="minorHAnsi" w:cstheme="minorHAnsi"/>
          <w:sz w:val="22"/>
          <w:szCs w:val="22"/>
          <w:u w:val="single"/>
        </w:rPr>
        <w:t>Etendue de la consultation</w:t>
      </w:r>
      <w:bookmarkEnd w:id="12"/>
    </w:p>
    <w:p w14:paraId="4308B165" w14:textId="77777777" w:rsidR="009009F8" w:rsidRPr="000E655F" w:rsidRDefault="009009F8" w:rsidP="00F32194">
      <w:pPr>
        <w:pStyle w:val="u"/>
        <w:spacing w:before="120"/>
        <w:ind w:left="0"/>
        <w:rPr>
          <w:rFonts w:asciiTheme="minorHAnsi" w:hAnsiTheme="minorHAnsi" w:cstheme="minorHAnsi"/>
          <w:szCs w:val="22"/>
        </w:rPr>
      </w:pPr>
      <w:r w:rsidRPr="000E655F">
        <w:rPr>
          <w:rFonts w:asciiTheme="minorHAnsi" w:hAnsiTheme="minorHAnsi" w:cstheme="minorHAnsi"/>
          <w:szCs w:val="22"/>
        </w:rPr>
        <w:t>Le présent contrat est soumis au Code de la commande publique (CCP)</w:t>
      </w:r>
      <w:r w:rsidRPr="000E655F">
        <w:rPr>
          <w:rFonts w:asciiTheme="minorHAnsi" w:hAnsiTheme="minorHAnsi" w:cstheme="minorHAnsi"/>
        </w:rPr>
        <w:t xml:space="preserve"> </w:t>
      </w:r>
      <w:r w:rsidRPr="000E655F">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62E83359" w14:textId="77777777" w:rsidR="007F4EEC" w:rsidRDefault="007F4EEC" w:rsidP="007F4EEC">
      <w:pPr>
        <w:pStyle w:val="u"/>
        <w:spacing w:before="120"/>
        <w:ind w:left="0"/>
        <w:rPr>
          <w:rFonts w:asciiTheme="minorHAnsi" w:hAnsiTheme="minorHAnsi" w:cstheme="minorHAnsi"/>
          <w:szCs w:val="22"/>
        </w:rPr>
      </w:pPr>
      <w:r w:rsidRPr="00921E55">
        <w:rPr>
          <w:rFonts w:asciiTheme="minorHAnsi" w:hAnsiTheme="minorHAnsi" w:cstheme="minorHAnsi"/>
          <w:szCs w:val="22"/>
        </w:rPr>
        <w:t>Il est passé par</w:t>
      </w:r>
      <w:r>
        <w:rPr>
          <w:rFonts w:asciiTheme="minorHAnsi" w:hAnsiTheme="minorHAnsi" w:cstheme="minorHAnsi"/>
          <w:szCs w:val="22"/>
        </w:rPr>
        <w:t xml:space="preserve"> </w:t>
      </w:r>
      <w:r w:rsidRPr="002B06EF">
        <w:rPr>
          <w:rFonts w:asciiTheme="minorHAnsi" w:hAnsiTheme="minorHAnsi" w:cstheme="minorHAnsi"/>
          <w:szCs w:val="22"/>
        </w:rPr>
        <w:t>procédure adaptée en application des articles L. 2123-1 et R. 2123-1 au R. 2123-7 du CCP</w:t>
      </w:r>
      <w:r>
        <w:rPr>
          <w:rFonts w:asciiTheme="minorHAnsi" w:hAnsiTheme="minorHAnsi" w:cstheme="minorHAnsi"/>
          <w:szCs w:val="22"/>
        </w:rPr>
        <w:t>.</w:t>
      </w:r>
    </w:p>
    <w:p w14:paraId="0EDA0005"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44178803"/>
      <w:commentRangeStart w:id="14"/>
      <w:r w:rsidRPr="009009F8">
        <w:rPr>
          <w:rFonts w:asciiTheme="minorHAnsi" w:hAnsiTheme="minorHAnsi" w:cstheme="minorHAnsi"/>
          <w:sz w:val="22"/>
          <w:szCs w:val="22"/>
          <w:u w:val="single"/>
        </w:rPr>
        <w:t xml:space="preserve">Calendrier prévisionnel de la consultation </w:t>
      </w:r>
      <w:commentRangeEnd w:id="14"/>
      <w:r w:rsidR="00805E1B">
        <w:rPr>
          <w:rStyle w:val="Marquedecommentaire"/>
          <w:rFonts w:cs="Times New Roman"/>
          <w:b w:val="0"/>
          <w:bCs w:val="0"/>
        </w:rPr>
        <w:commentReference w:id="14"/>
      </w:r>
      <w:bookmarkEnd w:id="13"/>
    </w:p>
    <w:tbl>
      <w:tblPr>
        <w:tblStyle w:val="Grilledutableau"/>
        <w:tblW w:w="0" w:type="auto"/>
        <w:tblLook w:val="04A0" w:firstRow="1" w:lastRow="0" w:firstColumn="1" w:lastColumn="0" w:noHBand="0" w:noVBand="1"/>
      </w:tblPr>
      <w:tblGrid>
        <w:gridCol w:w="1696"/>
        <w:gridCol w:w="6237"/>
      </w:tblGrid>
      <w:tr w:rsidR="009009F8" w:rsidRPr="00AE4AFA"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AE4AFA" w:rsidRDefault="009009F8" w:rsidP="00A025D7">
            <w:pPr>
              <w:spacing w:line="240" w:lineRule="auto"/>
              <w:jc w:val="center"/>
              <w:rPr>
                <w:rFonts w:asciiTheme="minorHAnsi" w:hAnsiTheme="minorHAnsi" w:cstheme="minorHAnsi"/>
                <w:b/>
                <w:sz w:val="22"/>
                <w:szCs w:val="22"/>
              </w:rPr>
            </w:pPr>
            <w:r w:rsidRPr="00AE4AFA">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AE4AFA" w:rsidRDefault="009009F8" w:rsidP="00A025D7">
            <w:pPr>
              <w:spacing w:line="240" w:lineRule="auto"/>
              <w:jc w:val="both"/>
              <w:rPr>
                <w:rFonts w:asciiTheme="minorHAnsi" w:hAnsiTheme="minorHAnsi" w:cstheme="minorHAnsi"/>
                <w:b/>
                <w:sz w:val="22"/>
                <w:szCs w:val="22"/>
              </w:rPr>
            </w:pPr>
            <w:r w:rsidRPr="00AE4AFA">
              <w:rPr>
                <w:rFonts w:asciiTheme="minorHAnsi" w:hAnsiTheme="minorHAnsi" w:cstheme="minorHAnsi"/>
                <w:b/>
                <w:sz w:val="22"/>
                <w:szCs w:val="22"/>
              </w:rPr>
              <w:t>Etape</w:t>
            </w:r>
          </w:p>
        </w:tc>
      </w:tr>
      <w:tr w:rsidR="000E655F" w:rsidRPr="00AE4AFA"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71BE54EC" w:rsidR="000E655F" w:rsidRPr="00AE4AFA" w:rsidRDefault="00F0695F" w:rsidP="00833F7B">
            <w:pPr>
              <w:spacing w:line="240" w:lineRule="auto"/>
              <w:jc w:val="center"/>
              <w:rPr>
                <w:rFonts w:asciiTheme="minorHAnsi" w:hAnsiTheme="minorHAnsi" w:cstheme="minorHAnsi"/>
                <w:sz w:val="22"/>
                <w:szCs w:val="22"/>
              </w:rPr>
            </w:pPr>
            <w:r>
              <w:rPr>
                <w:rFonts w:asciiTheme="minorHAnsi" w:hAnsiTheme="minorHAnsi" w:cstheme="minorHAnsi"/>
                <w:sz w:val="22"/>
                <w:szCs w:val="22"/>
              </w:rPr>
              <w:t>23</w:t>
            </w:r>
            <w:r w:rsidR="004E18B7">
              <w:rPr>
                <w:rFonts w:asciiTheme="minorHAnsi" w:hAnsiTheme="minorHAnsi" w:cstheme="minorHAnsi"/>
                <w:sz w:val="22"/>
                <w:szCs w:val="22"/>
              </w:rPr>
              <w:t>/</w:t>
            </w:r>
            <w:r w:rsidR="00805E1B">
              <w:rPr>
                <w:rFonts w:asciiTheme="minorHAnsi" w:hAnsiTheme="minorHAnsi" w:cstheme="minorHAnsi"/>
                <w:sz w:val="22"/>
                <w:szCs w:val="22"/>
              </w:rPr>
              <w:t>11</w:t>
            </w:r>
            <w:r w:rsidR="00833F7B">
              <w:rPr>
                <w:rFonts w:asciiTheme="minorHAnsi" w:hAnsiTheme="minorHAnsi" w:cstheme="minorHAnsi"/>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0E655F" w:rsidRPr="00AE4AFA" w:rsidRDefault="000E655F" w:rsidP="000E655F">
            <w:pPr>
              <w:spacing w:line="240" w:lineRule="auto"/>
              <w:jc w:val="both"/>
              <w:rPr>
                <w:rFonts w:asciiTheme="minorHAnsi" w:hAnsiTheme="minorHAnsi" w:cstheme="minorHAnsi"/>
                <w:sz w:val="22"/>
                <w:szCs w:val="22"/>
              </w:rPr>
            </w:pPr>
            <w:r w:rsidRPr="00AE4AFA">
              <w:rPr>
                <w:rFonts w:asciiTheme="minorHAnsi" w:hAnsiTheme="minorHAnsi" w:cstheme="minorHAnsi"/>
                <w:sz w:val="22"/>
                <w:szCs w:val="22"/>
              </w:rPr>
              <w:t>Date limite de réception des offres</w:t>
            </w:r>
          </w:p>
        </w:tc>
      </w:tr>
      <w:tr w:rsidR="00AE4AFA" w:rsidRPr="00AE4AFA" w14:paraId="5D78DF0E" w14:textId="77777777" w:rsidTr="00A025D7">
        <w:tc>
          <w:tcPr>
            <w:tcW w:w="1696" w:type="dxa"/>
            <w:tcBorders>
              <w:top w:val="single" w:sz="4" w:space="0" w:color="auto"/>
              <w:left w:val="single" w:sz="4" w:space="0" w:color="auto"/>
              <w:bottom w:val="single" w:sz="4" w:space="0" w:color="auto"/>
              <w:right w:val="single" w:sz="4" w:space="0" w:color="auto"/>
            </w:tcBorders>
          </w:tcPr>
          <w:p w14:paraId="027CBF85" w14:textId="15234BBE" w:rsidR="00AE4AFA" w:rsidRPr="00AE4AFA" w:rsidRDefault="00805E1B" w:rsidP="00833F7B">
            <w:pPr>
              <w:spacing w:line="240" w:lineRule="auto"/>
              <w:jc w:val="center"/>
              <w:rPr>
                <w:rFonts w:asciiTheme="minorHAnsi" w:hAnsiTheme="minorHAnsi" w:cstheme="minorHAnsi"/>
                <w:sz w:val="22"/>
                <w:szCs w:val="22"/>
              </w:rPr>
            </w:pPr>
            <w:r>
              <w:rPr>
                <w:rFonts w:asciiTheme="minorHAnsi" w:hAnsiTheme="minorHAnsi" w:cstheme="minorHAnsi"/>
                <w:sz w:val="22"/>
                <w:szCs w:val="22"/>
              </w:rPr>
              <w:t>30/1</w:t>
            </w:r>
            <w:r w:rsidR="00833F7B">
              <w:rPr>
                <w:rFonts w:asciiTheme="minorHAnsi" w:hAnsiTheme="minorHAnsi" w:cstheme="minorHAnsi"/>
                <w:sz w:val="22"/>
                <w:szCs w:val="22"/>
              </w:rPr>
              <w:t>1/2026</w:t>
            </w:r>
          </w:p>
        </w:tc>
        <w:tc>
          <w:tcPr>
            <w:tcW w:w="6237" w:type="dxa"/>
            <w:tcBorders>
              <w:top w:val="single" w:sz="4" w:space="0" w:color="auto"/>
              <w:left w:val="single" w:sz="4" w:space="0" w:color="auto"/>
              <w:bottom w:val="single" w:sz="4" w:space="0" w:color="auto"/>
              <w:right w:val="single" w:sz="4" w:space="0" w:color="auto"/>
            </w:tcBorders>
          </w:tcPr>
          <w:p w14:paraId="06CC0F70" w14:textId="598C495E" w:rsidR="00AE4AFA" w:rsidRPr="00AE4AFA" w:rsidRDefault="00AE4AFA" w:rsidP="00AE4AFA">
            <w:pPr>
              <w:spacing w:line="240" w:lineRule="auto"/>
              <w:jc w:val="both"/>
              <w:rPr>
                <w:rFonts w:asciiTheme="minorHAnsi" w:hAnsiTheme="minorHAnsi" w:cstheme="minorHAnsi"/>
                <w:sz w:val="22"/>
                <w:szCs w:val="22"/>
              </w:rPr>
            </w:pPr>
            <w:r w:rsidRPr="00AE4AFA">
              <w:rPr>
                <w:rFonts w:asciiTheme="minorHAnsi" w:hAnsiTheme="minorHAnsi" w:cstheme="minorHAnsi"/>
                <w:sz w:val="22"/>
                <w:szCs w:val="22"/>
              </w:rPr>
              <w:t>Analyse des offres et comité d’évaluation restreint</w:t>
            </w:r>
          </w:p>
        </w:tc>
      </w:tr>
      <w:tr w:rsidR="000E655F" w:rsidRPr="00AE4AFA"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1F46D057" w:rsidR="000E655F" w:rsidRPr="00AE4AFA" w:rsidRDefault="00805E1B" w:rsidP="00807107">
            <w:pPr>
              <w:spacing w:line="240" w:lineRule="auto"/>
              <w:jc w:val="center"/>
              <w:rPr>
                <w:rFonts w:asciiTheme="minorHAnsi" w:hAnsiTheme="minorHAnsi" w:cstheme="minorHAnsi"/>
                <w:sz w:val="22"/>
                <w:szCs w:val="22"/>
              </w:rPr>
            </w:pPr>
            <w:r>
              <w:rPr>
                <w:rFonts w:asciiTheme="minorHAnsi" w:hAnsiTheme="minorHAnsi" w:cstheme="minorHAnsi"/>
                <w:sz w:val="22"/>
                <w:szCs w:val="22"/>
              </w:rPr>
              <w:t>07/12</w:t>
            </w:r>
            <w:r w:rsidR="004E18B7">
              <w:rPr>
                <w:rFonts w:asciiTheme="minorHAnsi" w:hAnsiTheme="minorHAnsi" w:cstheme="minorHAnsi"/>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7DC206BC" w14:textId="77777777" w:rsidR="000E655F" w:rsidRPr="00AE4AFA" w:rsidRDefault="000E655F" w:rsidP="000E655F">
            <w:pPr>
              <w:spacing w:line="240" w:lineRule="auto"/>
              <w:jc w:val="both"/>
              <w:rPr>
                <w:rFonts w:asciiTheme="minorHAnsi" w:hAnsiTheme="minorHAnsi" w:cstheme="minorHAnsi"/>
                <w:sz w:val="22"/>
                <w:szCs w:val="22"/>
              </w:rPr>
            </w:pPr>
            <w:r w:rsidRPr="00AE4AFA">
              <w:rPr>
                <w:rFonts w:asciiTheme="minorHAnsi" w:hAnsiTheme="minorHAnsi" w:cstheme="minorHAnsi"/>
                <w:sz w:val="22"/>
                <w:szCs w:val="22"/>
              </w:rPr>
              <w:t>Audition / Négociation des offres et demandes d’offres optimisées</w:t>
            </w:r>
          </w:p>
        </w:tc>
      </w:tr>
      <w:tr w:rsidR="000E655F" w:rsidRPr="00AE4AFA"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44C3F171" w:rsidR="000E655F" w:rsidRPr="00AE4AFA" w:rsidRDefault="00805E1B" w:rsidP="000E655F">
            <w:pPr>
              <w:spacing w:line="240" w:lineRule="auto"/>
              <w:jc w:val="center"/>
              <w:rPr>
                <w:rFonts w:asciiTheme="minorHAnsi" w:hAnsiTheme="minorHAnsi" w:cstheme="minorHAnsi"/>
                <w:sz w:val="22"/>
                <w:szCs w:val="22"/>
              </w:rPr>
            </w:pPr>
            <w:r>
              <w:rPr>
                <w:rFonts w:asciiTheme="minorHAnsi" w:hAnsiTheme="minorHAnsi" w:cstheme="minorHAnsi"/>
                <w:sz w:val="22"/>
                <w:szCs w:val="22"/>
              </w:rPr>
              <w:t>11/12/2026</w:t>
            </w:r>
          </w:p>
        </w:tc>
        <w:tc>
          <w:tcPr>
            <w:tcW w:w="6237" w:type="dxa"/>
            <w:tcBorders>
              <w:top w:val="single" w:sz="4" w:space="0" w:color="auto"/>
              <w:left w:val="single" w:sz="4" w:space="0" w:color="auto"/>
              <w:bottom w:val="single" w:sz="4" w:space="0" w:color="auto"/>
              <w:right w:val="single" w:sz="4" w:space="0" w:color="auto"/>
            </w:tcBorders>
            <w:hideMark/>
          </w:tcPr>
          <w:p w14:paraId="5016E8AD" w14:textId="77777777" w:rsidR="000E655F" w:rsidRPr="00AE4AFA" w:rsidRDefault="000E655F" w:rsidP="000E655F">
            <w:pPr>
              <w:spacing w:line="240" w:lineRule="auto"/>
              <w:jc w:val="both"/>
              <w:rPr>
                <w:rFonts w:asciiTheme="minorHAnsi" w:hAnsiTheme="minorHAnsi" w:cstheme="minorHAnsi"/>
                <w:sz w:val="22"/>
                <w:szCs w:val="22"/>
              </w:rPr>
            </w:pPr>
            <w:r w:rsidRPr="00AE4AFA">
              <w:rPr>
                <w:rFonts w:asciiTheme="minorHAnsi" w:hAnsiTheme="minorHAnsi" w:cstheme="minorHAnsi"/>
                <w:sz w:val="22"/>
                <w:szCs w:val="22"/>
              </w:rPr>
              <w:t>Date limite de réception des offres optimisées</w:t>
            </w:r>
          </w:p>
        </w:tc>
      </w:tr>
      <w:tr w:rsidR="000E655F" w:rsidRPr="00AE4AFA"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666411BC" w:rsidR="000E655F" w:rsidRPr="00AE4AFA" w:rsidRDefault="00805E1B" w:rsidP="003A2A43">
            <w:pPr>
              <w:spacing w:line="240" w:lineRule="auto"/>
              <w:jc w:val="center"/>
              <w:rPr>
                <w:rFonts w:asciiTheme="minorHAnsi" w:hAnsiTheme="minorHAnsi" w:cstheme="minorHAnsi"/>
                <w:sz w:val="22"/>
                <w:szCs w:val="22"/>
              </w:rPr>
            </w:pPr>
            <w:r>
              <w:rPr>
                <w:rFonts w:asciiTheme="minorHAnsi" w:hAnsiTheme="minorHAnsi" w:cstheme="minorHAnsi"/>
                <w:sz w:val="22"/>
                <w:szCs w:val="22"/>
              </w:rPr>
              <w:t>15/12</w:t>
            </w:r>
            <w:r w:rsidR="009D4279" w:rsidRPr="00AE4AFA">
              <w:rPr>
                <w:rFonts w:asciiTheme="minorHAnsi" w:hAnsiTheme="minorHAnsi" w:cstheme="minorHAnsi"/>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0E655F" w:rsidRPr="00AE4AFA" w:rsidRDefault="000E655F" w:rsidP="000E655F">
            <w:pPr>
              <w:spacing w:line="240" w:lineRule="auto"/>
              <w:rPr>
                <w:rFonts w:asciiTheme="minorHAnsi" w:hAnsiTheme="minorHAnsi" w:cstheme="minorHAnsi"/>
                <w:sz w:val="22"/>
                <w:szCs w:val="22"/>
              </w:rPr>
            </w:pPr>
            <w:r w:rsidRPr="00AE4AFA">
              <w:rPr>
                <w:rFonts w:asciiTheme="minorHAnsi" w:hAnsiTheme="minorHAnsi" w:cstheme="minorHAnsi"/>
                <w:sz w:val="22"/>
                <w:szCs w:val="22"/>
              </w:rPr>
              <w:t>Envoi des courriers de rejet aux candidats non retenus</w:t>
            </w:r>
          </w:p>
        </w:tc>
      </w:tr>
      <w:tr w:rsidR="000E655F" w:rsidRPr="00714619"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45DBB656" w:rsidR="000E655F" w:rsidRPr="00714619" w:rsidRDefault="00805E1B" w:rsidP="00833F7B">
            <w:pPr>
              <w:spacing w:line="240" w:lineRule="auto"/>
              <w:jc w:val="center"/>
              <w:rPr>
                <w:rFonts w:asciiTheme="minorHAnsi" w:hAnsiTheme="minorHAnsi" w:cstheme="minorHAnsi"/>
                <w:b/>
                <w:sz w:val="22"/>
                <w:szCs w:val="22"/>
              </w:rPr>
            </w:pPr>
            <w:r w:rsidRPr="00714619">
              <w:rPr>
                <w:rFonts w:asciiTheme="minorHAnsi" w:hAnsiTheme="minorHAnsi" w:cstheme="minorHAnsi"/>
                <w:b/>
                <w:sz w:val="22"/>
                <w:szCs w:val="22"/>
              </w:rPr>
              <w:t>17/1</w:t>
            </w:r>
            <w:r w:rsidR="00466E70" w:rsidRPr="00714619">
              <w:rPr>
                <w:rFonts w:asciiTheme="minorHAnsi" w:hAnsiTheme="minorHAnsi" w:cstheme="minorHAnsi"/>
                <w:b/>
                <w:sz w:val="22"/>
                <w:szCs w:val="22"/>
              </w:rPr>
              <w:t>2</w:t>
            </w:r>
            <w:r w:rsidR="00807107" w:rsidRPr="00714619">
              <w:rPr>
                <w:rFonts w:asciiTheme="minorHAnsi" w:hAnsiTheme="minorHAnsi" w:cstheme="minorHAnsi"/>
                <w:b/>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0E655F" w:rsidRPr="00714619" w:rsidRDefault="000E655F" w:rsidP="000E655F">
            <w:pPr>
              <w:spacing w:line="240" w:lineRule="auto"/>
              <w:jc w:val="both"/>
              <w:rPr>
                <w:rFonts w:asciiTheme="minorHAnsi" w:hAnsiTheme="minorHAnsi" w:cstheme="minorHAnsi"/>
                <w:b/>
                <w:sz w:val="22"/>
                <w:szCs w:val="22"/>
              </w:rPr>
            </w:pPr>
            <w:r w:rsidRPr="00714619">
              <w:rPr>
                <w:rFonts w:asciiTheme="minorHAnsi" w:hAnsiTheme="minorHAnsi" w:cstheme="minorHAnsi"/>
                <w:b/>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44178804"/>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5"/>
    </w:p>
    <w:p w14:paraId="1ED8EE46" w14:textId="20F10270" w:rsidR="00714619" w:rsidRPr="00714619" w:rsidRDefault="00714619" w:rsidP="00714619">
      <w:pPr>
        <w:spacing w:before="120" w:line="240" w:lineRule="auto"/>
        <w:jc w:val="both"/>
        <w:rPr>
          <w:rFonts w:asciiTheme="minorHAnsi" w:hAnsiTheme="minorHAnsi" w:cstheme="minorHAnsi"/>
          <w:sz w:val="22"/>
          <w:szCs w:val="22"/>
        </w:rPr>
      </w:pPr>
      <w:r w:rsidRPr="00714619">
        <w:rPr>
          <w:rFonts w:asciiTheme="minorHAnsi" w:hAnsiTheme="minorHAnsi" w:cstheme="minorHAnsi"/>
          <w:sz w:val="22"/>
          <w:szCs w:val="22"/>
        </w:rPr>
        <w:t xml:space="preserve">L’ensemble des documents </w:t>
      </w:r>
      <w:r w:rsidR="00CA7BC7">
        <w:rPr>
          <w:rFonts w:asciiTheme="minorHAnsi" w:hAnsiTheme="minorHAnsi" w:cstheme="minorHAnsi"/>
          <w:sz w:val="22"/>
          <w:szCs w:val="22"/>
        </w:rPr>
        <w:t>de la présente consultation doit être rédigé</w:t>
      </w:r>
      <w:r w:rsidRPr="00714619">
        <w:rPr>
          <w:rFonts w:asciiTheme="minorHAnsi" w:hAnsiTheme="minorHAnsi" w:cstheme="minorHAnsi"/>
          <w:sz w:val="22"/>
          <w:szCs w:val="22"/>
        </w:rPr>
        <w:t xml:space="preserve"> en langue française. </w:t>
      </w:r>
    </w:p>
    <w:p w14:paraId="65230878" w14:textId="77777777" w:rsidR="00E87FB0" w:rsidRPr="00714619" w:rsidRDefault="00E87FB0" w:rsidP="00E87FB0">
      <w:pPr>
        <w:spacing w:before="120" w:line="240" w:lineRule="auto"/>
        <w:jc w:val="both"/>
        <w:rPr>
          <w:rFonts w:asciiTheme="minorHAnsi" w:hAnsiTheme="minorHAnsi" w:cstheme="minorHAnsi"/>
          <w:sz w:val="22"/>
          <w:szCs w:val="22"/>
        </w:rPr>
      </w:pPr>
      <w:r w:rsidRPr="00714619">
        <w:rPr>
          <w:rFonts w:asciiTheme="minorHAnsi" w:hAnsiTheme="minorHAnsi" w:cstheme="minorHAnsi"/>
          <w:sz w:val="22"/>
          <w:szCs w:val="22"/>
        </w:rPr>
        <w:t>Les offres financières peuve</w:t>
      </w:r>
      <w:r>
        <w:rPr>
          <w:rFonts w:asciiTheme="minorHAnsi" w:hAnsiTheme="minorHAnsi" w:cstheme="minorHAnsi"/>
          <w:sz w:val="22"/>
          <w:szCs w:val="22"/>
        </w:rPr>
        <w:t>nt être exprimées en euro (EUR)</w:t>
      </w:r>
      <w:r w:rsidRPr="00714619">
        <w:rPr>
          <w:rFonts w:asciiTheme="minorHAnsi" w:hAnsiTheme="minorHAnsi" w:cstheme="minorHAnsi"/>
          <w:sz w:val="22"/>
          <w:szCs w:val="22"/>
        </w:rPr>
        <w:t xml:space="preserve"> ou en franc djiboutien (DJF).</w:t>
      </w:r>
    </w:p>
    <w:p w14:paraId="0C08D856" w14:textId="77777777" w:rsidR="00E87FB0" w:rsidRPr="00714619" w:rsidRDefault="00E87FB0" w:rsidP="00E87FB0">
      <w:pPr>
        <w:spacing w:before="120" w:line="240" w:lineRule="auto"/>
        <w:jc w:val="both"/>
        <w:rPr>
          <w:rFonts w:asciiTheme="minorHAnsi" w:hAnsiTheme="minorHAnsi" w:cstheme="minorHAnsi"/>
          <w:sz w:val="22"/>
          <w:szCs w:val="22"/>
        </w:rPr>
      </w:pPr>
      <w:r w:rsidRPr="00714619">
        <w:rPr>
          <w:rFonts w:asciiTheme="minorHAnsi" w:hAnsiTheme="minorHAnsi" w:cstheme="minorHAnsi"/>
          <w:sz w:val="22"/>
          <w:szCs w:val="22"/>
        </w:rPr>
        <w:t>La monnaie du marché sera déterminée comme suit :</w:t>
      </w:r>
    </w:p>
    <w:p w14:paraId="4A600E91" w14:textId="77777777" w:rsidR="00E87FB0" w:rsidRPr="00714619" w:rsidRDefault="00E87FB0" w:rsidP="00E87FB0">
      <w:pPr>
        <w:pStyle w:val="Paragraphedeliste"/>
        <w:numPr>
          <w:ilvl w:val="0"/>
          <w:numId w:val="7"/>
        </w:numPr>
        <w:spacing w:line="240" w:lineRule="auto"/>
        <w:ind w:left="714" w:hanging="357"/>
        <w:jc w:val="both"/>
        <w:rPr>
          <w:rFonts w:asciiTheme="minorHAnsi" w:hAnsiTheme="minorHAnsi" w:cstheme="minorHAnsi"/>
          <w:color w:val="000000"/>
          <w:sz w:val="22"/>
          <w:szCs w:val="22"/>
        </w:rPr>
      </w:pPr>
      <w:r w:rsidRPr="00714619">
        <w:rPr>
          <w:rFonts w:asciiTheme="minorHAnsi" w:hAnsiTheme="minorHAnsi" w:cstheme="minorHAnsi"/>
          <w:color w:val="000000"/>
          <w:sz w:val="22"/>
          <w:szCs w:val="22"/>
        </w:rPr>
        <w:t>Pour un attributaire établi à Djibouti, le marché sera conclu en francs djiboutiens (DJF) ;</w:t>
      </w:r>
    </w:p>
    <w:p w14:paraId="621BBAC6" w14:textId="77777777" w:rsidR="00E87FB0" w:rsidRDefault="00E87FB0" w:rsidP="00E87FB0">
      <w:pPr>
        <w:pStyle w:val="Paragraphedeliste"/>
        <w:numPr>
          <w:ilvl w:val="0"/>
          <w:numId w:val="7"/>
        </w:numPr>
        <w:spacing w:line="240" w:lineRule="auto"/>
        <w:ind w:left="714" w:hanging="357"/>
        <w:jc w:val="both"/>
        <w:rPr>
          <w:rFonts w:asciiTheme="minorHAnsi" w:hAnsiTheme="minorHAnsi" w:cstheme="minorHAnsi"/>
          <w:color w:val="000000"/>
          <w:sz w:val="22"/>
          <w:szCs w:val="22"/>
        </w:rPr>
      </w:pPr>
      <w:r w:rsidRPr="00714619">
        <w:rPr>
          <w:rFonts w:asciiTheme="minorHAnsi" w:hAnsiTheme="minorHAnsi" w:cstheme="minorHAnsi"/>
          <w:color w:val="000000"/>
          <w:sz w:val="22"/>
          <w:szCs w:val="22"/>
        </w:rPr>
        <w:t>Pour un attributaire international, le marché sera conclu en euros (EU</w:t>
      </w:r>
      <w:r>
        <w:rPr>
          <w:rFonts w:asciiTheme="minorHAnsi" w:hAnsiTheme="minorHAnsi" w:cstheme="minorHAnsi"/>
          <w:color w:val="000000"/>
          <w:sz w:val="22"/>
          <w:szCs w:val="22"/>
        </w:rPr>
        <w:t>R)</w:t>
      </w:r>
      <w:r w:rsidRPr="00714619">
        <w:rPr>
          <w:rFonts w:asciiTheme="minorHAnsi" w:hAnsiTheme="minorHAnsi" w:cstheme="minorHAnsi"/>
          <w:color w:val="000000"/>
          <w:sz w:val="22"/>
          <w:szCs w:val="22"/>
        </w:rPr>
        <w:t>.</w:t>
      </w:r>
    </w:p>
    <w:p w14:paraId="5CD91F8F" w14:textId="77777777" w:rsidR="00E87FB0" w:rsidRPr="00E87FB0" w:rsidRDefault="00E87FB0" w:rsidP="00E87FB0">
      <w:pPr>
        <w:spacing w:before="120" w:line="240" w:lineRule="auto"/>
        <w:jc w:val="both"/>
        <w:rPr>
          <w:rFonts w:asciiTheme="minorHAnsi" w:hAnsiTheme="minorHAnsi" w:cstheme="minorHAnsi"/>
          <w:sz w:val="22"/>
          <w:szCs w:val="22"/>
        </w:rPr>
      </w:pPr>
      <w:r w:rsidRPr="00E87FB0">
        <w:rPr>
          <w:rFonts w:asciiTheme="minorHAnsi" w:hAnsiTheme="minorHAnsi" w:cstheme="minorHAnsi"/>
          <w:sz w:val="22"/>
          <w:szCs w:val="22"/>
        </w:rPr>
        <w:t xml:space="preserve">Pour les besoins de l’analyse financière, les offres exprimées en francs djiboutiens (DJF) seront converties en euros (EUR) sur la base du taux de change mensuel </w:t>
      </w:r>
      <w:proofErr w:type="spellStart"/>
      <w:r w:rsidRPr="00E87FB0">
        <w:rPr>
          <w:rFonts w:asciiTheme="minorHAnsi" w:hAnsiTheme="minorHAnsi" w:cstheme="minorHAnsi"/>
          <w:sz w:val="22"/>
          <w:szCs w:val="22"/>
        </w:rPr>
        <w:t>InfoEuro</w:t>
      </w:r>
      <w:proofErr w:type="spellEnd"/>
      <w:r w:rsidRPr="00E87FB0">
        <w:rPr>
          <w:rFonts w:asciiTheme="minorHAnsi" w:hAnsiTheme="minorHAnsi" w:cstheme="minorHAnsi"/>
          <w:sz w:val="22"/>
          <w:szCs w:val="22"/>
        </w:rPr>
        <w:t xml:space="preserve"> publié par la Commission européenne, en vigueur à la date limite de remise des offres. Ce taux sera appliqué de manière identique à l’ensemble des offres concernées.</w:t>
      </w: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6" w:name="_Toc244178805"/>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6"/>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A5934D"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annexes ;</w:t>
      </w:r>
      <w:r w:rsidRPr="00921E55">
        <w:rPr>
          <w:rFonts w:asciiTheme="minorHAnsi" w:hAnsiTheme="minorHAnsi" w:cstheme="minorHAnsi"/>
          <w:szCs w:val="22"/>
        </w:rPr>
        <w:t xml:space="preserve"> </w:t>
      </w:r>
    </w:p>
    <w:p w14:paraId="7834ACDF" w14:textId="728A6721"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cahier des charges</w:t>
      </w:r>
      <w:r w:rsidR="00714619">
        <w:rPr>
          <w:rFonts w:asciiTheme="minorHAnsi" w:hAnsiTheme="minorHAnsi" w:cstheme="minorHAnsi"/>
          <w:szCs w:val="22"/>
        </w:rPr>
        <w:t xml:space="preserve"> </w:t>
      </w:r>
      <w:r w:rsidRPr="00921E55">
        <w:rPr>
          <w:rFonts w:asciiTheme="minorHAnsi" w:hAnsiTheme="minorHAnsi" w:cstheme="minorHAnsi"/>
          <w:szCs w:val="22"/>
        </w:rPr>
        <w:t>;</w:t>
      </w:r>
    </w:p>
    <w:p w14:paraId="6EE4BF5E" w14:textId="77777777" w:rsidR="00BB695C" w:rsidRPr="00BB695C" w:rsidRDefault="00BB695C" w:rsidP="00BB695C">
      <w:pPr>
        <w:pStyle w:val="v"/>
        <w:widowControl w:val="0"/>
        <w:numPr>
          <w:ilvl w:val="0"/>
          <w:numId w:val="7"/>
        </w:numPr>
        <w:rPr>
          <w:rFonts w:asciiTheme="minorHAnsi" w:hAnsiTheme="minorHAnsi" w:cstheme="minorHAnsi"/>
          <w:szCs w:val="22"/>
        </w:rPr>
      </w:pPr>
      <w:r w:rsidRPr="00BB695C">
        <w:rPr>
          <w:rFonts w:asciiTheme="minorHAnsi" w:hAnsiTheme="minorHAnsi" w:cstheme="minorHAnsi"/>
          <w:szCs w:val="22"/>
        </w:rPr>
        <w:t>Le formulaire de candidature intégrant la déclaration sur l'honneur relative aux critères d'exclusion et à l'absence de conflit d'intérêts, ainsi que la fiche d'identité tiers ;</w:t>
      </w:r>
    </w:p>
    <w:p w14:paraId="6A0513AB" w14:textId="77777777" w:rsidR="00BB695C" w:rsidRPr="00BB695C" w:rsidRDefault="00BB695C" w:rsidP="00BB695C">
      <w:pPr>
        <w:pStyle w:val="v"/>
        <w:widowControl w:val="0"/>
        <w:numPr>
          <w:ilvl w:val="0"/>
          <w:numId w:val="7"/>
        </w:numPr>
        <w:rPr>
          <w:rFonts w:asciiTheme="minorHAnsi" w:hAnsiTheme="minorHAnsi" w:cstheme="minorHAnsi"/>
          <w:szCs w:val="22"/>
        </w:rPr>
      </w:pPr>
      <w:r w:rsidRPr="00BB695C">
        <w:rPr>
          <w:rFonts w:asciiTheme="minorHAnsi" w:hAnsiTheme="minorHAnsi" w:cstheme="minorHAnsi"/>
          <w:szCs w:val="22"/>
        </w:rPr>
        <w:t>Le formulaire CI_F010 – Déclaration des bénéficiaires effectifs ;</w:t>
      </w:r>
    </w:p>
    <w:p w14:paraId="7E4FC603" w14:textId="362D47DD" w:rsidR="00714619" w:rsidRPr="00BB695C" w:rsidRDefault="00BB695C" w:rsidP="00BB695C">
      <w:pPr>
        <w:pStyle w:val="v"/>
        <w:widowControl w:val="0"/>
        <w:numPr>
          <w:ilvl w:val="0"/>
          <w:numId w:val="7"/>
        </w:numPr>
        <w:rPr>
          <w:rFonts w:asciiTheme="minorHAnsi" w:hAnsiTheme="minorHAnsi" w:cstheme="minorHAnsi"/>
          <w:szCs w:val="22"/>
        </w:rPr>
      </w:pPr>
      <w:r w:rsidRPr="00BB695C">
        <w:rPr>
          <w:rFonts w:asciiTheme="minorHAnsi" w:hAnsiTheme="minorHAnsi" w:cstheme="minorHAnsi"/>
          <w:szCs w:val="22"/>
        </w:rPr>
        <w:t>Le Guide d'utilisation de PLACE pour les entreprises.</w:t>
      </w:r>
    </w:p>
    <w:p w14:paraId="0A96F8D8" w14:textId="47455D99"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44178806"/>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7"/>
    </w:p>
    <w:p w14:paraId="5CD530C3" w14:textId="53702AA1" w:rsidR="00390B8F" w:rsidRPr="00921E55" w:rsidRDefault="00390B8F" w:rsidP="000E655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Des modifications peuvent être apportées aux documents d</w:t>
      </w:r>
      <w:r w:rsidR="000E655F">
        <w:rPr>
          <w:rFonts w:asciiTheme="minorHAnsi" w:hAnsiTheme="minorHAnsi" w:cstheme="minorHAnsi"/>
          <w:sz w:val="22"/>
          <w:szCs w:val="22"/>
        </w:rPr>
        <w:t>e la consultation au plus tard six (6)</w:t>
      </w:r>
      <w:r w:rsidRPr="00921E55">
        <w:rPr>
          <w:rFonts w:asciiTheme="minorHAnsi" w:hAnsiTheme="minorHAnsi" w:cstheme="minorHAnsi"/>
          <w:sz w:val="22"/>
          <w:szCs w:val="22"/>
        </w:rPr>
        <w:t xml:space="preserve"> jours avant la date limite de réception des plis</w:t>
      </w:r>
    </w:p>
    <w:p w14:paraId="5A32D067" w14:textId="31C07C06" w:rsidR="00425606" w:rsidRPr="00921E55" w:rsidRDefault="00390B8F" w:rsidP="000E655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0E655F"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77C1A062" w14:textId="19DD5D34" w:rsidR="00425606" w:rsidRDefault="00390B8F" w:rsidP="000E655F">
      <w:pPr>
        <w:spacing w:before="120" w:line="240" w:lineRule="auto"/>
        <w:rPr>
          <w:rFonts w:asciiTheme="minorHAnsi" w:hAnsiTheme="minorHAnsi" w:cstheme="minorHAnsi"/>
          <w:sz w:val="22"/>
          <w:szCs w:val="22"/>
        </w:rPr>
      </w:pPr>
      <w:r w:rsidRPr="00921E55">
        <w:rPr>
          <w:rFonts w:asciiTheme="minorHAnsi" w:hAnsiTheme="minorHAnsi" w:cstheme="minorHAnsi"/>
          <w:sz w:val="22"/>
          <w:szCs w:val="22"/>
        </w:rPr>
        <w:lastRenderedPageBreak/>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8" w:name="_Toc244178807"/>
      <w:r>
        <w:rPr>
          <w:rFonts w:asciiTheme="minorHAnsi" w:hAnsiTheme="minorHAnsi" w:cstheme="minorHAnsi"/>
          <w:b/>
          <w:caps/>
          <w:sz w:val="28"/>
          <w:szCs w:val="22"/>
          <w:u w:val="single"/>
        </w:rPr>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8"/>
    </w:p>
    <w:p w14:paraId="7D9886AA" w14:textId="77AC3C0D" w:rsidR="00093D39" w:rsidRPr="000E655F" w:rsidRDefault="008139A8" w:rsidP="000E655F">
      <w:pPr>
        <w:pStyle w:val="Titre2"/>
        <w:spacing w:before="120" w:after="120" w:line="240" w:lineRule="auto"/>
        <w:jc w:val="both"/>
        <w:rPr>
          <w:rFonts w:asciiTheme="minorHAnsi" w:hAnsiTheme="minorHAnsi" w:cstheme="minorHAnsi"/>
          <w:sz w:val="22"/>
          <w:szCs w:val="22"/>
          <w:u w:val="single"/>
        </w:rPr>
      </w:pPr>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bookmarkStart w:id="28" w:name="_Toc244178808"/>
      <w:r w:rsidRPr="00E23E75">
        <w:rPr>
          <w:rFonts w:asciiTheme="minorHAnsi" w:hAnsiTheme="minorHAnsi" w:cstheme="minorHAnsi"/>
          <w:sz w:val="22"/>
          <w:szCs w:val="22"/>
          <w:u w:val="single"/>
        </w:rPr>
        <w:t>Forme du contrat</w:t>
      </w:r>
      <w:bookmarkEnd w:id="28"/>
    </w:p>
    <w:p w14:paraId="6F940EB0" w14:textId="06AB8C01" w:rsidR="00B54B8B" w:rsidRPr="0006068D" w:rsidRDefault="00B54B8B" w:rsidP="007F4EEC">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Le contrat est un marché public composé d’un poste unique à prix forfaitaire</w:t>
      </w:r>
    </w:p>
    <w:p w14:paraId="56C0B977" w14:textId="77777777" w:rsidR="00FA5084" w:rsidRPr="0006068D" w:rsidRDefault="00FA5084" w:rsidP="00FA5084">
      <w:pPr>
        <w:pStyle w:val="Titre2"/>
        <w:spacing w:before="120" w:after="120" w:line="240" w:lineRule="auto"/>
        <w:jc w:val="both"/>
        <w:rPr>
          <w:rFonts w:asciiTheme="minorHAnsi" w:hAnsiTheme="minorHAnsi" w:cstheme="minorHAnsi"/>
          <w:sz w:val="22"/>
          <w:szCs w:val="22"/>
          <w:u w:val="single"/>
        </w:rPr>
      </w:pPr>
      <w:bookmarkStart w:id="29" w:name="_Toc149212691"/>
      <w:bookmarkStart w:id="30" w:name="_Toc244178809"/>
      <w:bookmarkEnd w:id="19"/>
      <w:bookmarkEnd w:id="20"/>
      <w:bookmarkEnd w:id="21"/>
      <w:bookmarkEnd w:id="22"/>
      <w:r w:rsidRPr="0006068D">
        <w:rPr>
          <w:rFonts w:asciiTheme="minorHAnsi" w:hAnsiTheme="minorHAnsi" w:cstheme="minorHAnsi"/>
          <w:sz w:val="22"/>
          <w:szCs w:val="22"/>
          <w:u w:val="single"/>
        </w:rPr>
        <w:t>Montant estimatif du besoin</w:t>
      </w:r>
      <w:bookmarkEnd w:id="29"/>
      <w:bookmarkEnd w:id="30"/>
    </w:p>
    <w:p w14:paraId="4125BF1B" w14:textId="0B0B2EBB" w:rsidR="00CA7BC7" w:rsidRDefault="00FA5084" w:rsidP="00FA5084">
      <w:pPr>
        <w:pStyle w:val="Default"/>
        <w:spacing w:after="120"/>
        <w:jc w:val="both"/>
        <w:rPr>
          <w:rFonts w:asciiTheme="minorHAnsi" w:hAnsiTheme="minorHAnsi" w:cstheme="minorHAnsi"/>
          <w:sz w:val="22"/>
          <w:szCs w:val="22"/>
        </w:rPr>
      </w:pPr>
      <w:r w:rsidRPr="0006068D">
        <w:rPr>
          <w:rFonts w:asciiTheme="minorHAnsi" w:hAnsiTheme="minorHAnsi" w:cstheme="minorHAnsi"/>
          <w:sz w:val="22"/>
          <w:szCs w:val="22"/>
        </w:rPr>
        <w:t xml:space="preserve">Le montant </w:t>
      </w:r>
      <w:r>
        <w:rPr>
          <w:rFonts w:asciiTheme="minorHAnsi" w:hAnsiTheme="minorHAnsi" w:cstheme="minorHAnsi"/>
          <w:sz w:val="22"/>
          <w:szCs w:val="22"/>
        </w:rPr>
        <w:t xml:space="preserve">total </w:t>
      </w:r>
      <w:r w:rsidRPr="0006068D">
        <w:rPr>
          <w:rFonts w:asciiTheme="minorHAnsi" w:hAnsiTheme="minorHAnsi" w:cstheme="minorHAnsi"/>
          <w:sz w:val="22"/>
          <w:szCs w:val="22"/>
        </w:rPr>
        <w:t xml:space="preserve">du contrat correspondra au </w:t>
      </w:r>
      <w:r w:rsidRPr="00253494">
        <w:rPr>
          <w:rFonts w:asciiTheme="minorHAnsi" w:hAnsiTheme="minorHAnsi" w:cstheme="minorHAnsi"/>
          <w:sz w:val="22"/>
          <w:szCs w:val="22"/>
        </w:rPr>
        <w:t>prix proposé par l’attributaire retenu.</w:t>
      </w:r>
    </w:p>
    <w:p w14:paraId="2C3E545C" w14:textId="72F3FE3B"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31" w:name="_Toc244178810"/>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31"/>
    </w:p>
    <w:p w14:paraId="7D3B9FCC" w14:textId="77777777" w:rsidR="004D3973" w:rsidRDefault="004D3973" w:rsidP="00510257">
      <w:pPr>
        <w:spacing w:line="240" w:lineRule="auto"/>
        <w:jc w:val="both"/>
        <w:rPr>
          <w:rFonts w:asciiTheme="minorHAnsi" w:hAnsiTheme="minorHAnsi" w:cstheme="minorHAnsi"/>
          <w:sz w:val="22"/>
          <w:szCs w:val="22"/>
        </w:rPr>
      </w:pPr>
      <w:r w:rsidRPr="004D3973">
        <w:rPr>
          <w:rFonts w:asciiTheme="minorHAnsi" w:hAnsiTheme="minorHAnsi" w:cstheme="minorHAnsi"/>
          <w:sz w:val="22"/>
          <w:szCs w:val="22"/>
        </w:rPr>
        <w:t xml:space="preserve">La durée prévisionnelle du contrat est fixée à cinq (5) mois à compter de sa date de notification. </w:t>
      </w:r>
    </w:p>
    <w:p w14:paraId="1C3BD606" w14:textId="77777777" w:rsidR="000E655F" w:rsidRPr="00E23E75" w:rsidRDefault="000E655F" w:rsidP="000E655F">
      <w:pPr>
        <w:pStyle w:val="Titre2"/>
        <w:spacing w:before="120" w:after="120" w:line="240" w:lineRule="auto"/>
        <w:jc w:val="both"/>
        <w:rPr>
          <w:rFonts w:asciiTheme="minorHAnsi" w:hAnsiTheme="minorHAnsi" w:cstheme="minorHAnsi"/>
          <w:sz w:val="22"/>
          <w:szCs w:val="22"/>
          <w:u w:val="single"/>
        </w:rPr>
      </w:pPr>
      <w:bookmarkStart w:id="32" w:name="_Toc491193961"/>
      <w:bookmarkStart w:id="33" w:name="_Toc210910334"/>
      <w:bookmarkStart w:id="34" w:name="_Toc417653425"/>
      <w:bookmarkStart w:id="35" w:name="_Toc419212441"/>
      <w:bookmarkStart w:id="36" w:name="_Toc443657775"/>
      <w:bookmarkStart w:id="37" w:name="_Toc446628694"/>
      <w:bookmarkStart w:id="38" w:name="_Toc244178811"/>
      <w:bookmarkEnd w:id="23"/>
      <w:bookmarkEnd w:id="24"/>
      <w:bookmarkEnd w:id="25"/>
      <w:bookmarkEnd w:id="26"/>
      <w:bookmarkEnd w:id="27"/>
      <w:bookmarkEnd w:id="32"/>
      <w:r w:rsidRPr="00BC4295">
        <w:rPr>
          <w:rFonts w:asciiTheme="minorHAnsi" w:hAnsiTheme="minorHAnsi" w:cstheme="minorHAnsi"/>
          <w:sz w:val="22"/>
          <w:szCs w:val="22"/>
          <w:u w:val="single"/>
        </w:rPr>
        <w:t>Allotissement</w:t>
      </w:r>
      <w:bookmarkEnd w:id="33"/>
      <w:bookmarkEnd w:id="38"/>
    </w:p>
    <w:p w14:paraId="3E8E540F" w14:textId="77777777" w:rsidR="000E655F" w:rsidRDefault="000E655F" w:rsidP="000E655F">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La présente</w:t>
      </w:r>
      <w:r>
        <w:rPr>
          <w:rFonts w:asciiTheme="minorHAnsi" w:hAnsiTheme="minorHAnsi" w:cstheme="minorHAnsi"/>
          <w:sz w:val="22"/>
          <w:szCs w:val="22"/>
        </w:rPr>
        <w:t xml:space="preserve"> consultation n’est pas allotie.</w:t>
      </w:r>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9" w:name="_Toc244178812"/>
      <w:bookmarkEnd w:id="34"/>
      <w:bookmarkEnd w:id="35"/>
      <w:bookmarkEnd w:id="36"/>
      <w:bookmarkEnd w:id="37"/>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9"/>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40" w:name="_Toc244178813"/>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40"/>
    </w:p>
    <w:p w14:paraId="5973C5F9" w14:textId="5A7EE12D" w:rsidR="00DD0FD9" w:rsidRPr="00921E55" w:rsidRDefault="00DD0FD9" w:rsidP="000E655F">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adjudicateur</w:t>
      </w:r>
      <w:r w:rsidR="000E655F">
        <w:rPr>
          <w:rFonts w:asciiTheme="minorHAnsi" w:hAnsiTheme="minorHAnsi" w:cstheme="minorHAnsi"/>
          <w:bCs/>
          <w:iCs/>
          <w:sz w:val="22"/>
          <w:szCs w:val="22"/>
          <w:lang w:bidi="ar-SA"/>
        </w:rPr>
        <w:t xml:space="preserve"> </w:t>
      </w:r>
      <w:r w:rsidRPr="00921E55">
        <w:rPr>
          <w:rFonts w:asciiTheme="minorHAnsi" w:hAnsiTheme="minorHAnsi" w:cstheme="minorHAnsi"/>
          <w:bCs/>
          <w:iCs/>
          <w:sz w:val="22"/>
          <w:szCs w:val="22"/>
          <w:lang w:bidi="ar-SA"/>
        </w:rPr>
        <w:t>n</w:t>
      </w:r>
      <w:r w:rsidR="000E655F">
        <w:rPr>
          <w:rFonts w:asciiTheme="minorHAnsi" w:hAnsiTheme="minorHAnsi" w:cstheme="minorHAnsi"/>
          <w:bCs/>
          <w:iCs/>
          <w:sz w:val="22"/>
          <w:szCs w:val="22"/>
          <w:lang w:bidi="ar-SA"/>
        </w:rPr>
        <w:t>’autorise pas</w:t>
      </w:r>
      <w:r w:rsidRPr="00921E55">
        <w:rPr>
          <w:rFonts w:asciiTheme="minorHAnsi" w:hAnsiTheme="minorHAnsi" w:cstheme="minorHAnsi"/>
          <w:bCs/>
          <w:iCs/>
          <w:sz w:val="22"/>
          <w:szCs w:val="22"/>
          <w:lang w:bidi="ar-SA"/>
        </w:rPr>
        <w:t xml:space="preserve"> le candidat à présenter plusieurs offres</w:t>
      </w:r>
      <w:r w:rsidR="000E655F">
        <w:rPr>
          <w:rFonts w:asciiTheme="minorHAnsi" w:hAnsiTheme="minorHAnsi" w:cstheme="minorHAnsi"/>
          <w:bCs/>
          <w:iCs/>
          <w:sz w:val="22"/>
          <w:szCs w:val="22"/>
          <w:lang w:bidi="ar-SA"/>
        </w:rPr>
        <w:t>.</w:t>
      </w:r>
    </w:p>
    <w:p w14:paraId="78E99918" w14:textId="667AFD64" w:rsidR="00C810F9" w:rsidRPr="0006068D"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0E818944" w14:textId="198DDF4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41" w:name="_Toc244178814"/>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41"/>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3EF7AC2A" w:rsidR="00B84C4A" w:rsidRPr="0006068D" w:rsidRDefault="000E655F"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w:t>
      </w:r>
      <w:r w:rsidR="00B84C4A" w:rsidRPr="0006068D">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0E5C43E2" w14:textId="4FC356E6" w:rsidR="00B84C4A" w:rsidRPr="0006068D" w:rsidRDefault="000E655F"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Du</w:t>
      </w:r>
      <w:r w:rsidR="00B84C4A" w:rsidRPr="0006068D">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14:paraId="372EA7B5" w14:textId="5774D7D3" w:rsidR="00B84C4A" w:rsidRPr="0006068D" w:rsidRDefault="000E655F" w:rsidP="0006068D">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Des</w:t>
      </w:r>
      <w:r w:rsidR="00B84C4A" w:rsidRPr="0006068D">
        <w:rPr>
          <w:rFonts w:asciiTheme="minorHAnsi" w:hAnsiTheme="minorHAnsi" w:cstheme="minorHAnsi"/>
          <w:bCs/>
          <w:iCs/>
          <w:sz w:val="22"/>
          <w:szCs w:val="22"/>
        </w:rPr>
        <w:t xml:space="preserve"> exigences en la matière découlant de l’accréditation pour la gestion des fonds délégués de l’Union européenne (pilier 7 relatif à l’exclus</w:t>
      </w:r>
      <w:r w:rsidR="00E87FB0">
        <w:rPr>
          <w:rFonts w:asciiTheme="minorHAnsi" w:hAnsiTheme="minorHAnsi" w:cstheme="minorHAnsi"/>
          <w:bCs/>
          <w:iCs/>
          <w:sz w:val="22"/>
          <w:szCs w:val="22"/>
        </w:rPr>
        <w:t>ion à l’accès aux financements).</w:t>
      </w: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E655F">
      <w:pPr>
        <w:pStyle w:val="Standard"/>
        <w:pBdr>
          <w:top w:val="single" w:sz="4" w:space="1" w:color="auto"/>
          <w:left w:val="single" w:sz="4" w:space="1" w:color="auto"/>
          <w:bottom w:val="single" w:sz="4" w:space="1" w:color="auto"/>
          <w:right w:val="single" w:sz="4" w:space="1" w:color="auto"/>
        </w:pBdr>
        <w:spacing w:before="0"/>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E655F">
      <w:pPr>
        <w:pStyle w:val="Standard"/>
        <w:pBdr>
          <w:top w:val="single" w:sz="4" w:space="1" w:color="auto"/>
          <w:left w:val="single" w:sz="4" w:space="1" w:color="auto"/>
          <w:bottom w:val="single" w:sz="4" w:space="1" w:color="auto"/>
          <w:right w:val="single" w:sz="4" w:space="1" w:color="auto"/>
        </w:pBdr>
        <w:spacing w:before="0"/>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559B79B2" w14:textId="23A15473"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2" w:name="_Toc244178815"/>
      <w:r w:rsidRPr="00921E55">
        <w:rPr>
          <w:rFonts w:asciiTheme="minorHAnsi" w:hAnsiTheme="minorHAnsi" w:cstheme="minorHAnsi"/>
          <w:sz w:val="22"/>
          <w:szCs w:val="22"/>
          <w:u w:val="single"/>
        </w:rPr>
        <w:lastRenderedPageBreak/>
        <w:t>Niveaux minimaux</w:t>
      </w:r>
      <w:r>
        <w:rPr>
          <w:rFonts w:asciiTheme="minorHAnsi" w:hAnsiTheme="minorHAnsi" w:cstheme="minorHAnsi"/>
          <w:sz w:val="22"/>
          <w:szCs w:val="22"/>
          <w:u w:val="single"/>
        </w:rPr>
        <w:t xml:space="preserve"> requis en termes de capacités économiques, techniques et professionnelles</w:t>
      </w:r>
      <w:bookmarkEnd w:id="42"/>
      <w:r>
        <w:rPr>
          <w:rFonts w:asciiTheme="minorHAnsi" w:hAnsiTheme="minorHAnsi" w:cstheme="minorHAnsi"/>
          <w:sz w:val="22"/>
          <w:szCs w:val="22"/>
          <w:u w:val="single"/>
        </w:rPr>
        <w:t xml:space="preserve"> </w:t>
      </w:r>
    </w:p>
    <w:p w14:paraId="48988731" w14:textId="52F541D7" w:rsidR="00630EE6" w:rsidRPr="00921E55" w:rsidRDefault="00630EE6" w:rsidP="000E655F">
      <w:pPr>
        <w:pStyle w:val="Default"/>
        <w:spacing w:before="120"/>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w:t>
      </w:r>
      <w:r w:rsidR="000E655F">
        <w:rPr>
          <w:rFonts w:asciiTheme="minorHAnsi" w:hAnsiTheme="minorHAnsi" w:cstheme="minorHAnsi"/>
          <w:sz w:val="22"/>
          <w:szCs w:val="22"/>
        </w:rPr>
        <w:t>e niveaux minimaux de capacité.</w:t>
      </w:r>
    </w:p>
    <w:p w14:paraId="259A5104" w14:textId="37866D5A" w:rsidR="00630EE6" w:rsidRPr="00BB7942" w:rsidRDefault="00630EE6" w:rsidP="000E655F">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22D4D4" w14:textId="77777777" w:rsidR="00630EE6" w:rsidRPr="00921E55" w:rsidRDefault="00630EE6" w:rsidP="000E655F">
      <w:pPr>
        <w:pStyle w:val="Default"/>
        <w:spacing w:before="120"/>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68701A51" w14:textId="269611D0"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3" w:name="__RefHeading__47578_1391709442"/>
      <w:bookmarkStart w:id="44" w:name="_Toc55543747"/>
      <w:bookmarkStart w:id="45" w:name="_Toc55543797"/>
      <w:bookmarkStart w:id="46" w:name="_Toc244178816"/>
      <w:r w:rsidRPr="0006068D">
        <w:rPr>
          <w:rFonts w:asciiTheme="minorHAnsi" w:hAnsiTheme="minorHAnsi" w:cstheme="minorHAnsi"/>
          <w:sz w:val="22"/>
          <w:szCs w:val="22"/>
          <w:u w:val="single"/>
        </w:rPr>
        <w:t>Précisions concernant les groupements d'opérateurs économiques</w:t>
      </w:r>
      <w:bookmarkEnd w:id="43"/>
      <w:bookmarkEnd w:id="44"/>
      <w:bookmarkEnd w:id="45"/>
      <w:r w:rsidR="00127407" w:rsidRPr="0006068D">
        <w:rPr>
          <w:rFonts w:asciiTheme="minorHAnsi" w:hAnsiTheme="minorHAnsi" w:cstheme="minorHAnsi"/>
          <w:sz w:val="22"/>
          <w:szCs w:val="22"/>
          <w:u w:val="single"/>
        </w:rPr>
        <w:t xml:space="preserve"> (consortium)</w:t>
      </w:r>
      <w:bookmarkEnd w:id="46"/>
    </w:p>
    <w:p w14:paraId="2FAE8572" w14:textId="423DB3B3"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7" w:name="_Toc55543798"/>
      <w:bookmarkStart w:id="48" w:name="_Toc244178817"/>
      <w:r w:rsidRPr="0006068D">
        <w:rPr>
          <w:rFonts w:asciiTheme="minorHAnsi" w:hAnsiTheme="minorHAnsi" w:cstheme="minorHAnsi"/>
          <w:i/>
          <w:sz w:val="22"/>
          <w:szCs w:val="22"/>
        </w:rPr>
        <w:t>Motifs d'exclusion en cas de groupement d'opérateurs économiques</w:t>
      </w:r>
      <w:bookmarkEnd w:id="47"/>
      <w:bookmarkEnd w:id="48"/>
    </w:p>
    <w:p w14:paraId="55422F18" w14:textId="452A3E0C"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w:t>
      </w:r>
      <w:r w:rsidR="00714619">
        <w:rPr>
          <w:rFonts w:asciiTheme="minorHAnsi" w:hAnsiTheme="minorHAnsi" w:cstheme="minorHAnsi"/>
          <w:bCs/>
          <w:iCs/>
          <w:sz w:val="22"/>
          <w:szCs w:val="22"/>
          <w:lang w:bidi="ar-SA"/>
        </w:rPr>
        <w:t>ment est exclu de la procédure.</w:t>
      </w:r>
    </w:p>
    <w:p w14:paraId="5D6B7599" w14:textId="2F2233AD"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9" w:name="_Toc55543800"/>
      <w:bookmarkStart w:id="50" w:name="_Toc244178818"/>
      <w:r w:rsidRPr="0006068D">
        <w:rPr>
          <w:rFonts w:asciiTheme="minorHAnsi" w:hAnsiTheme="minorHAnsi" w:cstheme="minorHAnsi"/>
          <w:i/>
          <w:sz w:val="22"/>
          <w:szCs w:val="22"/>
        </w:rPr>
        <w:t>Forme du groupement</w:t>
      </w:r>
      <w:bookmarkEnd w:id="49"/>
      <w:bookmarkEnd w:id="50"/>
    </w:p>
    <w:p w14:paraId="3BC3F89E" w14:textId="75DDE575" w:rsidR="00027BDB" w:rsidRPr="0006068D" w:rsidRDefault="00127407"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forme du groupement est solidaire</w:t>
      </w:r>
      <w:r w:rsidR="00EC10C1" w:rsidRPr="0006068D">
        <w:rPr>
          <w:rFonts w:asciiTheme="minorHAnsi" w:hAnsiTheme="minorHAnsi" w:cstheme="minorHAnsi"/>
          <w:bCs/>
          <w:iCs/>
          <w:sz w:val="22"/>
          <w:szCs w:val="22"/>
          <w:lang w:bidi="ar-SA"/>
        </w:rPr>
        <w:t>.</w:t>
      </w:r>
    </w:p>
    <w:p w14:paraId="537FED1F" w14:textId="54D4B3C5"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51" w:name="__RefHeading__47580_1391709442"/>
      <w:bookmarkStart w:id="52" w:name="_Toc55543748"/>
      <w:bookmarkStart w:id="53" w:name="_Toc55543801"/>
      <w:bookmarkStart w:id="54" w:name="_Toc244178819"/>
      <w:r w:rsidRPr="0006068D">
        <w:rPr>
          <w:rFonts w:asciiTheme="minorHAnsi" w:hAnsiTheme="minorHAnsi" w:cstheme="minorHAnsi"/>
          <w:sz w:val="22"/>
          <w:szCs w:val="22"/>
          <w:u w:val="single"/>
        </w:rPr>
        <w:t>Précisions concernant la sous-traitance</w:t>
      </w:r>
      <w:bookmarkEnd w:id="51"/>
      <w:bookmarkEnd w:id="52"/>
      <w:bookmarkEnd w:id="53"/>
      <w:bookmarkEnd w:id="54"/>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55" w:name="_Toc55543802"/>
      <w:bookmarkStart w:id="56" w:name="_Toc244178820"/>
      <w:r w:rsidRPr="0006068D">
        <w:rPr>
          <w:rFonts w:asciiTheme="minorHAnsi" w:hAnsiTheme="minorHAnsi" w:cstheme="minorHAnsi"/>
          <w:i/>
          <w:sz w:val="22"/>
          <w:szCs w:val="22"/>
        </w:rPr>
        <w:t>Motifs d'exclusion en cas de sous-traitance</w:t>
      </w:r>
      <w:bookmarkEnd w:id="55"/>
      <w:bookmarkEnd w:id="56"/>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7" w:name="_Toc55543803"/>
      <w:bookmarkStart w:id="58" w:name="_Toc244178821"/>
      <w:r w:rsidRPr="0006068D">
        <w:rPr>
          <w:rFonts w:asciiTheme="minorHAnsi" w:hAnsiTheme="minorHAnsi" w:cstheme="minorHAnsi"/>
          <w:i/>
          <w:sz w:val="22"/>
          <w:szCs w:val="22"/>
        </w:rPr>
        <w:t>Présentation d’un sous-traitant</w:t>
      </w:r>
      <w:bookmarkEnd w:id="57"/>
      <w:bookmarkEnd w:id="58"/>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9" w:name="_Toc56722965"/>
      <w:bookmarkStart w:id="60" w:name="_Toc56789984"/>
      <w:bookmarkStart w:id="61" w:name="_Toc56790441"/>
      <w:bookmarkStart w:id="62" w:name="_Toc63419888"/>
      <w:bookmarkStart w:id="63" w:name="_Toc244178822"/>
      <w:bookmarkEnd w:id="59"/>
      <w:bookmarkEnd w:id="60"/>
      <w:bookmarkEnd w:id="61"/>
      <w:bookmarkEnd w:id="62"/>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63"/>
    </w:p>
    <w:p w14:paraId="04029397" w14:textId="4CC31177" w:rsidR="00E93FA3" w:rsidRPr="0006068D" w:rsidRDefault="003405CD">
      <w:pPr>
        <w:pStyle w:val="v"/>
        <w:widowControl w:val="0"/>
        <w:ind w:left="0" w:firstLine="0"/>
        <w:rPr>
          <w:rFonts w:asciiTheme="minorHAnsi" w:hAnsiTheme="minorHAnsi" w:cstheme="minorHAnsi"/>
          <w:szCs w:val="22"/>
        </w:rPr>
      </w:pPr>
      <w:bookmarkStart w:id="64" w:name="_Toc417653428"/>
      <w:bookmarkStart w:id="65" w:name="_Toc419212444"/>
      <w:bookmarkStart w:id="66" w:name="_Toc443657778"/>
      <w:bookmarkStart w:id="67"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8" w:name="_Toc452049149"/>
      <w:bookmarkStart w:id="69" w:name="_Toc455587889"/>
      <w:bookmarkStart w:id="70" w:name="_Toc455679215"/>
      <w:bookmarkStart w:id="71" w:name="_Toc455768072"/>
      <w:bookmarkStart w:id="72" w:name="_Toc244178823"/>
      <w:bookmarkEnd w:id="64"/>
      <w:bookmarkEnd w:id="65"/>
      <w:bookmarkEnd w:id="66"/>
      <w:bookmarkEnd w:id="67"/>
      <w:r w:rsidRPr="00384E6F">
        <w:rPr>
          <w:rFonts w:asciiTheme="minorHAnsi" w:hAnsiTheme="minorHAnsi" w:cstheme="minorHAnsi"/>
          <w:sz w:val="22"/>
          <w:szCs w:val="22"/>
          <w:u w:val="single"/>
        </w:rPr>
        <w:t xml:space="preserve">Pièces constitutives de </w:t>
      </w:r>
      <w:bookmarkEnd w:id="68"/>
      <w:bookmarkEnd w:id="69"/>
      <w:bookmarkEnd w:id="70"/>
      <w:bookmarkEnd w:id="71"/>
      <w:r w:rsidRPr="00384E6F">
        <w:rPr>
          <w:rFonts w:asciiTheme="minorHAnsi" w:hAnsiTheme="minorHAnsi" w:cstheme="minorHAnsi"/>
          <w:sz w:val="22"/>
          <w:szCs w:val="22"/>
          <w:u w:val="single"/>
        </w:rPr>
        <w:t>la candidature</w:t>
      </w:r>
      <w:bookmarkEnd w:id="72"/>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0E954BF2" w14:textId="77777777" w:rsidR="003F50BA" w:rsidRPr="00CA7BC7" w:rsidRDefault="003F50BA" w:rsidP="003F50BA">
      <w:pPr>
        <w:pStyle w:val="Default"/>
        <w:numPr>
          <w:ilvl w:val="0"/>
          <w:numId w:val="18"/>
        </w:numPr>
        <w:jc w:val="both"/>
        <w:rPr>
          <w:rFonts w:asciiTheme="minorHAnsi" w:eastAsia="Times" w:hAnsiTheme="minorHAnsi" w:cstheme="minorHAnsi"/>
          <w:color w:val="auto"/>
          <w:sz w:val="22"/>
          <w:szCs w:val="22"/>
        </w:rPr>
      </w:pPr>
      <w:r w:rsidRPr="00CA7BC7">
        <w:rPr>
          <w:rFonts w:asciiTheme="minorHAnsi" w:eastAsia="Times" w:hAnsiTheme="minorHAnsi" w:cstheme="minorHAnsi"/>
          <w:color w:val="auto"/>
          <w:sz w:val="22"/>
          <w:szCs w:val="22"/>
        </w:rPr>
        <w:t>Un justificatif d'existence légale ou d'enregistrement professionnel du candidat, adapté à son statut juridique et à la réglementation de son pays d'établissement (extrait K-bis, inscription à un registre professionnel ou document équivalent) ;</w:t>
      </w:r>
    </w:p>
    <w:p w14:paraId="108F4B00" w14:textId="77777777" w:rsidR="003F50BA" w:rsidRPr="00CA7BC7" w:rsidRDefault="003F50BA" w:rsidP="003F50BA">
      <w:pPr>
        <w:pStyle w:val="Default"/>
        <w:numPr>
          <w:ilvl w:val="0"/>
          <w:numId w:val="18"/>
        </w:numPr>
        <w:jc w:val="both"/>
        <w:rPr>
          <w:rFonts w:asciiTheme="minorHAnsi" w:eastAsia="Times" w:hAnsiTheme="minorHAnsi" w:cstheme="minorHAnsi"/>
          <w:color w:val="auto"/>
          <w:sz w:val="22"/>
          <w:szCs w:val="22"/>
        </w:rPr>
      </w:pPr>
      <w:r w:rsidRPr="00CA7BC7">
        <w:rPr>
          <w:rFonts w:asciiTheme="minorHAnsi" w:eastAsia="Times" w:hAnsiTheme="minorHAnsi" w:cstheme="minorHAnsi"/>
          <w:color w:val="auto"/>
          <w:sz w:val="22"/>
          <w:szCs w:val="22"/>
        </w:rPr>
        <w:lastRenderedPageBreak/>
        <w:t>Le cas échéant, un justificatif d'immatriculation fiscale ou document équivalent délivré par les autorités compétentes du pays d'établissement ;</w:t>
      </w:r>
    </w:p>
    <w:p w14:paraId="76B1E32F" w14:textId="77777777" w:rsidR="00CA7BC7" w:rsidRPr="00CA7BC7" w:rsidRDefault="00CA7BC7" w:rsidP="00CA7BC7">
      <w:pPr>
        <w:pStyle w:val="Default"/>
        <w:numPr>
          <w:ilvl w:val="0"/>
          <w:numId w:val="18"/>
        </w:numPr>
        <w:jc w:val="both"/>
        <w:rPr>
          <w:rFonts w:asciiTheme="minorHAnsi" w:hAnsiTheme="minorHAnsi" w:cstheme="minorHAnsi"/>
          <w:sz w:val="22"/>
          <w:szCs w:val="22"/>
        </w:rPr>
      </w:pPr>
      <w:r w:rsidRPr="00CA7BC7">
        <w:rPr>
          <w:rFonts w:asciiTheme="minorHAnsi" w:eastAsia="Times" w:hAnsiTheme="minorHAnsi" w:cstheme="minorHAnsi"/>
          <w:color w:val="auto"/>
          <w:sz w:val="22"/>
          <w:szCs w:val="22"/>
        </w:rPr>
        <w:t>Le formulaire de candidature comprenant la déclaration sur l'honneur relative aux critères d'exclusion et à l'absence de conflit d'intérêts, ains</w:t>
      </w:r>
      <w:r>
        <w:rPr>
          <w:rFonts w:asciiTheme="minorHAnsi" w:eastAsia="Times" w:hAnsiTheme="minorHAnsi" w:cstheme="minorHAnsi"/>
          <w:color w:val="auto"/>
          <w:sz w:val="22"/>
          <w:szCs w:val="22"/>
        </w:rPr>
        <w:t>i que la fiche d'identité tiers ;</w:t>
      </w:r>
    </w:p>
    <w:p w14:paraId="62951418" w14:textId="71B684B7" w:rsidR="007A1888" w:rsidRDefault="007A1888" w:rsidP="00CA7BC7">
      <w:pPr>
        <w:pStyle w:val="Default"/>
        <w:numPr>
          <w:ilvl w:val="0"/>
          <w:numId w:val="18"/>
        </w:numPr>
        <w:jc w:val="both"/>
        <w:rPr>
          <w:rFonts w:asciiTheme="minorHAnsi" w:hAnsiTheme="minorHAnsi" w:cstheme="minorHAnsi"/>
          <w:sz w:val="22"/>
          <w:szCs w:val="22"/>
        </w:rPr>
      </w:pPr>
      <w:r w:rsidRPr="00CA7BC7">
        <w:rPr>
          <w:rFonts w:asciiTheme="minorHAnsi" w:hAnsiTheme="minorHAnsi" w:cstheme="minorHAnsi"/>
          <w:sz w:val="22"/>
          <w:szCs w:val="22"/>
        </w:rPr>
        <w:t>Le cas échéant, jugement(s) prononçant le redressement judiciaire (en cas de redressement judiciaire) ;</w:t>
      </w:r>
    </w:p>
    <w:p w14:paraId="020E6422" w14:textId="0E60BB0D" w:rsidR="003F50BA" w:rsidRPr="00CA7BC7" w:rsidRDefault="003F50BA" w:rsidP="003F50BA">
      <w:pPr>
        <w:pStyle w:val="Default"/>
        <w:numPr>
          <w:ilvl w:val="0"/>
          <w:numId w:val="18"/>
        </w:numPr>
        <w:jc w:val="both"/>
        <w:rPr>
          <w:rFonts w:asciiTheme="minorHAnsi" w:hAnsiTheme="minorHAnsi" w:cstheme="minorHAnsi"/>
          <w:sz w:val="22"/>
          <w:szCs w:val="22"/>
        </w:rPr>
      </w:pPr>
      <w:r w:rsidRPr="003F50BA">
        <w:rPr>
          <w:rFonts w:asciiTheme="minorHAnsi" w:hAnsiTheme="minorHAnsi" w:cstheme="minorHAnsi"/>
          <w:sz w:val="22"/>
          <w:szCs w:val="22"/>
        </w:rPr>
        <w:t>Le formulaire CI_F010 – Déclaration des bénéficiaires effectifs, dûment complété et signé</w:t>
      </w:r>
      <w:r>
        <w:rPr>
          <w:rFonts w:asciiTheme="minorHAnsi" w:hAnsiTheme="minorHAnsi" w:cstheme="minorHAnsi"/>
          <w:sz w:val="22"/>
          <w:szCs w:val="22"/>
        </w:rPr>
        <w:t> ;</w:t>
      </w:r>
    </w:p>
    <w:p w14:paraId="2BDF5687" w14:textId="77777777" w:rsidR="00E87FB0" w:rsidRPr="00E87FB0" w:rsidRDefault="00E87FB0" w:rsidP="00E87FB0">
      <w:pPr>
        <w:pStyle w:val="Default"/>
        <w:numPr>
          <w:ilvl w:val="0"/>
          <w:numId w:val="18"/>
        </w:numPr>
        <w:jc w:val="both"/>
        <w:rPr>
          <w:rFonts w:asciiTheme="minorHAnsi" w:eastAsia="Times" w:hAnsiTheme="minorHAnsi" w:cstheme="minorHAnsi"/>
          <w:color w:val="auto"/>
          <w:sz w:val="22"/>
          <w:szCs w:val="22"/>
        </w:rPr>
      </w:pPr>
      <w:r w:rsidRPr="00E87FB0">
        <w:rPr>
          <w:rFonts w:asciiTheme="minorHAnsi" w:eastAsia="Times" w:hAnsiTheme="minorHAnsi" w:cstheme="minorHAnsi"/>
          <w:color w:val="auto"/>
          <w:sz w:val="22"/>
          <w:szCs w:val="22"/>
        </w:rPr>
        <w:t>Un descriptif des capacités professionnelles et techniques du candidat comprenant :</w:t>
      </w:r>
    </w:p>
    <w:p w14:paraId="5DE6BB11" w14:textId="77777777" w:rsidR="00E87FB0" w:rsidRPr="00E87FB0" w:rsidRDefault="00E87FB0" w:rsidP="00E87FB0">
      <w:pPr>
        <w:pStyle w:val="Default"/>
        <w:numPr>
          <w:ilvl w:val="0"/>
          <w:numId w:val="41"/>
        </w:numPr>
        <w:jc w:val="both"/>
        <w:rPr>
          <w:rFonts w:asciiTheme="minorHAnsi" w:eastAsia="Times" w:hAnsiTheme="minorHAnsi" w:cstheme="minorHAnsi"/>
          <w:color w:val="auto"/>
          <w:sz w:val="22"/>
          <w:szCs w:val="22"/>
        </w:rPr>
      </w:pPr>
      <w:r w:rsidRPr="00E87FB0">
        <w:rPr>
          <w:rFonts w:asciiTheme="minorHAnsi" w:eastAsia="Times" w:hAnsiTheme="minorHAnsi" w:cstheme="minorHAnsi"/>
          <w:color w:val="auto"/>
          <w:sz w:val="22"/>
          <w:szCs w:val="22"/>
        </w:rPr>
        <w:t>Une présentation des moyens humains mobilisables pour la réalisation des prestations ;</w:t>
      </w:r>
    </w:p>
    <w:p w14:paraId="505D47FC" w14:textId="77777777" w:rsidR="00E87FB0" w:rsidRPr="00E87FB0" w:rsidRDefault="00E87FB0" w:rsidP="00E87FB0">
      <w:pPr>
        <w:pStyle w:val="Default"/>
        <w:numPr>
          <w:ilvl w:val="0"/>
          <w:numId w:val="41"/>
        </w:numPr>
        <w:jc w:val="both"/>
        <w:rPr>
          <w:rFonts w:asciiTheme="minorHAnsi" w:eastAsia="Times" w:hAnsiTheme="minorHAnsi" w:cstheme="minorHAnsi"/>
          <w:color w:val="auto"/>
          <w:sz w:val="22"/>
          <w:szCs w:val="22"/>
        </w:rPr>
      </w:pPr>
      <w:r w:rsidRPr="00E87FB0">
        <w:rPr>
          <w:rFonts w:asciiTheme="minorHAnsi" w:eastAsia="Times" w:hAnsiTheme="minorHAnsi" w:cstheme="minorHAnsi"/>
          <w:color w:val="auto"/>
          <w:sz w:val="22"/>
          <w:szCs w:val="22"/>
        </w:rPr>
        <w:t>Une liste de références récentes de prestations similaires, précisant notamment la nature des missions réalisées, les bénéficiaires et les périodes d'exécution ;</w:t>
      </w:r>
    </w:p>
    <w:p w14:paraId="59FCAD43" w14:textId="77777777" w:rsidR="00E87FB0" w:rsidRDefault="00E87FB0" w:rsidP="00E87FB0">
      <w:pPr>
        <w:pStyle w:val="Default"/>
        <w:numPr>
          <w:ilvl w:val="0"/>
          <w:numId w:val="41"/>
        </w:numPr>
        <w:jc w:val="both"/>
        <w:rPr>
          <w:rFonts w:asciiTheme="minorHAnsi" w:eastAsia="Times" w:hAnsiTheme="minorHAnsi" w:cstheme="minorHAnsi"/>
          <w:color w:val="auto"/>
          <w:sz w:val="22"/>
          <w:szCs w:val="22"/>
        </w:rPr>
      </w:pPr>
      <w:r w:rsidRPr="00E87FB0">
        <w:rPr>
          <w:rFonts w:asciiTheme="minorHAnsi" w:eastAsia="Times" w:hAnsiTheme="minorHAnsi" w:cstheme="minorHAnsi"/>
          <w:color w:val="auto"/>
          <w:sz w:val="22"/>
          <w:szCs w:val="22"/>
        </w:rPr>
        <w:t>Tout élément permettant d'apprécier les capacités professionnelles et techniques du candidat au regard de l'objet du marché.</w:t>
      </w:r>
    </w:p>
    <w:p w14:paraId="1A57CA43" w14:textId="77777777" w:rsidR="00701018" w:rsidRPr="00DC6A27" w:rsidRDefault="00701018" w:rsidP="00F10B36">
      <w:pPr>
        <w:pStyle w:val="Titre2"/>
        <w:spacing w:before="240" w:after="120" w:line="240" w:lineRule="auto"/>
        <w:jc w:val="both"/>
        <w:rPr>
          <w:rFonts w:asciiTheme="minorHAnsi" w:hAnsiTheme="minorHAnsi" w:cstheme="minorHAnsi"/>
          <w:sz w:val="22"/>
          <w:szCs w:val="22"/>
          <w:u w:val="single"/>
        </w:rPr>
      </w:pPr>
      <w:bookmarkStart w:id="73" w:name="_Toc244178824"/>
      <w:r w:rsidRPr="00DC6A27">
        <w:rPr>
          <w:rFonts w:asciiTheme="minorHAnsi" w:hAnsiTheme="minorHAnsi" w:cstheme="minorHAnsi"/>
          <w:sz w:val="22"/>
          <w:szCs w:val="22"/>
          <w:u w:val="single"/>
        </w:rPr>
        <w:t>Pièces constitutives de l’offre</w:t>
      </w:r>
      <w:bookmarkEnd w:id="73"/>
    </w:p>
    <w:p w14:paraId="34F72178" w14:textId="77777777" w:rsidR="00701018" w:rsidRPr="00DC6A27" w:rsidRDefault="00701018" w:rsidP="00416CD4">
      <w:pPr>
        <w:spacing w:before="120" w:line="240" w:lineRule="auto"/>
        <w:jc w:val="both"/>
        <w:rPr>
          <w:rFonts w:asciiTheme="minorHAnsi" w:hAnsiTheme="minorHAnsi" w:cstheme="minorHAnsi"/>
          <w:sz w:val="22"/>
          <w:szCs w:val="22"/>
        </w:rPr>
      </w:pPr>
      <w:r w:rsidRPr="00DC6A27">
        <w:rPr>
          <w:rFonts w:asciiTheme="minorHAnsi" w:hAnsiTheme="minorHAnsi" w:cstheme="minorHAnsi"/>
          <w:sz w:val="22"/>
          <w:szCs w:val="22"/>
        </w:rPr>
        <w:t>Les candidats remettent un dossier complet comprenant les pièces suivantes :</w:t>
      </w:r>
    </w:p>
    <w:p w14:paraId="65F0C674" w14:textId="77777777" w:rsidR="00CE7E17" w:rsidRPr="00CE7E17" w:rsidRDefault="00CE7E17" w:rsidP="00CE7E17">
      <w:pPr>
        <w:pStyle w:val="Default"/>
        <w:numPr>
          <w:ilvl w:val="0"/>
          <w:numId w:val="18"/>
        </w:numPr>
        <w:spacing w:before="120"/>
        <w:jc w:val="both"/>
        <w:rPr>
          <w:rFonts w:asciiTheme="minorHAnsi" w:hAnsiTheme="minorHAnsi" w:cstheme="minorHAnsi"/>
          <w:sz w:val="22"/>
          <w:szCs w:val="22"/>
        </w:rPr>
      </w:pPr>
      <w:r w:rsidRPr="00CE7E17">
        <w:rPr>
          <w:rFonts w:asciiTheme="minorHAnsi" w:hAnsiTheme="minorHAnsi" w:cstheme="minorHAnsi"/>
          <w:b/>
          <w:sz w:val="22"/>
          <w:szCs w:val="22"/>
        </w:rPr>
        <w:t>Une présentation du candidat</w:t>
      </w:r>
      <w:r w:rsidRPr="00CE7E17">
        <w:rPr>
          <w:rFonts w:asciiTheme="minorHAnsi" w:hAnsiTheme="minorHAnsi" w:cstheme="minorHAnsi"/>
          <w:sz w:val="22"/>
          <w:szCs w:val="22"/>
        </w:rPr>
        <w:t xml:space="preserve"> (cabinet d'études, bureau de conseil, consultant indépendant ou groupement), ainsi que de l'expert ou de l'équipe d'experts proposé(e), accompagnée des CV des experts mobilisés et de leurs références et expériences pertinentes au regard de l'objet de la mission, notamment dans la réalisation de prestations similaires ;</w:t>
      </w:r>
    </w:p>
    <w:p w14:paraId="60FA2AA8" w14:textId="77777777" w:rsidR="00CE7E17" w:rsidRPr="00CE7E17" w:rsidRDefault="00CE7E17" w:rsidP="00CE7E17">
      <w:pPr>
        <w:pStyle w:val="Default"/>
        <w:numPr>
          <w:ilvl w:val="0"/>
          <w:numId w:val="18"/>
        </w:numPr>
        <w:spacing w:before="120"/>
        <w:jc w:val="both"/>
        <w:rPr>
          <w:rFonts w:asciiTheme="minorHAnsi" w:hAnsiTheme="minorHAnsi" w:cstheme="minorHAnsi"/>
          <w:sz w:val="22"/>
          <w:szCs w:val="22"/>
        </w:rPr>
      </w:pPr>
      <w:r w:rsidRPr="00CE7E17">
        <w:rPr>
          <w:rFonts w:asciiTheme="minorHAnsi" w:hAnsiTheme="minorHAnsi" w:cstheme="minorHAnsi"/>
          <w:b/>
          <w:sz w:val="22"/>
          <w:szCs w:val="22"/>
        </w:rPr>
        <w:t>Une proposition technique</w:t>
      </w:r>
      <w:r w:rsidRPr="00CE7E17">
        <w:rPr>
          <w:rFonts w:asciiTheme="minorHAnsi" w:hAnsiTheme="minorHAnsi" w:cstheme="minorHAnsi"/>
          <w:sz w:val="22"/>
          <w:szCs w:val="22"/>
        </w:rPr>
        <w:t xml:space="preserve"> comprenant notamment la compréhension du contexte et des enjeux de la mission, la méthodologie proposée, les modalités de concertation avec les parties prenantes, l'organisation et la répartition des tâches entre les experts le cas échéant, le calendrier prévisionnel d'exécution et les livrables envisagés ;</w:t>
      </w:r>
    </w:p>
    <w:p w14:paraId="4815BAEC" w14:textId="77777777" w:rsidR="008B7603" w:rsidRPr="008B7603" w:rsidRDefault="008B7603" w:rsidP="00CE7E17">
      <w:pPr>
        <w:pStyle w:val="Default"/>
        <w:numPr>
          <w:ilvl w:val="0"/>
          <w:numId w:val="18"/>
        </w:numPr>
        <w:spacing w:before="120"/>
        <w:jc w:val="both"/>
        <w:rPr>
          <w:rFonts w:asciiTheme="minorHAnsi" w:hAnsiTheme="minorHAnsi" w:cstheme="minorHAnsi"/>
          <w:sz w:val="22"/>
          <w:szCs w:val="22"/>
        </w:rPr>
      </w:pPr>
      <w:r w:rsidRPr="008B7603">
        <w:rPr>
          <w:rFonts w:asciiTheme="minorHAnsi" w:hAnsiTheme="minorHAnsi" w:cstheme="minorHAnsi"/>
          <w:b/>
          <w:sz w:val="22"/>
          <w:szCs w:val="22"/>
        </w:rPr>
        <w:t xml:space="preserve">Une proposition financière </w:t>
      </w:r>
      <w:r w:rsidRPr="008B7603">
        <w:rPr>
          <w:rFonts w:asciiTheme="minorHAnsi" w:hAnsiTheme="minorHAnsi" w:cstheme="minorHAnsi"/>
          <w:sz w:val="22"/>
          <w:szCs w:val="22"/>
        </w:rPr>
        <w:t>présentant un prix global et forfaitaire couvrant l'ensemble des prestations et des coûts nécessaires à la réalisation de la mission, incluant notamment les honoraires des experts, les frais de déplacement internationaux et locaux, d'hébergement, de séjour et tout autre frais associé à l'exécution des prestations. Cette proposition sera accompagnée d'une décomposition indicative des coûts par expert et par phase (taux journalier et nombre de jours prévisionnels), ainsi que des autres frais prévisionnels.</w:t>
      </w:r>
    </w:p>
    <w:p w14:paraId="3C6E01EE" w14:textId="0BEDF67E"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74" w:name="_Toc244178825"/>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74"/>
      <w:r w:rsidR="00F334F1">
        <w:rPr>
          <w:rFonts w:asciiTheme="minorHAnsi" w:hAnsiTheme="minorHAnsi" w:cstheme="minorHAnsi"/>
          <w:sz w:val="22"/>
          <w:szCs w:val="22"/>
          <w:u w:val="single"/>
        </w:rPr>
        <w:t xml:space="preserve"> </w:t>
      </w:r>
    </w:p>
    <w:p w14:paraId="634CE425" w14:textId="77777777"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au moins 120 jours à compter de la date limite de remise des offres.</w:t>
      </w: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75" w:name="_Toc491193511"/>
      <w:bookmarkStart w:id="76" w:name="_Toc491193966"/>
      <w:bookmarkStart w:id="77" w:name="_Toc244178826"/>
      <w:bookmarkEnd w:id="75"/>
      <w:bookmarkEnd w:id="76"/>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7"/>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78" w:name="_Toc244178827"/>
      <w:r w:rsidRPr="0006068D">
        <w:rPr>
          <w:rFonts w:asciiTheme="minorHAnsi" w:hAnsiTheme="minorHAnsi" w:cstheme="minorHAnsi"/>
          <w:i/>
          <w:sz w:val="22"/>
          <w:szCs w:val="22"/>
        </w:rPr>
        <w:t>Remise des plis sous format papier</w:t>
      </w:r>
      <w:bookmarkEnd w:id="78"/>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79" w:name="_Toc244178828"/>
      <w:r w:rsidRPr="0006068D">
        <w:rPr>
          <w:rFonts w:asciiTheme="minorHAnsi" w:hAnsiTheme="minorHAnsi" w:cstheme="minorHAnsi"/>
          <w:i/>
          <w:sz w:val="22"/>
          <w:szCs w:val="22"/>
        </w:rPr>
        <w:t>Remise électronique</w:t>
      </w:r>
      <w:bookmarkEnd w:id="79"/>
      <w:r w:rsidRPr="0006068D">
        <w:rPr>
          <w:rFonts w:asciiTheme="minorHAnsi" w:hAnsiTheme="minorHAnsi" w:cstheme="minorHAnsi"/>
          <w:i/>
          <w:sz w:val="22"/>
          <w:szCs w:val="22"/>
        </w:rPr>
        <w:t xml:space="preserve"> </w:t>
      </w:r>
    </w:p>
    <w:p w14:paraId="53A9C8FC" w14:textId="0E8ABF67" w:rsidR="00AD6FAB" w:rsidRPr="00416CD4" w:rsidRDefault="00DF31D8"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 xml:space="preserve">Pour accéder à l’espace de consultation du marché ou pour déposer leur </w:t>
      </w:r>
      <w:r w:rsidR="00271582" w:rsidRPr="00416CD4">
        <w:rPr>
          <w:rFonts w:asciiTheme="minorHAnsi" w:hAnsiTheme="minorHAnsi" w:cstheme="minorHAnsi"/>
          <w:sz w:val="22"/>
          <w:szCs w:val="22"/>
        </w:rPr>
        <w:t>pli</w:t>
      </w:r>
      <w:r w:rsidRPr="00416CD4">
        <w:rPr>
          <w:rFonts w:asciiTheme="minorHAnsi" w:hAnsiTheme="minorHAnsi" w:cstheme="minorHAnsi"/>
          <w:sz w:val="22"/>
          <w:szCs w:val="22"/>
        </w:rPr>
        <w:t xml:space="preserve">, </w:t>
      </w:r>
      <w:r w:rsidRPr="00416CD4">
        <w:rPr>
          <w:rFonts w:asciiTheme="minorHAnsi" w:eastAsia="Times New Roman" w:hAnsiTheme="minorHAnsi" w:cstheme="minorHAnsi"/>
          <w:sz w:val="22"/>
          <w:szCs w:val="22"/>
        </w:rPr>
        <w:t>les soumissionnaires doivent se connecter à la Plateforme des Achats de l’Etat à l’adresse suivante</w:t>
      </w:r>
      <w:r w:rsidRPr="00416CD4">
        <w:rPr>
          <w:rFonts w:asciiTheme="minorHAnsi" w:hAnsiTheme="minorHAnsi" w:cstheme="minorHAnsi"/>
          <w:sz w:val="22"/>
          <w:szCs w:val="22"/>
        </w:rPr>
        <w:t xml:space="preserve"> : </w:t>
      </w:r>
    </w:p>
    <w:p w14:paraId="5D1E7F6A" w14:textId="0E490242" w:rsidR="00DF31D8" w:rsidRPr="00416CD4" w:rsidRDefault="004D3973" w:rsidP="00416CD4">
      <w:pPr>
        <w:spacing w:before="120" w:line="240" w:lineRule="auto"/>
        <w:jc w:val="both"/>
        <w:rPr>
          <w:rFonts w:asciiTheme="minorHAnsi" w:hAnsiTheme="minorHAnsi" w:cstheme="minorHAnsi"/>
          <w:sz w:val="22"/>
          <w:szCs w:val="22"/>
        </w:rPr>
      </w:pPr>
      <w:hyperlink w:history="1">
        <w:r w:rsidR="00287171" w:rsidRPr="00416CD4">
          <w:rPr>
            <w:rStyle w:val="Lienhypertexte"/>
            <w:rFonts w:asciiTheme="minorHAnsi" w:hAnsiTheme="minorHAnsi" w:cstheme="minorHAnsi"/>
            <w:sz w:val="22"/>
            <w:szCs w:val="22"/>
          </w:rPr>
          <w:t>https://www.marches-publics.gouv.fr</w:t>
        </w:r>
        <w:r w:rsidR="00287171" w:rsidRPr="00416CD4" w:rsidDel="00D06CDF">
          <w:rPr>
            <w:rStyle w:val="Lienhypertexte"/>
            <w:rFonts w:asciiTheme="minorHAnsi" w:hAnsiTheme="minorHAnsi" w:cstheme="minorHAnsi"/>
            <w:sz w:val="22"/>
            <w:szCs w:val="22"/>
          </w:rPr>
          <w:t xml:space="preserve"> </w:t>
        </w:r>
      </w:hyperlink>
    </w:p>
    <w:p w14:paraId="2623B2C0" w14:textId="0D5EA246" w:rsidR="00C63F9A" w:rsidRPr="00416CD4" w:rsidRDefault="00C63F9A" w:rsidP="00416CD4">
      <w:pPr>
        <w:spacing w:before="120" w:line="240" w:lineRule="auto"/>
        <w:jc w:val="both"/>
        <w:rPr>
          <w:rFonts w:asciiTheme="minorHAnsi" w:eastAsia="Times New Roman" w:hAnsiTheme="minorHAnsi" w:cstheme="minorHAnsi"/>
          <w:sz w:val="22"/>
          <w:szCs w:val="22"/>
        </w:rPr>
      </w:pPr>
      <w:r w:rsidRPr="00416CD4">
        <w:rPr>
          <w:rFonts w:asciiTheme="minorHAnsi" w:eastAsia="Times New Roman" w:hAnsiTheme="minorHAnsi" w:cstheme="minorHAnsi"/>
          <w:sz w:val="22"/>
          <w:szCs w:val="22"/>
        </w:rPr>
        <w:t xml:space="preserve">Toute remise par un autre moyen </w:t>
      </w:r>
      <w:r w:rsidR="008B41BC" w:rsidRPr="00416CD4">
        <w:rPr>
          <w:rFonts w:asciiTheme="minorHAnsi" w:eastAsia="Times New Roman" w:hAnsiTheme="minorHAnsi" w:cstheme="minorHAnsi"/>
          <w:sz w:val="22"/>
          <w:szCs w:val="22"/>
        </w:rPr>
        <w:t>sera rejetée</w:t>
      </w:r>
      <w:r w:rsidRPr="00416CD4">
        <w:rPr>
          <w:rFonts w:asciiTheme="minorHAnsi" w:eastAsia="Times New Roman" w:hAnsiTheme="minorHAnsi" w:cstheme="minorHAnsi"/>
          <w:sz w:val="22"/>
          <w:szCs w:val="22"/>
        </w:rPr>
        <w:t>.</w:t>
      </w:r>
    </w:p>
    <w:p w14:paraId="1D8767E9" w14:textId="06E675FB" w:rsidR="00FB79BF" w:rsidRPr="00416CD4" w:rsidRDefault="00E73250" w:rsidP="00416CD4">
      <w:pPr>
        <w:spacing w:before="120" w:line="240" w:lineRule="auto"/>
        <w:jc w:val="both"/>
        <w:rPr>
          <w:rStyle w:val="Lienhypertexte"/>
          <w:rFonts w:asciiTheme="minorHAnsi" w:hAnsiTheme="minorHAnsi" w:cstheme="minorHAnsi"/>
          <w:sz w:val="22"/>
          <w:szCs w:val="22"/>
        </w:rPr>
      </w:pPr>
      <w:r w:rsidRPr="00416CD4">
        <w:rPr>
          <w:rFonts w:asciiTheme="minorHAnsi" w:hAnsiTheme="minorHAnsi" w:cstheme="minorHAnsi"/>
          <w:sz w:val="22"/>
          <w:szCs w:val="22"/>
        </w:rPr>
        <w:t xml:space="preserve">La procédure de dépôt des plis est détaillée sur le site </w:t>
      </w:r>
      <w:hyperlink r:id="rId15" w:history="1">
        <w:r w:rsidRPr="00416CD4">
          <w:rPr>
            <w:rStyle w:val="Lienhypertexte"/>
            <w:rFonts w:asciiTheme="minorHAnsi" w:hAnsiTheme="minorHAnsi" w:cstheme="minorHAnsi"/>
            <w:sz w:val="22"/>
            <w:szCs w:val="22"/>
          </w:rPr>
          <w:t>www.marches-publics.gouv.fr</w:t>
        </w:r>
      </w:hyperlink>
    </w:p>
    <w:p w14:paraId="47847862" w14:textId="419D3A7E" w:rsidR="00665A55" w:rsidRPr="00416CD4" w:rsidRDefault="00665A55" w:rsidP="00416CD4">
      <w:pPr>
        <w:spacing w:before="120" w:line="240" w:lineRule="auto"/>
        <w:jc w:val="both"/>
        <w:rPr>
          <w:rFonts w:asciiTheme="minorHAnsi" w:hAnsiTheme="minorHAnsi" w:cstheme="minorHAnsi"/>
          <w:sz w:val="22"/>
          <w:szCs w:val="22"/>
        </w:rPr>
      </w:pPr>
      <w:r w:rsidRPr="00416CD4">
        <w:rPr>
          <w:rStyle w:val="Lienhypertexte"/>
          <w:rFonts w:asciiTheme="minorHAnsi" w:hAnsiTheme="minorHAnsi" w:cstheme="minorHAnsi"/>
          <w:color w:val="auto"/>
          <w:sz w:val="22"/>
          <w:szCs w:val="22"/>
          <w:u w:val="none"/>
        </w:rPr>
        <w:t xml:space="preserve">Les soumissionnaires y trouveront notamment </w:t>
      </w:r>
      <w:r w:rsidRPr="00416CD4">
        <w:rPr>
          <w:rFonts w:asciiTheme="minorHAnsi" w:hAnsiTheme="minorHAnsi" w:cstheme="minorHAnsi"/>
          <w:sz w:val="22"/>
          <w:szCs w:val="22"/>
        </w:rPr>
        <w:t>un</w:t>
      </w:r>
      <w:r w:rsidR="00416CD4" w:rsidRPr="00416CD4">
        <w:rPr>
          <w:rFonts w:asciiTheme="minorHAnsi" w:hAnsiTheme="minorHAnsi" w:cstheme="minorHAnsi"/>
          <w:sz w:val="22"/>
          <w:szCs w:val="22"/>
        </w:rPr>
        <w:t xml:space="preserve"> « guide</w:t>
      </w:r>
      <w:r w:rsidRPr="00416CD4">
        <w:rPr>
          <w:rFonts w:asciiTheme="minorHAnsi" w:hAnsiTheme="minorHAnsi" w:cstheme="minorHAnsi"/>
          <w:sz w:val="22"/>
          <w:szCs w:val="22"/>
        </w:rPr>
        <w:t xml:space="preserve"> </w:t>
      </w:r>
      <w:r w:rsidR="00416CD4" w:rsidRPr="00416CD4">
        <w:rPr>
          <w:rFonts w:asciiTheme="minorHAnsi" w:hAnsiTheme="minorHAnsi" w:cstheme="minorHAnsi"/>
          <w:sz w:val="22"/>
          <w:szCs w:val="22"/>
        </w:rPr>
        <w:t>utilisateur »</w:t>
      </w:r>
      <w:r w:rsidRPr="00416CD4">
        <w:rPr>
          <w:rFonts w:asciiTheme="minorHAnsi" w:hAnsiTheme="minorHAnsi" w:cstheme="minorHAnsi"/>
          <w:sz w:val="22"/>
          <w:szCs w:val="22"/>
        </w:rPr>
        <w:t xml:space="preserve"> téléchargeable qui précise les conditions d'utilisations de la plate-forme des achats de l'État, notamment les </w:t>
      </w:r>
      <w:proofErr w:type="spellStart"/>
      <w:r w:rsidRPr="00416CD4">
        <w:rPr>
          <w:rFonts w:asciiTheme="minorHAnsi" w:hAnsiTheme="minorHAnsi" w:cstheme="minorHAnsi"/>
          <w:sz w:val="22"/>
          <w:szCs w:val="22"/>
        </w:rPr>
        <w:t>pré-requis</w:t>
      </w:r>
      <w:proofErr w:type="spellEnd"/>
      <w:r w:rsidRPr="00416CD4">
        <w:rPr>
          <w:rFonts w:asciiTheme="minorHAnsi" w:hAnsiTheme="minorHAnsi" w:cstheme="minorHAnsi"/>
          <w:sz w:val="22"/>
          <w:szCs w:val="22"/>
        </w:rPr>
        <w:t xml:space="preserve"> techniques et certificats électroniques.</w:t>
      </w:r>
    </w:p>
    <w:p w14:paraId="7DBACFCA" w14:textId="271232F7" w:rsidR="00665A55" w:rsidRPr="00416CD4" w:rsidRDefault="00665A55" w:rsidP="00416CD4">
      <w:pPr>
        <w:spacing w:before="120" w:line="240" w:lineRule="auto"/>
        <w:jc w:val="both"/>
        <w:rPr>
          <w:rStyle w:val="Lienhypertexte"/>
          <w:rFonts w:asciiTheme="minorHAnsi" w:hAnsiTheme="minorHAnsi" w:cstheme="minorHAnsi"/>
          <w:color w:val="auto"/>
          <w:sz w:val="22"/>
          <w:szCs w:val="22"/>
          <w:u w:val="none"/>
        </w:rPr>
      </w:pPr>
      <w:r w:rsidRPr="00416CD4">
        <w:rPr>
          <w:rFonts w:asciiTheme="minorHAnsi" w:hAnsiTheme="minorHAnsi" w:cstheme="minorHAnsi"/>
          <w:sz w:val="22"/>
          <w:szCs w:val="22"/>
        </w:rPr>
        <w:lastRenderedPageBreak/>
        <w:t xml:space="preserve">S'ils le souhaitent, les candidats pourront prendre contact avec le </w:t>
      </w:r>
      <w:r w:rsidR="00842256" w:rsidRPr="00416CD4">
        <w:rPr>
          <w:rFonts w:asciiTheme="minorHAnsi" w:hAnsiTheme="minorHAnsi" w:cstheme="minorHAnsi"/>
          <w:sz w:val="22"/>
          <w:szCs w:val="22"/>
        </w:rPr>
        <w:t xml:space="preserve">09 72 37 01 30 </w:t>
      </w:r>
      <w:r w:rsidRPr="00416CD4">
        <w:rPr>
          <w:rFonts w:asciiTheme="minorHAnsi" w:hAnsiTheme="minorHAnsi" w:cstheme="minorHAnsi"/>
          <w:sz w:val="22"/>
          <w:szCs w:val="22"/>
        </w:rPr>
        <w:t>tous les jours ouvrés de 9h00 à 19h00 pour bénéficier d'une assistance technique</w:t>
      </w:r>
      <w:r w:rsidR="00842256" w:rsidRPr="00416CD4">
        <w:rPr>
          <w:rFonts w:asciiTheme="minorHAnsi" w:hAnsiTheme="minorHAnsi" w:cstheme="minorHAnsi"/>
          <w:sz w:val="22"/>
          <w:szCs w:val="22"/>
        </w:rPr>
        <w:t xml:space="preserve"> de PLACE</w:t>
      </w:r>
      <w:r w:rsidRPr="00416CD4">
        <w:rPr>
          <w:rFonts w:asciiTheme="minorHAnsi" w:hAnsiTheme="minorHAnsi" w:cstheme="minorHAnsi"/>
          <w:sz w:val="22"/>
          <w:szCs w:val="22"/>
        </w:rPr>
        <w:t xml:space="preserve"> dans l'accomplissement de ces opérations.</w:t>
      </w:r>
    </w:p>
    <w:p w14:paraId="24D2097F" w14:textId="0087BCF8" w:rsidR="00665A55" w:rsidRPr="00416CD4" w:rsidRDefault="00665A55"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416CD4" w:rsidRDefault="00665A55"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416CD4" w:rsidRDefault="00665A55" w:rsidP="00416CD4">
      <w:pPr>
        <w:spacing w:before="120" w:line="240" w:lineRule="auto"/>
        <w:jc w:val="both"/>
        <w:rPr>
          <w:rFonts w:asciiTheme="minorHAnsi" w:hAnsiTheme="minorHAnsi" w:cstheme="minorHAnsi"/>
          <w:sz w:val="22"/>
          <w:szCs w:val="22"/>
          <w:u w:val="single"/>
        </w:rPr>
      </w:pPr>
      <w:r w:rsidRPr="00416CD4">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416CD4" w:rsidRDefault="008E6678"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 xml:space="preserve">L'attention des </w:t>
      </w:r>
      <w:r w:rsidR="00DF31D8" w:rsidRPr="00416CD4">
        <w:rPr>
          <w:rFonts w:asciiTheme="minorHAnsi" w:hAnsiTheme="minorHAnsi" w:cstheme="minorHAnsi"/>
          <w:sz w:val="22"/>
          <w:szCs w:val="22"/>
        </w:rPr>
        <w:t xml:space="preserve">soumissionnaires </w:t>
      </w:r>
      <w:r w:rsidRPr="00416CD4">
        <w:rPr>
          <w:rFonts w:asciiTheme="minorHAnsi" w:hAnsiTheme="minorHAnsi" w:cstheme="minorHAnsi"/>
          <w:sz w:val="22"/>
          <w:szCs w:val="22"/>
        </w:rPr>
        <w:t>est attirée sur le fait qu'ils devront au moins disposer d'un logiciel de navigation sur Internet</w:t>
      </w:r>
      <w:r w:rsidR="001C152B" w:rsidRPr="00416CD4">
        <w:rPr>
          <w:rFonts w:asciiTheme="minorHAnsi" w:hAnsiTheme="minorHAnsi" w:cstheme="minorHAnsi"/>
          <w:sz w:val="22"/>
          <w:szCs w:val="22"/>
        </w:rPr>
        <w:t>.</w:t>
      </w:r>
      <w:r w:rsidR="002A78E2" w:rsidRPr="00416CD4">
        <w:rPr>
          <w:rFonts w:asciiTheme="minorHAnsi" w:hAnsiTheme="minorHAnsi" w:cstheme="minorHAnsi"/>
          <w:sz w:val="22"/>
          <w:szCs w:val="22"/>
        </w:rPr>
        <w:t xml:space="preserve"> </w:t>
      </w:r>
      <w:r w:rsidR="001C152B" w:rsidRPr="00416CD4">
        <w:rPr>
          <w:rFonts w:asciiTheme="minorHAnsi" w:hAnsiTheme="minorHAnsi" w:cstheme="minorHAnsi"/>
          <w:sz w:val="22"/>
          <w:szCs w:val="22"/>
        </w:rPr>
        <w:t xml:space="preserve">La disposition </w:t>
      </w:r>
      <w:r w:rsidRPr="00416CD4">
        <w:rPr>
          <w:rFonts w:asciiTheme="minorHAnsi" w:hAnsiTheme="minorHAnsi" w:cstheme="minorHAnsi"/>
          <w:sz w:val="22"/>
          <w:szCs w:val="22"/>
        </w:rPr>
        <w:t>d'un outil de signature électroniqu</w:t>
      </w:r>
      <w:r w:rsidR="001C152B" w:rsidRPr="00416CD4">
        <w:rPr>
          <w:rFonts w:asciiTheme="minorHAnsi" w:hAnsiTheme="minorHAnsi" w:cstheme="minorHAnsi"/>
          <w:sz w:val="22"/>
          <w:szCs w:val="22"/>
        </w:rPr>
        <w:t>e n’est pas obligatoire.</w:t>
      </w:r>
    </w:p>
    <w:p w14:paraId="56FC0F41" w14:textId="26370480" w:rsidR="006E370B" w:rsidRPr="00416CD4" w:rsidRDefault="00DF31D8"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 xml:space="preserve">Pour constituer </w:t>
      </w:r>
      <w:r w:rsidR="00287171" w:rsidRPr="00416CD4">
        <w:rPr>
          <w:rFonts w:asciiTheme="minorHAnsi" w:hAnsiTheme="minorHAnsi" w:cstheme="minorHAnsi"/>
          <w:sz w:val="22"/>
          <w:szCs w:val="22"/>
        </w:rPr>
        <w:t>son</w:t>
      </w:r>
      <w:r w:rsidRPr="00416CD4">
        <w:rPr>
          <w:rFonts w:asciiTheme="minorHAnsi" w:hAnsiTheme="minorHAnsi" w:cstheme="minorHAnsi"/>
          <w:sz w:val="22"/>
          <w:szCs w:val="22"/>
        </w:rPr>
        <w:t xml:space="preserve"> offre</w:t>
      </w:r>
      <w:r w:rsidR="006E370B" w:rsidRPr="00416CD4">
        <w:rPr>
          <w:rFonts w:asciiTheme="minorHAnsi" w:hAnsiTheme="minorHAnsi" w:cstheme="minorHAnsi"/>
          <w:sz w:val="22"/>
          <w:szCs w:val="22"/>
        </w:rPr>
        <w:t xml:space="preserve">, le </w:t>
      </w:r>
      <w:r w:rsidRPr="00416CD4">
        <w:rPr>
          <w:rFonts w:asciiTheme="minorHAnsi" w:hAnsiTheme="minorHAnsi" w:cstheme="minorHAnsi"/>
          <w:sz w:val="22"/>
          <w:szCs w:val="22"/>
        </w:rPr>
        <w:t xml:space="preserve">soumissionnaire </w:t>
      </w:r>
      <w:r w:rsidR="006E370B" w:rsidRPr="00416CD4">
        <w:rPr>
          <w:rFonts w:asciiTheme="minorHAnsi" w:hAnsiTheme="minorHAnsi" w:cstheme="minorHAnsi"/>
          <w:sz w:val="22"/>
          <w:szCs w:val="22"/>
        </w:rPr>
        <w:t xml:space="preserve">devra transmettre des fichiers établis dans les formats informatiques suivants : fichiers PDF, RTF, ZIP, suite Microsoft Office, </w:t>
      </w:r>
      <w:proofErr w:type="spellStart"/>
      <w:r w:rsidR="006E370B" w:rsidRPr="00416CD4">
        <w:rPr>
          <w:rFonts w:asciiTheme="minorHAnsi" w:hAnsiTheme="minorHAnsi" w:cstheme="minorHAnsi"/>
          <w:sz w:val="22"/>
          <w:szCs w:val="22"/>
        </w:rPr>
        <w:t>LibreOffice</w:t>
      </w:r>
      <w:proofErr w:type="spellEnd"/>
      <w:r w:rsidR="006E370B" w:rsidRPr="00416CD4">
        <w:rPr>
          <w:rFonts w:asciiTheme="minorHAnsi" w:hAnsiTheme="minorHAnsi" w:cstheme="minorHAnsi"/>
          <w:sz w:val="22"/>
          <w:szCs w:val="22"/>
        </w:rPr>
        <w:t xml:space="preserve"> ou Open Office.</w:t>
      </w:r>
      <w:r w:rsidR="002A78E2" w:rsidRPr="00416CD4">
        <w:rPr>
          <w:rFonts w:asciiTheme="minorHAnsi" w:hAnsiTheme="minorHAnsi" w:cstheme="minorHAnsi"/>
          <w:sz w:val="22"/>
          <w:szCs w:val="22"/>
        </w:rPr>
        <w:t xml:space="preserve"> </w:t>
      </w:r>
      <w:r w:rsidR="006E370B" w:rsidRPr="00416CD4">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416CD4" w:rsidRDefault="006E370B" w:rsidP="00416CD4">
      <w:pPr>
        <w:spacing w:before="120" w:line="240" w:lineRule="auto"/>
        <w:jc w:val="both"/>
        <w:rPr>
          <w:rFonts w:asciiTheme="minorHAnsi" w:hAnsiTheme="minorHAnsi" w:cstheme="minorHAnsi"/>
          <w:b/>
          <w:sz w:val="22"/>
          <w:szCs w:val="22"/>
        </w:rPr>
      </w:pPr>
      <w:r w:rsidRPr="00416CD4">
        <w:rPr>
          <w:rFonts w:asciiTheme="minorHAnsi" w:hAnsiTheme="minorHAnsi" w:cstheme="minorHAnsi"/>
          <w:b/>
          <w:sz w:val="22"/>
          <w:szCs w:val="22"/>
        </w:rPr>
        <w:t>ATTENTION !</w:t>
      </w:r>
    </w:p>
    <w:p w14:paraId="01C8BE15" w14:textId="77777777" w:rsidR="006E370B" w:rsidRPr="00416CD4" w:rsidRDefault="006E370B"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Tout fichier constitutif de l</w:t>
      </w:r>
      <w:r w:rsidR="00DF31D8" w:rsidRPr="00416CD4">
        <w:rPr>
          <w:rFonts w:asciiTheme="minorHAnsi" w:hAnsiTheme="minorHAnsi" w:cstheme="minorHAnsi"/>
          <w:sz w:val="22"/>
          <w:szCs w:val="22"/>
        </w:rPr>
        <w:t xml:space="preserve">’offre </w:t>
      </w:r>
      <w:r w:rsidRPr="00416CD4">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416CD4" w:rsidRDefault="006E370B"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416CD4" w:rsidRDefault="006E370B"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 xml:space="preserve">NB : L’attention des </w:t>
      </w:r>
      <w:r w:rsidR="00DF31D8" w:rsidRPr="00416CD4">
        <w:rPr>
          <w:rFonts w:asciiTheme="minorHAnsi" w:hAnsiTheme="minorHAnsi" w:cstheme="minorHAnsi"/>
          <w:sz w:val="22"/>
          <w:szCs w:val="22"/>
        </w:rPr>
        <w:t xml:space="preserve">soumissionnaires </w:t>
      </w:r>
      <w:r w:rsidRPr="00416CD4">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technique du matériel, le type de raccordement à internet, le trafic sur le réseau…</w:t>
      </w:r>
    </w:p>
    <w:p w14:paraId="2013827A" w14:textId="1F37D353" w:rsidR="00016E1A" w:rsidRPr="00416CD4" w:rsidRDefault="006E370B"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Dans la mesure où la date et l’heure de fin d’acheminement font foi lors de la remise d’une répo</w:t>
      </w:r>
      <w:r w:rsidR="00DF31D8" w:rsidRPr="00416CD4">
        <w:rPr>
          <w:rFonts w:asciiTheme="minorHAnsi" w:hAnsiTheme="minorHAnsi" w:cstheme="minorHAnsi"/>
          <w:sz w:val="22"/>
          <w:szCs w:val="22"/>
        </w:rPr>
        <w:t>nse dématérialisée, les soumissionnaire</w:t>
      </w:r>
      <w:r w:rsidRPr="00416CD4">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416CD4" w:rsidRDefault="00016E1A" w:rsidP="00416CD4">
      <w:pPr>
        <w:spacing w:before="120" w:line="240" w:lineRule="auto"/>
        <w:jc w:val="both"/>
        <w:rPr>
          <w:rFonts w:asciiTheme="minorHAnsi" w:hAnsiTheme="minorHAnsi" w:cstheme="minorHAnsi"/>
          <w:sz w:val="22"/>
          <w:szCs w:val="22"/>
        </w:rPr>
      </w:pPr>
      <w:r w:rsidRPr="00416CD4">
        <w:rPr>
          <w:rFonts w:asciiTheme="minorHAnsi" w:hAnsiTheme="minorHAnsi" w:cstheme="minorHAnsi"/>
          <w:sz w:val="22"/>
          <w:szCs w:val="22"/>
        </w:rPr>
        <w:t xml:space="preserve">Même si son offre à la présente procédure de marché public a fait l'objet d'une transmission électronique, le soumissionnaire s'engage, notamment dans le cas où son offre est retenue, à accepter la </w:t>
      </w:r>
      <w:proofErr w:type="spellStart"/>
      <w:r w:rsidRPr="00416CD4">
        <w:rPr>
          <w:rFonts w:asciiTheme="minorHAnsi" w:hAnsiTheme="minorHAnsi" w:cstheme="minorHAnsi"/>
          <w:sz w:val="22"/>
          <w:szCs w:val="22"/>
        </w:rPr>
        <w:t>re</w:t>
      </w:r>
      <w:proofErr w:type="spellEnd"/>
      <w:r w:rsidRPr="00416CD4">
        <w:rPr>
          <w:rFonts w:asciiTheme="minorHAnsi" w:hAnsiTheme="minorHAnsi" w:cstheme="minorHAnsi"/>
          <w:sz w:val="22"/>
          <w:szCs w:val="22"/>
        </w:rPr>
        <w:t>-matérialisation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416CD4">
        <w:rPr>
          <w:rFonts w:asciiTheme="minorHAnsi" w:hAnsiTheme="minorHAnsi" w:cstheme="minorHAnsi"/>
          <w:sz w:val="22"/>
          <w:szCs w:val="22"/>
        </w:rPr>
        <w:t xml:space="preserve"> </w:t>
      </w:r>
      <w:r w:rsidRPr="00416CD4">
        <w:rPr>
          <w:rFonts w:asciiTheme="minorHAnsi" w:hAnsiTheme="minorHAnsi" w:cstheme="minorHAnsi"/>
          <w:sz w:val="22"/>
          <w:szCs w:val="22"/>
        </w:rPr>
        <w:t xml:space="preserve">Il s'engage </w:t>
      </w:r>
      <w:r w:rsidR="00BF3B89" w:rsidRPr="00416CD4">
        <w:rPr>
          <w:rFonts w:asciiTheme="minorHAnsi" w:hAnsiTheme="minorHAnsi" w:cstheme="minorHAnsi"/>
          <w:sz w:val="22"/>
          <w:szCs w:val="22"/>
        </w:rPr>
        <w:t xml:space="preserve">enfin </w:t>
      </w:r>
      <w:r w:rsidRPr="00416CD4">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0" w:name="_Toc63419901"/>
      <w:bookmarkStart w:id="81" w:name="_Toc63419905"/>
      <w:bookmarkEnd w:id="80"/>
      <w:bookmarkEnd w:id="81"/>
      <w:r w:rsidRPr="0006068D">
        <w:rPr>
          <w:rFonts w:asciiTheme="minorHAnsi" w:hAnsiTheme="minorHAnsi" w:cstheme="minorHAnsi"/>
          <w:b/>
          <w:caps/>
          <w:sz w:val="28"/>
          <w:szCs w:val="22"/>
          <w:u w:val="single"/>
        </w:rPr>
        <w:t> </w:t>
      </w:r>
      <w:bookmarkStart w:id="82" w:name="_Toc244178829"/>
      <w:r w:rsidRPr="0006068D">
        <w:rPr>
          <w:rFonts w:asciiTheme="minorHAnsi" w:hAnsiTheme="minorHAnsi" w:cstheme="minorHAnsi"/>
          <w:b/>
          <w:caps/>
          <w:sz w:val="28"/>
          <w:szCs w:val="22"/>
          <w:u w:val="single"/>
        </w:rPr>
        <w:t>Analyse des candidatures</w:t>
      </w:r>
      <w:bookmarkEnd w:id="82"/>
    </w:p>
    <w:p w14:paraId="52C4E165" w14:textId="77777777" w:rsidR="00870B9F" w:rsidRPr="0006068D" w:rsidRDefault="00ED1945" w:rsidP="00416CD4">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526F2E30" w:rsidR="00870B9F" w:rsidRPr="0006068D" w:rsidRDefault="00870B9F" w:rsidP="00416CD4">
      <w:pPr>
        <w:spacing w:before="120"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 application des dispositions de l'article R.2161-</w:t>
      </w:r>
      <w:bookmarkStart w:id="83" w:name="_GoBack"/>
      <w:r w:rsidRPr="0006068D">
        <w:rPr>
          <w:rFonts w:asciiTheme="minorHAnsi" w:hAnsiTheme="minorHAnsi" w:cstheme="minorHAnsi"/>
          <w:color w:val="000000"/>
          <w:sz w:val="22"/>
          <w:szCs w:val="22"/>
        </w:rPr>
        <w:t>4</w:t>
      </w:r>
      <w:bookmarkEnd w:id="83"/>
      <w:r w:rsidRPr="0006068D">
        <w:rPr>
          <w:rFonts w:asciiTheme="minorHAnsi" w:hAnsiTheme="minorHAnsi" w:cstheme="minorHAnsi"/>
          <w:color w:val="000000"/>
          <w:sz w:val="22"/>
          <w:szCs w:val="22"/>
        </w:rPr>
        <w:t xml:space="preserve"> du code de la commande publique, le Comité </w:t>
      </w:r>
      <w:r w:rsidR="00416CD4" w:rsidRPr="0006068D">
        <w:rPr>
          <w:rFonts w:asciiTheme="minorHAnsi" w:hAnsiTheme="minorHAnsi" w:cstheme="minorHAnsi"/>
          <w:color w:val="000000"/>
          <w:sz w:val="22"/>
          <w:szCs w:val="22"/>
        </w:rPr>
        <w:t>d’évaluation peut</w:t>
      </w:r>
      <w:r w:rsidRPr="0006068D">
        <w:rPr>
          <w:rFonts w:asciiTheme="minorHAnsi" w:hAnsiTheme="minorHAnsi" w:cstheme="minorHAnsi"/>
          <w:color w:val="000000"/>
          <w:sz w:val="22"/>
          <w:szCs w:val="22"/>
        </w:rPr>
        <w:t xml:space="preserve"> décider d'examiner les offres avant les candidatures.</w:t>
      </w:r>
    </w:p>
    <w:p w14:paraId="7DC7EEAF" w14:textId="53E59AA7" w:rsidR="00D23FE8" w:rsidRDefault="00870B9F" w:rsidP="00416CD4">
      <w:pPr>
        <w:spacing w:before="120"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84" w:name="_Toc244178830"/>
      <w:r w:rsidRPr="0006068D">
        <w:rPr>
          <w:rFonts w:asciiTheme="minorHAnsi" w:hAnsiTheme="minorHAnsi" w:cstheme="minorHAnsi"/>
          <w:sz w:val="22"/>
          <w:szCs w:val="22"/>
          <w:u w:val="single"/>
        </w:rPr>
        <w:t>Demande de compléments de candidature</w:t>
      </w:r>
      <w:bookmarkEnd w:id="84"/>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lastRenderedPageBreak/>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85" w:name="_Toc244178831"/>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85"/>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86" w:name="_Toc244178832"/>
      <w:r w:rsidRPr="0006068D">
        <w:rPr>
          <w:rFonts w:asciiTheme="minorHAnsi" w:hAnsiTheme="minorHAnsi" w:cstheme="minorHAnsi"/>
          <w:sz w:val="22"/>
          <w:szCs w:val="22"/>
          <w:u w:val="single"/>
        </w:rPr>
        <w:t>Recevabilité des candidatures</w:t>
      </w:r>
      <w:bookmarkEnd w:id="86"/>
    </w:p>
    <w:p w14:paraId="388277FC" w14:textId="62DFBA3D"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r w:rsidR="00DC6A27">
        <w:rPr>
          <w:rFonts w:asciiTheme="minorHAnsi" w:hAnsiTheme="minorHAnsi" w:cstheme="minorHAnsi"/>
          <w:color w:val="000000"/>
          <w:sz w:val="22"/>
          <w:szCs w:val="22"/>
        </w:rPr>
        <w:t>participation, l</w:t>
      </w:r>
      <w:r w:rsidR="00DC6A27" w:rsidRPr="00F52D3F">
        <w:rPr>
          <w:rFonts w:asciiTheme="minorHAnsi" w:hAnsiTheme="minorHAnsi" w:cstheme="minorHAnsi"/>
          <w:color w:val="000000"/>
          <w:sz w:val="22"/>
          <w:szCs w:val="22"/>
        </w:rPr>
        <w:t>e</w:t>
      </w:r>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 xml:space="preserve">à l'analyse </w:t>
      </w:r>
      <w:r w:rsidR="00AA0A41" w:rsidRPr="00E23E75">
        <w:rPr>
          <w:rFonts w:asciiTheme="minorHAnsi" w:hAnsiTheme="minorHAnsi" w:cstheme="minorHAnsi"/>
          <w:color w:val="000000"/>
          <w:sz w:val="22"/>
          <w:szCs w:val="22"/>
        </w:rPr>
        <w:t xml:space="preserve">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69739D01" w14:textId="3B57A7FC" w:rsidR="00CA7BC7" w:rsidRDefault="00CA7BC7" w:rsidP="00CA7BC7">
      <w:pPr>
        <w:pStyle w:val="Paragraphedeliste"/>
        <w:numPr>
          <w:ilvl w:val="0"/>
          <w:numId w:val="32"/>
        </w:numPr>
        <w:jc w:val="both"/>
        <w:rPr>
          <w:rFonts w:asciiTheme="minorHAnsi" w:hAnsiTheme="minorHAnsi" w:cstheme="minorHAnsi"/>
          <w:color w:val="000000"/>
          <w:sz w:val="22"/>
          <w:szCs w:val="22"/>
        </w:rPr>
      </w:pPr>
      <w:r w:rsidRPr="00CA7BC7">
        <w:rPr>
          <w:rFonts w:asciiTheme="minorHAnsi" w:hAnsiTheme="minorHAnsi" w:cstheme="minorHAnsi"/>
          <w:color w:val="000000"/>
          <w:sz w:val="22"/>
          <w:szCs w:val="22"/>
        </w:rPr>
        <w:t>Justification de l'existence légale ou de l'enregistrement professionnel du candidat, selon son statut juridique et la réglementation applicabl</w:t>
      </w:r>
      <w:r>
        <w:rPr>
          <w:rFonts w:asciiTheme="minorHAnsi" w:hAnsiTheme="minorHAnsi" w:cstheme="minorHAnsi"/>
          <w:color w:val="000000"/>
          <w:sz w:val="22"/>
          <w:szCs w:val="22"/>
        </w:rPr>
        <w:t>e dans son pays d'établissement ;</w:t>
      </w:r>
    </w:p>
    <w:p w14:paraId="7AA3CDC9" w14:textId="3D63BD52"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r w:rsidR="00CA7BC7">
        <w:rPr>
          <w:rFonts w:asciiTheme="minorHAnsi" w:hAnsiTheme="minorHAnsi" w:cstheme="minorHAnsi"/>
          <w:color w:val="000000"/>
          <w:sz w:val="22"/>
          <w:szCs w:val="22"/>
        </w:rPr>
        <w:t> ;</w:t>
      </w:r>
    </w:p>
    <w:p w14:paraId="791A9E84" w14:textId="53E8C80A"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r w:rsidR="00CA7BC7">
        <w:rPr>
          <w:rFonts w:asciiTheme="minorHAnsi" w:hAnsiTheme="minorHAnsi" w:cstheme="minorHAnsi"/>
          <w:color w:val="000000"/>
          <w:sz w:val="22"/>
          <w:szCs w:val="22"/>
        </w:rPr>
        <w:t> ;</w:t>
      </w:r>
    </w:p>
    <w:p w14:paraId="52ECC461" w14:textId="6ED1EE4A"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r w:rsidR="00CA7BC7">
        <w:rPr>
          <w:rFonts w:asciiTheme="minorHAnsi" w:hAnsiTheme="minorHAnsi" w:cstheme="minorHAnsi"/>
          <w:bCs/>
          <w:iCs/>
          <w:sz w:val="22"/>
          <w:szCs w:val="22"/>
        </w:rPr>
        <w:t> ;</w:t>
      </w:r>
    </w:p>
    <w:p w14:paraId="6EE4AC8E" w14:textId="4AFB5053"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r w:rsidR="00CA7BC7">
        <w:rPr>
          <w:rFonts w:asciiTheme="minorHAnsi" w:hAnsiTheme="minorHAnsi" w:cstheme="minorHAnsi"/>
          <w:color w:val="000000"/>
          <w:sz w:val="22"/>
          <w:szCs w:val="22"/>
        </w:rPr>
        <w:t> ;</w:t>
      </w:r>
    </w:p>
    <w:p w14:paraId="56ABE2C5" w14:textId="25DDE0B2" w:rsidR="008476A6" w:rsidRPr="0006068D" w:rsidRDefault="008476A6" w:rsidP="00416CD4">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w:t>
      </w:r>
      <w:r w:rsidR="00CA7BC7">
        <w:rPr>
          <w:rFonts w:asciiTheme="minorHAnsi" w:hAnsiTheme="minorHAnsi" w:cstheme="minorHAnsi"/>
          <w:color w:val="000000"/>
          <w:sz w:val="22"/>
          <w:szCs w:val="22"/>
        </w:rPr>
        <w:t> ;</w:t>
      </w:r>
    </w:p>
    <w:p w14:paraId="49539DD1" w14:textId="0A423EFE" w:rsidR="00927F3A" w:rsidRDefault="009866DE" w:rsidP="00416CD4">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w:t>
      </w:r>
      <w:r w:rsidR="00FF0263" w:rsidRPr="0006068D">
        <w:rPr>
          <w:rFonts w:asciiTheme="minorHAnsi" w:hAnsiTheme="minorHAnsi" w:cstheme="minorHAnsi"/>
          <w:color w:val="000000"/>
          <w:sz w:val="22"/>
          <w:szCs w:val="22"/>
        </w:rPr>
        <w:t>es candidatures</w:t>
      </w:r>
      <w:r w:rsidR="00B36650" w:rsidRPr="0006068D">
        <w:rPr>
          <w:rFonts w:asciiTheme="minorHAnsi" w:hAnsiTheme="minorHAnsi" w:cstheme="minorHAnsi"/>
          <w:color w:val="000000"/>
          <w:sz w:val="22"/>
          <w:szCs w:val="22"/>
        </w:rPr>
        <w:t xml:space="preserve"> qui ne justifient pas de l'aptitude professionnelle et/ou qui ne disposent manifestement pas des capacités professionnelles, techniques ou financières suffisantes demandées pour cette consultation sont éliminées</w:t>
      </w:r>
      <w:r w:rsidR="00416CD4">
        <w:rPr>
          <w:rFonts w:asciiTheme="minorHAnsi" w:hAnsiTheme="minorHAnsi" w:cstheme="minorHAnsi"/>
          <w:color w:val="000000"/>
          <w:sz w:val="22"/>
          <w:szCs w:val="22"/>
        </w:rPr>
        <w:t>.</w:t>
      </w:r>
    </w:p>
    <w:p w14:paraId="54A18FFF" w14:textId="1F54746A" w:rsidR="00B36650" w:rsidRPr="0006068D" w:rsidRDefault="00B36650" w:rsidP="0006068D"/>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7" w:name="_Toc244178833"/>
      <w:r w:rsidRPr="0006068D">
        <w:rPr>
          <w:rFonts w:asciiTheme="minorHAnsi" w:hAnsiTheme="minorHAnsi" w:cstheme="minorHAnsi"/>
          <w:b/>
          <w:caps/>
          <w:sz w:val="28"/>
          <w:szCs w:val="22"/>
          <w:u w:val="single"/>
        </w:rPr>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7"/>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8" w:name="_Toc244178834"/>
      <w:r w:rsidRPr="001414BF">
        <w:rPr>
          <w:rFonts w:asciiTheme="minorHAnsi" w:hAnsiTheme="minorHAnsi" w:cstheme="minorHAnsi"/>
          <w:sz w:val="22"/>
          <w:szCs w:val="22"/>
          <w:u w:val="single"/>
        </w:rPr>
        <w:t>Rejet des offres hors délais - Ouverture des offres</w:t>
      </w:r>
      <w:bookmarkEnd w:id="88"/>
    </w:p>
    <w:p w14:paraId="2BBE4DC9" w14:textId="4A48C400"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416CD4"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89" w:name="_Toc244178835"/>
      <w:r w:rsidRPr="00E23E75">
        <w:rPr>
          <w:rFonts w:asciiTheme="minorHAnsi" w:hAnsiTheme="minorHAnsi" w:cstheme="minorHAnsi"/>
          <w:sz w:val="22"/>
          <w:szCs w:val="22"/>
          <w:u w:val="single"/>
        </w:rPr>
        <w:t>Analyse des offres</w:t>
      </w:r>
      <w:bookmarkEnd w:id="89"/>
    </w:p>
    <w:p w14:paraId="2143EBDB" w14:textId="79D6F4AB" w:rsidR="00F824DA" w:rsidRPr="0006068D"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90" w:name="_Toc244178836"/>
      <w:r w:rsidRPr="00E23E75">
        <w:rPr>
          <w:rFonts w:asciiTheme="minorHAnsi" w:hAnsiTheme="minorHAnsi" w:cstheme="minorHAnsi"/>
          <w:sz w:val="22"/>
          <w:szCs w:val="22"/>
          <w:u w:val="single"/>
        </w:rPr>
        <w:lastRenderedPageBreak/>
        <w:t xml:space="preserve">Rejet des offres </w:t>
      </w:r>
      <w:r w:rsidR="005A1233" w:rsidRPr="00E23E75">
        <w:rPr>
          <w:rFonts w:asciiTheme="minorHAnsi" w:hAnsiTheme="minorHAnsi" w:cstheme="minorHAnsi"/>
          <w:sz w:val="22"/>
          <w:szCs w:val="22"/>
          <w:u w:val="single"/>
        </w:rPr>
        <w:t>irrégulières, inacceptables et inappropriées</w:t>
      </w:r>
      <w:bookmarkEnd w:id="90"/>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91" w:name="_Toc244178837"/>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91"/>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92" w:name="_Toc244178838"/>
      <w:r w:rsidRPr="0006068D">
        <w:rPr>
          <w:rFonts w:asciiTheme="minorHAnsi" w:hAnsiTheme="minorHAnsi" w:cstheme="minorHAnsi"/>
          <w:i/>
          <w:sz w:val="22"/>
          <w:szCs w:val="22"/>
        </w:rPr>
        <w:t>Critère 1 : prix des prestations</w:t>
      </w:r>
      <w:bookmarkEnd w:id="92"/>
      <w:r w:rsidRPr="0006068D">
        <w:rPr>
          <w:rFonts w:asciiTheme="minorHAnsi" w:hAnsiTheme="minorHAnsi" w:cstheme="minorHAnsi"/>
          <w:i/>
          <w:sz w:val="22"/>
          <w:szCs w:val="22"/>
        </w:rPr>
        <w:t xml:space="preserve"> </w:t>
      </w:r>
    </w:p>
    <w:p w14:paraId="427BB65A" w14:textId="14F734BC" w:rsidR="000603AA" w:rsidRDefault="000603AA">
      <w:pPr>
        <w:spacing w:before="120"/>
        <w:jc w:val="both"/>
        <w:rPr>
          <w:rFonts w:asciiTheme="minorHAnsi" w:hAnsiTheme="minorHAnsi" w:cstheme="minorHAnsi"/>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 xml:space="preserve">notation financière </w:t>
      </w:r>
      <w:r w:rsidR="00FC25B6">
        <w:rPr>
          <w:rFonts w:asciiTheme="minorHAnsi" w:hAnsiTheme="minorHAnsi" w:cstheme="minorHAnsi"/>
          <w:b/>
          <w:sz w:val="22"/>
          <w:szCs w:val="22"/>
        </w:rPr>
        <w:t>(NF sur 3</w:t>
      </w:r>
      <w:r w:rsidRPr="00DC6A27">
        <w:rPr>
          <w:rFonts w:asciiTheme="minorHAnsi" w:hAnsiTheme="minorHAnsi" w:cstheme="minorHAnsi"/>
          <w:b/>
          <w:sz w:val="22"/>
          <w:szCs w:val="22"/>
        </w:rPr>
        <w:t>0 points maximum)</w:t>
      </w:r>
      <w:r w:rsidRPr="00DC6A27">
        <w:rPr>
          <w:rFonts w:asciiTheme="minorHAnsi" w:hAnsiTheme="minorHAnsi" w:cstheme="minorHAnsi"/>
          <w:sz w:val="22"/>
          <w:szCs w:val="22"/>
        </w:rPr>
        <w:t xml:space="preserve"> portera sur la comparaison des offres financières </w:t>
      </w:r>
      <w:r w:rsidR="003B31AA" w:rsidRPr="00DC6A27">
        <w:rPr>
          <w:rFonts w:asciiTheme="minorHAnsi" w:hAnsiTheme="minorHAnsi" w:cstheme="minorHAnsi"/>
          <w:sz w:val="22"/>
          <w:szCs w:val="22"/>
        </w:rPr>
        <w:t>de l’ensemble des</w:t>
      </w:r>
      <w:r w:rsidRPr="00DC6A27">
        <w:rPr>
          <w:rFonts w:asciiTheme="minorHAnsi" w:hAnsiTheme="minorHAnsi" w:cstheme="minorHAnsi"/>
          <w:sz w:val="22"/>
          <w:szCs w:val="22"/>
        </w:rPr>
        <w:t xml:space="preserve"> candidats </w:t>
      </w:r>
      <w:r w:rsidR="002347D8" w:rsidRPr="00DC6A27">
        <w:rPr>
          <w:rFonts w:asciiTheme="minorHAnsi" w:hAnsiTheme="minorHAnsi" w:cstheme="minorHAnsi"/>
          <w:sz w:val="22"/>
          <w:szCs w:val="22"/>
        </w:rPr>
        <w:t>dont l’offre est régulière.</w:t>
      </w:r>
    </w:p>
    <w:p w14:paraId="2B0ABB6A" w14:textId="77777777" w:rsidR="00CA7BC7" w:rsidRPr="00CA7BC7" w:rsidRDefault="00CA7BC7" w:rsidP="00CA7BC7">
      <w:pPr>
        <w:spacing w:before="120"/>
        <w:jc w:val="both"/>
        <w:rPr>
          <w:rFonts w:asciiTheme="minorHAnsi" w:hAnsiTheme="minorHAnsi" w:cstheme="minorHAnsi"/>
          <w:sz w:val="22"/>
          <w:szCs w:val="22"/>
        </w:rPr>
      </w:pPr>
      <w:r w:rsidRPr="00CA7BC7">
        <w:rPr>
          <w:rFonts w:asciiTheme="minorHAnsi" w:hAnsiTheme="minorHAnsi" w:cstheme="minorHAnsi"/>
          <w:sz w:val="22"/>
          <w:szCs w:val="22"/>
        </w:rPr>
        <w:t>L'offre financière la moins-</w:t>
      </w:r>
      <w:proofErr w:type="spellStart"/>
      <w:r w:rsidRPr="00CA7BC7">
        <w:rPr>
          <w:rFonts w:asciiTheme="minorHAnsi" w:hAnsiTheme="minorHAnsi" w:cstheme="minorHAnsi"/>
          <w:sz w:val="22"/>
          <w:szCs w:val="22"/>
        </w:rPr>
        <w:t>disante</w:t>
      </w:r>
      <w:proofErr w:type="spellEnd"/>
      <w:r w:rsidRPr="00CA7BC7">
        <w:rPr>
          <w:rFonts w:asciiTheme="minorHAnsi" w:hAnsiTheme="minorHAnsi" w:cstheme="minorHAnsi"/>
          <w:sz w:val="22"/>
          <w:szCs w:val="22"/>
        </w:rPr>
        <w:t xml:space="preserve"> obtiendra la note maximale de 30 points. La note des autres offres sera calculée selon la formule suivante :</w:t>
      </w:r>
    </w:p>
    <w:p w14:paraId="55C48E33" w14:textId="77777777" w:rsidR="00CA7BC7" w:rsidRPr="00CA7BC7" w:rsidRDefault="00CA7BC7" w:rsidP="00CA7BC7">
      <w:pPr>
        <w:spacing w:before="120"/>
        <w:jc w:val="both"/>
        <w:rPr>
          <w:rFonts w:asciiTheme="minorHAnsi" w:hAnsiTheme="minorHAnsi" w:cstheme="minorHAnsi"/>
          <w:b/>
          <w:sz w:val="22"/>
          <w:szCs w:val="22"/>
        </w:rPr>
      </w:pPr>
      <w:r w:rsidRPr="00CA7BC7">
        <w:rPr>
          <w:rFonts w:asciiTheme="minorHAnsi" w:hAnsiTheme="minorHAnsi" w:cstheme="minorHAnsi"/>
          <w:b/>
          <w:sz w:val="22"/>
          <w:szCs w:val="22"/>
        </w:rPr>
        <w:t>NF = (Montant de l'offre la moins-</w:t>
      </w:r>
      <w:proofErr w:type="spellStart"/>
      <w:r w:rsidRPr="00CA7BC7">
        <w:rPr>
          <w:rFonts w:asciiTheme="minorHAnsi" w:hAnsiTheme="minorHAnsi" w:cstheme="minorHAnsi"/>
          <w:b/>
          <w:sz w:val="22"/>
          <w:szCs w:val="22"/>
        </w:rPr>
        <w:t>disante</w:t>
      </w:r>
      <w:proofErr w:type="spellEnd"/>
      <w:r w:rsidRPr="00CA7BC7">
        <w:rPr>
          <w:rFonts w:asciiTheme="minorHAnsi" w:hAnsiTheme="minorHAnsi" w:cstheme="minorHAnsi"/>
          <w:b/>
          <w:sz w:val="22"/>
          <w:szCs w:val="22"/>
        </w:rPr>
        <w:t xml:space="preserve"> / Montant de l'offre évaluée) × 30</w:t>
      </w:r>
    </w:p>
    <w:p w14:paraId="4F900AEC" w14:textId="1620E0DD" w:rsidR="003F50BA" w:rsidRPr="00CA7BC7" w:rsidRDefault="003F50BA" w:rsidP="00CA7BC7">
      <w:pPr>
        <w:spacing w:before="120"/>
        <w:jc w:val="both"/>
        <w:rPr>
          <w:rFonts w:asciiTheme="minorHAnsi" w:hAnsiTheme="minorHAnsi" w:cstheme="minorHAnsi"/>
          <w:sz w:val="22"/>
          <w:szCs w:val="22"/>
        </w:rPr>
      </w:pPr>
      <w:r w:rsidRPr="003F50BA">
        <w:rPr>
          <w:rFonts w:asciiTheme="minorHAnsi" w:hAnsiTheme="minorHAnsi" w:cstheme="minorHAnsi"/>
          <w:sz w:val="22"/>
          <w:szCs w:val="22"/>
        </w:rPr>
        <w:t>Pour les besoins de cette comparaison, les prix seront exprimés en euros, après conversion éventuelle selon les modalités prévues à l'article 1 du présent règlement. L'évaluation portera sur le prix global et forfaitaire des prestations, frais de mission</w:t>
      </w:r>
      <w:r w:rsidR="005C5BEA">
        <w:rPr>
          <w:rFonts w:asciiTheme="minorHAnsi" w:hAnsiTheme="minorHAnsi" w:cstheme="minorHAnsi"/>
          <w:sz w:val="22"/>
          <w:szCs w:val="22"/>
        </w:rPr>
        <w:t xml:space="preserve"> inclus</w:t>
      </w:r>
      <w:r w:rsidR="00E17B68">
        <w:rPr>
          <w:rFonts w:asciiTheme="minorHAnsi" w:hAnsiTheme="minorHAnsi" w:cstheme="minorHAnsi"/>
          <w:sz w:val="22"/>
          <w:szCs w:val="22"/>
        </w:rPr>
        <w:t>.</w:t>
      </w:r>
    </w:p>
    <w:p w14:paraId="4DF5658F" w14:textId="3E07C284" w:rsidR="00116C24" w:rsidRPr="00416CD4" w:rsidRDefault="00DA0CCE" w:rsidP="00416CD4">
      <w:pPr>
        <w:pStyle w:val="Titre2"/>
        <w:spacing w:before="120" w:after="120" w:line="240" w:lineRule="auto"/>
        <w:ind w:left="708"/>
        <w:jc w:val="both"/>
        <w:rPr>
          <w:rFonts w:asciiTheme="minorHAnsi" w:hAnsiTheme="minorHAnsi" w:cstheme="minorHAnsi"/>
          <w:i/>
          <w:sz w:val="22"/>
          <w:szCs w:val="22"/>
        </w:rPr>
      </w:pPr>
      <w:bookmarkStart w:id="93" w:name="_Toc244178839"/>
      <w:r w:rsidRPr="0006068D">
        <w:rPr>
          <w:rFonts w:asciiTheme="minorHAnsi" w:hAnsiTheme="minorHAnsi" w:cstheme="minorHAnsi"/>
          <w:i/>
          <w:sz w:val="22"/>
          <w:szCs w:val="22"/>
        </w:rPr>
        <w:t>Critère 2 : Qualité technique</w:t>
      </w:r>
      <w:bookmarkEnd w:id="93"/>
    </w:p>
    <w:tbl>
      <w:tblPr>
        <w:tblStyle w:val="Grilledutableau"/>
        <w:tblW w:w="0" w:type="auto"/>
        <w:tblLook w:val="04A0" w:firstRow="1" w:lastRow="0" w:firstColumn="1" w:lastColumn="0" w:noHBand="0" w:noVBand="1"/>
      </w:tblPr>
      <w:tblGrid>
        <w:gridCol w:w="8207"/>
        <w:gridCol w:w="1139"/>
      </w:tblGrid>
      <w:tr w:rsidR="00D93D99" w:rsidRPr="0006068D" w14:paraId="0B543BB8" w14:textId="77777777" w:rsidTr="00DC6A27">
        <w:tc>
          <w:tcPr>
            <w:tcW w:w="8207" w:type="dxa"/>
            <w:shd w:val="clear" w:color="auto" w:fill="D9D9D9" w:themeFill="background1" w:themeFillShade="D9"/>
            <w:vAlign w:val="center"/>
          </w:tcPr>
          <w:p w14:paraId="6AC02A4A" w14:textId="42A34F00" w:rsidR="00D93D99" w:rsidRPr="0006068D" w:rsidRDefault="00DA0CCE" w:rsidP="00693CDE">
            <w:pPr>
              <w:jc w:val="both"/>
              <w:rPr>
                <w:rFonts w:asciiTheme="minorHAnsi" w:hAnsiTheme="minorHAnsi" w:cstheme="minorHAnsi"/>
                <w:b/>
                <w:sz w:val="22"/>
                <w:szCs w:val="22"/>
              </w:rPr>
            </w:pPr>
            <w:r w:rsidRPr="0006068D">
              <w:rPr>
                <w:rFonts w:asciiTheme="minorHAnsi" w:hAnsiTheme="minorHAnsi" w:cstheme="minorHAnsi"/>
                <w:b/>
                <w:sz w:val="22"/>
                <w:szCs w:val="22"/>
              </w:rPr>
              <w:t>Sous-critères permettant d’apprécier la qualité technique</w:t>
            </w:r>
          </w:p>
        </w:tc>
        <w:tc>
          <w:tcPr>
            <w:tcW w:w="1139" w:type="dxa"/>
            <w:shd w:val="clear" w:color="auto" w:fill="D9D9D9" w:themeFill="background1" w:themeFillShade="D9"/>
            <w:vAlign w:val="center"/>
          </w:tcPr>
          <w:p w14:paraId="692353D7" w14:textId="77777777" w:rsidR="00D93D99" w:rsidRPr="0006068D" w:rsidRDefault="00D93D99" w:rsidP="00693CDE">
            <w:pPr>
              <w:jc w:val="center"/>
              <w:rPr>
                <w:rFonts w:asciiTheme="minorHAnsi" w:hAnsiTheme="minorHAnsi" w:cstheme="minorHAnsi"/>
                <w:b/>
                <w:sz w:val="22"/>
                <w:szCs w:val="22"/>
              </w:rPr>
            </w:pPr>
            <w:r w:rsidRPr="0006068D">
              <w:rPr>
                <w:rFonts w:asciiTheme="minorHAnsi" w:hAnsiTheme="minorHAnsi" w:cstheme="minorHAnsi"/>
                <w:b/>
                <w:sz w:val="22"/>
                <w:szCs w:val="22"/>
              </w:rPr>
              <w:t>Nombre de points maximum</w:t>
            </w:r>
          </w:p>
        </w:tc>
      </w:tr>
      <w:tr w:rsidR="00131774" w:rsidRPr="0006068D" w14:paraId="1CCCFFD5" w14:textId="77777777" w:rsidTr="00DC6A27">
        <w:tc>
          <w:tcPr>
            <w:tcW w:w="8207" w:type="dxa"/>
            <w:shd w:val="clear" w:color="auto" w:fill="auto"/>
            <w:vAlign w:val="center"/>
          </w:tcPr>
          <w:p w14:paraId="262B2EA0" w14:textId="77777777" w:rsidR="00131774" w:rsidRPr="00B82652" w:rsidRDefault="00131774" w:rsidP="00131774">
            <w:pPr>
              <w:jc w:val="both"/>
              <w:rPr>
                <w:rFonts w:asciiTheme="minorHAnsi" w:hAnsiTheme="minorHAnsi" w:cstheme="minorHAnsi"/>
                <w:b/>
                <w:sz w:val="22"/>
                <w:szCs w:val="22"/>
              </w:rPr>
            </w:pPr>
            <w:r w:rsidRPr="00B82652">
              <w:rPr>
                <w:rFonts w:asciiTheme="minorHAnsi" w:hAnsiTheme="minorHAnsi" w:cstheme="minorHAnsi"/>
                <w:b/>
                <w:sz w:val="22"/>
                <w:szCs w:val="22"/>
              </w:rPr>
              <w:t xml:space="preserve">Sous-critère 1 : Compréhension du contexte et des enjeux de la mission </w:t>
            </w:r>
          </w:p>
          <w:p w14:paraId="3983C8CD" w14:textId="63C4C362" w:rsidR="00B82652" w:rsidRPr="00B82652" w:rsidRDefault="00B82652" w:rsidP="00131774">
            <w:pPr>
              <w:jc w:val="both"/>
              <w:rPr>
                <w:rFonts w:asciiTheme="minorHAnsi" w:hAnsiTheme="minorHAnsi" w:cstheme="minorHAnsi"/>
                <w:i/>
                <w:sz w:val="22"/>
                <w:szCs w:val="22"/>
              </w:rPr>
            </w:pPr>
            <w:r w:rsidRPr="00B82652">
              <w:rPr>
                <w:rFonts w:asciiTheme="minorHAnsi" w:hAnsiTheme="minorHAnsi" w:cstheme="minorHAnsi"/>
                <w:i/>
                <w:sz w:val="22"/>
                <w:szCs w:val="22"/>
              </w:rPr>
              <w:t>Compréhension des besoins de la CCD, des enjeux de développement de la formation professionnelle continue et des objectifs de la mission</w:t>
            </w:r>
          </w:p>
        </w:tc>
        <w:tc>
          <w:tcPr>
            <w:tcW w:w="1139" w:type="dxa"/>
            <w:vAlign w:val="center"/>
          </w:tcPr>
          <w:p w14:paraId="0FBB3AD7" w14:textId="35B8B565" w:rsidR="00131774" w:rsidRPr="008B2F01" w:rsidRDefault="00131774" w:rsidP="00131774">
            <w:pPr>
              <w:jc w:val="center"/>
              <w:rPr>
                <w:rFonts w:asciiTheme="minorHAnsi" w:hAnsiTheme="minorHAnsi" w:cstheme="minorHAnsi"/>
                <w:b/>
                <w:sz w:val="22"/>
                <w:szCs w:val="22"/>
              </w:rPr>
            </w:pPr>
            <w:r w:rsidRPr="009F20C8">
              <w:rPr>
                <w:rFonts w:asciiTheme="minorHAnsi" w:hAnsiTheme="minorHAnsi" w:cstheme="minorHAnsi"/>
                <w:b/>
                <w:sz w:val="22"/>
                <w:szCs w:val="22"/>
              </w:rPr>
              <w:t>15</w:t>
            </w:r>
          </w:p>
        </w:tc>
      </w:tr>
      <w:tr w:rsidR="00131774" w:rsidRPr="0006068D" w14:paraId="6D0AFDAA" w14:textId="77777777" w:rsidTr="00DC6A27">
        <w:tc>
          <w:tcPr>
            <w:tcW w:w="8207" w:type="dxa"/>
            <w:shd w:val="clear" w:color="auto" w:fill="auto"/>
            <w:vAlign w:val="center"/>
          </w:tcPr>
          <w:p w14:paraId="374D9A62" w14:textId="77777777" w:rsidR="00131774" w:rsidRPr="00B82652" w:rsidRDefault="00131774" w:rsidP="00131774">
            <w:pPr>
              <w:jc w:val="both"/>
              <w:rPr>
                <w:rFonts w:asciiTheme="minorHAnsi" w:hAnsiTheme="minorHAnsi" w:cstheme="minorHAnsi"/>
                <w:b/>
                <w:sz w:val="22"/>
                <w:szCs w:val="22"/>
              </w:rPr>
            </w:pPr>
            <w:r w:rsidRPr="00B82652">
              <w:rPr>
                <w:rFonts w:asciiTheme="minorHAnsi" w:hAnsiTheme="minorHAnsi" w:cstheme="minorHAnsi"/>
                <w:b/>
                <w:sz w:val="22"/>
                <w:szCs w:val="22"/>
              </w:rPr>
              <w:t xml:space="preserve">Sous-critère 2 : </w:t>
            </w:r>
            <w:r w:rsidR="00B82652" w:rsidRPr="00B82652">
              <w:rPr>
                <w:rFonts w:asciiTheme="minorHAnsi" w:hAnsiTheme="minorHAnsi" w:cstheme="minorHAnsi"/>
                <w:b/>
                <w:sz w:val="22"/>
                <w:szCs w:val="22"/>
              </w:rPr>
              <w:t>Qualité de la méthodologie proposée et du calendrier d'exécution</w:t>
            </w:r>
          </w:p>
          <w:p w14:paraId="7F7F4AEB" w14:textId="768B247A" w:rsidR="00B82652" w:rsidRPr="00B353E7" w:rsidRDefault="00B82652" w:rsidP="00B82652">
            <w:pPr>
              <w:spacing w:line="240" w:lineRule="auto"/>
              <w:jc w:val="both"/>
              <w:rPr>
                <w:rFonts w:asciiTheme="minorHAnsi" w:hAnsiTheme="minorHAnsi" w:cstheme="minorHAnsi"/>
                <w:b/>
                <w:sz w:val="22"/>
                <w:szCs w:val="22"/>
              </w:rPr>
            </w:pPr>
            <w:r w:rsidRPr="00B82652">
              <w:rPr>
                <w:rFonts w:asciiTheme="minorHAnsi" w:hAnsiTheme="minorHAnsi" w:cstheme="minorHAnsi"/>
                <w:i/>
                <w:sz w:val="22"/>
                <w:szCs w:val="22"/>
              </w:rPr>
              <w:t>Pertinence de la démarche méthodologique, modalités de concertation avec les parties prenantes, articulation des différentes étapes, qualité des livrables envisagés et réalisme du calendrier proposé</w:t>
            </w:r>
          </w:p>
        </w:tc>
        <w:tc>
          <w:tcPr>
            <w:tcW w:w="1139" w:type="dxa"/>
            <w:vAlign w:val="center"/>
          </w:tcPr>
          <w:p w14:paraId="516A1095" w14:textId="54744C61" w:rsidR="00131774" w:rsidRPr="008B2F01" w:rsidRDefault="00131774" w:rsidP="00131774">
            <w:pPr>
              <w:jc w:val="center"/>
              <w:rPr>
                <w:rFonts w:asciiTheme="minorHAnsi" w:hAnsiTheme="minorHAnsi" w:cstheme="minorHAnsi"/>
                <w:b/>
                <w:sz w:val="22"/>
                <w:szCs w:val="22"/>
              </w:rPr>
            </w:pPr>
            <w:r w:rsidRPr="009F20C8">
              <w:rPr>
                <w:rFonts w:asciiTheme="minorHAnsi" w:hAnsiTheme="minorHAnsi" w:cstheme="minorHAnsi"/>
                <w:b/>
                <w:sz w:val="22"/>
                <w:szCs w:val="22"/>
              </w:rPr>
              <w:t>25</w:t>
            </w:r>
          </w:p>
        </w:tc>
      </w:tr>
      <w:tr w:rsidR="00131774" w:rsidRPr="00921E55" w14:paraId="44B21E5E" w14:textId="77777777" w:rsidTr="00DC6A27">
        <w:tc>
          <w:tcPr>
            <w:tcW w:w="8207" w:type="dxa"/>
            <w:shd w:val="clear" w:color="auto" w:fill="auto"/>
            <w:vAlign w:val="center"/>
          </w:tcPr>
          <w:p w14:paraId="14129ADD" w14:textId="77777777" w:rsidR="00B82652" w:rsidRPr="00B82652" w:rsidRDefault="00131774" w:rsidP="00131774">
            <w:pPr>
              <w:jc w:val="both"/>
              <w:rPr>
                <w:rFonts w:asciiTheme="minorHAnsi" w:hAnsiTheme="minorHAnsi" w:cstheme="minorHAnsi"/>
                <w:b/>
                <w:sz w:val="22"/>
                <w:szCs w:val="22"/>
              </w:rPr>
            </w:pPr>
            <w:r w:rsidRPr="004B0434">
              <w:rPr>
                <w:rFonts w:asciiTheme="minorHAnsi" w:hAnsiTheme="minorHAnsi" w:cstheme="minorHAnsi"/>
                <w:b/>
                <w:sz w:val="22"/>
                <w:szCs w:val="22"/>
              </w:rPr>
              <w:t xml:space="preserve">Sous-critère </w:t>
            </w:r>
            <w:r w:rsidR="00B82652">
              <w:rPr>
                <w:rFonts w:asciiTheme="minorHAnsi" w:hAnsiTheme="minorHAnsi" w:cstheme="minorHAnsi"/>
                <w:b/>
                <w:sz w:val="22"/>
                <w:szCs w:val="22"/>
              </w:rPr>
              <w:t>3</w:t>
            </w:r>
            <w:r w:rsidRPr="004B0434">
              <w:rPr>
                <w:rFonts w:asciiTheme="minorHAnsi" w:hAnsiTheme="minorHAnsi" w:cstheme="minorHAnsi"/>
                <w:b/>
                <w:sz w:val="22"/>
                <w:szCs w:val="22"/>
              </w:rPr>
              <w:t xml:space="preserve"> : </w:t>
            </w:r>
            <w:r w:rsidR="00B82652" w:rsidRPr="00B82652">
              <w:rPr>
                <w:rFonts w:asciiTheme="minorHAnsi" w:hAnsiTheme="minorHAnsi" w:cstheme="minorHAnsi"/>
                <w:b/>
                <w:sz w:val="22"/>
                <w:szCs w:val="22"/>
              </w:rPr>
              <w:t>Qualité et expérience de l'expertise mobilisée</w:t>
            </w:r>
          </w:p>
          <w:p w14:paraId="5DEC25A6" w14:textId="315145D7" w:rsidR="00B82652" w:rsidRPr="00B82652" w:rsidRDefault="00B82652" w:rsidP="00131774">
            <w:pPr>
              <w:jc w:val="both"/>
              <w:rPr>
                <w:rFonts w:asciiTheme="minorHAnsi" w:hAnsiTheme="minorHAnsi" w:cstheme="minorHAnsi"/>
                <w:i/>
                <w:sz w:val="22"/>
                <w:szCs w:val="22"/>
              </w:rPr>
            </w:pPr>
            <w:r>
              <w:rPr>
                <w:rFonts w:asciiTheme="minorHAnsi" w:hAnsiTheme="minorHAnsi" w:cstheme="minorHAnsi"/>
                <w:i/>
                <w:sz w:val="22"/>
                <w:szCs w:val="22"/>
              </w:rPr>
              <w:t>A</w:t>
            </w:r>
            <w:r w:rsidRPr="00B82652">
              <w:rPr>
                <w:rFonts w:asciiTheme="minorHAnsi" w:hAnsiTheme="minorHAnsi" w:cstheme="minorHAnsi"/>
                <w:i/>
                <w:sz w:val="22"/>
                <w:szCs w:val="22"/>
              </w:rPr>
              <w:t>déquation des compétences et expériences de l'expert ou des experts proposés avec les exigences du cahier des charges, complémentarité éventuelle des profils et clarté de la répartition des responsabilités</w:t>
            </w:r>
          </w:p>
        </w:tc>
        <w:tc>
          <w:tcPr>
            <w:tcW w:w="1139" w:type="dxa"/>
            <w:vAlign w:val="center"/>
          </w:tcPr>
          <w:p w14:paraId="476D3C61" w14:textId="4A149D53" w:rsidR="00131774" w:rsidRDefault="00B82652" w:rsidP="00131774">
            <w:pPr>
              <w:jc w:val="center"/>
              <w:rPr>
                <w:rFonts w:asciiTheme="minorHAnsi" w:hAnsiTheme="minorHAnsi" w:cstheme="minorHAnsi"/>
                <w:b/>
                <w:sz w:val="22"/>
                <w:szCs w:val="22"/>
              </w:rPr>
            </w:pPr>
            <w:r>
              <w:rPr>
                <w:rFonts w:asciiTheme="minorHAnsi" w:hAnsiTheme="minorHAnsi" w:cstheme="minorHAnsi"/>
                <w:b/>
                <w:sz w:val="22"/>
                <w:szCs w:val="22"/>
              </w:rPr>
              <w:t>30</w:t>
            </w:r>
          </w:p>
        </w:tc>
      </w:tr>
    </w:tbl>
    <w:p w14:paraId="4067D76C" w14:textId="19B58F15" w:rsidR="00D93D99" w:rsidRPr="0006068D" w:rsidRDefault="00D93D99" w:rsidP="00F10B36">
      <w:pPr>
        <w:spacing w:before="120"/>
        <w:jc w:val="both"/>
        <w:rPr>
          <w:rFonts w:asciiTheme="minorHAnsi" w:hAnsiTheme="minorHAnsi" w:cstheme="minorHAnsi"/>
          <w:sz w:val="22"/>
          <w:szCs w:val="22"/>
        </w:rPr>
      </w:pPr>
      <w:r w:rsidRPr="0006068D">
        <w:rPr>
          <w:rFonts w:asciiTheme="minorHAnsi" w:hAnsiTheme="minorHAnsi" w:cstheme="minorHAnsi"/>
          <w:sz w:val="22"/>
          <w:szCs w:val="22"/>
        </w:rPr>
        <w:t xml:space="preserve">Chaque offre technique, jugée conforme techniquement, se verra attribuer une </w:t>
      </w:r>
      <w:r w:rsidRPr="0006068D">
        <w:rPr>
          <w:rFonts w:asciiTheme="minorHAnsi" w:hAnsiTheme="minorHAnsi" w:cstheme="minorHAnsi"/>
          <w:b/>
          <w:sz w:val="22"/>
          <w:szCs w:val="22"/>
        </w:rPr>
        <w:t xml:space="preserve">note </w:t>
      </w:r>
      <w:r w:rsidR="00131774">
        <w:rPr>
          <w:rFonts w:asciiTheme="minorHAnsi" w:hAnsiTheme="minorHAnsi" w:cstheme="minorHAnsi"/>
          <w:b/>
          <w:sz w:val="22"/>
          <w:szCs w:val="22"/>
        </w:rPr>
        <w:t>technique (NT sur 7</w:t>
      </w:r>
      <w:r w:rsidRPr="008B2F01">
        <w:rPr>
          <w:rFonts w:asciiTheme="minorHAnsi" w:hAnsiTheme="minorHAnsi" w:cstheme="minorHAnsi"/>
          <w:b/>
          <w:sz w:val="22"/>
          <w:szCs w:val="22"/>
        </w:rPr>
        <w:t xml:space="preserve">0 points maximum) </w:t>
      </w:r>
      <w:r w:rsidRPr="008B2F01">
        <w:rPr>
          <w:rFonts w:asciiTheme="minorHAnsi" w:hAnsiTheme="minorHAnsi" w:cstheme="minorHAnsi"/>
          <w:sz w:val="22"/>
          <w:szCs w:val="22"/>
        </w:rPr>
        <w:t>par addition des notes</w:t>
      </w:r>
      <w:r w:rsidR="00DA0CCE" w:rsidRPr="008B2F01">
        <w:rPr>
          <w:rFonts w:asciiTheme="minorHAnsi" w:hAnsiTheme="minorHAnsi" w:cstheme="minorHAnsi"/>
          <w:sz w:val="22"/>
          <w:szCs w:val="22"/>
        </w:rPr>
        <w:t xml:space="preserve"> pondérées</w:t>
      </w:r>
      <w:r w:rsidRPr="008B2F01">
        <w:rPr>
          <w:rFonts w:asciiTheme="minorHAnsi" w:hAnsiTheme="minorHAnsi" w:cstheme="minorHAnsi"/>
          <w:sz w:val="22"/>
          <w:szCs w:val="22"/>
        </w:rPr>
        <w:t xml:space="preserve"> obtenues sur chaque sous-critère.</w:t>
      </w:r>
    </w:p>
    <w:p w14:paraId="24A43AF3" w14:textId="77777777" w:rsidR="00CA7BC7" w:rsidRDefault="00CA7BC7" w:rsidP="00F10B36">
      <w:pPr>
        <w:spacing w:before="120"/>
        <w:jc w:val="both"/>
        <w:rPr>
          <w:rFonts w:asciiTheme="minorHAnsi" w:hAnsiTheme="minorHAnsi" w:cstheme="minorHAnsi"/>
          <w:sz w:val="22"/>
          <w:szCs w:val="22"/>
        </w:rPr>
      </w:pPr>
      <w:r w:rsidRPr="00CA7BC7">
        <w:rPr>
          <w:rFonts w:asciiTheme="minorHAnsi" w:hAnsiTheme="minorHAnsi" w:cstheme="minorHAnsi"/>
          <w:sz w:val="22"/>
          <w:szCs w:val="22"/>
        </w:rPr>
        <w:t>Les offres ayant obtenu une note technique inférieure à 40/70 seront écartées de la suite de la procédure d'évaluation et ne feront pas l'objet d'une évaluation financière.</w:t>
      </w:r>
    </w:p>
    <w:p w14:paraId="2918C3FC" w14:textId="31788A1C"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bookmarkStart w:id="94" w:name="_Toc244178840"/>
      <w:r w:rsidRPr="0006068D">
        <w:rPr>
          <w:rFonts w:asciiTheme="minorHAnsi" w:hAnsiTheme="minorHAnsi" w:cstheme="minorHAnsi"/>
          <w:sz w:val="22"/>
          <w:szCs w:val="22"/>
          <w:u w:val="single"/>
        </w:rPr>
        <w:t>Négociations</w:t>
      </w:r>
      <w:bookmarkEnd w:id="94"/>
    </w:p>
    <w:p w14:paraId="099DA787" w14:textId="77777777" w:rsidR="00131774" w:rsidRPr="00131774" w:rsidRDefault="00131774" w:rsidP="00131774">
      <w:pPr>
        <w:spacing w:before="120"/>
        <w:jc w:val="both"/>
        <w:rPr>
          <w:rFonts w:asciiTheme="minorHAnsi" w:hAnsiTheme="minorHAnsi" w:cstheme="minorHAnsi"/>
          <w:color w:val="000000"/>
          <w:sz w:val="22"/>
          <w:szCs w:val="22"/>
        </w:rPr>
      </w:pPr>
      <w:r w:rsidRPr="00131774">
        <w:rPr>
          <w:rFonts w:asciiTheme="minorHAnsi" w:hAnsiTheme="minorHAnsi" w:cstheme="minorHAnsi"/>
          <w:color w:val="000000"/>
          <w:sz w:val="22"/>
          <w:szCs w:val="22"/>
        </w:rPr>
        <w:t xml:space="preserve">Après une première analyse des offres, le Comité d’évaluation pourra négocier avec tout ou partie des soumissionnaires dans le respect du principe de l’égalité de traitement. </w:t>
      </w:r>
    </w:p>
    <w:p w14:paraId="4D777A92" w14:textId="77777777" w:rsidR="00131774" w:rsidRDefault="00131774" w:rsidP="00131774">
      <w:pPr>
        <w:spacing w:before="120"/>
        <w:jc w:val="both"/>
        <w:rPr>
          <w:rFonts w:asciiTheme="minorHAnsi" w:hAnsiTheme="minorHAnsi" w:cstheme="minorHAnsi"/>
          <w:color w:val="000000"/>
          <w:sz w:val="22"/>
          <w:szCs w:val="22"/>
        </w:rPr>
      </w:pPr>
      <w:r w:rsidRPr="00131774">
        <w:rPr>
          <w:rFonts w:asciiTheme="minorHAnsi" w:hAnsiTheme="minorHAnsi" w:cstheme="minorHAnsi"/>
          <w:color w:val="000000"/>
          <w:sz w:val="22"/>
          <w:szCs w:val="22"/>
        </w:rPr>
        <w:t xml:space="preserve">Toutefois, le pouvoir adjudicateur se réserve le droit de procéder à l’attribution du marché sans négociation. Les candidats sont donc invités à présenter leur meilleure offre dès le dépôt des offres. </w:t>
      </w: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95" w:name="_Toc244178841"/>
      <w:r w:rsidRPr="0006068D">
        <w:rPr>
          <w:rFonts w:asciiTheme="minorHAnsi" w:hAnsiTheme="minorHAnsi" w:cstheme="minorHAnsi"/>
          <w:sz w:val="22"/>
          <w:szCs w:val="22"/>
          <w:u w:val="single"/>
        </w:rPr>
        <w:lastRenderedPageBreak/>
        <w:t>Attribution</w:t>
      </w:r>
      <w:bookmarkEnd w:id="95"/>
      <w:r>
        <w:rPr>
          <w:rFonts w:asciiTheme="minorHAnsi" w:hAnsiTheme="minorHAnsi" w:cstheme="minorHAnsi"/>
          <w:b w:val="0"/>
          <w:caps/>
          <w:sz w:val="28"/>
          <w:szCs w:val="22"/>
          <w:u w:val="single"/>
        </w:rPr>
        <w:t xml:space="preserve"> </w:t>
      </w:r>
    </w:p>
    <w:p w14:paraId="7553552F" w14:textId="77777777"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 globale (NG sur un maximum de 100 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78A0A370" w14:textId="136C7EA9" w:rsidR="003F0AAC" w:rsidRPr="0006068D" w:rsidRDefault="003F0AAC"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soumissionnaire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ayant obtenu la note globale la plus élevée sera</w:t>
      </w:r>
      <w:r w:rsidR="001302BD" w:rsidRPr="0006068D">
        <w:rPr>
          <w:rFonts w:asciiTheme="minorHAnsi" w:hAnsiTheme="minorHAnsi" w:cstheme="minorHAnsi"/>
          <w:sz w:val="22"/>
          <w:szCs w:val="22"/>
        </w:rPr>
        <w:t xml:space="preserve"> (seront)</w:t>
      </w:r>
      <w:r w:rsidRPr="0006068D">
        <w:rPr>
          <w:rFonts w:asciiTheme="minorHAnsi" w:hAnsiTheme="minorHAnsi" w:cstheme="minorHAnsi"/>
          <w:sz w:val="22"/>
          <w:szCs w:val="22"/>
        </w:rPr>
        <w:t xml:space="preserve"> considéré</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comme ayant fourni l'offre économiquement la plus avantageuse et se verra </w:t>
      </w:r>
      <w:r w:rsidR="001302BD" w:rsidRPr="0006068D">
        <w:rPr>
          <w:rFonts w:asciiTheme="minorHAnsi" w:hAnsiTheme="minorHAnsi" w:cstheme="minorHAnsi"/>
          <w:sz w:val="22"/>
          <w:szCs w:val="22"/>
        </w:rPr>
        <w:t xml:space="preserve">(verront) </w:t>
      </w:r>
      <w:r w:rsidRPr="0006068D">
        <w:rPr>
          <w:rFonts w:asciiTheme="minorHAnsi" w:hAnsiTheme="minorHAnsi" w:cstheme="minorHAnsi"/>
          <w:sz w:val="22"/>
          <w:szCs w:val="22"/>
        </w:rPr>
        <w:t>attribuer le marché.</w:t>
      </w:r>
    </w:p>
    <w:p w14:paraId="44C8804F" w14:textId="170CC546" w:rsidR="00A60E9D" w:rsidRP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6" w:name="_Toc491193515"/>
      <w:bookmarkStart w:id="97" w:name="_Toc491193970"/>
      <w:bookmarkStart w:id="98" w:name="_Toc244178842"/>
      <w:bookmarkEnd w:id="96"/>
      <w:bookmarkEnd w:id="97"/>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8"/>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9" w:name="_Toc244178843"/>
      <w:r w:rsidRPr="0006068D">
        <w:rPr>
          <w:rFonts w:asciiTheme="minorHAnsi" w:hAnsiTheme="minorHAnsi" w:cstheme="minorHAnsi"/>
          <w:sz w:val="22"/>
          <w:szCs w:val="22"/>
          <w:u w:val="single"/>
        </w:rPr>
        <w:t>Identité et coordonnées du responsable de traitement et de son représentant :</w:t>
      </w:r>
      <w:bookmarkEnd w:id="99"/>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44178844"/>
      <w:r w:rsidRPr="0006068D">
        <w:rPr>
          <w:rFonts w:asciiTheme="minorHAnsi" w:hAnsiTheme="minorHAnsi" w:cstheme="minorHAnsi"/>
          <w:sz w:val="22"/>
          <w:szCs w:val="22"/>
          <w:u w:val="single"/>
        </w:rPr>
        <w:t>Pour la plateforme PLACE</w:t>
      </w:r>
      <w:r w:rsidRPr="00783DB8">
        <w:rPr>
          <w:rFonts w:asciiTheme="minorHAnsi" w:hAnsiTheme="minorHAnsi" w:cstheme="minorHAnsi"/>
          <w:sz w:val="22"/>
          <w:szCs w:val="22"/>
        </w:rPr>
        <w:t> :</w:t>
      </w:r>
      <w:bookmarkEnd w:id="100"/>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1" w:name="_Toc244178845"/>
      <w:r w:rsidRPr="0006068D">
        <w:rPr>
          <w:rFonts w:asciiTheme="minorHAnsi" w:hAnsiTheme="minorHAnsi" w:cstheme="minorHAnsi"/>
          <w:sz w:val="22"/>
          <w:szCs w:val="22"/>
          <w:u w:val="single"/>
        </w:rPr>
        <w:t>Coordonnées du délégué à la protection des données personnelles</w:t>
      </w:r>
      <w:r w:rsidRPr="00783DB8">
        <w:rPr>
          <w:rFonts w:asciiTheme="minorHAnsi" w:hAnsiTheme="minorHAnsi" w:cstheme="minorHAnsi"/>
          <w:sz w:val="22"/>
          <w:szCs w:val="22"/>
        </w:rPr>
        <w:t xml:space="preserve"> :</w:t>
      </w:r>
      <w:bookmarkEnd w:id="101"/>
    </w:p>
    <w:p w14:paraId="4A91DEFE" w14:textId="01DF3DF4" w:rsidR="00FB79BF" w:rsidRDefault="004D3973" w:rsidP="0002417A">
      <w:pPr>
        <w:pStyle w:val="Default"/>
        <w:spacing w:before="120"/>
        <w:jc w:val="both"/>
        <w:rPr>
          <w:rFonts w:asciiTheme="minorHAnsi" w:hAnsiTheme="minorHAnsi" w:cstheme="minorHAnsi"/>
          <w:color w:val="auto"/>
          <w:sz w:val="22"/>
          <w:szCs w:val="22"/>
        </w:rPr>
      </w:pPr>
      <w:hyperlink r:id="rId16" w:history="1">
        <w:r w:rsidR="00FB79BF" w:rsidRPr="0006068D">
          <w:rPr>
            <w:rFonts w:asciiTheme="minorHAnsi" w:hAnsiTheme="minorHAnsi" w:cstheme="minorHAnsi"/>
            <w:color w:val="auto"/>
            <w:sz w:val="22"/>
            <w:szCs w:val="22"/>
          </w:rPr>
          <w:t>le-delegue-a-la-protection-des-donnees-personnelles@finances.gouv.fr</w:t>
        </w:r>
      </w:hyperlink>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44178846"/>
      <w:r w:rsidRPr="0006068D">
        <w:rPr>
          <w:rFonts w:asciiTheme="minorHAnsi" w:hAnsiTheme="minorHAnsi" w:cstheme="minorHAnsi"/>
          <w:sz w:val="22"/>
          <w:szCs w:val="22"/>
          <w:u w:val="single"/>
        </w:rPr>
        <w:t>Pour l’autorité contractante :</w:t>
      </w:r>
      <w:bookmarkEnd w:id="102"/>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416CD4">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416CD4">
      <w:pPr>
        <w:pStyle w:val="Default"/>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3" w:name="_Toc244178847"/>
      <w:r w:rsidRPr="0006068D">
        <w:rPr>
          <w:rFonts w:asciiTheme="minorHAnsi" w:hAnsiTheme="minorHAnsi" w:cstheme="minorHAnsi"/>
          <w:sz w:val="22"/>
          <w:szCs w:val="22"/>
          <w:u w:val="single"/>
        </w:rPr>
        <w:t>Coordonnées du délégué à la protection des données personnelles</w:t>
      </w:r>
      <w:r w:rsidRPr="00783DB8">
        <w:rPr>
          <w:rFonts w:asciiTheme="minorHAnsi" w:hAnsiTheme="minorHAnsi" w:cstheme="minorHAnsi"/>
          <w:sz w:val="22"/>
          <w:szCs w:val="22"/>
        </w:rPr>
        <w:t xml:space="preserve"> :</w:t>
      </w:r>
      <w:bookmarkEnd w:id="103"/>
    </w:p>
    <w:p w14:paraId="48F60AE8" w14:textId="2E5E7367" w:rsidR="00FB79BF" w:rsidRDefault="004D3973" w:rsidP="0002417A">
      <w:pPr>
        <w:pStyle w:val="Default"/>
        <w:spacing w:before="120"/>
        <w:jc w:val="both"/>
        <w:rPr>
          <w:rFonts w:asciiTheme="minorHAnsi" w:hAnsiTheme="minorHAnsi" w:cstheme="minorHAnsi"/>
          <w:color w:val="auto"/>
          <w:sz w:val="22"/>
          <w:szCs w:val="22"/>
        </w:rPr>
      </w:pPr>
      <w:hyperlink r:id="rId17" w:history="1">
        <w:r w:rsidR="00FB79BF" w:rsidRPr="0006068D">
          <w:rPr>
            <w:rFonts w:asciiTheme="minorHAnsi" w:hAnsiTheme="minorHAnsi" w:cstheme="minorHAnsi"/>
            <w:color w:val="auto"/>
            <w:sz w:val="22"/>
            <w:szCs w:val="22"/>
          </w:rPr>
          <w:t>informatique.libertes@expertisefrance.fr</w:t>
        </w:r>
      </w:hyperlink>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244178848"/>
      <w:r w:rsidRPr="00921E55">
        <w:rPr>
          <w:rFonts w:asciiTheme="minorHAnsi" w:hAnsiTheme="minorHAnsi" w:cstheme="minorHAnsi"/>
          <w:b/>
          <w:caps/>
          <w:sz w:val="28"/>
          <w:szCs w:val="22"/>
          <w:u w:val="single"/>
        </w:rPr>
        <w:t>AUTRES RENSEIGNEMENTS</w:t>
      </w:r>
      <w:bookmarkEnd w:id="104"/>
    </w:p>
    <w:p w14:paraId="5E8C818C" w14:textId="77777777"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5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410899708"/>
      <w:bookmarkStart w:id="106" w:name="_Toc244178849"/>
      <w:r w:rsidRPr="0006068D">
        <w:rPr>
          <w:rFonts w:asciiTheme="minorHAnsi" w:hAnsiTheme="minorHAnsi" w:cstheme="minorHAnsi"/>
          <w:b/>
          <w:caps/>
          <w:sz w:val="28"/>
          <w:szCs w:val="22"/>
          <w:u w:val="single"/>
        </w:rPr>
        <w:t>Voies et délais de recours</w:t>
      </w:r>
      <w:bookmarkEnd w:id="105"/>
      <w:bookmarkEnd w:id="106"/>
    </w:p>
    <w:p w14:paraId="524C2C77" w14:textId="10CF575A"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8"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9"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20"/>
      <w:footerReference w:type="even" r:id="rId21"/>
      <w:footerReference w:type="default" r:id="rId22"/>
      <w:headerReference w:type="first" r:id="rId23"/>
      <w:footerReference w:type="first" r:id="rId24"/>
      <w:pgSz w:w="11906" w:h="16838" w:code="9"/>
      <w:pgMar w:top="845" w:right="1009" w:bottom="142" w:left="1151" w:header="431" w:footer="38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4" w:author="Morgane CARIOU" w:date="2026-10-20T10:13:00Z" w:initials="MC">
    <w:p w14:paraId="36AC7860" w14:textId="0B006E08" w:rsidR="004D3973" w:rsidRDefault="004D3973">
      <w:pPr>
        <w:pStyle w:val="Commentaire"/>
      </w:pPr>
      <w:r>
        <w:rPr>
          <w:rStyle w:val="Marquedecommentaire"/>
        </w:rPr>
        <w:annotationRef/>
      </w:r>
      <w:r>
        <w:t>A adapter avant publication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AC786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74DE5" w14:textId="77777777" w:rsidR="00701555" w:rsidRDefault="00701555">
      <w:r>
        <w:separator/>
      </w:r>
    </w:p>
  </w:endnote>
  <w:endnote w:type="continuationSeparator" w:id="0">
    <w:p w14:paraId="07018EC1" w14:textId="77777777" w:rsidR="00701555" w:rsidRDefault="0070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4D3973" w:rsidRDefault="004D3973">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4D3973" w:rsidRDefault="004D3973">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6E2FB35B" w:rsidR="004D3973" w:rsidRPr="00EE0FDD" w:rsidRDefault="004D3973"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66E2D1FB" w:rsidR="004D3973" w:rsidRPr="0036169C" w:rsidRDefault="004D3973"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sidRPr="0036169C">
          <w:rPr>
            <w:rFonts w:asciiTheme="minorHAnsi" w:hAnsiTheme="minorHAnsi"/>
            <w:sz w:val="22"/>
            <w:szCs w:val="22"/>
          </w:rPr>
          <w:tab/>
          <w:t xml:space="preserve">Page </w:t>
        </w:r>
        <w:r w:rsidRPr="0036169C">
          <w:rPr>
            <w:rFonts w:asciiTheme="minorHAnsi" w:hAnsiTheme="minorHAnsi"/>
            <w:b/>
            <w:bCs/>
            <w:sz w:val="22"/>
            <w:szCs w:val="22"/>
          </w:rPr>
          <w:fldChar w:fldCharType="begin"/>
        </w:r>
        <w:r w:rsidRPr="0036169C">
          <w:rPr>
            <w:rFonts w:asciiTheme="minorHAnsi" w:hAnsiTheme="minorHAnsi"/>
            <w:b/>
            <w:bCs/>
            <w:sz w:val="22"/>
            <w:szCs w:val="22"/>
          </w:rPr>
          <w:instrText>PAGE</w:instrText>
        </w:r>
        <w:r w:rsidRPr="0036169C">
          <w:rPr>
            <w:rFonts w:asciiTheme="minorHAnsi" w:hAnsiTheme="minorHAnsi"/>
            <w:b/>
            <w:bCs/>
            <w:sz w:val="22"/>
            <w:szCs w:val="22"/>
          </w:rPr>
          <w:fldChar w:fldCharType="separate"/>
        </w:r>
        <w:r w:rsidR="006678BA">
          <w:rPr>
            <w:rFonts w:asciiTheme="minorHAnsi" w:hAnsiTheme="minorHAnsi"/>
            <w:b/>
            <w:bCs/>
            <w:noProof/>
            <w:sz w:val="22"/>
            <w:szCs w:val="22"/>
          </w:rPr>
          <w:t>3</w:t>
        </w:r>
        <w:r w:rsidRPr="0036169C">
          <w:rPr>
            <w:rFonts w:asciiTheme="minorHAnsi" w:hAnsiTheme="minorHAnsi"/>
            <w:b/>
            <w:bCs/>
            <w:sz w:val="22"/>
            <w:szCs w:val="22"/>
          </w:rPr>
          <w:fldChar w:fldCharType="end"/>
        </w:r>
        <w:r w:rsidRPr="0036169C">
          <w:rPr>
            <w:rFonts w:asciiTheme="minorHAnsi" w:hAnsiTheme="minorHAnsi"/>
            <w:sz w:val="22"/>
            <w:szCs w:val="22"/>
          </w:rPr>
          <w:t xml:space="preserve"> sur </w:t>
        </w:r>
        <w:r w:rsidRPr="0036169C">
          <w:rPr>
            <w:rFonts w:asciiTheme="minorHAnsi" w:hAnsiTheme="minorHAnsi"/>
            <w:b/>
            <w:bCs/>
            <w:sz w:val="22"/>
            <w:szCs w:val="22"/>
          </w:rPr>
          <w:fldChar w:fldCharType="begin"/>
        </w:r>
        <w:r w:rsidRPr="0036169C">
          <w:rPr>
            <w:rFonts w:asciiTheme="minorHAnsi" w:hAnsiTheme="minorHAnsi"/>
            <w:b/>
            <w:bCs/>
            <w:sz w:val="22"/>
            <w:szCs w:val="22"/>
          </w:rPr>
          <w:instrText>NUMPAGES</w:instrText>
        </w:r>
        <w:r w:rsidRPr="0036169C">
          <w:rPr>
            <w:rFonts w:asciiTheme="minorHAnsi" w:hAnsiTheme="minorHAnsi"/>
            <w:b/>
            <w:bCs/>
            <w:sz w:val="22"/>
            <w:szCs w:val="22"/>
          </w:rPr>
          <w:fldChar w:fldCharType="separate"/>
        </w:r>
        <w:r w:rsidR="006678BA">
          <w:rPr>
            <w:rFonts w:asciiTheme="minorHAnsi" w:hAnsiTheme="minorHAnsi"/>
            <w:b/>
            <w:bCs/>
            <w:noProof/>
            <w:sz w:val="22"/>
            <w:szCs w:val="22"/>
          </w:rPr>
          <w:t>12</w:t>
        </w:r>
        <w:r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0170861D" w14:textId="77777777" w:rsidR="004D3973" w:rsidRPr="00825775" w:rsidRDefault="004D3973"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228843CB" w:rsidR="004D3973" w:rsidRPr="00825775" w:rsidRDefault="004D3973"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Pr="00825775">
                  <w:rPr>
                    <w:rFonts w:asciiTheme="minorHAnsi" w:hAnsiTheme="minorHAnsi" w:cstheme="minorHAnsi"/>
                    <w:sz w:val="22"/>
                    <w:szCs w:val="22"/>
                  </w:rPr>
                  <w:t>DAJ_M009_v0</w:t>
                </w:r>
                <w:r>
                  <w:rPr>
                    <w:rFonts w:asciiTheme="minorHAnsi" w:hAnsiTheme="minorHAnsi" w:cstheme="minorHAnsi"/>
                    <w:sz w:val="22"/>
                    <w:szCs w:val="22"/>
                  </w:rPr>
                  <w:t>7</w:t>
                </w:r>
                <w:r w:rsidRPr="00825775">
                  <w:rPr>
                    <w:rFonts w:asciiTheme="minorHAnsi" w:hAnsiTheme="minorHAnsi" w:cstheme="minorHAnsi"/>
                    <w:sz w:val="22"/>
                    <w:szCs w:val="22"/>
                  </w:rPr>
                  <w:tab/>
                </w:r>
              </w:sdtContent>
            </w:sdt>
          </w:p>
          <w:p w14:paraId="0A77421D" w14:textId="0F7AB086" w:rsidR="004D3973" w:rsidRPr="00825775" w:rsidRDefault="004D3973"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Novembre 2024</w:t>
            </w:r>
          </w:p>
          <w:p w14:paraId="57BF858C" w14:textId="77777777" w:rsidR="004D3973" w:rsidRPr="00825775" w:rsidRDefault="004D3973" w:rsidP="007D74CD">
            <w:pPr>
              <w:pStyle w:val="Pieddepage"/>
              <w:spacing w:line="240" w:lineRule="exact"/>
              <w:rPr>
                <w:rFonts w:asciiTheme="minorHAnsi" w:hAnsiTheme="minorHAnsi" w:cstheme="minorHAnsi"/>
                <w:b/>
                <w:sz w:val="22"/>
                <w:szCs w:val="22"/>
              </w:rPr>
            </w:pPr>
          </w:p>
          <w:p w14:paraId="7660B93D" w14:textId="3A39253E" w:rsidR="004D3973" w:rsidRPr="00825775" w:rsidRDefault="004D3973"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4D3973" w:rsidRDefault="004D3973">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77777777" w:rsidR="004D3973" w:rsidRDefault="004D3973"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662B1354" w:rsidR="004D3973" w:rsidRPr="00FB089A" w:rsidRDefault="004D3973"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6678BA">
          <w:rPr>
            <w:rFonts w:asciiTheme="minorHAnsi" w:hAnsiTheme="minorHAnsi"/>
            <w:b/>
            <w:bCs/>
            <w:noProof/>
            <w:sz w:val="22"/>
            <w:szCs w:val="22"/>
          </w:rPr>
          <w:t>9</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6678BA">
          <w:rPr>
            <w:rFonts w:asciiTheme="minorHAnsi" w:hAnsiTheme="minorHAnsi"/>
            <w:b/>
            <w:bCs/>
            <w:noProof/>
            <w:sz w:val="22"/>
            <w:szCs w:val="22"/>
          </w:rPr>
          <w:t>12</w:t>
        </w:r>
        <w:r>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3655152B" w14:textId="3FBA490D" w:rsidR="004D3973" w:rsidRDefault="004D3973"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4EB4B5C8" w:rsidR="004D3973" w:rsidRPr="00825775" w:rsidRDefault="004D3973"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6678BA">
                  <w:rPr>
                    <w:rFonts w:asciiTheme="minorHAnsi" w:hAnsiTheme="minorHAnsi"/>
                    <w:b/>
                    <w:bCs/>
                    <w:noProof/>
                    <w:sz w:val="22"/>
                    <w:szCs w:val="22"/>
                  </w:rPr>
                  <w:t>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6678BA">
                  <w:rPr>
                    <w:rFonts w:asciiTheme="minorHAnsi" w:hAnsiTheme="minorHAnsi"/>
                    <w:b/>
                    <w:bCs/>
                    <w:noProof/>
                    <w:sz w:val="22"/>
                    <w:szCs w:val="22"/>
                  </w:rPr>
                  <w:t>12</w:t>
                </w:r>
                <w:r>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84E00" w14:textId="77777777" w:rsidR="00701555" w:rsidRDefault="00701555">
      <w:r>
        <w:separator/>
      </w:r>
    </w:p>
  </w:footnote>
  <w:footnote w:type="continuationSeparator" w:id="0">
    <w:p w14:paraId="09447D0E" w14:textId="77777777" w:rsidR="00701555" w:rsidRDefault="00701555">
      <w:r>
        <w:continuationSeparator/>
      </w:r>
    </w:p>
  </w:footnote>
  <w:footnote w:id="1">
    <w:p w14:paraId="047663AC" w14:textId="527E413B" w:rsidR="004D3973" w:rsidRPr="0006068D" w:rsidRDefault="004D3973">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w:t>
      </w:r>
      <w:hyperlink r:id="rId1" w:history="1">
        <w:r w:rsidRPr="00F87515">
          <w:rPr>
            <w:rStyle w:val="Lienhypertexte"/>
            <w:rFonts w:asciiTheme="minorHAnsi" w:hAnsiTheme="minorHAnsi" w:cstheme="minorHAnsi"/>
          </w:rPr>
          <w:t>https://www.economie.gouv.fr/daj/formulaires-mise-a-jour-formulaire-declaration-sous-traitance-dans-marches-publics</w:t>
        </w:r>
      </w:hyperlink>
      <w:r>
        <w:rPr>
          <w:rFonts w:asciiTheme="minorHAnsi" w:hAnsiTheme="minorHAnsi"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4D3973" w:rsidRDefault="004D3973" w:rsidP="00FB089A">
    <w:pPr>
      <w:pStyle w:val="En-tte"/>
      <w:tabs>
        <w:tab w:val="clear" w:pos="9072"/>
        <w:tab w:val="right" w:pos="9339"/>
      </w:tabs>
      <w:rPr>
        <w:rFonts w:ascii="Calibri" w:hAnsi="Calibri"/>
        <w:bCs/>
        <w:sz w:val="22"/>
        <w:szCs w:val="28"/>
        <w:u w:val="single"/>
        <w:lang w:val="en-US"/>
      </w:rPr>
    </w:pPr>
  </w:p>
  <w:p w14:paraId="20B764FC" w14:textId="77777777" w:rsidR="004D3973" w:rsidRPr="00A61456" w:rsidRDefault="004D3973"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4D3973" w:rsidRDefault="004D3973"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4D3973" w:rsidRDefault="004D3973"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4D3973" w:rsidRDefault="004D3973" w:rsidP="004537E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4D3973" w:rsidRDefault="004D3973" w:rsidP="00C92420">
    <w:pPr>
      <w:pStyle w:val="En-tte"/>
      <w:tabs>
        <w:tab w:val="right" w:pos="9214"/>
      </w:tabs>
      <w:rPr>
        <w:rFonts w:ascii="Calibri" w:hAnsi="Calibri"/>
        <w:bCs/>
        <w:sz w:val="22"/>
        <w:szCs w:val="28"/>
        <w:u w:val="single"/>
        <w:lang w:val="en-US"/>
      </w:rPr>
    </w:pPr>
  </w:p>
  <w:p w14:paraId="427C6303" w14:textId="77777777" w:rsidR="004D3973" w:rsidRDefault="004D3973"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4D3973" w:rsidRDefault="004D3973" w:rsidP="00380F2B">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4D3973" w:rsidRDefault="004D3973"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4D3973" w:rsidRDefault="004D3973"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4D3973" w:rsidRDefault="004D3973"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1"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3"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7"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0"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20A56B9"/>
    <w:multiLevelType w:val="hybridMultilevel"/>
    <w:tmpl w:val="7312E14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3"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5"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6"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7"/>
  </w:num>
  <w:num w:numId="4">
    <w:abstractNumId w:val="6"/>
  </w:num>
  <w:num w:numId="5">
    <w:abstractNumId w:val="21"/>
  </w:num>
  <w:num w:numId="6">
    <w:abstractNumId w:val="11"/>
  </w:num>
  <w:num w:numId="7">
    <w:abstractNumId w:val="19"/>
  </w:num>
  <w:num w:numId="8">
    <w:abstractNumId w:val="28"/>
  </w:num>
  <w:num w:numId="9">
    <w:abstractNumId w:val="14"/>
  </w:num>
  <w:num w:numId="10">
    <w:abstractNumId w:val="30"/>
  </w:num>
  <w:num w:numId="11">
    <w:abstractNumId w:val="3"/>
  </w:num>
  <w:num w:numId="12">
    <w:abstractNumId w:val="13"/>
  </w:num>
  <w:num w:numId="13">
    <w:abstractNumId w:val="29"/>
  </w:num>
  <w:num w:numId="14">
    <w:abstractNumId w:val="23"/>
  </w:num>
  <w:num w:numId="15">
    <w:abstractNumId w:val="34"/>
  </w:num>
  <w:num w:numId="16">
    <w:abstractNumId w:val="5"/>
  </w:num>
  <w:num w:numId="17">
    <w:abstractNumId w:val="22"/>
  </w:num>
  <w:num w:numId="18">
    <w:abstractNumId w:val="20"/>
  </w:num>
  <w:num w:numId="19">
    <w:abstractNumId w:val="15"/>
  </w:num>
  <w:num w:numId="20">
    <w:abstractNumId w:val="8"/>
  </w:num>
  <w:num w:numId="21">
    <w:abstractNumId w:val="7"/>
  </w:num>
  <w:num w:numId="22">
    <w:abstractNumId w:val="39"/>
  </w:num>
  <w:num w:numId="23">
    <w:abstractNumId w:val="1"/>
  </w:num>
  <w:num w:numId="24">
    <w:abstractNumId w:val="16"/>
  </w:num>
  <w:num w:numId="25">
    <w:abstractNumId w:val="35"/>
  </w:num>
  <w:num w:numId="26">
    <w:abstractNumId w:val="17"/>
  </w:num>
  <w:num w:numId="27">
    <w:abstractNumId w:val="40"/>
  </w:num>
  <w:num w:numId="28">
    <w:abstractNumId w:val="32"/>
  </w:num>
  <w:num w:numId="29">
    <w:abstractNumId w:val="36"/>
  </w:num>
  <w:num w:numId="30">
    <w:abstractNumId w:val="26"/>
  </w:num>
  <w:num w:numId="31">
    <w:abstractNumId w:val="33"/>
  </w:num>
  <w:num w:numId="32">
    <w:abstractNumId w:val="37"/>
  </w:num>
  <w:num w:numId="33">
    <w:abstractNumId w:val="12"/>
  </w:num>
  <w:num w:numId="34">
    <w:abstractNumId w:val="18"/>
  </w:num>
  <w:num w:numId="35">
    <w:abstractNumId w:val="10"/>
  </w:num>
  <w:num w:numId="36">
    <w:abstractNumId w:val="25"/>
  </w:num>
  <w:num w:numId="37">
    <w:abstractNumId w:val="24"/>
  </w:num>
  <w:num w:numId="38">
    <w:abstractNumId w:val="38"/>
  </w:num>
  <w:num w:numId="39">
    <w:abstractNumId w:val="41"/>
  </w:num>
  <w:num w:numId="40">
    <w:abstractNumId w:val="4"/>
  </w:num>
  <w:num w:numId="41">
    <w:abstractNumId w:val="31"/>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rgane CARIOU">
    <w15:presenceInfo w15:providerId="AD" w15:userId="S-1-5-21-3406572209-2354835200-999462638-72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E655F"/>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774"/>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6D6B"/>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4492"/>
    <w:rsid w:val="001B4AA3"/>
    <w:rsid w:val="001B4B43"/>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4B6"/>
    <w:rsid w:val="00244A6B"/>
    <w:rsid w:val="00244CFC"/>
    <w:rsid w:val="00244F37"/>
    <w:rsid w:val="002476E1"/>
    <w:rsid w:val="00247935"/>
    <w:rsid w:val="0025065C"/>
    <w:rsid w:val="00252551"/>
    <w:rsid w:val="002531FB"/>
    <w:rsid w:val="0026161D"/>
    <w:rsid w:val="002633AF"/>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595E"/>
    <w:rsid w:val="002B6B02"/>
    <w:rsid w:val="002C040C"/>
    <w:rsid w:val="002C048E"/>
    <w:rsid w:val="002C46DE"/>
    <w:rsid w:val="002C485C"/>
    <w:rsid w:val="002C6B30"/>
    <w:rsid w:val="002D0A8A"/>
    <w:rsid w:val="002D1268"/>
    <w:rsid w:val="002D23AB"/>
    <w:rsid w:val="002D24B5"/>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314"/>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2BF6"/>
    <w:rsid w:val="00345B59"/>
    <w:rsid w:val="003463A8"/>
    <w:rsid w:val="00347B70"/>
    <w:rsid w:val="0035299C"/>
    <w:rsid w:val="003551AF"/>
    <w:rsid w:val="00355606"/>
    <w:rsid w:val="0035581C"/>
    <w:rsid w:val="00356802"/>
    <w:rsid w:val="00356C31"/>
    <w:rsid w:val="00357525"/>
    <w:rsid w:val="003603CB"/>
    <w:rsid w:val="0036169C"/>
    <w:rsid w:val="0036356C"/>
    <w:rsid w:val="00366937"/>
    <w:rsid w:val="00366F74"/>
    <w:rsid w:val="00370EDB"/>
    <w:rsid w:val="00370FB0"/>
    <w:rsid w:val="003735D4"/>
    <w:rsid w:val="003740C8"/>
    <w:rsid w:val="003779B9"/>
    <w:rsid w:val="00377F4E"/>
    <w:rsid w:val="00380F2B"/>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A43"/>
    <w:rsid w:val="003A2E66"/>
    <w:rsid w:val="003A4647"/>
    <w:rsid w:val="003A4792"/>
    <w:rsid w:val="003B085F"/>
    <w:rsid w:val="003B09B7"/>
    <w:rsid w:val="003B31AA"/>
    <w:rsid w:val="003B3CF2"/>
    <w:rsid w:val="003B5A58"/>
    <w:rsid w:val="003C03AC"/>
    <w:rsid w:val="003C23D3"/>
    <w:rsid w:val="003C6042"/>
    <w:rsid w:val="003C6345"/>
    <w:rsid w:val="003C662C"/>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50BA"/>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15F9C"/>
    <w:rsid w:val="00416CD4"/>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66E70"/>
    <w:rsid w:val="00471385"/>
    <w:rsid w:val="004732B0"/>
    <w:rsid w:val="0047356F"/>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3973"/>
    <w:rsid w:val="004D47BE"/>
    <w:rsid w:val="004D5253"/>
    <w:rsid w:val="004D5269"/>
    <w:rsid w:val="004D53D7"/>
    <w:rsid w:val="004E18B7"/>
    <w:rsid w:val="004E501A"/>
    <w:rsid w:val="004E56FD"/>
    <w:rsid w:val="004E76DD"/>
    <w:rsid w:val="004E7A61"/>
    <w:rsid w:val="004F0DF6"/>
    <w:rsid w:val="004F344F"/>
    <w:rsid w:val="004F36DD"/>
    <w:rsid w:val="004F40C8"/>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D81"/>
    <w:rsid w:val="00532631"/>
    <w:rsid w:val="00533387"/>
    <w:rsid w:val="00540DA7"/>
    <w:rsid w:val="005436FE"/>
    <w:rsid w:val="00543B39"/>
    <w:rsid w:val="00543D2E"/>
    <w:rsid w:val="00550264"/>
    <w:rsid w:val="0055266F"/>
    <w:rsid w:val="00554D33"/>
    <w:rsid w:val="005554F6"/>
    <w:rsid w:val="005563C9"/>
    <w:rsid w:val="00557987"/>
    <w:rsid w:val="0056032E"/>
    <w:rsid w:val="00563D27"/>
    <w:rsid w:val="005649E2"/>
    <w:rsid w:val="0057211A"/>
    <w:rsid w:val="00572CA8"/>
    <w:rsid w:val="0057309E"/>
    <w:rsid w:val="0057658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1DE1"/>
    <w:rsid w:val="005B3DBA"/>
    <w:rsid w:val="005B4163"/>
    <w:rsid w:val="005B567D"/>
    <w:rsid w:val="005B59DE"/>
    <w:rsid w:val="005B59FA"/>
    <w:rsid w:val="005B5D12"/>
    <w:rsid w:val="005B6487"/>
    <w:rsid w:val="005B64FD"/>
    <w:rsid w:val="005C0E18"/>
    <w:rsid w:val="005C1231"/>
    <w:rsid w:val="005C1379"/>
    <w:rsid w:val="005C4A39"/>
    <w:rsid w:val="005C5BEA"/>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678BA"/>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1555"/>
    <w:rsid w:val="00706FF5"/>
    <w:rsid w:val="00707B69"/>
    <w:rsid w:val="0071329D"/>
    <w:rsid w:val="00713C25"/>
    <w:rsid w:val="00714619"/>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35E"/>
    <w:rsid w:val="007711E7"/>
    <w:rsid w:val="007715C9"/>
    <w:rsid w:val="007716CB"/>
    <w:rsid w:val="00771BF6"/>
    <w:rsid w:val="0077203A"/>
    <w:rsid w:val="007722A7"/>
    <w:rsid w:val="00775508"/>
    <w:rsid w:val="00782242"/>
    <w:rsid w:val="007827DB"/>
    <w:rsid w:val="00782C7A"/>
    <w:rsid w:val="00783DB8"/>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0A9D"/>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4EEC"/>
    <w:rsid w:val="007F622D"/>
    <w:rsid w:val="007F6A4D"/>
    <w:rsid w:val="007F70DF"/>
    <w:rsid w:val="00800C6C"/>
    <w:rsid w:val="00801D0A"/>
    <w:rsid w:val="008053E8"/>
    <w:rsid w:val="00805C9C"/>
    <w:rsid w:val="00805E1B"/>
    <w:rsid w:val="00806153"/>
    <w:rsid w:val="00806AB1"/>
    <w:rsid w:val="00807107"/>
    <w:rsid w:val="00807664"/>
    <w:rsid w:val="00810FD6"/>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82B"/>
    <w:rsid w:val="00830CF9"/>
    <w:rsid w:val="00833F7B"/>
    <w:rsid w:val="00836A9C"/>
    <w:rsid w:val="0083709B"/>
    <w:rsid w:val="00841721"/>
    <w:rsid w:val="00841BE4"/>
    <w:rsid w:val="00842256"/>
    <w:rsid w:val="00842984"/>
    <w:rsid w:val="00843766"/>
    <w:rsid w:val="0084464D"/>
    <w:rsid w:val="0084585A"/>
    <w:rsid w:val="00845D6A"/>
    <w:rsid w:val="008465C2"/>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75941"/>
    <w:rsid w:val="0088293C"/>
    <w:rsid w:val="00883C5C"/>
    <w:rsid w:val="00884BA1"/>
    <w:rsid w:val="00884FDC"/>
    <w:rsid w:val="00887DA4"/>
    <w:rsid w:val="00892772"/>
    <w:rsid w:val="00893886"/>
    <w:rsid w:val="00895847"/>
    <w:rsid w:val="00895F87"/>
    <w:rsid w:val="00897D5C"/>
    <w:rsid w:val="008A0A6C"/>
    <w:rsid w:val="008A1CD7"/>
    <w:rsid w:val="008A1F59"/>
    <w:rsid w:val="008A28D5"/>
    <w:rsid w:val="008A32BB"/>
    <w:rsid w:val="008A3385"/>
    <w:rsid w:val="008A3E57"/>
    <w:rsid w:val="008B0455"/>
    <w:rsid w:val="008B097A"/>
    <w:rsid w:val="008B2F01"/>
    <w:rsid w:val="008B35A1"/>
    <w:rsid w:val="008B41BC"/>
    <w:rsid w:val="008B41D0"/>
    <w:rsid w:val="008B43FE"/>
    <w:rsid w:val="008B46C8"/>
    <w:rsid w:val="008B6161"/>
    <w:rsid w:val="008B6F06"/>
    <w:rsid w:val="008B7603"/>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4D08"/>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4279"/>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35EAC"/>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7D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AFA"/>
    <w:rsid w:val="00AE4BE4"/>
    <w:rsid w:val="00AE6BEC"/>
    <w:rsid w:val="00AE6D10"/>
    <w:rsid w:val="00AE6FAC"/>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3E7"/>
    <w:rsid w:val="00B35BCC"/>
    <w:rsid w:val="00B35D41"/>
    <w:rsid w:val="00B36650"/>
    <w:rsid w:val="00B374AA"/>
    <w:rsid w:val="00B37F93"/>
    <w:rsid w:val="00B40CC1"/>
    <w:rsid w:val="00B42CE3"/>
    <w:rsid w:val="00B46395"/>
    <w:rsid w:val="00B46467"/>
    <w:rsid w:val="00B46970"/>
    <w:rsid w:val="00B4713B"/>
    <w:rsid w:val="00B47209"/>
    <w:rsid w:val="00B511B4"/>
    <w:rsid w:val="00B529EE"/>
    <w:rsid w:val="00B54B8B"/>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2652"/>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695C"/>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BC7"/>
    <w:rsid w:val="00CA7C13"/>
    <w:rsid w:val="00CB28C5"/>
    <w:rsid w:val="00CB4394"/>
    <w:rsid w:val="00CB518C"/>
    <w:rsid w:val="00CB5929"/>
    <w:rsid w:val="00CB6E0F"/>
    <w:rsid w:val="00CB7137"/>
    <w:rsid w:val="00CC6D0B"/>
    <w:rsid w:val="00CD14DD"/>
    <w:rsid w:val="00CD2036"/>
    <w:rsid w:val="00CD2BCE"/>
    <w:rsid w:val="00CD2D58"/>
    <w:rsid w:val="00CD6CD2"/>
    <w:rsid w:val="00CD7157"/>
    <w:rsid w:val="00CE4511"/>
    <w:rsid w:val="00CE6493"/>
    <w:rsid w:val="00CE66CE"/>
    <w:rsid w:val="00CE6DEB"/>
    <w:rsid w:val="00CE7E17"/>
    <w:rsid w:val="00CF080A"/>
    <w:rsid w:val="00CF1228"/>
    <w:rsid w:val="00CF286F"/>
    <w:rsid w:val="00CF4588"/>
    <w:rsid w:val="00CF49F5"/>
    <w:rsid w:val="00CF5A8C"/>
    <w:rsid w:val="00CF7430"/>
    <w:rsid w:val="00D003D8"/>
    <w:rsid w:val="00D00B3A"/>
    <w:rsid w:val="00D01725"/>
    <w:rsid w:val="00D02722"/>
    <w:rsid w:val="00D03CCC"/>
    <w:rsid w:val="00D044BB"/>
    <w:rsid w:val="00D05012"/>
    <w:rsid w:val="00D0588B"/>
    <w:rsid w:val="00D069BC"/>
    <w:rsid w:val="00D06CDF"/>
    <w:rsid w:val="00D07833"/>
    <w:rsid w:val="00D07C8D"/>
    <w:rsid w:val="00D10387"/>
    <w:rsid w:val="00D10CA8"/>
    <w:rsid w:val="00D143FE"/>
    <w:rsid w:val="00D153D9"/>
    <w:rsid w:val="00D166BA"/>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567"/>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6A27"/>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B68"/>
    <w:rsid w:val="00E17DA4"/>
    <w:rsid w:val="00E22096"/>
    <w:rsid w:val="00E2279F"/>
    <w:rsid w:val="00E22909"/>
    <w:rsid w:val="00E229AC"/>
    <w:rsid w:val="00E23E75"/>
    <w:rsid w:val="00E257FA"/>
    <w:rsid w:val="00E25860"/>
    <w:rsid w:val="00E25A5B"/>
    <w:rsid w:val="00E25D2D"/>
    <w:rsid w:val="00E27466"/>
    <w:rsid w:val="00E27BD1"/>
    <w:rsid w:val="00E27E27"/>
    <w:rsid w:val="00E30F10"/>
    <w:rsid w:val="00E31DD7"/>
    <w:rsid w:val="00E31F5E"/>
    <w:rsid w:val="00E326F3"/>
    <w:rsid w:val="00E33FDA"/>
    <w:rsid w:val="00E3617A"/>
    <w:rsid w:val="00E36296"/>
    <w:rsid w:val="00E41240"/>
    <w:rsid w:val="00E43FF2"/>
    <w:rsid w:val="00E44F16"/>
    <w:rsid w:val="00E450EF"/>
    <w:rsid w:val="00E464B0"/>
    <w:rsid w:val="00E473DD"/>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87FB0"/>
    <w:rsid w:val="00E90D73"/>
    <w:rsid w:val="00E93FA3"/>
    <w:rsid w:val="00E95F3C"/>
    <w:rsid w:val="00E96F6F"/>
    <w:rsid w:val="00E97070"/>
    <w:rsid w:val="00E97B1D"/>
    <w:rsid w:val="00EA0945"/>
    <w:rsid w:val="00EA1008"/>
    <w:rsid w:val="00EA1176"/>
    <w:rsid w:val="00EA1301"/>
    <w:rsid w:val="00EA6959"/>
    <w:rsid w:val="00EA6DA5"/>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0604"/>
    <w:rsid w:val="00F0238F"/>
    <w:rsid w:val="00F02F62"/>
    <w:rsid w:val="00F02FBC"/>
    <w:rsid w:val="00F04069"/>
    <w:rsid w:val="00F0695F"/>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4F1"/>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2833"/>
    <w:rsid w:val="00FA2CCB"/>
    <w:rsid w:val="00FA3E4F"/>
    <w:rsid w:val="00FA47CD"/>
    <w:rsid w:val="00FA4F36"/>
    <w:rsid w:val="00FA5084"/>
    <w:rsid w:val="00FA5CE0"/>
    <w:rsid w:val="00FA7ABD"/>
    <w:rsid w:val="00FB089A"/>
    <w:rsid w:val="00FB2615"/>
    <w:rsid w:val="00FB2E8F"/>
    <w:rsid w:val="00FB3F95"/>
    <w:rsid w:val="00FB6884"/>
    <w:rsid w:val="00FB7668"/>
    <w:rsid w:val="00FB79BF"/>
    <w:rsid w:val="00FB7BC0"/>
    <w:rsid w:val="00FB7E67"/>
    <w:rsid w:val="00FC102B"/>
    <w:rsid w:val="00FC25B6"/>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character" w:styleId="lev">
    <w:name w:val="Strong"/>
    <w:basedOn w:val="Policepardfaut"/>
    <w:uiPriority w:val="22"/>
    <w:qFormat/>
    <w:rsid w:val="00CA7B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98807387">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11224366">
      <w:bodyDiv w:val="1"/>
      <w:marLeft w:val="0"/>
      <w:marRight w:val="0"/>
      <w:marTop w:val="0"/>
      <w:marBottom w:val="0"/>
      <w:divBdr>
        <w:top w:val="none" w:sz="0" w:space="0" w:color="auto"/>
        <w:left w:val="none" w:sz="0" w:space="0" w:color="auto"/>
        <w:bottom w:val="none" w:sz="0" w:space="0" w:color="auto"/>
        <w:right w:val="none" w:sz="0" w:space="0" w:color="auto"/>
      </w:divBdr>
    </w:div>
    <w:div w:id="1729645079">
      <w:bodyDiv w:val="1"/>
      <w:marLeft w:val="0"/>
      <w:marRight w:val="0"/>
      <w:marTop w:val="0"/>
      <w:marBottom w:val="0"/>
      <w:divBdr>
        <w:top w:val="none" w:sz="0" w:space="0" w:color="auto"/>
        <w:left w:val="none" w:sz="0" w:space="0" w:color="auto"/>
        <w:bottom w:val="none" w:sz="0" w:space="0" w:color="auto"/>
        <w:right w:val="none" w:sz="0" w:space="0" w:color="auto"/>
      </w:divBdr>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mments" Target="comments.xml"/><Relationship Id="rId18" Type="http://schemas.openxmlformats.org/officeDocument/2006/relationships/hyperlink" Target="mailto:tj-paris@justice.fr"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formatique.libertes@expertisefrance.f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delegue-a-la-protection-des-donnees-personnelles@finances.gouv.f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marches-publics.gouv.fr"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mailto:tj-paris@justice.fr"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oter" Target="footer5.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conomie.gouv.fr/daj/formulaires-mise-a-jour-formulaire-declaration-sous-traitance-dans-marches-public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C003E-3203-43B3-926C-97542ED5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47</TotalTime>
  <Pages>12</Pages>
  <Words>5152</Words>
  <Characters>28340</Characters>
  <Application>Microsoft Office Word</Application>
  <DocSecurity>0</DocSecurity>
  <Lines>236</Lines>
  <Paragraphs>66</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33426</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Morgane CARIOU</cp:lastModifiedBy>
  <cp:revision>6</cp:revision>
  <cp:lastPrinted>2016-03-24T23:23:00Z</cp:lastPrinted>
  <dcterms:created xsi:type="dcterms:W3CDTF">2026-10-29T09:26:00Z</dcterms:created>
  <dcterms:modified xsi:type="dcterms:W3CDTF">2026-10-29T12:49:00Z</dcterms:modified>
</cp:coreProperties>
</file>