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DD4661" w:rsidRDefault="00541776" w:rsidP="00C84DB8">
      <w:pPr>
        <w:ind w:right="3360"/>
        <w:rPr>
          <w:sz w:val="2"/>
          <w:lang w:val="fr-FR"/>
        </w:rPr>
      </w:pPr>
    </w:p>
    <w:p w14:paraId="0443EB73" w14:textId="77777777" w:rsidR="00541776" w:rsidRPr="00DD4661" w:rsidRDefault="00541776">
      <w:pPr>
        <w:spacing w:line="240" w:lineRule="exact"/>
        <w:rPr>
          <w:lang w:val="fr-FR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DD4661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DD4661" w:rsidRDefault="00C84DB8" w:rsidP="00C84DB8">
            <w:pPr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2B60D3A4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both"/>
              <w:rPr>
                <w:lang w:val="fr-FR"/>
              </w:rPr>
            </w:pPr>
          </w:p>
          <w:p w14:paraId="3CA3FB9E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both"/>
              <w:rPr>
                <w:lang w:val="fr-FR"/>
              </w:rPr>
            </w:pPr>
          </w:p>
          <w:p w14:paraId="79F8A959" w14:textId="64BF940C" w:rsidR="00C84DB8" w:rsidRPr="00DD4661" w:rsidRDefault="00C165E8" w:rsidP="00C84DB8">
            <w:pPr>
              <w:tabs>
                <w:tab w:val="left" w:pos="5669"/>
              </w:tabs>
              <w:ind w:left="-28"/>
              <w:jc w:val="center"/>
              <w:rPr>
                <w:lang w:val="fr-FR"/>
              </w:rPr>
            </w:pPr>
            <w:r>
              <w:rPr>
                <w:noProof/>
                <w:lang w:val="fr-FR"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DD4661">
              <w:rPr>
                <w:lang w:val="fr-FR"/>
              </w:rPr>
              <w:t xml:space="preserve"> </w:t>
            </w:r>
          </w:p>
          <w:p w14:paraId="5385AA13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noProof/>
                <w:sz w:val="32"/>
                <w:lang w:val="fr-FR"/>
              </w:rPr>
            </w:pPr>
          </w:p>
          <w:p w14:paraId="6D79190B" w14:textId="77777777" w:rsidR="00C84DB8" w:rsidRPr="00DD4661" w:rsidRDefault="00C84DB8" w:rsidP="00C84DB8">
            <w:pPr>
              <w:pStyle w:val="Titre7"/>
              <w:rPr>
                <w:rFonts w:ascii="Gill Sans MT" w:hAnsi="Gill Sans MT"/>
                <w:lang w:val="fr-FR"/>
              </w:rPr>
            </w:pPr>
          </w:p>
          <w:p w14:paraId="1C205192" w14:textId="77777777" w:rsidR="00C84DB8" w:rsidRPr="00DD4661" w:rsidRDefault="00C84DB8" w:rsidP="00C84DB8">
            <w:pPr>
              <w:pStyle w:val="Titre7"/>
              <w:rPr>
                <w:rFonts w:ascii="Gill Sans MT" w:hAnsi="Gill Sans MT"/>
                <w:lang w:val="fr-FR"/>
              </w:rPr>
            </w:pPr>
          </w:p>
          <w:p w14:paraId="49DA86B9" w14:textId="2E792BD0" w:rsidR="00C84DB8" w:rsidRDefault="00C84DB8" w:rsidP="00C84DB8">
            <w:pPr>
              <w:pStyle w:val="Titre7"/>
              <w:jc w:val="center"/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</w:pPr>
            <w:r w:rsidRPr="00DD4661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 xml:space="preserve">APPEL A MANIFESTATION D’INTERETS DANS LE CADRE D’UN TITRE D’OCCUPATION POUR </w:t>
            </w:r>
            <w:r w:rsidR="00434B36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>L’EXPLOITATION D’UNE ACTIVITE DE LOUEUR DE VEHICULES</w:t>
            </w:r>
          </w:p>
          <w:p w14:paraId="2AA2CA60" w14:textId="77777777" w:rsidR="00693AFD" w:rsidRPr="00693AFD" w:rsidRDefault="00693AFD" w:rsidP="00693AFD">
            <w:pPr>
              <w:rPr>
                <w:rFonts w:ascii="Arial" w:hAnsi="Arial" w:cs="Arial"/>
                <w:b/>
                <w:bCs/>
                <w:lang w:val="fr-FR"/>
              </w:rPr>
            </w:pPr>
          </w:p>
          <w:p w14:paraId="597B171B" w14:textId="1FA47B43" w:rsidR="00693AFD" w:rsidRDefault="00693AFD" w:rsidP="00693AFD">
            <w:pPr>
              <w:jc w:val="center"/>
              <w:rPr>
                <w:rFonts w:ascii="Arial" w:hAnsi="Arial" w:cs="Arial"/>
                <w:b/>
                <w:bCs/>
                <w:lang w:val="fr-FR"/>
              </w:rPr>
            </w:pPr>
            <w:r w:rsidRPr="00693AFD">
              <w:rPr>
                <w:rFonts w:ascii="Arial" w:hAnsi="Arial" w:cs="Arial"/>
                <w:b/>
                <w:bCs/>
                <w:lang w:val="fr-FR"/>
              </w:rPr>
              <w:t>LOT 2</w:t>
            </w:r>
          </w:p>
          <w:p w14:paraId="6278512B" w14:textId="77777777" w:rsidR="00693AFD" w:rsidRPr="00693AFD" w:rsidRDefault="00693AFD" w:rsidP="00693AFD">
            <w:pPr>
              <w:jc w:val="center"/>
              <w:rPr>
                <w:rFonts w:ascii="Arial" w:hAnsi="Arial" w:cs="Arial"/>
                <w:b/>
                <w:bCs/>
                <w:lang w:val="fr-FR"/>
              </w:rPr>
            </w:pPr>
          </w:p>
          <w:p w14:paraId="4C4FC1D0" w14:textId="624A604A" w:rsidR="00C84DB8" w:rsidRPr="00693AFD" w:rsidRDefault="00693AFD" w:rsidP="00C84DB8">
            <w:pPr>
              <w:jc w:val="center"/>
              <w:rPr>
                <w:rFonts w:ascii="Arial" w:hAnsi="Arial" w:cs="Arial"/>
                <w:b/>
                <w:bCs/>
                <w:lang w:val="fr-FR"/>
              </w:rPr>
            </w:pPr>
            <w:r w:rsidRPr="00693AFD">
              <w:rPr>
                <w:rFonts w:ascii="Arial" w:hAnsi="Arial" w:cs="Arial"/>
                <w:b/>
                <w:bCs/>
                <w:lang w:val="fr-FR"/>
              </w:rPr>
              <w:t>2026-AMI-AFSC-</w:t>
            </w:r>
            <w:r w:rsidR="005069C9">
              <w:rPr>
                <w:rFonts w:ascii="Arial" w:hAnsi="Arial" w:cs="Arial"/>
                <w:b/>
                <w:bCs/>
                <w:lang w:val="fr-FR"/>
              </w:rPr>
              <w:t>015</w:t>
            </w:r>
          </w:p>
          <w:p w14:paraId="2ACB23FA" w14:textId="77777777" w:rsidR="00C84DB8" w:rsidRPr="00693AFD" w:rsidRDefault="00C84DB8" w:rsidP="00C84DB8">
            <w:pPr>
              <w:rPr>
                <w:rFonts w:ascii="Arial" w:hAnsi="Arial" w:cs="Arial"/>
                <w:b/>
                <w:bCs/>
                <w:lang w:val="fr-FR"/>
              </w:rPr>
            </w:pPr>
          </w:p>
          <w:p w14:paraId="765AB2D2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459A2361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12CAEBDD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0A8F3B6D" w14:textId="77777777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2FF3C000" w14:textId="2C0D0540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  <w:r w:rsidRPr="00DD4661"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  <w:t>REGLEMENT DE LA CONSULTATION</w:t>
            </w:r>
          </w:p>
          <w:p w14:paraId="31FEC0FA" w14:textId="77777777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0800E15B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42D750BE" w14:textId="153E098B" w:rsidR="00541776" w:rsidRPr="00DD4661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  <w:r w:rsidRPr="00DD4661">
              <w:rPr>
                <w:rFonts w:ascii="Trebuchet MS" w:eastAsia="Trebuchet MS" w:hAnsi="Trebuchet MS" w:cs="Trebuchet MS"/>
                <w:color w:val="000000"/>
                <w:lang w:val="fr-FR"/>
              </w:rPr>
              <w:t>Date et heure limites de réception des offres :</w:t>
            </w:r>
          </w:p>
        </w:tc>
      </w:tr>
      <w:tr w:rsidR="00541776" w:rsidRPr="00DD4661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DD4661" w:rsidRDefault="00541776">
            <w:pPr>
              <w:rPr>
                <w:lang w:val="fr-FR"/>
              </w:rPr>
            </w:pPr>
          </w:p>
        </w:tc>
      </w:tr>
    </w:tbl>
    <w:p w14:paraId="4F93AE4E" w14:textId="329AB364" w:rsidR="00541776" w:rsidRPr="00DD4661" w:rsidRDefault="00D5768D">
      <w:pPr>
        <w:spacing w:before="60" w:after="20"/>
        <w:jc w:val="center"/>
        <w:rPr>
          <w:rFonts w:ascii="Trebuchet MS" w:eastAsia="Trebuchet MS" w:hAnsi="Trebuchet MS" w:cs="Trebuchet MS"/>
          <w:b/>
          <w:bCs/>
          <w:lang w:val="fr-FR"/>
        </w:rPr>
      </w:pPr>
      <w:r>
        <w:rPr>
          <w:rFonts w:ascii="Trebuchet MS" w:eastAsia="Trebuchet MS" w:hAnsi="Trebuchet MS" w:cs="Trebuchet MS"/>
          <w:b/>
          <w:bCs/>
          <w:lang w:val="fr-FR"/>
        </w:rPr>
        <w:t>18 novembre</w:t>
      </w:r>
      <w:r w:rsidR="00E60A14" w:rsidRPr="00DD4661">
        <w:rPr>
          <w:rFonts w:ascii="Trebuchet MS" w:eastAsia="Trebuchet MS" w:hAnsi="Trebuchet MS" w:cs="Trebuchet MS"/>
          <w:b/>
          <w:bCs/>
          <w:lang w:val="fr-FR"/>
        </w:rPr>
        <w:t xml:space="preserve"> 202</w:t>
      </w:r>
      <w:r w:rsidR="00C84DB8" w:rsidRPr="00DD4661">
        <w:rPr>
          <w:rFonts w:ascii="Trebuchet MS" w:eastAsia="Trebuchet MS" w:hAnsi="Trebuchet MS" w:cs="Trebuchet MS"/>
          <w:b/>
          <w:bCs/>
          <w:lang w:val="fr-FR"/>
        </w:rPr>
        <w:t>6</w:t>
      </w:r>
      <w:r w:rsidR="00E60A14" w:rsidRPr="00DD4661">
        <w:rPr>
          <w:rFonts w:ascii="Trebuchet MS" w:eastAsia="Trebuchet MS" w:hAnsi="Trebuchet MS" w:cs="Trebuchet MS"/>
          <w:b/>
          <w:bCs/>
          <w:lang w:val="fr-FR"/>
        </w:rPr>
        <w:t xml:space="preserve"> à 16h00</w:t>
      </w:r>
    </w:p>
    <w:p w14:paraId="6F92B7C8" w14:textId="77777777" w:rsidR="00541776" w:rsidRPr="00DD4661" w:rsidRDefault="00541776">
      <w:pPr>
        <w:spacing w:line="240" w:lineRule="exact"/>
        <w:rPr>
          <w:lang w:val="fr-FR"/>
        </w:rPr>
      </w:pPr>
    </w:p>
    <w:p w14:paraId="6AA15E80" w14:textId="77777777" w:rsidR="00541776" w:rsidRPr="00DD4661" w:rsidRDefault="00541776">
      <w:pPr>
        <w:spacing w:line="240" w:lineRule="exact"/>
        <w:rPr>
          <w:lang w:val="fr-FR"/>
        </w:rPr>
      </w:pPr>
    </w:p>
    <w:p w14:paraId="4BB3559A" w14:textId="77777777" w:rsidR="00541776" w:rsidRPr="00DD4661" w:rsidRDefault="00541776">
      <w:pPr>
        <w:spacing w:line="240" w:lineRule="exact"/>
        <w:rPr>
          <w:lang w:val="fr-FR"/>
        </w:rPr>
      </w:pPr>
    </w:p>
    <w:p w14:paraId="39E7CD83" w14:textId="77777777" w:rsidR="00541776" w:rsidRPr="00DD4661" w:rsidRDefault="00541776">
      <w:pPr>
        <w:spacing w:line="240" w:lineRule="exact"/>
        <w:rPr>
          <w:lang w:val="fr-FR"/>
        </w:rPr>
      </w:pPr>
    </w:p>
    <w:p w14:paraId="0CC3E8E5" w14:textId="77777777" w:rsidR="00541776" w:rsidRPr="00DD4661" w:rsidRDefault="00541776">
      <w:pPr>
        <w:spacing w:line="240" w:lineRule="exact"/>
        <w:rPr>
          <w:lang w:val="fr-FR"/>
        </w:rPr>
      </w:pPr>
    </w:p>
    <w:p w14:paraId="52CA458C" w14:textId="77777777" w:rsidR="00541776" w:rsidRPr="00DD4661" w:rsidRDefault="00541776">
      <w:pPr>
        <w:spacing w:line="240" w:lineRule="exact"/>
        <w:rPr>
          <w:lang w:val="fr-FR"/>
        </w:rPr>
      </w:pPr>
    </w:p>
    <w:p w14:paraId="34DAFA14" w14:textId="77777777" w:rsidR="00541776" w:rsidRPr="00DD4661" w:rsidRDefault="00541776">
      <w:pPr>
        <w:spacing w:line="240" w:lineRule="exact"/>
        <w:rPr>
          <w:lang w:val="fr-FR"/>
        </w:rPr>
      </w:pPr>
    </w:p>
    <w:p w14:paraId="4FB8B286" w14:textId="77777777" w:rsidR="00541776" w:rsidRPr="00DD4661" w:rsidRDefault="00541776">
      <w:pPr>
        <w:spacing w:line="240" w:lineRule="exact"/>
        <w:rPr>
          <w:lang w:val="fr-FR"/>
        </w:rPr>
      </w:pPr>
    </w:p>
    <w:p w14:paraId="7BA58FAD" w14:textId="5C684476" w:rsidR="00541776" w:rsidRPr="00DD4661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>
        <w:rPr>
          <w:rFonts w:ascii="Trebuchet MS" w:eastAsia="Trebuchet MS" w:hAnsi="Trebuchet MS" w:cs="Trebuchet MS"/>
          <w:b/>
          <w:color w:val="000000"/>
          <w:lang w:val="fr-FR"/>
        </w:rPr>
        <w:t>Etablissement du</w:t>
      </w:r>
      <w:r w:rsidR="0019690B" w:rsidRPr="00DD4661">
        <w:rPr>
          <w:rFonts w:ascii="Trebuchet MS" w:eastAsia="Trebuchet MS" w:hAnsi="Trebuchet MS" w:cs="Trebuchet MS"/>
          <w:b/>
          <w:color w:val="000000"/>
          <w:lang w:val="fr-FR"/>
        </w:rPr>
        <w:t xml:space="preserve"> Commerce et d</w:t>
      </w:r>
      <w:r>
        <w:rPr>
          <w:rFonts w:ascii="Trebuchet MS" w:eastAsia="Trebuchet MS" w:hAnsi="Trebuchet MS" w:cs="Trebuchet MS"/>
          <w:b/>
          <w:color w:val="000000"/>
          <w:lang w:val="fr-FR"/>
        </w:rPr>
        <w:t>e l</w:t>
      </w:r>
      <w:r w:rsidR="0019690B" w:rsidRPr="00DD4661">
        <w:rPr>
          <w:rFonts w:ascii="Trebuchet MS" w:eastAsia="Trebuchet MS" w:hAnsi="Trebuchet MS" w:cs="Trebuchet MS"/>
          <w:b/>
          <w:color w:val="000000"/>
          <w:lang w:val="fr-FR"/>
        </w:rPr>
        <w:t xml:space="preserve">'Industrie de Corse </w:t>
      </w:r>
    </w:p>
    <w:p w14:paraId="1985C740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Rue Adolphe Landry</w:t>
      </w:r>
    </w:p>
    <w:p w14:paraId="3C39AF34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CS 10210</w:t>
      </w:r>
    </w:p>
    <w:p w14:paraId="0C032646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20293 BASTIA CEDEX 1</w:t>
      </w:r>
    </w:p>
    <w:p w14:paraId="6FE010BC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  <w:sectPr w:rsidR="00541776" w:rsidRPr="00DD4661">
          <w:pgSz w:w="11900" w:h="16840"/>
          <w:pgMar w:top="1400" w:right="1140" w:bottom="1440" w:left="1140" w:header="1400" w:footer="1440" w:gutter="0"/>
          <w:cols w:space="708"/>
        </w:sect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Tél : 0495515555</w:t>
      </w:r>
    </w:p>
    <w:p w14:paraId="22E6A5DB" w14:textId="77777777" w:rsidR="00A8153E" w:rsidRPr="00DD4661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  <w:lang w:val="fr-FR"/>
        </w:rPr>
      </w:pPr>
    </w:p>
    <w:p w14:paraId="28A9A655" w14:textId="78C7C53D" w:rsidR="00541776" w:rsidRPr="00DD4661" w:rsidRDefault="0019690B">
      <w:pPr>
        <w:spacing w:after="80"/>
        <w:jc w:val="center"/>
        <w:rPr>
          <w:rFonts w:ascii="Arial" w:eastAsia="Trebuchet MS" w:hAnsi="Arial" w:cs="Arial"/>
          <w:b/>
          <w:color w:val="000000"/>
          <w:lang w:val="fr-FR"/>
        </w:rPr>
      </w:pPr>
      <w:r w:rsidRPr="00DD4661">
        <w:rPr>
          <w:rFonts w:ascii="Arial" w:eastAsia="Trebuchet MS" w:hAnsi="Arial" w:cs="Arial"/>
          <w:b/>
          <w:color w:val="000000"/>
          <w:lang w:val="fr-FR"/>
        </w:rPr>
        <w:t>SOMMAIRE</w:t>
      </w:r>
    </w:p>
    <w:p w14:paraId="0F5EC3DD" w14:textId="77777777" w:rsidR="00541776" w:rsidRPr="00DD4661" w:rsidRDefault="00541776">
      <w:pPr>
        <w:spacing w:after="80" w:line="240" w:lineRule="exact"/>
        <w:rPr>
          <w:lang w:val="fr-FR"/>
        </w:rPr>
      </w:pPr>
    </w:p>
    <w:p w14:paraId="1E23334A" w14:textId="21D4D13E" w:rsidR="00614B11" w:rsidRPr="00DD4661" w:rsidRDefault="0019690B" w:rsidP="00A75844">
      <w:pPr>
        <w:pStyle w:val="TM1"/>
        <w:tabs>
          <w:tab w:val="right" w:leader="dot" w:pos="9610"/>
        </w:tabs>
        <w:rPr>
          <w:rFonts w:ascii="Arial" w:hAnsi="Arial" w:cs="Arial"/>
          <w:lang w:val="fr-FR"/>
        </w:rPr>
      </w:pPr>
      <w:r w:rsidRPr="00DD4661">
        <w:rPr>
          <w:rFonts w:ascii="Arial" w:eastAsia="Trebuchet MS" w:hAnsi="Arial" w:cs="Arial"/>
          <w:color w:val="000000"/>
          <w:lang w:val="fr-FR"/>
        </w:rPr>
        <w:fldChar w:fldCharType="begin"/>
      </w:r>
      <w:r w:rsidRPr="00DD4661">
        <w:rPr>
          <w:rFonts w:ascii="Arial" w:eastAsia="Trebuchet MS" w:hAnsi="Arial" w:cs="Arial"/>
          <w:color w:val="000000"/>
          <w:lang w:val="fr-FR"/>
        </w:rPr>
        <w:instrText xml:space="preserve"> TOC \h </w:instrText>
      </w:r>
      <w:r w:rsidRPr="00DD4661">
        <w:rPr>
          <w:rFonts w:ascii="Arial" w:eastAsia="Trebuchet MS" w:hAnsi="Arial" w:cs="Arial"/>
          <w:color w:val="000000"/>
          <w:lang w:val="fr-FR"/>
        </w:rPr>
        <w:fldChar w:fldCharType="separate"/>
      </w:r>
    </w:p>
    <w:p w14:paraId="048F7379" w14:textId="7C6BFC3B" w:rsidR="00541776" w:rsidRPr="00DD4661" w:rsidRDefault="00541776">
      <w:pPr>
        <w:pStyle w:val="TM2"/>
        <w:tabs>
          <w:tab w:val="right" w:leader="dot" w:pos="9610"/>
        </w:tabs>
        <w:rPr>
          <w:rFonts w:ascii="Arial" w:hAnsi="Arial" w:cs="Arial"/>
          <w:noProof/>
          <w:lang w:val="fr-FR"/>
        </w:rPr>
      </w:pPr>
    </w:p>
    <w:p w14:paraId="75D40D54" w14:textId="77777777" w:rsidR="00A75844" w:rsidRPr="00DD4661" w:rsidRDefault="0019690B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  <w:r w:rsidRPr="00DD4661">
        <w:rPr>
          <w:rFonts w:ascii="Arial" w:eastAsia="Trebuchet MS" w:hAnsi="Arial" w:cs="Arial"/>
          <w:color w:val="000000"/>
          <w:lang w:val="fr-FR"/>
        </w:rPr>
        <w:fldChar w:fldCharType="end"/>
      </w:r>
      <w:bookmarkStart w:id="0" w:name="ArtL1_RC-2-A1"/>
      <w:bookmarkStart w:id="1" w:name="ArtL2_RC-2-A1.1"/>
      <w:bookmarkEnd w:id="0"/>
      <w:bookmarkEnd w:id="1"/>
    </w:p>
    <w:p w14:paraId="01343599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sdt>
      <w:sdtPr>
        <w:rPr>
          <w:rFonts w:ascii="Times New Roman" w:eastAsia="Times New Roman" w:hAnsi="Times New Roman" w:cs="Times New Roman"/>
          <w:color w:val="auto"/>
          <w:sz w:val="24"/>
          <w:szCs w:val="24"/>
          <w:lang w:val="en-US" w:eastAsia="en-US"/>
        </w:rPr>
        <w:id w:val="132146835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DD6779A" w14:textId="136F31A6" w:rsidR="00434B36" w:rsidRPr="00434B36" w:rsidRDefault="00434B36" w:rsidP="00434B36">
          <w:pPr>
            <w:pStyle w:val="En-ttedetabledesmatires"/>
            <w:spacing w:line="360" w:lineRule="auto"/>
            <w:rPr>
              <w:rFonts w:ascii="Arial" w:hAnsi="Arial" w:cs="Arial"/>
            </w:rPr>
          </w:pPr>
        </w:p>
        <w:p w14:paraId="144DE261" w14:textId="646CF273" w:rsidR="00FA171F" w:rsidRPr="00FA171F" w:rsidRDefault="00434B36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r w:rsidRPr="00FA171F">
            <w:rPr>
              <w:rFonts w:ascii="Arial" w:hAnsi="Arial" w:cs="Arial"/>
            </w:rPr>
            <w:fldChar w:fldCharType="begin"/>
          </w:r>
          <w:r w:rsidRPr="00FA171F">
            <w:rPr>
              <w:rFonts w:ascii="Arial" w:hAnsi="Arial" w:cs="Arial"/>
            </w:rPr>
            <w:instrText xml:space="preserve"> TOC \o "1-3" \h \z \u </w:instrText>
          </w:r>
          <w:r w:rsidRPr="00FA171F">
            <w:rPr>
              <w:rFonts w:ascii="Arial" w:hAnsi="Arial" w:cs="Arial"/>
            </w:rPr>
            <w:fldChar w:fldCharType="separate"/>
          </w:r>
          <w:hyperlink w:anchor="_Toc240360135" w:history="1">
            <w:r w:rsidR="00FA171F"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1.</w:t>
            </w:r>
            <w:r w:rsidR="00FA171F"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="00FA171F"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OBJET DE L’APPEL A MANIFESTATION D’INTERÊT</w:t>
            </w:r>
            <w:r w:rsidR="00FA171F" w:rsidRPr="00FA171F">
              <w:rPr>
                <w:rFonts w:ascii="Arial" w:hAnsi="Arial" w:cs="Arial"/>
                <w:noProof/>
                <w:webHidden/>
              </w:rPr>
              <w:tab/>
            </w:r>
            <w:r w:rsidR="00FA171F"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="00FA171F" w:rsidRPr="00FA171F">
              <w:rPr>
                <w:rFonts w:ascii="Arial" w:hAnsi="Arial" w:cs="Arial"/>
                <w:noProof/>
                <w:webHidden/>
              </w:rPr>
              <w:instrText xml:space="preserve"> PAGEREF _Toc240360135 \h </w:instrText>
            </w:r>
            <w:r w:rsidR="00FA171F" w:rsidRPr="00FA171F">
              <w:rPr>
                <w:rFonts w:ascii="Arial" w:hAnsi="Arial" w:cs="Arial"/>
                <w:noProof/>
                <w:webHidden/>
              </w:rPr>
            </w:r>
            <w:r w:rsidR="00FA171F"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FA171F" w:rsidRPr="00FA171F">
              <w:rPr>
                <w:rFonts w:ascii="Arial" w:hAnsi="Arial" w:cs="Arial"/>
                <w:noProof/>
                <w:webHidden/>
              </w:rPr>
              <w:t>3</w:t>
            </w:r>
            <w:r w:rsidR="00FA171F"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AF25DFC" w14:textId="5DD2E272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36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2.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DUREE DE LA CONVENTION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_Toc240360136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F0C4F9C" w14:textId="16788B2A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37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3.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REDEVANCE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_Toc240360137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656DCF3" w14:textId="79F3B2D7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38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4.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CONTENU DU DOSSIER DE CONSULTATION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_Toc240360138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D6748D8" w14:textId="0528D937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39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PRESENTATION DES CANDIDATURES ET DES OFFRES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_Toc240360139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E6255E4" w14:textId="39AB7EE8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0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5.1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- Pièces de la candidature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_Toc240360140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D85FA59" w14:textId="4FB2CBF4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1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5.2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- Pièces de l’offre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_Toc240360141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7E1FF2D" w14:textId="5ADF3FEB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2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5.3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- Visites sur site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_Toc240360142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40728D5" w14:textId="4DA044E2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3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6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CONDITIONS DE REMISE DES OFFRES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_Toc240360143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1B631CB" w14:textId="34D03857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4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EXAMEN DES CANDIDATURES ET DES OFFRES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_Toc240360144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5A11E5A" w14:textId="348576F6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5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7.1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Sélection des candidatures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_Toc240360145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11621DD" w14:textId="4447F302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6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7.2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Jugement des offres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_Toc240360146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5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91DD37C" w14:textId="433DAEB9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7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7.3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Suite à donner à la consultation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_Toc240360147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6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846F85E" w14:textId="0E213CDB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8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8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RENSEIGNEMENT COMPLEMENTAIRES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_Toc240360148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7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5B2EA17" w14:textId="60F846A7" w:rsidR="00FA171F" w:rsidRPr="00FA171F" w:rsidRDefault="00FA171F" w:rsidP="00FA171F">
          <w:pPr>
            <w:pStyle w:val="TM2"/>
            <w:tabs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9" w:history="1"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8.1  - Adresses supplémentaires et points de contact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_Toc240360149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7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BCB5A2E" w14:textId="7A921787" w:rsidR="00FA171F" w:rsidRPr="00FA171F" w:rsidRDefault="00FA171F" w:rsidP="00FA171F">
          <w:pPr>
            <w:pStyle w:val="TM2"/>
            <w:tabs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50" w:history="1"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8.2 - Procédures de recours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_Toc240360150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7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7B705F1" w14:textId="434F9125" w:rsidR="00434B36" w:rsidRDefault="00434B36" w:rsidP="00FA171F">
          <w:pPr>
            <w:spacing w:line="360" w:lineRule="auto"/>
          </w:pPr>
          <w:r w:rsidRPr="00FA171F">
            <w:rPr>
              <w:rFonts w:ascii="Arial" w:hAnsi="Arial" w:cs="Arial"/>
            </w:rPr>
            <w:fldChar w:fldCharType="end"/>
          </w:r>
        </w:p>
      </w:sdtContent>
    </w:sdt>
    <w:p w14:paraId="60BCE3A2" w14:textId="77777777" w:rsidR="00A75844" w:rsidRPr="00DD4661" w:rsidRDefault="00A75844" w:rsidP="00A75844">
      <w:pPr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445C7884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499C15B5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1A7B8195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63928F2B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610A84FC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74876656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57229333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19A53C0E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9B2515F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3DD1DDC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57B493A" w14:textId="0EE05D80" w:rsidR="00854B22" w:rsidRPr="00434B36" w:rsidRDefault="00854B22" w:rsidP="00434B36">
      <w:pPr>
        <w:pStyle w:val="Paragraphedeliste"/>
        <w:numPr>
          <w:ilvl w:val="0"/>
          <w:numId w:val="12"/>
        </w:numPr>
        <w:spacing w:after="100"/>
        <w:jc w:val="both"/>
        <w:outlineLvl w:val="0"/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</w:pPr>
      <w:bookmarkStart w:id="2" w:name="_Toc240360135"/>
      <w:r w:rsidRPr="00434B36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lastRenderedPageBreak/>
        <w:t xml:space="preserve">OBJET DE </w:t>
      </w:r>
      <w:r w:rsidR="00A80F92" w:rsidRPr="00434B36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L’APPEL A MANIFESTATION D’INTERÊT</w:t>
      </w:r>
      <w:bookmarkEnd w:id="2"/>
    </w:p>
    <w:p w14:paraId="2B78C1B4" w14:textId="77777777" w:rsidR="00854B22" w:rsidRPr="00DD4661" w:rsidRDefault="00854B22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12E52E5" w14:textId="0580D746" w:rsidR="00541776" w:rsidRPr="00DD4661" w:rsidRDefault="00CC3E01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Le présent appel à manifestation d’intérêt</w:t>
      </w:r>
      <w:r w:rsidR="0019690B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concerne :</w:t>
      </w:r>
      <w:r w:rsidR="00A8153E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</w:t>
      </w:r>
      <w:r w:rsidR="001E0FF5">
        <w:rPr>
          <w:rFonts w:ascii="Arial" w:hAnsi="Arial" w:cs="Arial"/>
          <w:color w:val="000000"/>
          <w:sz w:val="22"/>
          <w:szCs w:val="22"/>
          <w:lang w:val="fr-FR"/>
        </w:rPr>
        <w:t xml:space="preserve">l’activité de location de véhicules. </w:t>
      </w:r>
    </w:p>
    <w:p w14:paraId="4F39F149" w14:textId="77777777" w:rsidR="00854B22" w:rsidRPr="00DD4661" w:rsidRDefault="00854B22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B370810" w14:textId="5AAF2FE1" w:rsidR="00A8153E" w:rsidRPr="00434B36" w:rsidRDefault="00854B22" w:rsidP="00434B3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3" w:name="_Toc240360136"/>
      <w:r w:rsidRPr="00434B36">
        <w:rPr>
          <w:rFonts w:ascii="Arial" w:hAnsi="Arial" w:cs="Arial"/>
          <w:b/>
          <w:bCs/>
          <w:sz w:val="22"/>
          <w:szCs w:val="22"/>
          <w:u w:val="single"/>
          <w:lang w:val="fr-FR"/>
        </w:rPr>
        <w:t>DUREE DE LA CONVENTION</w:t>
      </w:r>
      <w:bookmarkEnd w:id="3"/>
    </w:p>
    <w:p w14:paraId="74C89099" w14:textId="77777777" w:rsidR="00BB5E34" w:rsidRPr="00DD4661" w:rsidRDefault="00BB5E34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EF40DC3" w14:textId="6D9777C4" w:rsidR="00854B22" w:rsidRPr="00DD4661" w:rsidRDefault="00854B22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Convention d’Autorisation d’Occupation Temporaire</w:t>
      </w:r>
      <w:r w:rsidR="001E0FF5">
        <w:rPr>
          <w:rFonts w:ascii="Arial" w:eastAsia="Trebuchet MS" w:hAnsi="Arial" w:cs="Arial"/>
          <w:sz w:val="22"/>
          <w:szCs w:val="22"/>
          <w:lang w:val="fr-FR"/>
        </w:rPr>
        <w:t xml:space="preserve"> pour l’exploitation d’une activité de loueur de véhicules</w:t>
      </w:r>
      <w:r w:rsidR="00FE2F22">
        <w:rPr>
          <w:rFonts w:ascii="Arial" w:eastAsia="Trebuchet MS" w:hAnsi="Arial" w:cs="Arial"/>
          <w:sz w:val="22"/>
          <w:szCs w:val="22"/>
          <w:lang w:val="fr-FR"/>
        </w:rPr>
        <w:t xml:space="preserve"> - lot </w:t>
      </w:r>
      <w:r w:rsidR="00837890">
        <w:rPr>
          <w:rFonts w:ascii="Arial" w:eastAsia="Trebuchet MS" w:hAnsi="Arial" w:cs="Arial"/>
          <w:sz w:val="22"/>
          <w:szCs w:val="22"/>
          <w:lang w:val="fr-FR"/>
        </w:rPr>
        <w:t>2</w:t>
      </w:r>
      <w:r w:rsidR="001E0FF5">
        <w:rPr>
          <w:rFonts w:ascii="Arial" w:eastAsia="Trebuchet MS" w:hAnsi="Arial" w:cs="Arial"/>
          <w:sz w:val="22"/>
          <w:szCs w:val="22"/>
          <w:lang w:val="fr-FR"/>
        </w:rPr>
        <w:t xml:space="preserve"> </w:t>
      </w:r>
      <w:r w:rsidR="00633A4E" w:rsidRPr="00DD4661">
        <w:rPr>
          <w:rFonts w:ascii="Arial" w:eastAsia="Trebuchet MS" w:hAnsi="Arial" w:cs="Arial"/>
          <w:sz w:val="22"/>
          <w:szCs w:val="22"/>
          <w:lang w:val="fr-FR"/>
        </w:rPr>
        <w:t>prendra effet</w:t>
      </w:r>
      <w:r w:rsidR="001E0FF5">
        <w:rPr>
          <w:rFonts w:ascii="Arial" w:eastAsia="Trebuchet MS" w:hAnsi="Arial" w:cs="Arial"/>
          <w:sz w:val="22"/>
          <w:szCs w:val="22"/>
          <w:lang w:val="fr-FR"/>
        </w:rPr>
        <w:t xml:space="preserve"> le 1</w:t>
      </w:r>
      <w:r w:rsidR="001E0FF5" w:rsidRPr="001E0FF5">
        <w:rPr>
          <w:rFonts w:ascii="Arial" w:eastAsia="Trebuchet MS" w:hAnsi="Arial" w:cs="Arial"/>
          <w:sz w:val="22"/>
          <w:szCs w:val="22"/>
          <w:vertAlign w:val="superscript"/>
          <w:lang w:val="fr-FR"/>
        </w:rPr>
        <w:t>er</w:t>
      </w:r>
      <w:r w:rsidR="001E0FF5">
        <w:rPr>
          <w:rFonts w:ascii="Arial" w:eastAsia="Trebuchet MS" w:hAnsi="Arial" w:cs="Arial"/>
          <w:sz w:val="22"/>
          <w:szCs w:val="22"/>
          <w:lang w:val="fr-FR"/>
        </w:rPr>
        <w:t xml:space="preserve"> janvier 2027. </w:t>
      </w:r>
    </w:p>
    <w:p w14:paraId="38FB7073" w14:textId="77777777" w:rsidR="00854EB5" w:rsidRPr="00DD4661" w:rsidRDefault="00854EB5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CEEBD30" w14:textId="469D3BF9" w:rsidR="00854EB5" w:rsidRPr="00DD4661" w:rsidRDefault="00854EB5" w:rsidP="00434B3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4" w:name="_Toc240360137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REDEVANCE</w:t>
      </w:r>
      <w:bookmarkEnd w:id="4"/>
    </w:p>
    <w:p w14:paraId="03BF1887" w14:textId="77777777" w:rsidR="00854EB5" w:rsidRPr="00DD4661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4B526AB" w14:textId="523982D6" w:rsidR="00854EB5" w:rsidRDefault="00854EB5" w:rsidP="001E0FF5">
      <w:pPr>
        <w:jc w:val="both"/>
        <w:rPr>
          <w:rFonts w:ascii="Arial" w:hAnsi="Arial" w:cs="Arial"/>
          <w:sz w:val="22"/>
          <w:szCs w:val="22"/>
          <w:lang w:val="fr-FR"/>
        </w:rPr>
      </w:pPr>
      <w:r w:rsidRPr="00232617">
        <w:rPr>
          <w:rFonts w:ascii="Arial" w:hAnsi="Arial" w:cs="Arial"/>
          <w:sz w:val="22"/>
          <w:szCs w:val="22"/>
          <w:lang w:val="fr-FR"/>
        </w:rPr>
        <w:t>La redevance domaniale applicable à l’occupation des locaux est détaillée dans la convention d’occupation.</w:t>
      </w:r>
      <w:r w:rsidR="002B172C" w:rsidRPr="00232617">
        <w:rPr>
          <w:rFonts w:ascii="Arial" w:hAnsi="Arial" w:cs="Arial"/>
          <w:sz w:val="22"/>
          <w:szCs w:val="22"/>
          <w:lang w:val="fr-FR"/>
        </w:rPr>
        <w:t xml:space="preserve"> Elle comporte</w:t>
      </w:r>
      <w:r w:rsidR="001E0FF5" w:rsidRPr="00232617">
        <w:rPr>
          <w:rFonts w:ascii="Arial" w:hAnsi="Arial" w:cs="Arial"/>
          <w:sz w:val="22"/>
          <w:szCs w:val="22"/>
          <w:lang w:val="fr-FR"/>
        </w:rPr>
        <w:t> :</w:t>
      </w:r>
      <w:r w:rsidR="001E0FF5"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035D3A31" w14:textId="4E21A200" w:rsidR="001E0FF5" w:rsidRDefault="001E0FF5" w:rsidP="001E0FF5">
      <w:pPr>
        <w:jc w:val="both"/>
        <w:rPr>
          <w:rFonts w:ascii="Arial" w:hAnsi="Arial" w:cs="Arial"/>
          <w:sz w:val="22"/>
          <w:szCs w:val="22"/>
          <w:lang w:val="fr-FR"/>
        </w:rPr>
      </w:pPr>
    </w:p>
    <w:tbl>
      <w:tblPr>
        <w:tblStyle w:val="Grilledutableau1"/>
        <w:tblW w:w="10293" w:type="dxa"/>
        <w:tblLook w:val="04A0" w:firstRow="1" w:lastRow="0" w:firstColumn="1" w:lastColumn="0" w:noHBand="0" w:noVBand="1"/>
      </w:tblPr>
      <w:tblGrid>
        <w:gridCol w:w="1206"/>
        <w:gridCol w:w="4459"/>
        <w:gridCol w:w="1405"/>
        <w:gridCol w:w="1147"/>
        <w:gridCol w:w="2076"/>
      </w:tblGrid>
      <w:tr w:rsidR="00FB0688" w:rsidRPr="00FB0688" w14:paraId="7BDF0667" w14:textId="77777777" w:rsidTr="00FB0688">
        <w:trPr>
          <w:trHeight w:val="510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65A2DD71" w14:textId="77777777" w:rsidR="00FB0688" w:rsidRPr="00FB0688" w:rsidRDefault="00FB0688" w:rsidP="00FB06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B0688">
              <w:rPr>
                <w:rFonts w:ascii="Arial" w:hAnsi="Arial" w:cs="Arial"/>
                <w:b/>
                <w:bCs/>
                <w:sz w:val="20"/>
                <w:szCs w:val="20"/>
              </w:rPr>
              <w:t>Code redevance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341615A3" w14:textId="77777777" w:rsidR="00FB0688" w:rsidRPr="00FB0688" w:rsidRDefault="00FB0688" w:rsidP="00FB06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B0688">
              <w:rPr>
                <w:rFonts w:ascii="Arial" w:hAnsi="Arial" w:cs="Arial"/>
                <w:b/>
                <w:bCs/>
                <w:sz w:val="20"/>
                <w:szCs w:val="20"/>
              </w:rPr>
              <w:t>Libellé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4E48E308" w14:textId="77777777" w:rsidR="00FB0688" w:rsidRPr="00FB0688" w:rsidRDefault="00FB0688" w:rsidP="00FB06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B0688">
              <w:rPr>
                <w:rFonts w:ascii="Arial" w:hAnsi="Arial" w:cs="Arial"/>
                <w:b/>
                <w:bCs/>
                <w:sz w:val="20"/>
                <w:szCs w:val="20"/>
              </w:rPr>
              <w:t>Quantité / Unité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5D3A9B6C" w14:textId="77777777" w:rsidR="00FB0688" w:rsidRPr="00FB0688" w:rsidRDefault="00FB0688" w:rsidP="00FB068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B0688">
              <w:rPr>
                <w:rFonts w:ascii="Arial" w:hAnsi="Arial" w:cs="Arial"/>
                <w:b/>
                <w:sz w:val="20"/>
                <w:szCs w:val="20"/>
              </w:rPr>
              <w:t>PU HT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2C695F31" w14:textId="77777777" w:rsidR="00FB0688" w:rsidRPr="00FB0688" w:rsidRDefault="00FB0688" w:rsidP="00FB068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B0688">
              <w:rPr>
                <w:rFonts w:ascii="Arial" w:hAnsi="Arial" w:cs="Arial"/>
                <w:b/>
                <w:sz w:val="20"/>
                <w:szCs w:val="20"/>
              </w:rPr>
              <w:t>Prix € HT/an</w:t>
            </w:r>
          </w:p>
          <w:p w14:paraId="6175B649" w14:textId="77777777" w:rsidR="00FB0688" w:rsidRPr="00FB0688" w:rsidRDefault="00FB0688" w:rsidP="00FB06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B0688">
              <w:rPr>
                <w:rFonts w:ascii="Arial" w:hAnsi="Arial" w:cs="Arial"/>
                <w:b/>
                <w:sz w:val="20"/>
                <w:szCs w:val="20"/>
              </w:rPr>
              <w:t>(Tarif en vigueur au 1</w:t>
            </w:r>
            <w:r w:rsidRPr="00FB0688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er</w:t>
            </w:r>
            <w:r w:rsidRPr="00FB0688">
              <w:rPr>
                <w:rFonts w:ascii="Arial" w:hAnsi="Arial" w:cs="Arial"/>
                <w:b/>
                <w:sz w:val="20"/>
                <w:szCs w:val="20"/>
              </w:rPr>
              <w:t xml:space="preserve"> juillet 2026)</w:t>
            </w:r>
          </w:p>
        </w:tc>
      </w:tr>
      <w:tr w:rsidR="00FB0688" w:rsidRPr="00FB0688" w14:paraId="3B504E89" w14:textId="77777777" w:rsidTr="0031246D">
        <w:trPr>
          <w:trHeight w:val="407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58F3C" w14:textId="77777777" w:rsidR="00FB0688" w:rsidRPr="00FB0688" w:rsidRDefault="00FB0688" w:rsidP="00FB06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0688">
              <w:rPr>
                <w:rFonts w:ascii="Arial" w:hAnsi="Arial" w:cs="Arial"/>
                <w:sz w:val="20"/>
                <w:szCs w:val="20"/>
              </w:rPr>
              <w:t>2-03-07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4C758" w14:textId="77777777" w:rsidR="00FB0688" w:rsidRPr="00FB0688" w:rsidRDefault="00FB0688" w:rsidP="00FB0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0688">
              <w:rPr>
                <w:rFonts w:ascii="Arial" w:hAnsi="Arial" w:cs="Arial"/>
                <w:sz w:val="20"/>
                <w:szCs w:val="20"/>
              </w:rPr>
              <w:t xml:space="preserve">Box 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02693" w14:textId="77777777" w:rsidR="00FB0688" w:rsidRPr="00FB0688" w:rsidRDefault="00FB0688" w:rsidP="00FB06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0688">
              <w:rPr>
                <w:rFonts w:ascii="Arial" w:hAnsi="Arial" w:cs="Arial"/>
                <w:sz w:val="20"/>
                <w:szCs w:val="20"/>
              </w:rPr>
              <w:t>101 m²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4CAAB" w14:textId="77777777" w:rsidR="00FB0688" w:rsidRPr="00FB0688" w:rsidRDefault="00FB0688" w:rsidP="00FB068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B0688">
              <w:rPr>
                <w:rFonts w:ascii="Arial" w:hAnsi="Arial" w:cs="Arial"/>
                <w:sz w:val="20"/>
                <w:szCs w:val="20"/>
              </w:rPr>
              <w:t>445,91 €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FBFDC" w14:textId="77777777" w:rsidR="00FB0688" w:rsidRPr="00FB0688" w:rsidRDefault="00FB0688" w:rsidP="00FB068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B0688">
              <w:rPr>
                <w:rFonts w:ascii="Arial" w:hAnsi="Arial" w:cs="Arial"/>
                <w:sz w:val="20"/>
                <w:szCs w:val="20"/>
              </w:rPr>
              <w:t>45 036,91 €</w:t>
            </w:r>
          </w:p>
        </w:tc>
      </w:tr>
      <w:tr w:rsidR="00FB0688" w:rsidRPr="00FB0688" w14:paraId="09648139" w14:textId="77777777" w:rsidTr="0031246D">
        <w:trPr>
          <w:trHeight w:val="407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1C21A" w14:textId="77777777" w:rsidR="00FB0688" w:rsidRPr="00FB0688" w:rsidRDefault="00FB0688" w:rsidP="00FB06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0688">
              <w:rPr>
                <w:rFonts w:ascii="Arial" w:hAnsi="Arial" w:cs="Arial"/>
                <w:sz w:val="20"/>
                <w:szCs w:val="20"/>
              </w:rPr>
              <w:t>2-03-03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01B3C" w14:textId="77777777" w:rsidR="00FB0688" w:rsidRPr="00FB0688" w:rsidRDefault="00FB0688" w:rsidP="00FB0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0688">
              <w:rPr>
                <w:rFonts w:ascii="Arial" w:hAnsi="Arial" w:cs="Arial"/>
                <w:sz w:val="20"/>
                <w:szCs w:val="20"/>
              </w:rPr>
              <w:t>Parking base départ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1CB0E" w14:textId="77777777" w:rsidR="00FB0688" w:rsidRPr="00FB0688" w:rsidRDefault="00FB0688" w:rsidP="00FB06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0688">
              <w:rPr>
                <w:rFonts w:ascii="Arial" w:hAnsi="Arial" w:cs="Arial"/>
                <w:sz w:val="20"/>
                <w:szCs w:val="20"/>
              </w:rPr>
              <w:t>1 885 m²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78E1B" w14:textId="77777777" w:rsidR="00FB0688" w:rsidRPr="00FB0688" w:rsidRDefault="00FB0688" w:rsidP="00FB068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B0688">
              <w:rPr>
                <w:rFonts w:ascii="Arial" w:hAnsi="Arial" w:cs="Arial"/>
                <w:sz w:val="20"/>
                <w:szCs w:val="20"/>
              </w:rPr>
              <w:t>15,69 €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3A096" w14:textId="77777777" w:rsidR="00FB0688" w:rsidRPr="00FB0688" w:rsidRDefault="00FB0688" w:rsidP="00FB068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B0688">
              <w:rPr>
                <w:rFonts w:ascii="Arial" w:hAnsi="Arial" w:cs="Arial"/>
                <w:sz w:val="20"/>
                <w:szCs w:val="20"/>
              </w:rPr>
              <w:t>29 575,65 €</w:t>
            </w:r>
          </w:p>
        </w:tc>
      </w:tr>
      <w:tr w:rsidR="00FB0688" w:rsidRPr="00FB0688" w14:paraId="04D44936" w14:textId="77777777" w:rsidTr="0031246D">
        <w:trPr>
          <w:trHeight w:val="407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E1C4E" w14:textId="77777777" w:rsidR="00FB0688" w:rsidRPr="00FB0688" w:rsidRDefault="00FB0688" w:rsidP="00FB06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0688">
              <w:rPr>
                <w:rFonts w:ascii="Arial" w:hAnsi="Arial" w:cs="Arial"/>
                <w:sz w:val="20"/>
                <w:szCs w:val="20"/>
              </w:rPr>
              <w:t>2-03-06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0C9CE" w14:textId="77777777" w:rsidR="00FB0688" w:rsidRPr="00FB0688" w:rsidRDefault="00FB0688" w:rsidP="00FB0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0688">
              <w:rPr>
                <w:rFonts w:ascii="Arial" w:hAnsi="Arial" w:cs="Arial"/>
                <w:sz w:val="20"/>
                <w:szCs w:val="20"/>
              </w:rPr>
              <w:t>Hangar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ACC37" w14:textId="77777777" w:rsidR="00FB0688" w:rsidRPr="00FB0688" w:rsidRDefault="00FB0688" w:rsidP="00FB06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0688">
              <w:rPr>
                <w:rFonts w:ascii="Arial" w:hAnsi="Arial" w:cs="Arial"/>
                <w:sz w:val="20"/>
                <w:szCs w:val="20"/>
              </w:rPr>
              <w:t>630 m²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90E81" w14:textId="77777777" w:rsidR="00FB0688" w:rsidRPr="00FB0688" w:rsidRDefault="00FB0688" w:rsidP="00FB068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B0688">
              <w:rPr>
                <w:rFonts w:ascii="Arial" w:hAnsi="Arial" w:cs="Arial"/>
                <w:sz w:val="20"/>
                <w:szCs w:val="20"/>
              </w:rPr>
              <w:t>36,17 €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E515E" w14:textId="77777777" w:rsidR="00FB0688" w:rsidRPr="00FB0688" w:rsidRDefault="00FB0688" w:rsidP="00FB068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B0688">
              <w:rPr>
                <w:rFonts w:ascii="Arial" w:hAnsi="Arial" w:cs="Arial"/>
                <w:sz w:val="20"/>
                <w:szCs w:val="20"/>
              </w:rPr>
              <w:t>22 787,10 €</w:t>
            </w:r>
          </w:p>
        </w:tc>
      </w:tr>
      <w:tr w:rsidR="00FB0688" w:rsidRPr="00FB0688" w14:paraId="319AFC79" w14:textId="77777777" w:rsidTr="0031246D">
        <w:trPr>
          <w:trHeight w:val="407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949B9" w14:textId="77777777" w:rsidR="00FB0688" w:rsidRPr="00FB0688" w:rsidRDefault="00FB0688" w:rsidP="00FB06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0688">
              <w:rPr>
                <w:rFonts w:ascii="Arial" w:hAnsi="Arial" w:cs="Arial"/>
                <w:sz w:val="20"/>
                <w:szCs w:val="20"/>
              </w:rPr>
              <w:t>2-03-10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E2563" w14:textId="77777777" w:rsidR="00FB0688" w:rsidRPr="00FB0688" w:rsidRDefault="00FB0688" w:rsidP="00FB0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0688">
              <w:rPr>
                <w:rFonts w:ascii="Arial" w:hAnsi="Arial" w:cs="Arial"/>
                <w:sz w:val="20"/>
                <w:szCs w:val="20"/>
              </w:rPr>
              <w:t>Terrain revêtu hangar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CFF02" w14:textId="77777777" w:rsidR="00FB0688" w:rsidRPr="00FB0688" w:rsidRDefault="00FB0688" w:rsidP="00FB06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0688">
              <w:rPr>
                <w:rFonts w:ascii="Arial" w:hAnsi="Arial" w:cs="Arial"/>
                <w:sz w:val="20"/>
                <w:szCs w:val="20"/>
              </w:rPr>
              <w:t>1 260 m²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FEAD7" w14:textId="77777777" w:rsidR="00FB0688" w:rsidRPr="00FB0688" w:rsidRDefault="00FB0688" w:rsidP="00FB068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B0688">
              <w:rPr>
                <w:rFonts w:ascii="Arial" w:hAnsi="Arial" w:cs="Arial"/>
                <w:sz w:val="20"/>
                <w:szCs w:val="20"/>
              </w:rPr>
              <w:t>8,96 €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0EEEF" w14:textId="77777777" w:rsidR="00FB0688" w:rsidRPr="00FB0688" w:rsidRDefault="00FB0688" w:rsidP="00FB068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B0688">
              <w:rPr>
                <w:rFonts w:ascii="Arial" w:hAnsi="Arial" w:cs="Arial"/>
                <w:sz w:val="20"/>
                <w:szCs w:val="20"/>
              </w:rPr>
              <w:t>11 289,60 €</w:t>
            </w:r>
          </w:p>
        </w:tc>
      </w:tr>
      <w:tr w:rsidR="00FB0688" w:rsidRPr="00FB0688" w14:paraId="34F53823" w14:textId="77777777" w:rsidTr="0031246D">
        <w:trPr>
          <w:trHeight w:val="407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489E5" w14:textId="77777777" w:rsidR="00FB0688" w:rsidRPr="00FB0688" w:rsidRDefault="00FB0688" w:rsidP="00FB06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0688">
              <w:rPr>
                <w:rFonts w:ascii="Arial" w:hAnsi="Arial" w:cs="Arial"/>
                <w:sz w:val="20"/>
                <w:szCs w:val="20"/>
              </w:rPr>
              <w:t xml:space="preserve">2-03-10 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AEB28" w14:textId="77777777" w:rsidR="00FB0688" w:rsidRPr="00FB0688" w:rsidRDefault="00FB0688" w:rsidP="00FB0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0688">
              <w:rPr>
                <w:rFonts w:ascii="Arial" w:hAnsi="Arial" w:cs="Arial"/>
                <w:sz w:val="20"/>
                <w:szCs w:val="20"/>
              </w:rPr>
              <w:t>Terrain revêtu devanture hangar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C5CFC" w14:textId="77777777" w:rsidR="00FB0688" w:rsidRPr="00FB0688" w:rsidRDefault="00FB0688" w:rsidP="00FB06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0688">
              <w:rPr>
                <w:rFonts w:ascii="Arial" w:hAnsi="Arial" w:cs="Arial"/>
                <w:sz w:val="20"/>
                <w:szCs w:val="20"/>
              </w:rPr>
              <w:t>200 m²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80856" w14:textId="77777777" w:rsidR="00FB0688" w:rsidRPr="00FB0688" w:rsidRDefault="00FB0688" w:rsidP="00FB068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B0688">
              <w:rPr>
                <w:rFonts w:ascii="Arial" w:hAnsi="Arial" w:cs="Arial"/>
                <w:sz w:val="20"/>
                <w:szCs w:val="20"/>
              </w:rPr>
              <w:t>8,96 €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4AE72" w14:textId="77777777" w:rsidR="00FB0688" w:rsidRPr="00FB0688" w:rsidRDefault="00FB0688" w:rsidP="00FB068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B0688">
              <w:rPr>
                <w:rFonts w:ascii="Arial" w:hAnsi="Arial" w:cs="Arial"/>
                <w:sz w:val="20"/>
                <w:szCs w:val="20"/>
              </w:rPr>
              <w:t>1 792,00 €</w:t>
            </w:r>
          </w:p>
        </w:tc>
      </w:tr>
      <w:tr w:rsidR="00FB0688" w:rsidRPr="00FB0688" w14:paraId="1DA0E56D" w14:textId="77777777" w:rsidTr="0031246D">
        <w:trPr>
          <w:trHeight w:val="407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75FC5" w14:textId="77777777" w:rsidR="00FB0688" w:rsidRPr="00FB0688" w:rsidRDefault="00FB0688" w:rsidP="00FB06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0688">
              <w:rPr>
                <w:rFonts w:ascii="Arial" w:hAnsi="Arial" w:cs="Arial"/>
                <w:sz w:val="20"/>
                <w:szCs w:val="20"/>
              </w:rPr>
              <w:t>2-03-09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1E63B" w14:textId="77777777" w:rsidR="00FB0688" w:rsidRPr="00FB0688" w:rsidRDefault="00FB0688" w:rsidP="00FB06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0688">
              <w:rPr>
                <w:rFonts w:ascii="Arial" w:hAnsi="Arial" w:cs="Arial"/>
                <w:sz w:val="20"/>
                <w:szCs w:val="20"/>
              </w:rPr>
              <w:t xml:space="preserve">Terrain non revêtu 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A1ADB" w14:textId="77777777" w:rsidR="00FB0688" w:rsidRPr="00FB0688" w:rsidRDefault="00FB0688" w:rsidP="00FB068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0688">
              <w:rPr>
                <w:rFonts w:ascii="Arial" w:hAnsi="Arial" w:cs="Arial"/>
                <w:sz w:val="20"/>
                <w:szCs w:val="20"/>
              </w:rPr>
              <w:t>1 475 m²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530F4" w14:textId="77777777" w:rsidR="00FB0688" w:rsidRPr="00FB0688" w:rsidRDefault="00FB0688" w:rsidP="00FB068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B0688">
              <w:rPr>
                <w:rFonts w:ascii="Arial" w:hAnsi="Arial" w:cs="Arial"/>
                <w:sz w:val="20"/>
                <w:szCs w:val="20"/>
              </w:rPr>
              <w:t>3,92 €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3E1FA" w14:textId="77777777" w:rsidR="00FB0688" w:rsidRPr="00FB0688" w:rsidRDefault="00FB0688" w:rsidP="00FB068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B0688">
              <w:rPr>
                <w:rFonts w:ascii="Arial" w:hAnsi="Arial" w:cs="Arial"/>
                <w:sz w:val="20"/>
                <w:szCs w:val="20"/>
              </w:rPr>
              <w:t>5 782,00 €</w:t>
            </w:r>
          </w:p>
        </w:tc>
      </w:tr>
      <w:tr w:rsidR="00FB0688" w:rsidRPr="00FB0688" w14:paraId="00354B05" w14:textId="77777777" w:rsidTr="00FB0688">
        <w:trPr>
          <w:trHeight w:val="407"/>
        </w:trPr>
        <w:tc>
          <w:tcPr>
            <w:tcW w:w="82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408E4384" w14:textId="77777777" w:rsidR="00FB0688" w:rsidRPr="00FB0688" w:rsidRDefault="00FB0688" w:rsidP="00FB068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B0688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2CC0EC48" w14:textId="77777777" w:rsidR="00FB0688" w:rsidRPr="00FB0688" w:rsidRDefault="00FB0688" w:rsidP="00FB068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B0688">
              <w:rPr>
                <w:rFonts w:ascii="Arial" w:hAnsi="Arial" w:cs="Arial"/>
                <w:b/>
                <w:bCs/>
                <w:sz w:val="20"/>
                <w:szCs w:val="20"/>
              </w:rPr>
              <w:t>116 263,26 €</w:t>
            </w:r>
          </w:p>
        </w:tc>
      </w:tr>
    </w:tbl>
    <w:p w14:paraId="28282E59" w14:textId="237A1D5F" w:rsidR="001E0FF5" w:rsidRDefault="001E0FF5" w:rsidP="001E0FF5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1EC59803" w14:textId="77777777" w:rsidR="001E0FF5" w:rsidRPr="00DD4661" w:rsidRDefault="001E0FF5" w:rsidP="001E0FF5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FB63960" w14:textId="77777777" w:rsidR="00854B22" w:rsidRPr="00DD4661" w:rsidRDefault="00854B22" w:rsidP="00434B3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5" w:name="_Toc240360138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CONTENU DU DOSSIER DE CONSULTATION</w:t>
      </w:r>
      <w:bookmarkEnd w:id="5"/>
    </w:p>
    <w:p w14:paraId="2B9A755C" w14:textId="77777777" w:rsidR="00BB5E34" w:rsidRPr="00DD4661" w:rsidRDefault="00BB5E34" w:rsidP="00911C86">
      <w:pPr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26AC6C40" w14:textId="7AEB2FEC" w:rsidR="00854B22" w:rsidRPr="00C82890" w:rsidRDefault="00854B22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Le </w:t>
      </w:r>
      <w:r w:rsidRPr="00C82890">
        <w:rPr>
          <w:rFonts w:ascii="Arial" w:hAnsi="Arial" w:cs="Arial"/>
          <w:color w:val="000000"/>
          <w:sz w:val="22"/>
          <w:szCs w:val="22"/>
          <w:lang w:val="fr-FR"/>
        </w:rPr>
        <w:t>dossier de consultation contient les pièces suivantes :</w:t>
      </w:r>
    </w:p>
    <w:p w14:paraId="7CC57BA3" w14:textId="77777777" w:rsidR="00434B36" w:rsidRDefault="00434B36" w:rsidP="00434B3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- Le règlement de la consultation (RC) et ses annexes (demande d’intérêt, compte de résultat, liste de référents).</w:t>
      </w:r>
    </w:p>
    <w:p w14:paraId="3F251453" w14:textId="77777777" w:rsidR="00434B36" w:rsidRDefault="00434B36" w:rsidP="00434B3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- Le cahier des charges</w:t>
      </w:r>
    </w:p>
    <w:p w14:paraId="0C899497" w14:textId="77777777" w:rsidR="00434B36" w:rsidRDefault="00434B36" w:rsidP="00434B36">
      <w:pPr>
        <w:ind w:firstLine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- Le Projet des Conditions Particulières</w:t>
      </w:r>
    </w:p>
    <w:p w14:paraId="15160F91" w14:textId="77777777" w:rsidR="00434B36" w:rsidRDefault="00434B36" w:rsidP="00434B36">
      <w:pPr>
        <w:ind w:firstLine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- Le Cahier des Clauses et Conditions Générales (CCCG)</w:t>
      </w:r>
    </w:p>
    <w:p w14:paraId="0A5FF5AF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Plaquette tarifaire en vigueur</w:t>
      </w:r>
    </w:p>
    <w:p w14:paraId="1E610368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Conditions de règlements (SEPA)</w:t>
      </w:r>
    </w:p>
    <w:p w14:paraId="0ACC758A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Déclaration de sous-occupation</w:t>
      </w:r>
    </w:p>
    <w:p w14:paraId="60C5F0EB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Plans de localisation</w:t>
      </w:r>
    </w:p>
    <w:p w14:paraId="24B853A5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Annexe Sûreté Sécurité</w:t>
      </w:r>
    </w:p>
    <w:p w14:paraId="4E6DA679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Annexe Facturation</w:t>
      </w:r>
    </w:p>
    <w:p w14:paraId="5F985F60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bookmarkStart w:id="6" w:name="_Hlk229058986"/>
      <w:r>
        <w:rPr>
          <w:rFonts w:ascii="Arial" w:hAnsi="Arial" w:cs="Arial"/>
          <w:bCs/>
          <w:sz w:val="22"/>
          <w:szCs w:val="22"/>
          <w:lang w:val="fr-FR"/>
        </w:rPr>
        <w:t>- Annexe Statistiques de Trafic</w:t>
      </w:r>
      <w:bookmarkEnd w:id="6"/>
    </w:p>
    <w:p w14:paraId="738FC388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 xml:space="preserve">- Annexe Mesures environnementales </w:t>
      </w:r>
    </w:p>
    <w:p w14:paraId="6D4D3A8E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Annexe Obligations du Titulaire issues du CCCG</w:t>
      </w:r>
    </w:p>
    <w:p w14:paraId="46CC470E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Arrêté de Police Figari Sud Corse</w:t>
      </w:r>
    </w:p>
    <w:p w14:paraId="5D520579" w14:textId="3341A7C0" w:rsidR="004E475A" w:rsidRPr="00DD4661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</w:p>
    <w:p w14:paraId="63ECA23A" w14:textId="77777777" w:rsidR="00854B22" w:rsidRPr="00DD4661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ab/>
      </w:r>
    </w:p>
    <w:p w14:paraId="081884D5" w14:textId="77777777" w:rsidR="00854B22" w:rsidRPr="00DD4661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Le dossier de consultation des entreprises est remis gratuitement à chaque candidat. Il est disponible</w:t>
      </w:r>
      <w:r w:rsidRPr="00DD4661">
        <w:rPr>
          <w:rFonts w:ascii="Arial" w:hAnsi="Arial" w:cs="Arial"/>
          <w:sz w:val="22"/>
          <w:szCs w:val="22"/>
          <w:lang w:val="fr-FR"/>
        </w:rPr>
        <w:t xml:space="preserve">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uniquement à l’adresse électronique suivante : </w:t>
      </w:r>
      <w:hyperlink r:id="rId9" w:history="1">
        <w:r w:rsidRPr="00DD4661">
          <w:rPr>
            <w:rStyle w:val="Lienhypertexte"/>
            <w:rFonts w:ascii="Arial" w:eastAsia="Trebuchet MS" w:hAnsi="Arial" w:cs="Arial"/>
            <w:sz w:val="22"/>
            <w:szCs w:val="22"/>
            <w:lang w:val="fr-FR"/>
          </w:rPr>
          <w:t>http://www.cci.corsica</w:t>
        </w:r>
      </w:hyperlink>
    </w:p>
    <w:p w14:paraId="7E1ED31C" w14:textId="77777777" w:rsidR="00854B22" w:rsidRPr="006D69F3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F95D2DA" w14:textId="3C48390B" w:rsidR="00854B22" w:rsidRPr="00DD4661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Aucune demande d'envoi du dossier sur support physique électronique n'est autorisée.</w:t>
      </w:r>
    </w:p>
    <w:p w14:paraId="31C6F4CD" w14:textId="469C62D2" w:rsidR="00854B22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  <w:lang w:val="fr-FR"/>
        </w:rPr>
      </w:pPr>
    </w:p>
    <w:p w14:paraId="7887E4A2" w14:textId="105B0C99" w:rsidR="00232617" w:rsidRDefault="00232617" w:rsidP="00911C86">
      <w:pPr>
        <w:pStyle w:val="Paragraphedeliste"/>
        <w:jc w:val="both"/>
        <w:rPr>
          <w:rFonts w:ascii="Arial" w:hAnsi="Arial" w:cs="Arial"/>
          <w:sz w:val="22"/>
          <w:szCs w:val="22"/>
          <w:lang w:val="fr-FR"/>
        </w:rPr>
      </w:pPr>
    </w:p>
    <w:p w14:paraId="0FFEF2DF" w14:textId="77777777" w:rsidR="00232617" w:rsidRPr="00DD4661" w:rsidRDefault="00232617" w:rsidP="00911C86">
      <w:pPr>
        <w:pStyle w:val="Paragraphedeliste"/>
        <w:jc w:val="both"/>
        <w:rPr>
          <w:rFonts w:ascii="Arial" w:hAnsi="Arial" w:cs="Arial"/>
          <w:sz w:val="22"/>
          <w:szCs w:val="22"/>
          <w:lang w:val="fr-FR"/>
        </w:rPr>
      </w:pPr>
    </w:p>
    <w:p w14:paraId="5B9FB8A8" w14:textId="77777777" w:rsidR="00854B22" w:rsidRPr="00DD4661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ABFF52C" w14:textId="5069C9B7" w:rsidR="00854B22" w:rsidRPr="00DD4661" w:rsidRDefault="00854B22" w:rsidP="00434B3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7" w:name="_Toc240360139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PRESENTATION DES CANDIDATURES ET DES OFFRES</w:t>
      </w:r>
      <w:bookmarkEnd w:id="7"/>
    </w:p>
    <w:p w14:paraId="73094AA0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5781A4A" w14:textId="78EAFD4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A l’appui de leur demande d’intérêt, les candidats auront à produire un dossier complet comprenant les pièces suivantes.</w:t>
      </w:r>
    </w:p>
    <w:p w14:paraId="260B3B63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3C24D292" w14:textId="38FF6C5E" w:rsidR="00B137EC" w:rsidRPr="00434B36" w:rsidRDefault="00B137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8" w:name="_Toc240360140"/>
      <w:r w:rsidRPr="00434B36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Pièces de la candidature</w:t>
      </w:r>
      <w:bookmarkEnd w:id="8"/>
    </w:p>
    <w:p w14:paraId="5101FD53" w14:textId="77777777" w:rsidR="00633A4E" w:rsidRPr="00DD4661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7AA0C6ED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bookmarkStart w:id="9" w:name="_Hlk229058058"/>
      <w:r>
        <w:rPr>
          <w:rFonts w:ascii="Arial" w:hAnsi="Arial" w:cs="Arial"/>
          <w:sz w:val="22"/>
          <w:szCs w:val="22"/>
          <w:lang w:val="fr-FR"/>
        </w:rPr>
        <w:t>Un extrait de K bis de moins de trois mois</w:t>
      </w:r>
    </w:p>
    <w:p w14:paraId="04FC7873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 xml:space="preserve">Statuts sociaux, Curriculum vitae des mandataires sociaux </w:t>
      </w:r>
    </w:p>
    <w:p w14:paraId="64A57B1D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Bilans et comptes de résultat avec annexes comptables des 3 derniers exercices</w:t>
      </w:r>
    </w:p>
    <w:p w14:paraId="3B70EF3D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bookmarkStart w:id="10" w:name="_Hlk218868996"/>
      <w:r>
        <w:rPr>
          <w:rFonts w:ascii="Arial" w:hAnsi="Arial" w:cs="Arial"/>
          <w:sz w:val="22"/>
          <w:szCs w:val="22"/>
          <w:lang w:val="fr-FR"/>
        </w:rPr>
        <w:t>Rapport d’activité société et/ou groupe</w:t>
      </w:r>
    </w:p>
    <w:p w14:paraId="7696B99E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Liste de références et expériences similaires</w:t>
      </w:r>
    </w:p>
    <w:p w14:paraId="0F5BE706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Ancienneté dans l’activité exercée</w:t>
      </w:r>
    </w:p>
    <w:p w14:paraId="53BA9823" w14:textId="77777777" w:rsidR="00434B36" w:rsidRDefault="00434B36" w:rsidP="00434B36">
      <w:pPr>
        <w:pStyle w:val="Pieddepage0"/>
        <w:numPr>
          <w:ilvl w:val="0"/>
          <w:numId w:val="14"/>
        </w:numPr>
        <w:tabs>
          <w:tab w:val="left" w:pos="708"/>
        </w:tabs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Attestations fiscales et sociales pour l’année</w:t>
      </w:r>
    </w:p>
    <w:p w14:paraId="386B5114" w14:textId="77777777" w:rsidR="00434B36" w:rsidRDefault="00434B36" w:rsidP="00434B36">
      <w:pPr>
        <w:pStyle w:val="Pieddepage0"/>
        <w:numPr>
          <w:ilvl w:val="0"/>
          <w:numId w:val="14"/>
        </w:numPr>
        <w:shd w:val="clear" w:color="auto" w:fill="FFFFFF"/>
        <w:tabs>
          <w:tab w:val="left" w:pos="708"/>
        </w:tabs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La demande d’intérêt (à compléter)</w:t>
      </w:r>
      <w:bookmarkEnd w:id="10"/>
      <w:r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0812485B" w14:textId="77777777" w:rsidR="00434B36" w:rsidRDefault="00434B36" w:rsidP="00434B36">
      <w:pPr>
        <w:pStyle w:val="Pieddepage0"/>
        <w:numPr>
          <w:ilvl w:val="0"/>
          <w:numId w:val="14"/>
        </w:numPr>
        <w:shd w:val="clear" w:color="auto" w:fill="FFFFFF"/>
        <w:tabs>
          <w:tab w:val="left" w:pos="708"/>
        </w:tabs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Le modèle de liste des référents (à compléter)</w:t>
      </w:r>
    </w:p>
    <w:p w14:paraId="406E879A" w14:textId="77777777" w:rsidR="00434B36" w:rsidRDefault="00434B36" w:rsidP="00434B36">
      <w:pPr>
        <w:pStyle w:val="Pieddepage0"/>
        <w:numPr>
          <w:ilvl w:val="0"/>
          <w:numId w:val="14"/>
        </w:numPr>
        <w:tabs>
          <w:tab w:val="left" w:pos="708"/>
        </w:tabs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 xml:space="preserve">RIB et le mandat de prélèvement SEPA (à compléter) </w:t>
      </w:r>
    </w:p>
    <w:p w14:paraId="6B54EFCA" w14:textId="77777777" w:rsidR="00434B36" w:rsidRDefault="00434B36" w:rsidP="00434B36">
      <w:pPr>
        <w:pStyle w:val="Pieddepage0"/>
        <w:numPr>
          <w:ilvl w:val="0"/>
          <w:numId w:val="14"/>
        </w:numPr>
        <w:tabs>
          <w:tab w:val="left" w:pos="708"/>
        </w:tabs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Attestation sur l’honneur de conformité des quatre points mentionnés ci-dessous</w:t>
      </w:r>
      <w:bookmarkEnd w:id="9"/>
    </w:p>
    <w:p w14:paraId="03AE47A0" w14:textId="77777777" w:rsidR="00633A4E" w:rsidRPr="00DD4661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  <w:lang w:val="fr-FR"/>
        </w:rPr>
      </w:pPr>
    </w:p>
    <w:p w14:paraId="041D332E" w14:textId="3C20BA8A" w:rsidR="00633A4E" w:rsidRPr="00DD4661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Dont la société est en état de liquidation judiciaire ou faillite personnelle,</w:t>
      </w:r>
    </w:p>
    <w:p w14:paraId="2D738759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Ayant fait l’objet d’une condamnation pour tout crime ou délit affectant leur moralité professionnelle,</w:t>
      </w:r>
    </w:p>
    <w:p w14:paraId="441C2BBC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N’étant pas en règle avec leurs obligations relatives au paiement de leurs impôts, taxes et cotisations sociales,</w:t>
      </w:r>
    </w:p>
    <w:p w14:paraId="07C6B34D" w14:textId="1B63CBB2" w:rsidR="00633A4E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 xml:space="preserve">En situation d’impayés avec </w:t>
      </w:r>
      <w:r w:rsidR="00C165E8">
        <w:rPr>
          <w:rFonts w:ascii="Arial" w:hAnsi="Arial" w:cs="Arial"/>
          <w:iCs/>
          <w:sz w:val="22"/>
          <w:szCs w:val="22"/>
          <w:lang w:val="fr-FR"/>
        </w:rPr>
        <w:t>l’Etablissement du</w:t>
      </w:r>
      <w:r w:rsidRPr="00DD4661">
        <w:rPr>
          <w:rFonts w:ascii="Arial" w:hAnsi="Arial" w:cs="Arial"/>
          <w:iCs/>
          <w:sz w:val="22"/>
          <w:szCs w:val="22"/>
          <w:lang w:val="fr-FR"/>
        </w:rPr>
        <w:t xml:space="preserve"> Commerce et d</w:t>
      </w:r>
      <w:r w:rsidR="00C165E8">
        <w:rPr>
          <w:rFonts w:ascii="Arial" w:hAnsi="Arial" w:cs="Arial"/>
          <w:iCs/>
          <w:sz w:val="22"/>
          <w:szCs w:val="22"/>
          <w:lang w:val="fr-FR"/>
        </w:rPr>
        <w:t>e l</w:t>
      </w:r>
      <w:r w:rsidRPr="00DD4661">
        <w:rPr>
          <w:rFonts w:ascii="Arial" w:hAnsi="Arial" w:cs="Arial"/>
          <w:iCs/>
          <w:sz w:val="22"/>
          <w:szCs w:val="22"/>
          <w:lang w:val="fr-FR"/>
        </w:rPr>
        <w:t>’Industrie de Corse,</w:t>
      </w:r>
    </w:p>
    <w:p w14:paraId="2FC14035" w14:textId="77777777" w:rsidR="00966B38" w:rsidRPr="00DD4661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  <w:lang w:val="fr-FR"/>
        </w:rPr>
      </w:pPr>
    </w:p>
    <w:p w14:paraId="6CD948F1" w14:textId="4EA11C25" w:rsidR="00633A4E" w:rsidRPr="00DD4661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>sera écarté de la procédure de sélection préalable.</w:t>
      </w:r>
    </w:p>
    <w:p w14:paraId="66D039B0" w14:textId="77777777" w:rsidR="00633A4E" w:rsidRPr="00DD4661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  <w:lang w:val="fr-FR"/>
        </w:rPr>
      </w:pPr>
    </w:p>
    <w:p w14:paraId="702080B8" w14:textId="65ADA515" w:rsidR="00633A4E" w:rsidRPr="00DD4661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>À ce titre, tout candidat fournira une attestation sur l’honneur de conformité avec les quatre points exposés ci-dessus.</w:t>
      </w:r>
    </w:p>
    <w:p w14:paraId="295E889D" w14:textId="77777777" w:rsidR="000F2BA6" w:rsidRPr="00DD4661" w:rsidRDefault="000F2BA6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71B9213" w14:textId="12A952C0" w:rsidR="00B137EC" w:rsidRPr="00434B36" w:rsidRDefault="00B137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r w:rsidRPr="00434B36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 xml:space="preserve"> </w:t>
      </w:r>
      <w:bookmarkStart w:id="11" w:name="_Toc240360141"/>
      <w:r w:rsidRPr="00434B36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Pièces de l’offre</w:t>
      </w:r>
      <w:bookmarkEnd w:id="11"/>
    </w:p>
    <w:p w14:paraId="65C9CB57" w14:textId="77777777" w:rsidR="00732EA3" w:rsidRPr="00DD4661" w:rsidRDefault="00732EA3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3D358E81" w14:textId="77777777" w:rsidR="00434B36" w:rsidRDefault="00434B36" w:rsidP="00434B3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Les candidats devront présenter un dossier comprenant :</w:t>
      </w:r>
    </w:p>
    <w:p w14:paraId="4AA8C36E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Les Conditions Particulières</w:t>
      </w:r>
    </w:p>
    <w:p w14:paraId="475E2143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Un mémoire technique (cf. article 5.1 du cahier des charges)</w:t>
      </w:r>
    </w:p>
    <w:p w14:paraId="012EDA11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 projet d’aménagements de l’emplacement mis à disposition ;</w:t>
      </w:r>
    </w:p>
    <w:p w14:paraId="7D705FAA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L’identification de l’activité opérée sur l’emplacement mis à disposition ;</w:t>
      </w:r>
    </w:p>
    <w:p w14:paraId="5B130461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 compte de résultat dûment complété des cinq exercices à venir (à compléter).</w:t>
      </w:r>
    </w:p>
    <w:p w14:paraId="185AACAD" w14:textId="77777777" w:rsidR="000F2BA6" w:rsidRPr="00DD4661" w:rsidRDefault="000F2BA6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B5B1B71" w14:textId="571EF331" w:rsidR="00B137EC" w:rsidRPr="00C82890" w:rsidRDefault="009358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2" w:name="_Toc240360142"/>
      <w:r w:rsidRPr="00C82890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Visites sur site</w:t>
      </w:r>
      <w:bookmarkEnd w:id="12"/>
    </w:p>
    <w:p w14:paraId="0BCB71DC" w14:textId="77777777" w:rsidR="00434B36" w:rsidRDefault="00434B36" w:rsidP="00434B36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16DBB5A1" w14:textId="77777777" w:rsidR="00434B36" w:rsidRDefault="00434B36" w:rsidP="00434B3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 xml:space="preserve">La visite sur site est obligatoire. </w:t>
      </w:r>
    </w:p>
    <w:p w14:paraId="05D39784" w14:textId="77777777" w:rsidR="00434B36" w:rsidRDefault="00434B36" w:rsidP="00434B3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L'offre d'un candidat qui n'a pas effectué cette visite sera déclarée irrégulière et ne sera pas jugée. Un rendez-vous doit être pris auprès de la Direction de l’aéroport (</w:t>
      </w:r>
      <w:hyperlink r:id="rId10" w:history="1">
        <w:r>
          <w:rPr>
            <w:rStyle w:val="Lienhypertexte"/>
            <w:rFonts w:ascii="Arial" w:eastAsia="Trebuchet MS" w:hAnsi="Arial" w:cs="Arial"/>
            <w:sz w:val="22"/>
            <w:szCs w:val="22"/>
            <w:lang w:val="fr-FR"/>
          </w:rPr>
          <w:t>direction.fsc@cci.corsica</w:t>
        </w:r>
      </w:hyperlink>
      <w:r>
        <w:rPr>
          <w:rFonts w:ascii="Arial" w:eastAsia="Trebuchet MS" w:hAnsi="Arial" w:cs="Arial"/>
          <w:sz w:val="22"/>
          <w:szCs w:val="22"/>
          <w:lang w:val="fr-FR"/>
        </w:rPr>
        <w:t xml:space="preserve">). </w:t>
      </w:r>
    </w:p>
    <w:p w14:paraId="21685502" w14:textId="77777777" w:rsidR="00434B36" w:rsidRDefault="00434B36" w:rsidP="00434B3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407FFE56" w14:textId="51295410" w:rsidR="00434B36" w:rsidRDefault="00434B36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398AC2C1" w14:textId="1B5E30E5" w:rsidR="00CA7596" w:rsidRDefault="00CA7596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7867F50" w14:textId="77777777" w:rsidR="00CA7596" w:rsidRDefault="00CA7596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B65DEBB" w14:textId="77777777" w:rsidR="006143EE" w:rsidRPr="001578F0" w:rsidRDefault="006143EE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97AD8F8" w14:textId="50DAF3BC" w:rsidR="00854B22" w:rsidRPr="00DD4661" w:rsidRDefault="00854B22" w:rsidP="00434B36">
      <w:pPr>
        <w:pStyle w:val="Paragraphedeliste"/>
        <w:numPr>
          <w:ilvl w:val="0"/>
          <w:numId w:val="13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3" w:name="_Toc240360143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lastRenderedPageBreak/>
        <w:t>CONDITIONS DE REMISE DES OFFRES</w:t>
      </w:r>
      <w:bookmarkEnd w:id="13"/>
    </w:p>
    <w:p w14:paraId="1C4B576D" w14:textId="77777777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28D404E" w14:textId="46699C47" w:rsidR="00B137EC" w:rsidRPr="00DD4661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 xml:space="preserve">Les dossiers devront être transmis par voie électronique 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à l'adresse URL suivante : </w:t>
      </w:r>
      <w:hyperlink r:id="rId11" w:history="1">
        <w:r w:rsidRPr="00DD4661">
          <w:rPr>
            <w:rStyle w:val="Lienhypertexte"/>
            <w:rFonts w:ascii="Arial" w:hAnsi="Arial" w:cs="Arial"/>
            <w:sz w:val="22"/>
            <w:szCs w:val="22"/>
            <w:lang w:val="fr-FR"/>
          </w:rPr>
          <w:t>http://www.cci.corsica</w:t>
        </w:r>
      </w:hyperlink>
      <w:r w:rsidRPr="00DD4661">
        <w:rPr>
          <w:rFonts w:ascii="Arial" w:hAnsi="Arial" w:cs="Arial"/>
          <w:sz w:val="22"/>
          <w:szCs w:val="22"/>
          <w:lang w:val="fr-FR"/>
        </w:rPr>
        <w:t xml:space="preserve"> avant la date et l’heure limites de réception indiqué</w:t>
      </w:r>
      <w:r w:rsidR="002B4DC2" w:rsidRPr="00DD4661">
        <w:rPr>
          <w:rFonts w:ascii="Arial" w:hAnsi="Arial" w:cs="Arial"/>
          <w:sz w:val="22"/>
          <w:szCs w:val="22"/>
          <w:lang w:val="fr-FR"/>
        </w:rPr>
        <w:t>e</w:t>
      </w:r>
      <w:r w:rsidRPr="00DD4661">
        <w:rPr>
          <w:rFonts w:ascii="Arial" w:hAnsi="Arial" w:cs="Arial"/>
          <w:sz w:val="22"/>
          <w:szCs w:val="22"/>
          <w:lang w:val="fr-FR"/>
        </w:rPr>
        <w:t>s sur la page de garde du présent document.</w:t>
      </w:r>
    </w:p>
    <w:p w14:paraId="52705BB8" w14:textId="094D064F" w:rsidR="00B137EC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transmission par voie papier n’est pas autorisée.</w:t>
      </w:r>
    </w:p>
    <w:p w14:paraId="1E5E786D" w14:textId="77777777" w:rsidR="00434B36" w:rsidRPr="00DD4661" w:rsidRDefault="00434B36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DBD1DCC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E862560" w14:textId="1E601418" w:rsidR="00854B22" w:rsidRPr="00DD4661" w:rsidRDefault="00854B22" w:rsidP="00434B36">
      <w:pPr>
        <w:pStyle w:val="Paragraphedeliste"/>
        <w:numPr>
          <w:ilvl w:val="0"/>
          <w:numId w:val="13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4" w:name="_Toc240360144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EXAMEN DES CANDIDATURES ET DES OFFRES</w:t>
      </w:r>
      <w:bookmarkEnd w:id="14"/>
    </w:p>
    <w:p w14:paraId="1ADBAA7E" w14:textId="77777777" w:rsidR="009358EC" w:rsidRPr="00DD4661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  <w:lang w:val="fr-FR"/>
        </w:rPr>
      </w:pPr>
    </w:p>
    <w:p w14:paraId="3B17C6AA" w14:textId="38E3DBC9" w:rsidR="009358EC" w:rsidRPr="00DD4661" w:rsidRDefault="009358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5" w:name="_Toc240360145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Sélection des candidatures</w:t>
      </w:r>
      <w:bookmarkEnd w:id="15"/>
    </w:p>
    <w:p w14:paraId="17583888" w14:textId="77777777" w:rsidR="00752BAD" w:rsidRPr="00DD4661" w:rsidRDefault="00752BAD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6FC214C3" w14:textId="460224E9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 xml:space="preserve">Les candidats à la manifestation d’intérêts fourniront, sans exception aucune, l’ensemble des justificatifs professionnels et financiers énoncés au paragraphe </w:t>
      </w:r>
      <w:r w:rsidR="001963CB">
        <w:rPr>
          <w:rFonts w:ascii="Arial" w:eastAsia="Trebuchet MS" w:hAnsi="Arial" w:cs="Arial"/>
          <w:sz w:val="22"/>
          <w:szCs w:val="22"/>
          <w:lang w:val="fr-FR"/>
        </w:rPr>
        <w:t>4</w:t>
      </w:r>
      <w:r w:rsidRPr="00DD4661">
        <w:rPr>
          <w:rFonts w:ascii="Arial" w:eastAsia="Trebuchet MS" w:hAnsi="Arial" w:cs="Arial"/>
          <w:sz w:val="22"/>
          <w:szCs w:val="22"/>
          <w:lang w:val="fr-FR"/>
        </w:rPr>
        <w:t>.</w:t>
      </w:r>
    </w:p>
    <w:p w14:paraId="2DDF3D1E" w14:textId="77777777" w:rsidR="003157F0" w:rsidRPr="00DD4661" w:rsidRDefault="003157F0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1901F3E" w14:textId="0E5F20DC" w:rsidR="00D041CA" w:rsidRPr="00D041CA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041CA">
        <w:rPr>
          <w:rFonts w:ascii="Arial" w:hAnsi="Arial" w:cs="Arial"/>
          <w:color w:val="000000"/>
          <w:sz w:val="22"/>
          <w:szCs w:val="22"/>
          <w:lang w:val="fr-FR"/>
        </w:rPr>
        <w:t xml:space="preserve">Avant de procéder à l'examen des candidatures, s'il apparaît que des pièces du dossier de candidature sont manquantes ou incomplètes, </w:t>
      </w:r>
      <w:r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Pr="00D041CA">
        <w:rPr>
          <w:rFonts w:ascii="Arial" w:hAnsi="Arial" w:cs="Arial"/>
          <w:color w:val="000000"/>
          <w:sz w:val="22"/>
          <w:szCs w:val="22"/>
          <w:lang w:val="fr-FR"/>
        </w:rPr>
        <w:t xml:space="preserve"> peut décider de demander à tous les candidats concernés de produire ou compléter ces pièces dans un délai maximum de 10 jours.</w:t>
      </w:r>
    </w:p>
    <w:p w14:paraId="05C1A32A" w14:textId="1FF6F6C4" w:rsidR="00160187" w:rsidRPr="00D041CA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041CA">
        <w:rPr>
          <w:rFonts w:ascii="Arial" w:hAnsi="Arial" w:cs="Arial"/>
          <w:color w:val="000000"/>
          <w:sz w:val="22"/>
          <w:szCs w:val="22"/>
          <w:lang w:val="fr-FR"/>
        </w:rPr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manifestation d’intérêt qui n’offre pas une capacité financière jugée suffisante sera écartée de la sélection préalable et le candidat évincé dûment</w:t>
      </w:r>
      <w:r w:rsidR="00752BAD" w:rsidRPr="00DD4661">
        <w:rPr>
          <w:rFonts w:ascii="Arial" w:eastAsia="Trebuchet MS" w:hAnsi="Arial" w:cs="Arial"/>
          <w:sz w:val="22"/>
          <w:szCs w:val="22"/>
          <w:lang w:val="fr-FR"/>
        </w:rPr>
        <w:t xml:space="preserve"> avisé du motif du rejet par courrier recommandé avec accusé de réception.</w:t>
      </w:r>
    </w:p>
    <w:p w14:paraId="0F803F3A" w14:textId="77777777" w:rsidR="00A75844" w:rsidRPr="00DD4661" w:rsidRDefault="00A75844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1F98C165" w14:textId="3813FE38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 xml:space="preserve"> </w:t>
      </w:r>
    </w:p>
    <w:p w14:paraId="61168B1E" w14:textId="6BA640A1" w:rsidR="009358EC" w:rsidRPr="00DD4661" w:rsidRDefault="009358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6" w:name="_Toc240360146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Jugement des offres</w:t>
      </w:r>
      <w:bookmarkEnd w:id="16"/>
    </w:p>
    <w:p w14:paraId="5144FA1F" w14:textId="77777777" w:rsidR="00BB5E34" w:rsidRPr="00DD4661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5415C61A" w14:textId="77777777" w:rsidR="00160187" w:rsidRPr="00DD4661" w:rsidRDefault="00160187" w:rsidP="00911C86">
      <w:pPr>
        <w:spacing w:line="60" w:lineRule="exact"/>
        <w:jc w:val="both"/>
        <w:rPr>
          <w:rFonts w:ascii="Arial" w:hAnsi="Arial" w:cs="Arial"/>
          <w:sz w:val="22"/>
          <w:szCs w:val="22"/>
          <w:lang w:val="fr-FR"/>
        </w:rPr>
      </w:pPr>
    </w:p>
    <w:p w14:paraId="5D1CB826" w14:textId="17A6C528" w:rsidR="00541776" w:rsidRPr="00C82890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hAnsi="Arial" w:cs="Arial"/>
          <w:color w:val="000000"/>
          <w:sz w:val="22"/>
          <w:szCs w:val="22"/>
          <w:lang w:val="fr-FR"/>
        </w:rPr>
        <w:t>Les critères retenus pour le jugement des offres sont pondérés de la manière suivante :</w:t>
      </w:r>
    </w:p>
    <w:p w14:paraId="31D16C56" w14:textId="77777777" w:rsidR="00541776" w:rsidRPr="00C82890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541776" w:rsidRPr="00C82890" w14:paraId="40B06D58" w14:textId="77777777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5F39C" w14:textId="77777777" w:rsidR="00541776" w:rsidRPr="00C82890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95BF" w14:textId="77777777" w:rsidR="00541776" w:rsidRPr="00C82890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Pondération</w:t>
            </w:r>
          </w:p>
        </w:tc>
      </w:tr>
      <w:tr w:rsidR="00541776" w:rsidRPr="00C82890" w14:paraId="305BE547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FA235" w14:textId="1409CD13" w:rsidR="00541776" w:rsidRPr="00C82890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1</w:t>
            </w:r>
            <w:r w:rsidR="006802B0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- Prix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EB1E8" w14:textId="5BD6472F" w:rsidR="00541776" w:rsidRPr="00C82890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70</w:t>
            </w:r>
            <w:r w:rsidR="0019690B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 %</w:t>
            </w:r>
          </w:p>
        </w:tc>
      </w:tr>
      <w:tr w:rsidR="00541776" w:rsidRPr="00C82890" w14:paraId="54F59B64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7A005" w14:textId="53694B90" w:rsidR="00541776" w:rsidRPr="00C82890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2</w:t>
            </w:r>
            <w:r w:rsidR="006802B0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- Valeur technique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2C7BF" w14:textId="4675BF46" w:rsidR="00541776" w:rsidRPr="00C82890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30 </w:t>
            </w:r>
            <w:r w:rsidR="0019690B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%</w:t>
            </w:r>
          </w:p>
        </w:tc>
      </w:tr>
    </w:tbl>
    <w:p w14:paraId="21F2ED05" w14:textId="7C91AFE5" w:rsidR="001E66BB" w:rsidRPr="00C82890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  <w:lang w:val="fr-FR"/>
        </w:rPr>
      </w:pPr>
      <w:r w:rsidRPr="00C82890"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7229FBF6" w14:textId="3CCEC8B8" w:rsidR="005347AF" w:rsidRPr="00C82890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  <w:lang w:val="fr-FR"/>
        </w:rPr>
      </w:pPr>
      <w:r w:rsidRPr="00C82890">
        <w:rPr>
          <w:rFonts w:ascii="Arial" w:hAnsi="Arial" w:cs="Arial"/>
          <w:b/>
          <w:sz w:val="22"/>
          <w:szCs w:val="22"/>
          <w:u w:val="single"/>
          <w:lang w:val="fr-FR"/>
        </w:rPr>
        <w:t xml:space="preserve">1/ Prix : </w:t>
      </w:r>
      <w:r w:rsidR="006802B0" w:rsidRPr="00C82890">
        <w:rPr>
          <w:rFonts w:ascii="Arial" w:hAnsi="Arial" w:cs="Arial"/>
          <w:b/>
          <w:sz w:val="22"/>
          <w:szCs w:val="22"/>
          <w:u w:val="single"/>
          <w:lang w:val="fr-FR"/>
        </w:rPr>
        <w:t xml:space="preserve">70 </w:t>
      </w:r>
      <w:r w:rsidRPr="00C82890">
        <w:rPr>
          <w:rFonts w:ascii="Arial" w:hAnsi="Arial" w:cs="Arial"/>
          <w:b/>
          <w:sz w:val="22"/>
          <w:szCs w:val="22"/>
          <w:u w:val="single"/>
          <w:lang w:val="fr-FR"/>
        </w:rPr>
        <w:t>points</w:t>
      </w:r>
    </w:p>
    <w:p w14:paraId="1CF8EAF3" w14:textId="77777777" w:rsidR="00C92BA9" w:rsidRPr="00C82890" w:rsidRDefault="00C92BA9" w:rsidP="00C92BA9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5C2595E8" w14:textId="77777777" w:rsidR="00C92BA9" w:rsidRPr="00C82890" w:rsidRDefault="00C92BA9" w:rsidP="00911C86">
      <w:pPr>
        <w:pStyle w:val="Normal1"/>
        <w:ind w:firstLine="0"/>
        <w:rPr>
          <w:rFonts w:ascii="Arial" w:hAnsi="Arial" w:cs="Arial"/>
          <w:noProof/>
          <w:color w:val="000000" w:themeColor="text1"/>
          <w:szCs w:val="22"/>
        </w:rPr>
      </w:pPr>
    </w:p>
    <w:p w14:paraId="4FB3F198" w14:textId="7C454154" w:rsidR="005347AF" w:rsidRPr="00C82890" w:rsidRDefault="005347AF" w:rsidP="00911C86">
      <w:pPr>
        <w:pStyle w:val="Normal1"/>
        <w:ind w:firstLine="0"/>
        <w:rPr>
          <w:rFonts w:ascii="Arial" w:hAnsi="Arial" w:cs="Arial"/>
          <w:noProof/>
          <w:color w:val="000000" w:themeColor="text1"/>
          <w:szCs w:val="22"/>
        </w:rPr>
      </w:pPr>
      <w:r w:rsidRPr="00C82890">
        <w:rPr>
          <w:rFonts w:ascii="Arial" w:hAnsi="Arial" w:cs="Arial"/>
          <w:noProof/>
          <w:color w:val="000000" w:themeColor="text1"/>
          <w:szCs w:val="22"/>
        </w:rPr>
        <w:t xml:space="preserve">Le critère Prix sera jugé en fonction de la meilleure proposition financière proposée par le candidat conformément </w:t>
      </w:r>
      <w:r w:rsidR="006802B0" w:rsidRPr="00C82890">
        <w:rPr>
          <w:rFonts w:ascii="Arial" w:hAnsi="Arial" w:cs="Arial"/>
          <w:noProof/>
          <w:color w:val="000000" w:themeColor="text1"/>
          <w:szCs w:val="22"/>
        </w:rPr>
        <w:t>aux deux sous-critères suivants</w:t>
      </w:r>
      <w:r w:rsidRPr="00C82890">
        <w:rPr>
          <w:rFonts w:ascii="Arial" w:hAnsi="Arial" w:cs="Arial"/>
          <w:noProof/>
          <w:color w:val="000000" w:themeColor="text1"/>
          <w:szCs w:val="22"/>
        </w:rPr>
        <w:t xml:space="preserve">: </w:t>
      </w:r>
    </w:p>
    <w:p w14:paraId="45483D58" w14:textId="77777777" w:rsidR="005347AF" w:rsidRPr="00C82890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  <w:lang w:val="fr-FR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637"/>
        <w:gridCol w:w="3575"/>
      </w:tblGrid>
      <w:tr w:rsidR="005347AF" w:rsidRPr="00C82890" w14:paraId="5FBEC355" w14:textId="77777777" w:rsidTr="00330D9D">
        <w:tc>
          <w:tcPr>
            <w:tcW w:w="5637" w:type="dxa"/>
            <w:vAlign w:val="center"/>
          </w:tcPr>
          <w:p w14:paraId="7F662CBC" w14:textId="43841BB4" w:rsidR="005347AF" w:rsidRPr="00C82890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Pertinence du business plan</w:t>
            </w:r>
          </w:p>
        </w:tc>
        <w:tc>
          <w:tcPr>
            <w:tcW w:w="3575" w:type="dxa"/>
            <w:vAlign w:val="center"/>
          </w:tcPr>
          <w:p w14:paraId="0DCF2B5A" w14:textId="1BD617EB" w:rsidR="005347AF" w:rsidRPr="00C82890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 xml:space="preserve">Notation sur </w:t>
            </w:r>
            <w:r w:rsidR="006802B0" w:rsidRPr="00C82890">
              <w:rPr>
                <w:rFonts w:ascii="Arial" w:hAnsi="Arial" w:cs="Arial"/>
                <w:sz w:val="22"/>
                <w:szCs w:val="22"/>
              </w:rPr>
              <w:t>10</w:t>
            </w:r>
            <w:r w:rsidRPr="00C82890">
              <w:rPr>
                <w:rFonts w:ascii="Arial" w:hAnsi="Arial" w:cs="Arial"/>
                <w:sz w:val="22"/>
                <w:szCs w:val="22"/>
              </w:rPr>
              <w:t xml:space="preserve"> points</w:t>
            </w:r>
          </w:p>
        </w:tc>
      </w:tr>
      <w:tr w:rsidR="005347AF" w:rsidRPr="00C82890" w14:paraId="0EEC276D" w14:textId="77777777" w:rsidTr="00330D9D">
        <w:tc>
          <w:tcPr>
            <w:tcW w:w="5637" w:type="dxa"/>
            <w:vAlign w:val="center"/>
          </w:tcPr>
          <w:p w14:paraId="34587117" w14:textId="7A917276" w:rsidR="005347AF" w:rsidRPr="00C82890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Le montant total du MG attendu sur la période d’occupation (5 ans)</w:t>
            </w:r>
          </w:p>
        </w:tc>
        <w:tc>
          <w:tcPr>
            <w:tcW w:w="3575" w:type="dxa"/>
            <w:vAlign w:val="center"/>
          </w:tcPr>
          <w:p w14:paraId="3FF757B2" w14:textId="2E37BB2B" w:rsidR="005347AF" w:rsidRPr="00C82890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Notation sur</w:t>
            </w:r>
            <w:r w:rsidR="006802B0" w:rsidRPr="00C82890">
              <w:rPr>
                <w:rFonts w:ascii="Arial" w:hAnsi="Arial" w:cs="Arial"/>
                <w:sz w:val="22"/>
                <w:szCs w:val="22"/>
              </w:rPr>
              <w:t xml:space="preserve"> 60 </w:t>
            </w:r>
            <w:r w:rsidRPr="00C82890">
              <w:rPr>
                <w:rFonts w:ascii="Arial" w:hAnsi="Arial" w:cs="Arial"/>
                <w:sz w:val="22"/>
                <w:szCs w:val="22"/>
              </w:rPr>
              <w:t>points</w:t>
            </w:r>
          </w:p>
        </w:tc>
      </w:tr>
    </w:tbl>
    <w:p w14:paraId="14B13952" w14:textId="77777777" w:rsidR="005347AF" w:rsidRPr="00C82890" w:rsidRDefault="005347AF" w:rsidP="00911C86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6DF0C585" w14:textId="787B0A47" w:rsidR="005347AF" w:rsidRPr="00C82890" w:rsidRDefault="000726F7" w:rsidP="00911C86">
      <w:pPr>
        <w:pStyle w:val="Normal1"/>
        <w:ind w:firstLine="0"/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</w:pPr>
      <w:r w:rsidRPr="00C82890"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  <w:t>I-Pertinence du business plan noté sur 10 points :</w:t>
      </w:r>
    </w:p>
    <w:p w14:paraId="19BE23C2" w14:textId="641A8555" w:rsidR="000726F7" w:rsidRPr="000726F7" w:rsidRDefault="000726F7" w:rsidP="000726F7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sz w:val="22"/>
          <w:szCs w:val="22"/>
          <w:lang w:val="fr-FR"/>
        </w:rPr>
        <w:t>L’examen de ce critère se faisant sur la base du business plan remis par le candidat dans son offre notés de la manière suivante :</w:t>
      </w:r>
    </w:p>
    <w:p w14:paraId="48D66B23" w14:textId="77777777" w:rsidR="005347AF" w:rsidRPr="000726F7" w:rsidRDefault="005347AF" w:rsidP="00911C86">
      <w:pPr>
        <w:pStyle w:val="Paragraphedeliste"/>
        <w:ind w:left="426"/>
        <w:jc w:val="both"/>
        <w:rPr>
          <w:rFonts w:ascii="Arial" w:hAnsi="Arial" w:cs="Arial"/>
          <w:sz w:val="22"/>
          <w:szCs w:val="22"/>
          <w:lang w:val="fr-FR"/>
        </w:rPr>
      </w:pPr>
      <w:r w:rsidRPr="000726F7">
        <w:rPr>
          <w:rFonts w:ascii="Arial" w:hAnsi="Arial" w:cs="Arial"/>
          <w:noProof/>
          <w:sz w:val="22"/>
          <w:szCs w:val="22"/>
          <w:lang w:val="fr-FR"/>
        </w:rPr>
        <w:t xml:space="preserve">La conformité </w:t>
      </w:r>
      <w:r w:rsidRPr="000726F7">
        <w:rPr>
          <w:rFonts w:ascii="Arial" w:hAnsi="Arial" w:cs="Arial"/>
          <w:sz w:val="22"/>
          <w:szCs w:val="22"/>
          <w:lang w:val="fr-FR"/>
        </w:rPr>
        <w:t>de chaque sous critère sera affecté du coefficient de pondération suivant :</w:t>
      </w:r>
    </w:p>
    <w:p w14:paraId="64D9063D" w14:textId="77777777" w:rsidR="005347AF" w:rsidRPr="000726F7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 xml:space="preserve">0 : renseignement non fourni </w:t>
      </w:r>
    </w:p>
    <w:p w14:paraId="74D13AE8" w14:textId="77777777" w:rsidR="005347AF" w:rsidRPr="000726F7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>25 % de la note : Offre jugée peu satisfaisante car présentant, au vu de l’ensemble des offres, peu d’avantages ou points positifs pour répondre à l’attente exprimée par le représentant du pouvoir adjudicateur en regard du critère jugé.</w:t>
      </w:r>
    </w:p>
    <w:p w14:paraId="19CDD3F0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lastRenderedPageBreak/>
        <w:t>50 % de la note : Offre jugée suffisante car présentant, au vu de l’ensemble des offres, suffisamment d’avantages ou</w:t>
      </w:r>
      <w:r w:rsidRPr="00DD4661">
        <w:rPr>
          <w:rFonts w:ascii="Arial" w:hAnsi="Arial" w:cs="Arial"/>
          <w:szCs w:val="22"/>
        </w:rPr>
        <w:t xml:space="preserve"> points positifs pour répondre à l’attente exprimée par le représentant du pouvoir adjudicateur en regard du critère jugé.</w:t>
      </w:r>
    </w:p>
    <w:p w14:paraId="08486932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DD4661">
        <w:rPr>
          <w:rFonts w:ascii="Arial" w:hAnsi="Arial" w:cs="Arial"/>
          <w:szCs w:val="22"/>
        </w:rPr>
        <w:t>75 % de la note : Offre jugée bonne et avantageuse car présentant, au vu de l’ensemble des offres, beaucoup d’avantages ou points positifs pour répondre à l’attente exprimée par le représentant du pouvoir adjudicateur en regard du critère jugé.</w:t>
      </w:r>
    </w:p>
    <w:p w14:paraId="5CF84FD2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DD4661">
        <w:rPr>
          <w:rFonts w:ascii="Arial" w:hAnsi="Arial" w:cs="Arial"/>
          <w:szCs w:val="22"/>
        </w:rPr>
        <w:t>100 % de la note : Offre jugée excellente car présentant, au vu de l’ensemble des offres, beaucoup d’avantages ou points positifs supérieurs à l’attente exprimée par le représentant du pouvoir adjudicateur au regard du critère jugé.</w:t>
      </w:r>
    </w:p>
    <w:p w14:paraId="3D1B0F05" w14:textId="77777777" w:rsidR="005347AF" w:rsidRPr="00DD4661" w:rsidRDefault="005347AF" w:rsidP="00911C86">
      <w:pPr>
        <w:pStyle w:val="Normal1"/>
        <w:rPr>
          <w:rFonts w:ascii="Arial" w:hAnsi="Arial" w:cs="Arial"/>
          <w:szCs w:val="22"/>
        </w:rPr>
      </w:pPr>
    </w:p>
    <w:p w14:paraId="05144AD0" w14:textId="2B143930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b/>
          <w:bCs/>
          <w:color w:val="000000"/>
          <w:szCs w:val="22"/>
          <w:u w:val="single"/>
        </w:rPr>
      </w:pPr>
      <w:r w:rsidRPr="006E597C">
        <w:rPr>
          <w:rFonts w:ascii="Arial" w:hAnsi="Arial" w:cs="Arial"/>
          <w:b/>
          <w:bCs/>
          <w:szCs w:val="22"/>
          <w:u w:val="single"/>
        </w:rPr>
        <w:t>II- Montant total du MG attendu sur la période d’occupation (5 ans)</w:t>
      </w:r>
      <w:r w:rsidRPr="006E597C">
        <w:rPr>
          <w:rFonts w:ascii="Arial" w:eastAsia="Trebuchet MS" w:hAnsi="Arial" w:cs="Arial"/>
          <w:b/>
          <w:bCs/>
          <w:color w:val="000000"/>
          <w:szCs w:val="22"/>
          <w:u w:val="single"/>
        </w:rPr>
        <w:t xml:space="preserve"> noté</w:t>
      </w:r>
      <w:r w:rsidRPr="000726F7">
        <w:rPr>
          <w:rFonts w:ascii="Arial" w:eastAsia="Trebuchet MS" w:hAnsi="Arial" w:cs="Arial"/>
          <w:b/>
          <w:bCs/>
          <w:color w:val="000000"/>
          <w:szCs w:val="22"/>
          <w:u w:val="single"/>
        </w:rPr>
        <w:t xml:space="preserve"> sur 60 points :</w:t>
      </w:r>
    </w:p>
    <w:p w14:paraId="7686B858" w14:textId="506EB6D4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  <w:r w:rsidRPr="000726F7">
        <w:rPr>
          <w:rFonts w:ascii="Arial" w:eastAsia="Trebuchet MS" w:hAnsi="Arial" w:cs="Arial"/>
          <w:szCs w:val="22"/>
        </w:rPr>
        <w:t xml:space="preserve">L'analyse </w:t>
      </w:r>
      <w:r>
        <w:rPr>
          <w:rFonts w:ascii="Arial" w:eastAsia="Trebuchet MS" w:hAnsi="Arial" w:cs="Arial"/>
          <w:szCs w:val="22"/>
        </w:rPr>
        <w:t>de ce</w:t>
      </w:r>
      <w:r w:rsidRPr="000726F7">
        <w:rPr>
          <w:rFonts w:ascii="Arial" w:eastAsia="Trebuchet MS" w:hAnsi="Arial" w:cs="Arial"/>
          <w:szCs w:val="22"/>
        </w:rPr>
        <w:t xml:space="preserve"> critère prix est effectuée sur la base </w:t>
      </w:r>
      <w:r>
        <w:rPr>
          <w:rFonts w:ascii="Arial" w:eastAsia="Trebuchet MS" w:hAnsi="Arial" w:cs="Arial"/>
          <w:szCs w:val="22"/>
        </w:rPr>
        <w:t xml:space="preserve">du montant total des MG proposés </w:t>
      </w:r>
      <w:r w:rsidR="00CC0E12">
        <w:rPr>
          <w:rFonts w:ascii="Arial" w:eastAsia="Trebuchet MS" w:hAnsi="Arial" w:cs="Arial"/>
          <w:szCs w:val="22"/>
        </w:rPr>
        <w:t>sur l’ensemble des</w:t>
      </w:r>
      <w:r>
        <w:rPr>
          <w:rFonts w:ascii="Arial" w:eastAsia="Trebuchet MS" w:hAnsi="Arial" w:cs="Arial"/>
          <w:szCs w:val="22"/>
        </w:rPr>
        <w:t xml:space="preserve"> année</w:t>
      </w:r>
      <w:r w:rsidR="00CC0E12">
        <w:rPr>
          <w:rFonts w:ascii="Arial" w:eastAsia="Trebuchet MS" w:hAnsi="Arial" w:cs="Arial"/>
          <w:szCs w:val="22"/>
        </w:rPr>
        <w:t>s</w:t>
      </w:r>
      <w:r>
        <w:rPr>
          <w:rFonts w:ascii="Arial" w:eastAsia="Trebuchet MS" w:hAnsi="Arial" w:cs="Arial"/>
          <w:szCs w:val="22"/>
        </w:rPr>
        <w:t xml:space="preserve"> d’occupation</w:t>
      </w:r>
      <w:r w:rsidRPr="000726F7">
        <w:rPr>
          <w:rFonts w:ascii="Arial" w:eastAsia="Trebuchet MS" w:hAnsi="Arial" w:cs="Arial"/>
          <w:szCs w:val="22"/>
        </w:rPr>
        <w:t xml:space="preserve">, l’offre la </w:t>
      </w:r>
      <w:r w:rsidR="0077483D">
        <w:rPr>
          <w:rFonts w:ascii="Arial" w:eastAsia="Trebuchet MS" w:hAnsi="Arial" w:cs="Arial"/>
          <w:szCs w:val="22"/>
        </w:rPr>
        <w:t>mieux</w:t>
      </w:r>
      <w:r w:rsidRPr="000726F7">
        <w:rPr>
          <w:rFonts w:ascii="Arial" w:eastAsia="Trebuchet MS" w:hAnsi="Arial" w:cs="Arial"/>
          <w:szCs w:val="22"/>
        </w:rPr>
        <w:t xml:space="preserve"> disante se voit attribuer la note la plus élevée, les autres notes étant calculées sur la base de l’écart de prix avec la meilleure offre selon la méthode inversement proportionnelle :</w:t>
      </w:r>
    </w:p>
    <w:p w14:paraId="295AFD4F" w14:textId="77777777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</w:p>
    <w:p w14:paraId="22B4848F" w14:textId="77777777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Formule de notation du critère de prix :</w:t>
      </w:r>
    </w:p>
    <w:p w14:paraId="024E3905" w14:textId="1250CC15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P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x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= Prix de l’offre la 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mieux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disante</w:t>
      </w:r>
    </w:p>
    <w:p w14:paraId="0DEE2AD8" w14:textId="46F3F14D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P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0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= Prix de l’offre jugée</w:t>
      </w:r>
    </w:p>
    <w:p w14:paraId="04EE5287" w14:textId="77777777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</w:p>
    <w:p w14:paraId="45E0B60C" w14:textId="7A6F3C74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Note de l’offre </w:t>
      </w:r>
      <w:r w:rsidRPr="00C82890">
        <w:rPr>
          <w:rFonts w:ascii="Arial" w:eastAsia="Trebuchet MS" w:hAnsi="Arial" w:cs="Arial"/>
          <w:sz w:val="22"/>
          <w:szCs w:val="22"/>
          <w:lang w:val="fr-FR"/>
        </w:rPr>
        <w:t>jugée = 60* P0/Px</w:t>
      </w:r>
    </w:p>
    <w:p w14:paraId="58B4BC41" w14:textId="77777777" w:rsidR="000726F7" w:rsidRDefault="000726F7" w:rsidP="000726F7">
      <w:pPr>
        <w:spacing w:line="232" w:lineRule="exact"/>
        <w:ind w:left="20" w:right="1040"/>
        <w:jc w:val="center"/>
        <w:rPr>
          <w:rFonts w:ascii="Trebuchet MS" w:eastAsia="Trebuchet MS" w:hAnsi="Trebuchet MS" w:cs="Trebuchet MS"/>
          <w:b/>
          <w:color w:val="000000"/>
          <w:sz w:val="28"/>
          <w:szCs w:val="28"/>
          <w:lang w:val="fr-FR"/>
        </w:rPr>
      </w:pPr>
    </w:p>
    <w:p w14:paraId="0920AC71" w14:textId="77777777" w:rsidR="001E66BB" w:rsidRPr="00DD4661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06A511EA" w14:textId="48798459" w:rsidR="00682BE7" w:rsidRPr="00DD4661" w:rsidRDefault="00682BE7" w:rsidP="00682BE7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La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note globale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du critère Prix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notée sur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70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points correspondra à la somme de la note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pertinence du business plan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(sur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10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points) et de la note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montant total du MG attendu sur la période d’occupation (5 ans)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(sur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60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points).</w:t>
      </w:r>
    </w:p>
    <w:p w14:paraId="73E8740E" w14:textId="77777777" w:rsidR="00682BE7" w:rsidRDefault="00682BE7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highlight w:val="yellow"/>
          <w:u w:val="single"/>
          <w:lang w:val="fr-FR"/>
        </w:rPr>
      </w:pPr>
    </w:p>
    <w:p w14:paraId="23938E0C" w14:textId="7C9794C3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</w:pPr>
      <w:r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2/ Critère Valeur Technique noté sur</w:t>
      </w:r>
      <w:r w:rsidR="00682BE7"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 xml:space="preserve"> 30 </w:t>
      </w:r>
      <w:r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points :</w:t>
      </w:r>
    </w:p>
    <w:p w14:paraId="6EBD3620" w14:textId="77777777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AF51CC4" w14:textId="77777777" w:rsidR="00847214" w:rsidRPr="00C82890" w:rsidRDefault="00847214" w:rsidP="00847214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C82890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41A52C36" w14:textId="6722D6A8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hAnsi="Arial" w:cs="Arial"/>
          <w:color w:val="000000"/>
          <w:sz w:val="22"/>
          <w:szCs w:val="22"/>
          <w:lang w:val="fr-FR"/>
        </w:rPr>
        <w:t>L’examen de ce critère se faisant sur la base du mémoire technique remis par le candidat dans son offre décomposée en sous critères notés de la manière suivante :</w:t>
      </w:r>
    </w:p>
    <w:p w14:paraId="43852C95" w14:textId="77777777" w:rsidR="001E66BB" w:rsidRPr="00C82890" w:rsidRDefault="001E66BB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54BE7F3D" w14:textId="372901FA" w:rsidR="001E66BB" w:rsidRPr="001E0FF5" w:rsidRDefault="001E66BB" w:rsidP="001E0FF5">
      <w:pPr>
        <w:pStyle w:val="Paragraphedeliste"/>
        <w:numPr>
          <w:ilvl w:val="0"/>
          <w:numId w:val="17"/>
        </w:numPr>
        <w:tabs>
          <w:tab w:val="left" w:pos="5685"/>
        </w:tabs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Présentation </w:t>
      </w:r>
      <w:r w:rsidR="001E0FF5"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>de l’entreprise et moyens humains affectés à l’activité</w:t>
      </w:r>
      <w:r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. </w:t>
      </w:r>
      <w:bookmarkStart w:id="17" w:name="_Hlk200016007"/>
      <w:r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="001E0FF5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10</w:t>
      </w:r>
      <w:r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  <w:bookmarkEnd w:id="17"/>
    </w:p>
    <w:p w14:paraId="3A84991C" w14:textId="538FF2B8" w:rsidR="001E66BB" w:rsidRPr="001E0FF5" w:rsidRDefault="001E0FF5" w:rsidP="001E0FF5">
      <w:pPr>
        <w:pStyle w:val="Paragraphedeliste"/>
        <w:numPr>
          <w:ilvl w:val="0"/>
          <w:numId w:val="17"/>
        </w:num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>Moyens techniques dédiés</w:t>
      </w:r>
      <w:r w:rsidR="001E66BB"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>.</w:t>
      </w:r>
      <w:r w:rsidR="001E66BB" w:rsidRPr="001E0FF5">
        <w:rPr>
          <w:rFonts w:ascii="Arial" w:hAnsi="Arial" w:cs="Arial"/>
          <w:sz w:val="22"/>
          <w:szCs w:val="22"/>
          <w:lang w:val="fr-FR"/>
        </w:rPr>
        <w:t xml:space="preserve"> </w:t>
      </w:r>
      <w:r w:rsidR="001E66BB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10</w:t>
      </w:r>
      <w:r w:rsidR="001E66BB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</w:p>
    <w:p w14:paraId="5B2E242F" w14:textId="0443BE51" w:rsidR="001E66BB" w:rsidRPr="001E0FF5" w:rsidRDefault="001E0FF5" w:rsidP="001E0FF5">
      <w:pPr>
        <w:pStyle w:val="Paragraphedeliste"/>
        <w:numPr>
          <w:ilvl w:val="0"/>
          <w:numId w:val="17"/>
        </w:numPr>
        <w:jc w:val="both"/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</w:pPr>
      <w:r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>Nature et organisation des prestations</w:t>
      </w:r>
      <w:r w:rsidR="001E66BB"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r w:rsidR="001E66BB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10</w:t>
      </w:r>
      <w:r w:rsidR="001E66BB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</w:p>
    <w:p w14:paraId="465F4112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B3D9D6F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Chaque sous critère sera affecté du coefficient de pondération suivant :</w:t>
      </w:r>
    </w:p>
    <w:p w14:paraId="05CDB0A0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0 : renseignement non fourni </w:t>
      </w:r>
    </w:p>
    <w:p w14:paraId="3EFDA2FF" w14:textId="2AE064FF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18" w:name="_Hlk200016088"/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pouvoir adjudicateur </w:t>
      </w:r>
      <w:bookmarkEnd w:id="18"/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en regard du critère jugé.</w:t>
      </w:r>
    </w:p>
    <w:p w14:paraId="2362E54F" w14:textId="35192E2A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75 % de la note</w:t>
      </w:r>
      <w:r w:rsidR="00EC476A"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352C5D8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La somme des notes des sous critères affectée des coefficients de pondération donnera la note valeur technique du candidat.</w:t>
      </w:r>
    </w:p>
    <w:p w14:paraId="197C9769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ED8D177" w14:textId="29D65F1A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Ainsi, la note globale notée sur 100 points correspondra à la somme de la note prix des prestations (sur</w:t>
      </w:r>
      <w:r w:rsidR="008A686B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70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 et de la note valeur technique (sur</w:t>
      </w:r>
      <w:r w:rsidR="008A686B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30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points).</w:t>
      </w:r>
    </w:p>
    <w:p w14:paraId="00E5801B" w14:textId="77777777" w:rsidR="001E66BB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E076F09" w14:textId="77777777" w:rsidR="001E66BB" w:rsidRPr="00DD4661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3B9AD0E" w14:textId="1D8F18F5" w:rsidR="00F07431" w:rsidRPr="00DD4661" w:rsidRDefault="00F07431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9" w:name="ArtL2_RC-2-A9.4"/>
      <w:bookmarkStart w:id="20" w:name="_Toc240360147"/>
      <w:bookmarkEnd w:id="19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Suite à donner à la consultation</w:t>
      </w:r>
      <w:bookmarkEnd w:id="20"/>
    </w:p>
    <w:p w14:paraId="3E9DC8CF" w14:textId="77777777" w:rsidR="00F07431" w:rsidRPr="00DD4661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lang w:val="fr-FR"/>
        </w:rPr>
      </w:pPr>
    </w:p>
    <w:p w14:paraId="3530ED1F" w14:textId="77777777" w:rsidR="00F07431" w:rsidRPr="00DD4661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  <w:lang w:val="fr-FR"/>
        </w:rPr>
      </w:pPr>
      <w:bookmarkStart w:id="21" w:name="ArtL2_RC-2-A9.1"/>
      <w:bookmarkStart w:id="22" w:name="ArtL2_RC-2-A9.3"/>
      <w:bookmarkEnd w:id="21"/>
      <w:bookmarkEnd w:id="22"/>
    </w:p>
    <w:p w14:paraId="56C257F2" w14:textId="33A2AB70" w:rsidR="00541776" w:rsidRPr="00DD4661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Après examen des offres, </w:t>
      </w:r>
      <w:r w:rsidR="009669B4"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="00EC476A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de Corse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engagera des négociations avec tous les candidats sélectionnés. Toutefois, </w:t>
      </w:r>
      <w:r w:rsidR="009669B4"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se réserve la possibilité d'attribuer </w:t>
      </w:r>
      <w:r w:rsidR="00EC476A" w:rsidRPr="00DD4661">
        <w:rPr>
          <w:rFonts w:ascii="Arial" w:hAnsi="Arial" w:cs="Arial"/>
          <w:color w:val="000000"/>
          <w:sz w:val="22"/>
          <w:szCs w:val="22"/>
          <w:lang w:val="fr-FR"/>
        </w:rPr>
        <w:t>l’AOT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sur la base des offres initiales, sans négociation.</w:t>
      </w:r>
    </w:p>
    <w:p w14:paraId="3EAF9FB5" w14:textId="77777777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Ces derniers recevront une convocation pour la négociation par voie dématérialisée et devront remettre leur réponse sur la plateforme de dématérialisation.</w:t>
      </w:r>
    </w:p>
    <w:p w14:paraId="2FE4CC2A" w14:textId="77777777" w:rsidR="00522C68" w:rsidRDefault="00522C68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FAF65AD" w14:textId="77777777" w:rsidR="00522C68" w:rsidRDefault="00522C68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28EC92E" w14:textId="7779333B" w:rsidR="00C559B7" w:rsidRPr="00C82890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La </w:t>
      </w: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négociation pourra porter sur :</w:t>
      </w:r>
    </w:p>
    <w:p w14:paraId="6AC8CF29" w14:textId="05E243A3" w:rsidR="00C559B7" w:rsidRPr="00C82890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• </w:t>
      </w:r>
      <w:r w:rsidR="00EC476A"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la proposition financière</w:t>
      </w:r>
    </w:p>
    <w:p w14:paraId="1C92418E" w14:textId="1B923D80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• </w:t>
      </w:r>
      <w:r w:rsidR="00EC476A"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les aménagements techniques</w:t>
      </w:r>
    </w:p>
    <w:p w14:paraId="1B3D3865" w14:textId="0B3A9AC3" w:rsidR="00C559B7" w:rsidRPr="00DD4661" w:rsidRDefault="00C559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31401C0" w14:textId="77777777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DA8D331" w14:textId="09B7398C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C743A41" w14:textId="15DCBA16" w:rsidR="0018661D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L’attention des candidats est attirée sur le fait que toute offre incomplète pourra être immédiatement écartée.</w:t>
      </w:r>
    </w:p>
    <w:p w14:paraId="3B867C06" w14:textId="77777777" w:rsidR="00CE3EB7" w:rsidRPr="00DD4661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547DF34" w14:textId="0657AE46" w:rsidR="00541776" w:rsidRPr="00DD4661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6203FFE" w14:textId="6D904815" w:rsidR="00CE3EB7" w:rsidRPr="00CE3EB7" w:rsidRDefault="00F1691D" w:rsidP="00434B36">
      <w:pPr>
        <w:pStyle w:val="Paragraphedeliste"/>
        <w:numPr>
          <w:ilvl w:val="0"/>
          <w:numId w:val="13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23" w:name="_Toc240360148"/>
      <w:r>
        <w:rPr>
          <w:rFonts w:ascii="Arial" w:hAnsi="Arial" w:cs="Arial"/>
          <w:b/>
          <w:bCs/>
          <w:sz w:val="22"/>
          <w:szCs w:val="22"/>
          <w:u w:val="single"/>
          <w:lang w:val="fr-FR"/>
        </w:rPr>
        <w:t>RENSEIGNEMENT COMPLEMENTAIRES</w:t>
      </w:r>
      <w:bookmarkEnd w:id="23"/>
    </w:p>
    <w:p w14:paraId="6EDE035C" w14:textId="77777777" w:rsidR="0018661D" w:rsidRDefault="0018661D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FE2AFBC" w14:textId="77777777" w:rsidR="00CE3EB7" w:rsidRDefault="00CE3E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7A3C2E15" w14:textId="68787017" w:rsidR="00CE3EB7" w:rsidRPr="00434B36" w:rsidRDefault="00434B36" w:rsidP="00434B36">
      <w:pPr>
        <w:pStyle w:val="Titre2"/>
        <w:ind w:firstLine="720"/>
        <w:rPr>
          <w:i w:val="0"/>
          <w:sz w:val="22"/>
          <w:szCs w:val="22"/>
          <w:lang w:val="fr-FR"/>
        </w:rPr>
      </w:pPr>
      <w:bookmarkStart w:id="24" w:name="_Toc256000025"/>
      <w:bookmarkStart w:id="25" w:name="_Toc240360149"/>
      <w:r w:rsidRPr="00434B36">
        <w:rPr>
          <w:i w:val="0"/>
          <w:sz w:val="22"/>
          <w:szCs w:val="22"/>
          <w:lang w:val="fr-FR"/>
        </w:rPr>
        <w:t xml:space="preserve">8.1 </w:t>
      </w:r>
      <w:r w:rsidR="00CE3EB7" w:rsidRPr="00434B36">
        <w:rPr>
          <w:i w:val="0"/>
          <w:sz w:val="22"/>
          <w:szCs w:val="22"/>
          <w:lang w:val="fr-FR"/>
        </w:rPr>
        <w:t xml:space="preserve"> - Adresses supplémentaires et points de contact</w:t>
      </w:r>
      <w:bookmarkEnd w:id="24"/>
      <w:bookmarkEnd w:id="25"/>
    </w:p>
    <w:p w14:paraId="71C0D456" w14:textId="68BB6C6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Pour tout renseignement complémentaire concernan</w:t>
      </w:r>
      <w:r w:rsidR="00AC7AE9">
        <w:rPr>
          <w:rFonts w:ascii="Arial" w:hAnsi="Arial" w:cs="Arial"/>
          <w:sz w:val="22"/>
          <w:szCs w:val="22"/>
          <w:lang w:val="fr-FR"/>
        </w:rPr>
        <w:t>t cet appel à manifestation d’intérêt</w:t>
      </w:r>
      <w:r w:rsidRPr="00CE3EB7">
        <w:rPr>
          <w:rFonts w:ascii="Arial" w:hAnsi="Arial" w:cs="Arial"/>
          <w:sz w:val="22"/>
          <w:szCs w:val="22"/>
          <w:lang w:val="fr-FR"/>
        </w:rPr>
        <w:t xml:space="preserve">, les candidats transmettent impérativement leur demande par l'intermédiaire du profil d'acheteur du pouvoir adjudicateur, dont l'adresse URL est la suivante : </w:t>
      </w:r>
      <w:r w:rsidRPr="00CE3EB7">
        <w:rPr>
          <w:rFonts w:ascii="Arial" w:hAnsi="Arial" w:cs="Arial"/>
          <w:b/>
          <w:bCs/>
          <w:sz w:val="22"/>
          <w:szCs w:val="22"/>
          <w:u w:val="single"/>
          <w:lang w:val="fr-FR"/>
        </w:rPr>
        <w:t>http://www.cci.corsica</w:t>
      </w:r>
    </w:p>
    <w:p w14:paraId="0D9ED910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1F9EAFE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Cette demande doit intervenir au plus tard 10 jours avant la date limite de remise des plis.</w:t>
      </w:r>
    </w:p>
    <w:p w14:paraId="0BB8E440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32F56C" w14:textId="77777777" w:rsidR="00434B36" w:rsidRDefault="00434B36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  <w:lang w:val="fr-FR"/>
        </w:rPr>
      </w:pPr>
      <w:bookmarkStart w:id="26" w:name="ArtL2_RC-2-A11.2"/>
      <w:bookmarkStart w:id="27" w:name="_Toc256000026"/>
      <w:bookmarkEnd w:id="26"/>
    </w:p>
    <w:p w14:paraId="4F1913C9" w14:textId="610FEC09" w:rsidR="00CE3EB7" w:rsidRPr="00434B36" w:rsidRDefault="00434B36" w:rsidP="00434B36">
      <w:pPr>
        <w:pStyle w:val="Titre2"/>
        <w:ind w:left="720"/>
        <w:rPr>
          <w:i w:val="0"/>
          <w:sz w:val="22"/>
          <w:szCs w:val="22"/>
          <w:lang w:val="fr-FR"/>
        </w:rPr>
      </w:pPr>
      <w:bookmarkStart w:id="28" w:name="_Toc240360150"/>
      <w:r w:rsidRPr="00434B36">
        <w:rPr>
          <w:i w:val="0"/>
          <w:sz w:val="22"/>
          <w:szCs w:val="22"/>
          <w:lang w:val="fr-FR"/>
        </w:rPr>
        <w:t xml:space="preserve">8.2 </w:t>
      </w:r>
      <w:r w:rsidR="00CE3EB7" w:rsidRPr="00434B36">
        <w:rPr>
          <w:i w:val="0"/>
          <w:sz w:val="22"/>
          <w:szCs w:val="22"/>
          <w:lang w:val="fr-FR"/>
        </w:rPr>
        <w:t>- Procédures de recours</w:t>
      </w:r>
      <w:bookmarkEnd w:id="27"/>
      <w:bookmarkEnd w:id="28"/>
    </w:p>
    <w:p w14:paraId="1018EA2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Le tribunal territorialement compétent est :</w:t>
      </w:r>
    </w:p>
    <w:p w14:paraId="26DA9AE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Tribunal Administratif de Bastia</w:t>
      </w:r>
    </w:p>
    <w:p w14:paraId="2B7467A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Villa Montepiano</w:t>
      </w:r>
    </w:p>
    <w:p w14:paraId="2BB866AD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20407 BASTIA</w:t>
      </w:r>
    </w:p>
    <w:p w14:paraId="5C47D6DC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B0A91DC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Tél : 04 95 32 88 66</w:t>
      </w:r>
    </w:p>
    <w:p w14:paraId="6F8A79E3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Télécopie : 04 95 32 38 55</w:t>
      </w:r>
    </w:p>
    <w:p w14:paraId="637679CF" w14:textId="4DCEC36E" w:rsidR="00D52704" w:rsidRPr="00DD4661" w:rsidRDefault="00CE3E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Courriel : greffe.ta-bastia@juradm.fr</w:t>
      </w:r>
    </w:p>
    <w:sectPr w:rsidR="00D52704" w:rsidRPr="00DD4661">
      <w:footerReference w:type="default" r:id="rId12"/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2C0F84" w14:textId="77777777" w:rsidR="00B1796C" w:rsidRDefault="00B1796C">
      <w:r>
        <w:separator/>
      </w:r>
    </w:p>
  </w:endnote>
  <w:endnote w:type="continuationSeparator" w:id="0">
    <w:p w14:paraId="7E410A54" w14:textId="77777777" w:rsidR="00B1796C" w:rsidRDefault="00B17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Default="00541776" w:rsidP="009725E1">
          <w:pPr>
            <w:pStyle w:val="PiedDePage"/>
            <w:rPr>
              <w:color w:val="000000"/>
              <w:lang w:val="fr-FR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Default="0019690B">
          <w:pPr>
            <w:pStyle w:val="PiedDePage"/>
            <w:jc w:val="right"/>
            <w:rPr>
              <w:color w:val="000000"/>
              <w:lang w:val="fr-FR"/>
            </w:rPr>
          </w:pPr>
          <w:r>
            <w:rPr>
              <w:color w:val="000000"/>
              <w:lang w:val="fr-FR"/>
            </w:rPr>
            <w:t xml:space="preserve">Page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PAGE </w:instrText>
          </w:r>
          <w:r>
            <w:rPr>
              <w:color w:val="000000"/>
              <w:lang w:val="fr-FR"/>
            </w:rPr>
            <w:fldChar w:fldCharType="separate"/>
          </w:r>
          <w:r w:rsidR="009725E1">
            <w:rPr>
              <w:noProof/>
              <w:color w:val="000000"/>
              <w:lang w:val="fr-FR"/>
            </w:rPr>
            <w:t>8</w:t>
          </w:r>
          <w:r>
            <w:rPr>
              <w:color w:val="000000"/>
              <w:lang w:val="fr-FR"/>
            </w:rPr>
            <w:fldChar w:fldCharType="end"/>
          </w:r>
          <w:r>
            <w:rPr>
              <w:color w:val="000000"/>
              <w:lang w:val="fr-FR"/>
            </w:rPr>
            <w:t xml:space="preserve"> sur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NUMPAGES </w:instrText>
          </w:r>
          <w:r>
            <w:rPr>
              <w:color w:val="000000"/>
              <w:lang w:val="fr-FR"/>
            </w:rPr>
            <w:fldChar w:fldCharType="separate"/>
          </w:r>
          <w:r w:rsidR="009725E1">
            <w:rPr>
              <w:noProof/>
              <w:color w:val="000000"/>
              <w:lang w:val="fr-FR"/>
            </w:rPr>
            <w:t>9</w:t>
          </w:r>
          <w:r>
            <w:rPr>
              <w:color w:val="000000"/>
              <w:lang w:val="fr-FR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B3BA0" w14:textId="77777777" w:rsidR="00B1796C" w:rsidRDefault="00B1796C">
      <w:r>
        <w:separator/>
      </w:r>
    </w:p>
  </w:footnote>
  <w:footnote w:type="continuationSeparator" w:id="0">
    <w:p w14:paraId="289F49D4" w14:textId="77777777" w:rsidR="00B1796C" w:rsidRDefault="00B179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9EC58E8"/>
    <w:multiLevelType w:val="multilevel"/>
    <w:tmpl w:val="ECE48C3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6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6F69C9"/>
    <w:multiLevelType w:val="hybridMultilevel"/>
    <w:tmpl w:val="EFF4E35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694B5B"/>
    <w:multiLevelType w:val="hybridMultilevel"/>
    <w:tmpl w:val="3126D922"/>
    <w:lvl w:ilvl="0" w:tplc="3CCCB1D0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726314"/>
    <w:multiLevelType w:val="hybridMultilevel"/>
    <w:tmpl w:val="19485BB2"/>
    <w:lvl w:ilvl="0" w:tplc="3CCCB1D0">
      <w:start w:val="8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24240021">
    <w:abstractNumId w:val="4"/>
  </w:num>
  <w:num w:numId="2" w16cid:durableId="1274827925">
    <w:abstractNumId w:val="1"/>
  </w:num>
  <w:num w:numId="3" w16cid:durableId="2088527213">
    <w:abstractNumId w:val="0"/>
  </w:num>
  <w:num w:numId="4" w16cid:durableId="1401052187">
    <w:abstractNumId w:val="9"/>
  </w:num>
  <w:num w:numId="5" w16cid:durableId="726413856">
    <w:abstractNumId w:val="2"/>
  </w:num>
  <w:num w:numId="6" w16cid:durableId="1789276766">
    <w:abstractNumId w:val="6"/>
  </w:num>
  <w:num w:numId="7" w16cid:durableId="1787314126">
    <w:abstractNumId w:val="11"/>
  </w:num>
  <w:num w:numId="8" w16cid:durableId="112015919">
    <w:abstractNumId w:val="10"/>
  </w:num>
  <w:num w:numId="9" w16cid:durableId="1329332831">
    <w:abstractNumId w:val="3"/>
  </w:num>
  <w:num w:numId="10" w16cid:durableId="577716506">
    <w:abstractNumId w:val="14"/>
  </w:num>
  <w:num w:numId="11" w16cid:durableId="178547955">
    <w:abstractNumId w:val="7"/>
  </w:num>
  <w:num w:numId="12" w16cid:durableId="1539973293">
    <w:abstractNumId w:val="8"/>
  </w:num>
  <w:num w:numId="13" w16cid:durableId="483544821">
    <w:abstractNumId w:val="5"/>
  </w:num>
  <w:num w:numId="14" w16cid:durableId="790781410">
    <w:abstractNumId w:val="13"/>
  </w:num>
  <w:num w:numId="15" w16cid:durableId="1646736760">
    <w:abstractNumId w:val="7"/>
  </w:num>
  <w:num w:numId="16" w16cid:durableId="1250389401">
    <w:abstractNumId w:val="13"/>
  </w:num>
  <w:num w:numId="17" w16cid:durableId="7971869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78E5"/>
    <w:rsid w:val="00027314"/>
    <w:rsid w:val="00047DFA"/>
    <w:rsid w:val="00053A00"/>
    <w:rsid w:val="00060461"/>
    <w:rsid w:val="000726F7"/>
    <w:rsid w:val="00081AAB"/>
    <w:rsid w:val="00095EB7"/>
    <w:rsid w:val="000B174D"/>
    <w:rsid w:val="000B55C1"/>
    <w:rsid w:val="000F2BA6"/>
    <w:rsid w:val="00101252"/>
    <w:rsid w:val="00147210"/>
    <w:rsid w:val="001578F0"/>
    <w:rsid w:val="00160187"/>
    <w:rsid w:val="00180566"/>
    <w:rsid w:val="0018661D"/>
    <w:rsid w:val="001963CB"/>
    <w:rsid w:val="0019690B"/>
    <w:rsid w:val="001A0471"/>
    <w:rsid w:val="001A58E7"/>
    <w:rsid w:val="001B0AA0"/>
    <w:rsid w:val="001D092B"/>
    <w:rsid w:val="001E0FF5"/>
    <w:rsid w:val="001E66BB"/>
    <w:rsid w:val="002068E7"/>
    <w:rsid w:val="00232617"/>
    <w:rsid w:val="00294435"/>
    <w:rsid w:val="002B0EFF"/>
    <w:rsid w:val="002B172C"/>
    <w:rsid w:val="002B2422"/>
    <w:rsid w:val="002B3514"/>
    <w:rsid w:val="002B4DC2"/>
    <w:rsid w:val="002F646D"/>
    <w:rsid w:val="00303531"/>
    <w:rsid w:val="003157F0"/>
    <w:rsid w:val="003B6B79"/>
    <w:rsid w:val="004010BB"/>
    <w:rsid w:val="00434B36"/>
    <w:rsid w:val="00456103"/>
    <w:rsid w:val="004A5533"/>
    <w:rsid w:val="004D002F"/>
    <w:rsid w:val="004E475A"/>
    <w:rsid w:val="004E732E"/>
    <w:rsid w:val="005069C9"/>
    <w:rsid w:val="00520821"/>
    <w:rsid w:val="00522C68"/>
    <w:rsid w:val="00525124"/>
    <w:rsid w:val="005347AF"/>
    <w:rsid w:val="005410D4"/>
    <w:rsid w:val="00541776"/>
    <w:rsid w:val="00552EF2"/>
    <w:rsid w:val="005763F2"/>
    <w:rsid w:val="00596A64"/>
    <w:rsid w:val="006143EE"/>
    <w:rsid w:val="00614A43"/>
    <w:rsid w:val="00614B11"/>
    <w:rsid w:val="006267E7"/>
    <w:rsid w:val="00633A4E"/>
    <w:rsid w:val="00664D5F"/>
    <w:rsid w:val="006802B0"/>
    <w:rsid w:val="00682BE7"/>
    <w:rsid w:val="00693AFD"/>
    <w:rsid w:val="006D69F3"/>
    <w:rsid w:val="006E597C"/>
    <w:rsid w:val="006E79EC"/>
    <w:rsid w:val="007169A3"/>
    <w:rsid w:val="00721348"/>
    <w:rsid w:val="00732EA3"/>
    <w:rsid w:val="00752BAD"/>
    <w:rsid w:val="00754707"/>
    <w:rsid w:val="0077483D"/>
    <w:rsid w:val="007833C2"/>
    <w:rsid w:val="00784EC6"/>
    <w:rsid w:val="007A517F"/>
    <w:rsid w:val="007C5313"/>
    <w:rsid w:val="007D6E2C"/>
    <w:rsid w:val="007E79A6"/>
    <w:rsid w:val="007F043A"/>
    <w:rsid w:val="00837890"/>
    <w:rsid w:val="00846524"/>
    <w:rsid w:val="00847214"/>
    <w:rsid w:val="00854B22"/>
    <w:rsid w:val="00854EB5"/>
    <w:rsid w:val="0087789D"/>
    <w:rsid w:val="008A686B"/>
    <w:rsid w:val="008F2A5F"/>
    <w:rsid w:val="00911C86"/>
    <w:rsid w:val="009358EC"/>
    <w:rsid w:val="009669B4"/>
    <w:rsid w:val="00966B38"/>
    <w:rsid w:val="009725E1"/>
    <w:rsid w:val="00974FA4"/>
    <w:rsid w:val="009B33DE"/>
    <w:rsid w:val="009D3FD6"/>
    <w:rsid w:val="009D6C13"/>
    <w:rsid w:val="00A146C8"/>
    <w:rsid w:val="00A64ABE"/>
    <w:rsid w:val="00A75844"/>
    <w:rsid w:val="00A80F92"/>
    <w:rsid w:val="00A8153E"/>
    <w:rsid w:val="00AB63B3"/>
    <w:rsid w:val="00AB7EDD"/>
    <w:rsid w:val="00AC5C87"/>
    <w:rsid w:val="00AC7AE9"/>
    <w:rsid w:val="00AD1F24"/>
    <w:rsid w:val="00AD67DC"/>
    <w:rsid w:val="00AE5D65"/>
    <w:rsid w:val="00B137EC"/>
    <w:rsid w:val="00B1796C"/>
    <w:rsid w:val="00B22A76"/>
    <w:rsid w:val="00B439CA"/>
    <w:rsid w:val="00B675F9"/>
    <w:rsid w:val="00B72D9D"/>
    <w:rsid w:val="00BB5E34"/>
    <w:rsid w:val="00C160C6"/>
    <w:rsid w:val="00C165E8"/>
    <w:rsid w:val="00C559B7"/>
    <w:rsid w:val="00C82890"/>
    <w:rsid w:val="00C84DB8"/>
    <w:rsid w:val="00C92BA9"/>
    <w:rsid w:val="00CA7596"/>
    <w:rsid w:val="00CC0E12"/>
    <w:rsid w:val="00CC3E01"/>
    <w:rsid w:val="00CE3EB7"/>
    <w:rsid w:val="00D041CA"/>
    <w:rsid w:val="00D0458B"/>
    <w:rsid w:val="00D11543"/>
    <w:rsid w:val="00D25416"/>
    <w:rsid w:val="00D265DB"/>
    <w:rsid w:val="00D52704"/>
    <w:rsid w:val="00D5768D"/>
    <w:rsid w:val="00D71F18"/>
    <w:rsid w:val="00D84CB1"/>
    <w:rsid w:val="00D913AA"/>
    <w:rsid w:val="00DA7910"/>
    <w:rsid w:val="00DD4661"/>
    <w:rsid w:val="00E00715"/>
    <w:rsid w:val="00E60A14"/>
    <w:rsid w:val="00E74416"/>
    <w:rsid w:val="00EC476A"/>
    <w:rsid w:val="00F07431"/>
    <w:rsid w:val="00F1691D"/>
    <w:rsid w:val="00F42048"/>
    <w:rsid w:val="00FA171F"/>
    <w:rsid w:val="00FB0688"/>
    <w:rsid w:val="00FC4903"/>
    <w:rsid w:val="00FE2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uiPriority w:val="39"/>
    <w:rsid w:val="00805BCE"/>
  </w:style>
  <w:style w:type="character" w:styleId="Lienhypertexte">
    <w:name w:val="Hyperlink"/>
    <w:basedOn w:val="Policepardfaut"/>
    <w:uiPriority w:val="99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uiPriority w:val="39"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aliases w:val="bullet 1"/>
    <w:basedOn w:val="Normal"/>
    <w:link w:val="ParagraphedelisteCar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val="fr-FR" w:eastAsia="fr-FR"/>
    </w:rPr>
  </w:style>
  <w:style w:type="table" w:styleId="Grilledutableau">
    <w:name w:val="Table Grid"/>
    <w:basedOn w:val="TableauNormal"/>
    <w:uiPriority w:val="3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-ttedetabledesmatires">
    <w:name w:val="TOC Heading"/>
    <w:basedOn w:val="Titre1"/>
    <w:next w:val="Normal"/>
    <w:uiPriority w:val="39"/>
    <w:unhideWhenUsed/>
    <w:qFormat/>
    <w:rsid w:val="00434B36"/>
    <w:pPr>
      <w:keepLines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val="fr-FR" w:eastAsia="fr-FR"/>
    </w:rPr>
  </w:style>
  <w:style w:type="character" w:customStyle="1" w:styleId="ParagraphedelisteCar">
    <w:name w:val="Paragraphe de liste Car"/>
    <w:aliases w:val="bullet 1 Car"/>
    <w:link w:val="Paragraphedeliste"/>
    <w:uiPriority w:val="34"/>
    <w:locked/>
    <w:rsid w:val="00434B36"/>
    <w:rPr>
      <w:sz w:val="24"/>
      <w:szCs w:val="24"/>
    </w:rPr>
  </w:style>
  <w:style w:type="table" w:customStyle="1" w:styleId="Grilledutableau1">
    <w:name w:val="Grille du tableau1"/>
    <w:basedOn w:val="TableauNormal"/>
    <w:next w:val="Grilledutableau"/>
    <w:uiPriority w:val="39"/>
    <w:rsid w:val="00FB0688"/>
    <w:rPr>
      <w:rFonts w:ascii="Calibri" w:eastAsia="Calibri" w:hAnsi="Calibri"/>
      <w:sz w:val="22"/>
      <w:szCs w:val="22"/>
      <w:lang w:val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5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ci.corsica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irection.fsc@cci.corsic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ci.corsic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7B645D-82F7-4C00-BFDF-818F5153C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7</Pages>
  <Words>2097</Words>
  <Characters>11538</Characters>
  <Application>Microsoft Office Word</Application>
  <DocSecurity>0</DocSecurity>
  <Lines>96</Lines>
  <Paragraphs>27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Catherine Brun-Orazzi</cp:lastModifiedBy>
  <cp:revision>114</cp:revision>
  <cp:lastPrinted>2025-11-05T11:42:00Z</cp:lastPrinted>
  <dcterms:created xsi:type="dcterms:W3CDTF">2025-06-05T09:01:00Z</dcterms:created>
  <dcterms:modified xsi:type="dcterms:W3CDTF">2026-10-14T07:38:00Z</dcterms:modified>
</cp:coreProperties>
</file>