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3E34D" w14:textId="6428245C" w:rsidR="00541776" w:rsidRPr="00A466D3" w:rsidRDefault="00541776" w:rsidP="00C84DB8">
      <w:pPr>
        <w:ind w:right="3360"/>
        <w:rPr>
          <w:sz w:val="2"/>
        </w:rPr>
      </w:pPr>
    </w:p>
    <w:p w14:paraId="0443EB73" w14:textId="77777777" w:rsidR="00541776" w:rsidRPr="00A466D3" w:rsidRDefault="00541776">
      <w:pPr>
        <w:spacing w:line="240" w:lineRule="exact"/>
      </w:pPr>
    </w:p>
    <w:tbl>
      <w:tblPr>
        <w:tblW w:w="0" w:type="auto"/>
        <w:tblLayout w:type="fixed"/>
        <w:tblLook w:val="04A0" w:firstRow="1" w:lastRow="0" w:firstColumn="1" w:lastColumn="0" w:noHBand="0" w:noVBand="1"/>
      </w:tblPr>
      <w:tblGrid>
        <w:gridCol w:w="9620"/>
      </w:tblGrid>
      <w:tr w:rsidR="00541776" w:rsidRPr="00A466D3" w14:paraId="59416D5A" w14:textId="77777777">
        <w:trPr>
          <w:trHeight w:val="292"/>
        </w:trPr>
        <w:tc>
          <w:tcPr>
            <w:tcW w:w="9620" w:type="dxa"/>
            <w:vMerge w:val="restart"/>
            <w:tcMar>
              <w:top w:w="0" w:type="dxa"/>
              <w:left w:w="0" w:type="dxa"/>
              <w:bottom w:w="0" w:type="dxa"/>
              <w:right w:w="0" w:type="dxa"/>
            </w:tcMar>
            <w:vAlign w:val="center"/>
          </w:tcPr>
          <w:p w14:paraId="0191B645" w14:textId="77777777" w:rsidR="00C84DB8" w:rsidRPr="00A466D3" w:rsidRDefault="00C84DB8" w:rsidP="00C84DB8">
            <w:pPr>
              <w:rPr>
                <w:rFonts w:ascii="Trebuchet MS" w:eastAsia="Trebuchet MS" w:hAnsi="Trebuchet MS" w:cs="Trebuchet MS"/>
                <w:color w:val="000000"/>
              </w:rPr>
            </w:pPr>
          </w:p>
          <w:p w14:paraId="2B60D3A4" w14:textId="77777777" w:rsidR="00C84DB8" w:rsidRPr="00A466D3" w:rsidRDefault="00C84DB8" w:rsidP="00C84DB8">
            <w:pPr>
              <w:tabs>
                <w:tab w:val="left" w:pos="5669"/>
              </w:tabs>
              <w:ind w:left="-28"/>
              <w:jc w:val="both"/>
            </w:pPr>
          </w:p>
          <w:p w14:paraId="3CA3FB9E" w14:textId="77777777" w:rsidR="00C84DB8" w:rsidRPr="00A466D3" w:rsidRDefault="00C84DB8" w:rsidP="00C84DB8">
            <w:pPr>
              <w:tabs>
                <w:tab w:val="left" w:pos="5669"/>
              </w:tabs>
              <w:ind w:left="-28"/>
              <w:jc w:val="both"/>
            </w:pPr>
          </w:p>
          <w:p w14:paraId="79F8A959" w14:textId="64BF940C" w:rsidR="00C84DB8" w:rsidRPr="00A466D3" w:rsidRDefault="00C165E8" w:rsidP="00C84DB8">
            <w:pPr>
              <w:tabs>
                <w:tab w:val="left" w:pos="5669"/>
              </w:tabs>
              <w:ind w:left="-28"/>
              <w:jc w:val="center"/>
            </w:pPr>
            <w:r w:rsidRPr="00A466D3">
              <w:rPr>
                <w:noProof/>
              </w:rPr>
              <w:drawing>
                <wp:inline distT="0" distB="0" distL="0" distR="0" wp14:anchorId="249F8613" wp14:editId="73CD7C99">
                  <wp:extent cx="2971800" cy="1095375"/>
                  <wp:effectExtent l="0" t="0" r="0" b="9525"/>
                  <wp:docPr id="11693615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61593" name="Image 1169361593"/>
                          <pic:cNvPicPr/>
                        </pic:nvPicPr>
                        <pic:blipFill>
                          <a:blip r:embed="rId7">
                            <a:extLst>
                              <a:ext uri="{28A0092B-C50C-407E-A947-70E740481C1C}">
                                <a14:useLocalDpi xmlns:a14="http://schemas.microsoft.com/office/drawing/2010/main" val="0"/>
                              </a:ext>
                            </a:extLst>
                          </a:blip>
                          <a:stretch>
                            <a:fillRect/>
                          </a:stretch>
                        </pic:blipFill>
                        <pic:spPr>
                          <a:xfrm>
                            <a:off x="0" y="0"/>
                            <a:ext cx="2971800" cy="1095375"/>
                          </a:xfrm>
                          <a:prstGeom prst="rect">
                            <a:avLst/>
                          </a:prstGeom>
                        </pic:spPr>
                      </pic:pic>
                    </a:graphicData>
                  </a:graphic>
                </wp:inline>
              </w:drawing>
            </w:r>
            <w:r w:rsidR="00C84DB8" w:rsidRPr="00A466D3">
              <w:t xml:space="preserve"> </w:t>
            </w:r>
          </w:p>
          <w:p w14:paraId="5385AA13" w14:textId="77777777" w:rsidR="00C84DB8" w:rsidRPr="00A466D3" w:rsidRDefault="00C84DB8" w:rsidP="00C84DB8">
            <w:pPr>
              <w:tabs>
                <w:tab w:val="left" w:pos="5669"/>
              </w:tabs>
              <w:ind w:left="-28"/>
              <w:jc w:val="center"/>
              <w:rPr>
                <w:b/>
                <w:sz w:val="32"/>
              </w:rPr>
            </w:pPr>
          </w:p>
          <w:p w14:paraId="6D79190B" w14:textId="77777777" w:rsidR="00C84DB8" w:rsidRPr="00A466D3" w:rsidRDefault="00C84DB8" w:rsidP="00C84DB8">
            <w:pPr>
              <w:pStyle w:val="Titre7"/>
              <w:rPr>
                <w:rFonts w:ascii="Gill Sans MT" w:hAnsi="Gill Sans MT"/>
              </w:rPr>
            </w:pPr>
          </w:p>
          <w:p w14:paraId="1C205192" w14:textId="77777777" w:rsidR="00C84DB8" w:rsidRPr="00A466D3" w:rsidRDefault="00C84DB8" w:rsidP="00C84DB8">
            <w:pPr>
              <w:pStyle w:val="Titre7"/>
              <w:rPr>
                <w:rFonts w:ascii="Gill Sans MT" w:hAnsi="Gill Sans MT"/>
              </w:rPr>
            </w:pPr>
          </w:p>
          <w:p w14:paraId="3963C1D7" w14:textId="77777777" w:rsidR="0016579F" w:rsidRPr="00A1196C" w:rsidRDefault="00C84DB8" w:rsidP="0016579F">
            <w:pPr>
              <w:jc w:val="center"/>
              <w:rPr>
                <w:rFonts w:ascii="Gill Sans MT" w:hAnsi="Gill Sans MT"/>
                <w:b/>
                <w:bCs/>
              </w:rPr>
            </w:pPr>
            <w:r w:rsidRPr="00A466D3">
              <w:rPr>
                <w:rFonts w:ascii="Arial" w:hAnsi="Arial" w:cs="Arial"/>
                <w:b/>
                <w:bCs/>
              </w:rPr>
              <w:t xml:space="preserve">APPEL A MANIFESTATION D’INTERETS DANS LE CADRE D’UN TITRE D’OCCUPATION </w:t>
            </w:r>
            <w:r w:rsidRPr="00A1196C">
              <w:rPr>
                <w:rFonts w:ascii="Arial" w:hAnsi="Arial" w:cs="Arial"/>
                <w:b/>
                <w:bCs/>
              </w:rPr>
              <w:t xml:space="preserve">POUR </w:t>
            </w:r>
            <w:r w:rsidR="0016579F" w:rsidRPr="00A1196C">
              <w:rPr>
                <w:rFonts w:ascii="Arial" w:hAnsi="Arial" w:cs="Arial"/>
                <w:b/>
                <w:bCs/>
              </w:rPr>
              <w:t xml:space="preserve">L’EXPLOITATION </w:t>
            </w:r>
            <w:r w:rsidR="0016579F" w:rsidRPr="00A1196C">
              <w:rPr>
                <w:rFonts w:ascii="Arial" w:hAnsi="Arial" w:cs="Arial"/>
                <w:b/>
                <w:bCs/>
                <w:noProof/>
              </w:rPr>
              <w:t>D’UN DISTRIBUTEUR DE BILLETS EN EUROS</w:t>
            </w:r>
          </w:p>
          <w:p w14:paraId="5F6F4FA8" w14:textId="4310182B" w:rsidR="00C84DB8" w:rsidRPr="00A1196C" w:rsidRDefault="00C84DB8" w:rsidP="00C84DB8">
            <w:pPr>
              <w:rPr>
                <w:rFonts w:ascii="Arial" w:hAnsi="Arial" w:cs="Arial"/>
              </w:rPr>
            </w:pPr>
          </w:p>
          <w:p w14:paraId="4C4FC1D0" w14:textId="6FD80D11" w:rsidR="00C84DB8" w:rsidRPr="00A1196C" w:rsidRDefault="00C84DB8" w:rsidP="00C84DB8">
            <w:pPr>
              <w:jc w:val="center"/>
              <w:rPr>
                <w:rFonts w:ascii="Arial" w:hAnsi="Arial" w:cs="Arial"/>
                <w:b/>
              </w:rPr>
            </w:pPr>
            <w:r w:rsidRPr="00A1196C">
              <w:rPr>
                <w:rFonts w:ascii="Arial" w:hAnsi="Arial" w:cs="Arial"/>
                <w:b/>
              </w:rPr>
              <w:t>202</w:t>
            </w:r>
            <w:r w:rsidR="00966B38" w:rsidRPr="00A1196C">
              <w:rPr>
                <w:rFonts w:ascii="Arial" w:hAnsi="Arial" w:cs="Arial"/>
                <w:b/>
              </w:rPr>
              <w:t>6</w:t>
            </w:r>
            <w:r w:rsidRPr="00A1196C">
              <w:rPr>
                <w:rFonts w:ascii="Arial" w:hAnsi="Arial" w:cs="Arial"/>
                <w:b/>
              </w:rPr>
              <w:t>-AMI-</w:t>
            </w:r>
            <w:r w:rsidR="00A1196C">
              <w:rPr>
                <w:rFonts w:ascii="Arial" w:hAnsi="Arial" w:cs="Arial"/>
                <w:b/>
              </w:rPr>
              <w:t>AAJA-012</w:t>
            </w:r>
          </w:p>
          <w:p w14:paraId="2ACB23FA" w14:textId="77777777" w:rsidR="00C84DB8" w:rsidRPr="00A1196C" w:rsidRDefault="00C84DB8" w:rsidP="00C84DB8">
            <w:pPr>
              <w:rPr>
                <w:rFonts w:ascii="Arial" w:hAnsi="Arial" w:cs="Arial"/>
                <w:b/>
                <w:bCs/>
              </w:rPr>
            </w:pPr>
          </w:p>
          <w:p w14:paraId="765AB2D2" w14:textId="77777777" w:rsidR="00C84DB8" w:rsidRPr="00A1196C" w:rsidRDefault="00C84DB8">
            <w:pPr>
              <w:jc w:val="center"/>
              <w:rPr>
                <w:rFonts w:ascii="Trebuchet MS" w:eastAsia="Trebuchet MS" w:hAnsi="Trebuchet MS" w:cs="Trebuchet MS"/>
              </w:rPr>
            </w:pPr>
          </w:p>
          <w:p w14:paraId="459A2361" w14:textId="77777777" w:rsidR="00C84DB8" w:rsidRPr="00A466D3" w:rsidRDefault="00C84DB8">
            <w:pPr>
              <w:jc w:val="center"/>
              <w:rPr>
                <w:rFonts w:ascii="Trebuchet MS" w:eastAsia="Trebuchet MS" w:hAnsi="Trebuchet MS" w:cs="Trebuchet MS"/>
                <w:color w:val="000000"/>
              </w:rPr>
            </w:pPr>
          </w:p>
          <w:p w14:paraId="12CAEBDD" w14:textId="77777777" w:rsidR="00C84DB8" w:rsidRPr="00A466D3" w:rsidRDefault="00C84DB8">
            <w:pPr>
              <w:jc w:val="center"/>
              <w:rPr>
                <w:rFonts w:ascii="Trebuchet MS" w:eastAsia="Trebuchet MS" w:hAnsi="Trebuchet MS" w:cs="Trebuchet MS"/>
                <w:color w:val="000000"/>
              </w:rPr>
            </w:pPr>
          </w:p>
          <w:p w14:paraId="0A8F3B6D" w14:textId="77777777" w:rsidR="00C84DB8" w:rsidRPr="00A466D3" w:rsidRDefault="00C84DB8" w:rsidP="00C84DB8">
            <w:pPr>
              <w:pBdr>
                <w:top w:val="single" w:sz="4" w:space="1" w:color="auto"/>
                <w:left w:val="single" w:sz="4" w:space="4" w:color="auto"/>
                <w:bottom w:val="single" w:sz="4" w:space="1" w:color="auto"/>
                <w:right w:val="single" w:sz="4" w:space="4" w:color="auto"/>
              </w:pBdr>
              <w:jc w:val="center"/>
              <w:rPr>
                <w:rFonts w:ascii="Trebuchet MS" w:eastAsia="Trebuchet MS" w:hAnsi="Trebuchet MS" w:cs="Trebuchet MS"/>
                <w:color w:val="000000"/>
              </w:rPr>
            </w:pPr>
          </w:p>
          <w:p w14:paraId="2FF3C000" w14:textId="2C0D0540" w:rsidR="00C84DB8" w:rsidRPr="00A466D3" w:rsidRDefault="00C84DB8" w:rsidP="00C84DB8">
            <w:pPr>
              <w:pBdr>
                <w:top w:val="single" w:sz="4" w:space="1" w:color="auto"/>
                <w:left w:val="single" w:sz="4" w:space="4" w:color="auto"/>
                <w:bottom w:val="single" w:sz="4" w:space="1" w:color="auto"/>
                <w:right w:val="single" w:sz="4" w:space="4" w:color="auto"/>
              </w:pBdr>
              <w:jc w:val="center"/>
              <w:rPr>
                <w:rFonts w:ascii="Trebuchet MS" w:eastAsia="Trebuchet MS" w:hAnsi="Trebuchet MS" w:cs="Trebuchet MS"/>
                <w:b/>
                <w:bCs/>
                <w:color w:val="000000"/>
              </w:rPr>
            </w:pPr>
            <w:r w:rsidRPr="00A466D3">
              <w:rPr>
                <w:rFonts w:ascii="Trebuchet MS" w:eastAsia="Trebuchet MS" w:hAnsi="Trebuchet MS" w:cs="Trebuchet MS"/>
                <w:b/>
                <w:bCs/>
                <w:color w:val="000000"/>
              </w:rPr>
              <w:t>REGLEMENT DE LA CONSULTATION</w:t>
            </w:r>
          </w:p>
          <w:p w14:paraId="31FEC0FA" w14:textId="77777777" w:rsidR="00C84DB8" w:rsidRPr="00A466D3" w:rsidRDefault="00C84DB8" w:rsidP="00C84DB8">
            <w:pPr>
              <w:pBdr>
                <w:top w:val="single" w:sz="4" w:space="1" w:color="auto"/>
                <w:left w:val="single" w:sz="4" w:space="4" w:color="auto"/>
                <w:bottom w:val="single" w:sz="4" w:space="1" w:color="auto"/>
                <w:right w:val="single" w:sz="4" w:space="4" w:color="auto"/>
              </w:pBdr>
              <w:jc w:val="center"/>
              <w:rPr>
                <w:rFonts w:ascii="Trebuchet MS" w:eastAsia="Trebuchet MS" w:hAnsi="Trebuchet MS" w:cs="Trebuchet MS"/>
                <w:color w:val="000000"/>
              </w:rPr>
            </w:pPr>
          </w:p>
          <w:p w14:paraId="0800E15B" w14:textId="77777777" w:rsidR="00C84DB8" w:rsidRPr="00A466D3" w:rsidRDefault="00C84DB8">
            <w:pPr>
              <w:jc w:val="center"/>
              <w:rPr>
                <w:rFonts w:ascii="Trebuchet MS" w:eastAsia="Trebuchet MS" w:hAnsi="Trebuchet MS" w:cs="Trebuchet MS"/>
                <w:color w:val="000000"/>
              </w:rPr>
            </w:pPr>
          </w:p>
          <w:p w14:paraId="42D750BE" w14:textId="153E098B" w:rsidR="00541776" w:rsidRPr="00A466D3" w:rsidRDefault="0019690B">
            <w:pPr>
              <w:jc w:val="center"/>
              <w:rPr>
                <w:rFonts w:ascii="Trebuchet MS" w:eastAsia="Trebuchet MS" w:hAnsi="Trebuchet MS" w:cs="Trebuchet MS"/>
                <w:color w:val="000000"/>
              </w:rPr>
            </w:pPr>
            <w:r w:rsidRPr="00A466D3">
              <w:rPr>
                <w:rFonts w:ascii="Trebuchet MS" w:eastAsia="Trebuchet MS" w:hAnsi="Trebuchet MS" w:cs="Trebuchet MS"/>
                <w:color w:val="000000"/>
              </w:rPr>
              <w:t>Date et heure limites de réception des offres :</w:t>
            </w:r>
          </w:p>
        </w:tc>
      </w:tr>
      <w:tr w:rsidR="00541776" w:rsidRPr="00A466D3" w14:paraId="128D3E17" w14:textId="77777777">
        <w:trPr>
          <w:trHeight w:val="276"/>
        </w:trPr>
        <w:tc>
          <w:tcPr>
            <w:tcW w:w="9620" w:type="dxa"/>
            <w:vMerge/>
            <w:tcMar>
              <w:top w:w="0" w:type="dxa"/>
              <w:left w:w="0" w:type="dxa"/>
              <w:bottom w:w="0" w:type="dxa"/>
              <w:right w:w="0" w:type="dxa"/>
            </w:tcMar>
          </w:tcPr>
          <w:p w14:paraId="3E0CF7DA" w14:textId="77777777" w:rsidR="00541776" w:rsidRPr="00A466D3" w:rsidRDefault="00541776"/>
        </w:tc>
      </w:tr>
    </w:tbl>
    <w:p w14:paraId="4F93AE4E" w14:textId="5D0D3ABF" w:rsidR="00541776" w:rsidRPr="00A466D3" w:rsidRDefault="00807AF1">
      <w:pPr>
        <w:spacing w:before="60" w:after="20"/>
        <w:jc w:val="center"/>
        <w:rPr>
          <w:rFonts w:ascii="Trebuchet MS" w:eastAsia="Trebuchet MS" w:hAnsi="Trebuchet MS" w:cs="Trebuchet MS"/>
          <w:b/>
          <w:bCs/>
        </w:rPr>
      </w:pPr>
      <w:r>
        <w:rPr>
          <w:rFonts w:ascii="Trebuchet MS" w:eastAsia="Trebuchet MS" w:hAnsi="Trebuchet MS" w:cs="Trebuchet MS"/>
          <w:b/>
          <w:bCs/>
        </w:rPr>
        <w:t>16 novembre</w:t>
      </w:r>
      <w:r w:rsidR="00E60A14" w:rsidRPr="00A466D3">
        <w:rPr>
          <w:rFonts w:ascii="Trebuchet MS" w:eastAsia="Trebuchet MS" w:hAnsi="Trebuchet MS" w:cs="Trebuchet MS"/>
          <w:b/>
          <w:bCs/>
        </w:rPr>
        <w:t xml:space="preserve"> 202</w:t>
      </w:r>
      <w:r w:rsidR="00C84DB8" w:rsidRPr="00A466D3">
        <w:rPr>
          <w:rFonts w:ascii="Trebuchet MS" w:eastAsia="Trebuchet MS" w:hAnsi="Trebuchet MS" w:cs="Trebuchet MS"/>
          <w:b/>
          <w:bCs/>
        </w:rPr>
        <w:t>6</w:t>
      </w:r>
      <w:r w:rsidR="00E60A14" w:rsidRPr="00A466D3">
        <w:rPr>
          <w:rFonts w:ascii="Trebuchet MS" w:eastAsia="Trebuchet MS" w:hAnsi="Trebuchet MS" w:cs="Trebuchet MS"/>
          <w:b/>
          <w:bCs/>
        </w:rPr>
        <w:t xml:space="preserve"> à 16h00</w:t>
      </w:r>
    </w:p>
    <w:p w14:paraId="6F92B7C8" w14:textId="77777777" w:rsidR="00541776" w:rsidRPr="00A466D3" w:rsidRDefault="00541776">
      <w:pPr>
        <w:spacing w:line="240" w:lineRule="exact"/>
      </w:pPr>
    </w:p>
    <w:p w14:paraId="6AA15E80" w14:textId="77777777" w:rsidR="00541776" w:rsidRPr="00A466D3" w:rsidRDefault="00541776">
      <w:pPr>
        <w:spacing w:line="240" w:lineRule="exact"/>
      </w:pPr>
    </w:p>
    <w:p w14:paraId="4BB3559A" w14:textId="77777777" w:rsidR="00541776" w:rsidRPr="00A466D3" w:rsidRDefault="00541776">
      <w:pPr>
        <w:spacing w:line="240" w:lineRule="exact"/>
      </w:pPr>
    </w:p>
    <w:p w14:paraId="39E7CD83" w14:textId="77777777" w:rsidR="00541776" w:rsidRPr="00A466D3" w:rsidRDefault="00541776">
      <w:pPr>
        <w:spacing w:line="240" w:lineRule="exact"/>
      </w:pPr>
    </w:p>
    <w:p w14:paraId="0CC3E8E5" w14:textId="77777777" w:rsidR="00541776" w:rsidRPr="00A466D3" w:rsidRDefault="00541776">
      <w:pPr>
        <w:spacing w:line="240" w:lineRule="exact"/>
      </w:pPr>
    </w:p>
    <w:p w14:paraId="52CA458C" w14:textId="77777777" w:rsidR="00541776" w:rsidRPr="00A466D3" w:rsidRDefault="00541776">
      <w:pPr>
        <w:spacing w:line="240" w:lineRule="exact"/>
      </w:pPr>
    </w:p>
    <w:p w14:paraId="34DAFA14" w14:textId="77777777" w:rsidR="00541776" w:rsidRPr="00A466D3" w:rsidRDefault="00541776">
      <w:pPr>
        <w:spacing w:line="240" w:lineRule="exact"/>
      </w:pPr>
    </w:p>
    <w:p w14:paraId="4FB8B286" w14:textId="77777777" w:rsidR="00541776" w:rsidRPr="00A466D3" w:rsidRDefault="00541776">
      <w:pPr>
        <w:spacing w:line="240" w:lineRule="exact"/>
      </w:pPr>
    </w:p>
    <w:p w14:paraId="7BA58FAD" w14:textId="5C684476" w:rsidR="00541776" w:rsidRPr="00A466D3" w:rsidRDefault="00C165E8">
      <w:pPr>
        <w:spacing w:line="279" w:lineRule="exact"/>
        <w:jc w:val="center"/>
        <w:rPr>
          <w:rFonts w:ascii="Trebuchet MS" w:eastAsia="Trebuchet MS" w:hAnsi="Trebuchet MS" w:cs="Trebuchet MS"/>
          <w:color w:val="000000"/>
        </w:rPr>
      </w:pPr>
      <w:r w:rsidRPr="00A466D3">
        <w:rPr>
          <w:rFonts w:ascii="Trebuchet MS" w:eastAsia="Trebuchet MS" w:hAnsi="Trebuchet MS" w:cs="Trebuchet MS"/>
          <w:b/>
          <w:color w:val="000000"/>
        </w:rPr>
        <w:t>Etablissement du</w:t>
      </w:r>
      <w:r w:rsidR="0019690B" w:rsidRPr="00A466D3">
        <w:rPr>
          <w:rFonts w:ascii="Trebuchet MS" w:eastAsia="Trebuchet MS" w:hAnsi="Trebuchet MS" w:cs="Trebuchet MS"/>
          <w:b/>
          <w:color w:val="000000"/>
        </w:rPr>
        <w:t xml:space="preserve"> Commerce et d</w:t>
      </w:r>
      <w:r w:rsidRPr="00A466D3">
        <w:rPr>
          <w:rFonts w:ascii="Trebuchet MS" w:eastAsia="Trebuchet MS" w:hAnsi="Trebuchet MS" w:cs="Trebuchet MS"/>
          <w:b/>
          <w:color w:val="000000"/>
        </w:rPr>
        <w:t>e l</w:t>
      </w:r>
      <w:r w:rsidR="0019690B" w:rsidRPr="00A466D3">
        <w:rPr>
          <w:rFonts w:ascii="Trebuchet MS" w:eastAsia="Trebuchet MS" w:hAnsi="Trebuchet MS" w:cs="Trebuchet MS"/>
          <w:b/>
          <w:color w:val="000000"/>
        </w:rPr>
        <w:t xml:space="preserve">'Industrie de Corse </w:t>
      </w:r>
    </w:p>
    <w:p w14:paraId="1985C740" w14:textId="77777777" w:rsidR="00541776" w:rsidRPr="00A466D3" w:rsidRDefault="0019690B">
      <w:pPr>
        <w:spacing w:line="279" w:lineRule="exact"/>
        <w:jc w:val="center"/>
        <w:rPr>
          <w:rFonts w:ascii="Trebuchet MS" w:eastAsia="Trebuchet MS" w:hAnsi="Trebuchet MS" w:cs="Trebuchet MS"/>
          <w:color w:val="000000"/>
        </w:rPr>
      </w:pPr>
      <w:r w:rsidRPr="00A466D3">
        <w:rPr>
          <w:rFonts w:ascii="Trebuchet MS" w:eastAsia="Trebuchet MS" w:hAnsi="Trebuchet MS" w:cs="Trebuchet MS"/>
          <w:color w:val="000000"/>
        </w:rPr>
        <w:t>Rue Adolphe Landry</w:t>
      </w:r>
    </w:p>
    <w:p w14:paraId="3C39AF34" w14:textId="77777777" w:rsidR="00541776" w:rsidRPr="00A466D3" w:rsidRDefault="0019690B">
      <w:pPr>
        <w:spacing w:line="279" w:lineRule="exact"/>
        <w:jc w:val="center"/>
        <w:rPr>
          <w:rFonts w:ascii="Trebuchet MS" w:eastAsia="Trebuchet MS" w:hAnsi="Trebuchet MS" w:cs="Trebuchet MS"/>
          <w:color w:val="000000"/>
        </w:rPr>
      </w:pPr>
      <w:r w:rsidRPr="00A466D3">
        <w:rPr>
          <w:rFonts w:ascii="Trebuchet MS" w:eastAsia="Trebuchet MS" w:hAnsi="Trebuchet MS" w:cs="Trebuchet MS"/>
          <w:color w:val="000000"/>
        </w:rPr>
        <w:t>CS 10210</w:t>
      </w:r>
    </w:p>
    <w:p w14:paraId="0C032646" w14:textId="77777777" w:rsidR="00541776" w:rsidRPr="00A466D3" w:rsidRDefault="0019690B">
      <w:pPr>
        <w:spacing w:line="279" w:lineRule="exact"/>
        <w:jc w:val="center"/>
        <w:rPr>
          <w:rFonts w:ascii="Trebuchet MS" w:eastAsia="Trebuchet MS" w:hAnsi="Trebuchet MS" w:cs="Trebuchet MS"/>
          <w:color w:val="000000"/>
        </w:rPr>
      </w:pPr>
      <w:r w:rsidRPr="00A466D3">
        <w:rPr>
          <w:rFonts w:ascii="Trebuchet MS" w:eastAsia="Trebuchet MS" w:hAnsi="Trebuchet MS" w:cs="Trebuchet MS"/>
          <w:color w:val="000000"/>
        </w:rPr>
        <w:t>20293 BASTIA CEDEX 1</w:t>
      </w:r>
    </w:p>
    <w:p w14:paraId="6FE010BC" w14:textId="77777777" w:rsidR="00541776" w:rsidRPr="00A466D3" w:rsidRDefault="0019690B">
      <w:pPr>
        <w:spacing w:line="279" w:lineRule="exact"/>
        <w:jc w:val="center"/>
        <w:rPr>
          <w:rFonts w:ascii="Trebuchet MS" w:eastAsia="Trebuchet MS" w:hAnsi="Trebuchet MS" w:cs="Trebuchet MS"/>
          <w:color w:val="000000"/>
        </w:rPr>
        <w:sectPr w:rsidR="00541776" w:rsidRPr="00A466D3">
          <w:pgSz w:w="11900" w:h="16840"/>
          <w:pgMar w:top="1400" w:right="1140" w:bottom="1440" w:left="1140" w:header="1400" w:footer="1440" w:gutter="0"/>
          <w:cols w:space="708"/>
        </w:sectPr>
      </w:pPr>
      <w:r w:rsidRPr="00A466D3">
        <w:rPr>
          <w:rFonts w:ascii="Trebuchet MS" w:eastAsia="Trebuchet MS" w:hAnsi="Trebuchet MS" w:cs="Trebuchet MS"/>
          <w:color w:val="000000"/>
        </w:rPr>
        <w:t>Tél : 0495515555</w:t>
      </w:r>
    </w:p>
    <w:p w14:paraId="22E6A5DB" w14:textId="77777777" w:rsidR="00A8153E" w:rsidRPr="00A466D3" w:rsidRDefault="00A8153E">
      <w:pPr>
        <w:spacing w:after="80"/>
        <w:jc w:val="center"/>
        <w:rPr>
          <w:rFonts w:ascii="Trebuchet MS" w:eastAsia="Trebuchet MS" w:hAnsi="Trebuchet MS" w:cs="Trebuchet MS"/>
          <w:b/>
          <w:color w:val="FFFFFF"/>
          <w:sz w:val="28"/>
        </w:rPr>
      </w:pPr>
    </w:p>
    <w:p w14:paraId="28A9A655" w14:textId="78C7C53D" w:rsidR="00541776" w:rsidRPr="00A466D3" w:rsidRDefault="0019690B">
      <w:pPr>
        <w:spacing w:after="80"/>
        <w:jc w:val="center"/>
        <w:rPr>
          <w:rFonts w:ascii="Arial" w:eastAsia="Trebuchet MS" w:hAnsi="Arial" w:cs="Arial"/>
          <w:b/>
          <w:color w:val="000000"/>
        </w:rPr>
      </w:pPr>
      <w:r w:rsidRPr="00A466D3">
        <w:rPr>
          <w:rFonts w:ascii="Arial" w:eastAsia="Trebuchet MS" w:hAnsi="Arial" w:cs="Arial"/>
          <w:b/>
          <w:color w:val="000000"/>
        </w:rPr>
        <w:t>SOMMAIRE</w:t>
      </w:r>
    </w:p>
    <w:p w14:paraId="0F5EC3DD" w14:textId="77777777" w:rsidR="00541776" w:rsidRPr="00A466D3" w:rsidRDefault="00541776">
      <w:pPr>
        <w:spacing w:after="80" w:line="240" w:lineRule="exact"/>
      </w:pPr>
    </w:p>
    <w:p w14:paraId="1E23334A" w14:textId="21D4D13E" w:rsidR="00614B11" w:rsidRPr="00A466D3" w:rsidRDefault="0019690B" w:rsidP="00A75844">
      <w:pPr>
        <w:pStyle w:val="TM1"/>
        <w:tabs>
          <w:tab w:val="right" w:leader="dot" w:pos="9610"/>
        </w:tabs>
        <w:rPr>
          <w:rFonts w:ascii="Arial" w:hAnsi="Arial" w:cs="Arial"/>
        </w:rPr>
      </w:pPr>
      <w:r w:rsidRPr="00A466D3">
        <w:rPr>
          <w:rFonts w:ascii="Arial" w:eastAsia="Trebuchet MS" w:hAnsi="Arial" w:cs="Arial"/>
          <w:color w:val="000000"/>
        </w:rPr>
        <w:fldChar w:fldCharType="begin"/>
      </w:r>
      <w:r w:rsidRPr="00A466D3">
        <w:rPr>
          <w:rFonts w:ascii="Arial" w:eastAsia="Trebuchet MS" w:hAnsi="Arial" w:cs="Arial"/>
          <w:color w:val="000000"/>
        </w:rPr>
        <w:instrText xml:space="preserve"> TOC \h </w:instrText>
      </w:r>
      <w:r w:rsidRPr="00A466D3">
        <w:rPr>
          <w:rFonts w:ascii="Arial" w:eastAsia="Trebuchet MS" w:hAnsi="Arial" w:cs="Arial"/>
          <w:color w:val="000000"/>
        </w:rPr>
        <w:fldChar w:fldCharType="separate"/>
      </w:r>
    </w:p>
    <w:p w14:paraId="048F7379" w14:textId="7C6BFC3B" w:rsidR="00541776" w:rsidRPr="00A466D3" w:rsidRDefault="00541776">
      <w:pPr>
        <w:pStyle w:val="TM2"/>
        <w:tabs>
          <w:tab w:val="right" w:leader="dot" w:pos="9610"/>
        </w:tabs>
        <w:rPr>
          <w:rFonts w:ascii="Arial" w:hAnsi="Arial" w:cs="Arial"/>
        </w:rPr>
      </w:pPr>
    </w:p>
    <w:p w14:paraId="75D40D54" w14:textId="77777777" w:rsidR="00A75844" w:rsidRPr="00A466D3" w:rsidRDefault="0019690B" w:rsidP="00A75844">
      <w:pPr>
        <w:spacing w:after="100"/>
        <w:rPr>
          <w:rFonts w:ascii="Arial" w:eastAsia="Trebuchet MS" w:hAnsi="Arial" w:cs="Arial"/>
          <w:color w:val="000000"/>
        </w:rPr>
      </w:pPr>
      <w:r w:rsidRPr="00A466D3">
        <w:rPr>
          <w:rFonts w:ascii="Arial" w:eastAsia="Trebuchet MS" w:hAnsi="Arial" w:cs="Arial"/>
          <w:color w:val="000000"/>
        </w:rPr>
        <w:fldChar w:fldCharType="end"/>
      </w:r>
      <w:bookmarkStart w:id="0" w:name="ArtL1_RC-2-A1"/>
      <w:bookmarkStart w:id="1" w:name="ArtL2_RC-2-A1.1"/>
      <w:bookmarkEnd w:id="0"/>
      <w:bookmarkEnd w:id="1"/>
    </w:p>
    <w:p w14:paraId="01343599" w14:textId="77777777" w:rsidR="00A75844" w:rsidRPr="00A466D3" w:rsidRDefault="00A75844" w:rsidP="00A75844">
      <w:pPr>
        <w:spacing w:after="100"/>
        <w:rPr>
          <w:rFonts w:ascii="Arial" w:eastAsia="Trebuchet MS" w:hAnsi="Arial" w:cs="Arial"/>
          <w:b/>
          <w:bCs/>
          <w:color w:val="000000"/>
        </w:rPr>
      </w:pPr>
    </w:p>
    <w:p w14:paraId="498C450B" w14:textId="1146FBCE"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 xml:space="preserve">Objet de </w:t>
      </w:r>
      <w:r w:rsidR="00027314" w:rsidRPr="00A466D3">
        <w:rPr>
          <w:rFonts w:ascii="Arial" w:eastAsia="Trebuchet MS" w:hAnsi="Arial" w:cs="Arial"/>
          <w:b/>
          <w:bCs/>
          <w:color w:val="000000"/>
        </w:rPr>
        <w:t>l’Appel à manifestation d’intérêt………………….</w:t>
      </w:r>
      <w:r w:rsidRPr="00A466D3">
        <w:rPr>
          <w:rFonts w:ascii="Arial" w:eastAsia="Trebuchet MS" w:hAnsi="Arial" w:cs="Arial"/>
          <w:b/>
          <w:bCs/>
          <w:color w:val="000000"/>
        </w:rPr>
        <w:t>……………</w:t>
      </w:r>
      <w:r w:rsidR="00C160C6" w:rsidRPr="00A466D3">
        <w:rPr>
          <w:rFonts w:ascii="Arial" w:eastAsia="Trebuchet MS" w:hAnsi="Arial" w:cs="Arial"/>
          <w:b/>
          <w:bCs/>
          <w:color w:val="000000"/>
        </w:rPr>
        <w:t>…..</w:t>
      </w:r>
      <w:r w:rsidRPr="00A466D3">
        <w:rPr>
          <w:rFonts w:ascii="Arial" w:eastAsia="Trebuchet MS" w:hAnsi="Arial" w:cs="Arial"/>
          <w:b/>
          <w:bCs/>
          <w:color w:val="000000"/>
        </w:rPr>
        <w:t>……………………….……………………….3</w:t>
      </w:r>
    </w:p>
    <w:p w14:paraId="1B5232BB" w14:textId="77777777" w:rsidR="00A75844" w:rsidRPr="00A466D3" w:rsidRDefault="00A75844" w:rsidP="00A75844">
      <w:pPr>
        <w:pStyle w:val="Paragraphedeliste"/>
        <w:rPr>
          <w:rFonts w:ascii="Arial" w:eastAsia="Trebuchet MS" w:hAnsi="Arial" w:cs="Arial"/>
          <w:b/>
          <w:bCs/>
          <w:color w:val="000000"/>
        </w:rPr>
      </w:pPr>
    </w:p>
    <w:p w14:paraId="63277A83" w14:textId="6333EB3F"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Durée de la Convention………………………………………………………………….3</w:t>
      </w:r>
    </w:p>
    <w:p w14:paraId="51A7D1E7" w14:textId="77777777" w:rsidR="00A75844" w:rsidRPr="00A466D3" w:rsidRDefault="00A75844" w:rsidP="00A75844">
      <w:pPr>
        <w:rPr>
          <w:rFonts w:ascii="Arial" w:eastAsia="Trebuchet MS" w:hAnsi="Arial" w:cs="Arial"/>
          <w:b/>
          <w:bCs/>
          <w:color w:val="000000"/>
        </w:rPr>
      </w:pPr>
    </w:p>
    <w:p w14:paraId="6FB7368A" w14:textId="523019C7"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Redevance……………………………………………….…………………………….…..3</w:t>
      </w:r>
    </w:p>
    <w:p w14:paraId="3395568A" w14:textId="77777777" w:rsidR="00A75844" w:rsidRPr="00A466D3" w:rsidRDefault="00A75844" w:rsidP="00A75844">
      <w:pPr>
        <w:rPr>
          <w:rFonts w:ascii="Arial" w:eastAsia="Trebuchet MS" w:hAnsi="Arial" w:cs="Arial"/>
          <w:b/>
          <w:bCs/>
          <w:color w:val="000000"/>
        </w:rPr>
      </w:pPr>
    </w:p>
    <w:p w14:paraId="1080413A" w14:textId="28CF266D"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Contenu du dossier………………</w:t>
      </w:r>
      <w:r w:rsidR="00027314" w:rsidRPr="00A466D3">
        <w:rPr>
          <w:rFonts w:ascii="Arial" w:eastAsia="Trebuchet MS" w:hAnsi="Arial" w:cs="Arial"/>
          <w:b/>
          <w:bCs/>
          <w:color w:val="000000"/>
        </w:rPr>
        <w:t>…...</w:t>
      </w:r>
      <w:r w:rsidRPr="00A466D3">
        <w:rPr>
          <w:rFonts w:ascii="Arial" w:eastAsia="Trebuchet MS" w:hAnsi="Arial" w:cs="Arial"/>
          <w:b/>
          <w:bCs/>
          <w:color w:val="000000"/>
        </w:rPr>
        <w:t>…………………………………………….……3</w:t>
      </w:r>
    </w:p>
    <w:p w14:paraId="65D3F778" w14:textId="77777777" w:rsidR="00A75844" w:rsidRPr="00A466D3" w:rsidRDefault="00A75844" w:rsidP="00A75844">
      <w:pPr>
        <w:rPr>
          <w:rFonts w:ascii="Arial" w:eastAsia="Trebuchet MS" w:hAnsi="Arial" w:cs="Arial"/>
          <w:b/>
          <w:bCs/>
          <w:color w:val="000000"/>
        </w:rPr>
      </w:pPr>
    </w:p>
    <w:p w14:paraId="2936803F" w14:textId="06214F18"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Présentation des candidatures et des offres……………………………………</w:t>
      </w:r>
      <w:r w:rsidR="00AE5D65" w:rsidRPr="00A466D3">
        <w:rPr>
          <w:rFonts w:ascii="Arial" w:eastAsia="Trebuchet MS" w:hAnsi="Arial" w:cs="Arial"/>
          <w:b/>
          <w:bCs/>
          <w:color w:val="000000"/>
        </w:rPr>
        <w:t>……………………………………………</w:t>
      </w:r>
      <w:r w:rsidRPr="00A466D3">
        <w:rPr>
          <w:rFonts w:ascii="Arial" w:eastAsia="Trebuchet MS" w:hAnsi="Arial" w:cs="Arial"/>
          <w:b/>
          <w:bCs/>
          <w:color w:val="000000"/>
        </w:rPr>
        <w:t>……..3</w:t>
      </w:r>
    </w:p>
    <w:p w14:paraId="4051BDDD" w14:textId="1C31C9FB"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5.1 – Pièces de la candidature………………………………………………………….3</w:t>
      </w:r>
    </w:p>
    <w:p w14:paraId="51B48FF3" w14:textId="5D3D1785"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5.2 – Pièces de l’offre…………………………………………………………………….4</w:t>
      </w:r>
    </w:p>
    <w:p w14:paraId="4DFC0BEA" w14:textId="04F5D7C4"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5.3 – Visites sur site……………………</w:t>
      </w:r>
      <w:r w:rsidR="00AE5D65" w:rsidRPr="00A466D3">
        <w:rPr>
          <w:rFonts w:ascii="Arial" w:eastAsia="Trebuchet MS" w:hAnsi="Arial" w:cs="Arial"/>
          <w:b/>
          <w:bCs/>
          <w:color w:val="000000"/>
        </w:rPr>
        <w:t>...</w:t>
      </w:r>
      <w:r w:rsidRPr="00A466D3">
        <w:rPr>
          <w:rFonts w:ascii="Arial" w:eastAsia="Trebuchet MS" w:hAnsi="Arial" w:cs="Arial"/>
          <w:b/>
          <w:bCs/>
          <w:color w:val="000000"/>
        </w:rPr>
        <w:t>………………………………………………4</w:t>
      </w:r>
    </w:p>
    <w:p w14:paraId="4CE05B5C" w14:textId="77777777" w:rsidR="00A75844" w:rsidRPr="00A466D3" w:rsidRDefault="00A75844" w:rsidP="00A75844">
      <w:pPr>
        <w:pStyle w:val="Paragraphedeliste"/>
        <w:rPr>
          <w:rFonts w:ascii="Arial" w:eastAsia="Trebuchet MS" w:hAnsi="Arial" w:cs="Arial"/>
          <w:b/>
          <w:bCs/>
          <w:color w:val="000000"/>
        </w:rPr>
      </w:pPr>
    </w:p>
    <w:p w14:paraId="4A4EA0B9" w14:textId="2DA24852"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Conditions de remise des offres………………………………………………………4</w:t>
      </w:r>
    </w:p>
    <w:p w14:paraId="4B2FF2D1" w14:textId="77777777" w:rsidR="00A75844" w:rsidRPr="00A466D3" w:rsidRDefault="00A75844" w:rsidP="00A75844">
      <w:pPr>
        <w:pStyle w:val="Paragraphedeliste"/>
        <w:rPr>
          <w:rFonts w:ascii="Arial" w:eastAsia="Trebuchet MS" w:hAnsi="Arial" w:cs="Arial"/>
          <w:b/>
          <w:bCs/>
          <w:color w:val="000000"/>
        </w:rPr>
      </w:pPr>
    </w:p>
    <w:p w14:paraId="3280DCF5" w14:textId="1AB0DF5D" w:rsidR="00A75844" w:rsidRPr="00A466D3" w:rsidRDefault="00A75844" w:rsidP="00A75844">
      <w:pPr>
        <w:pStyle w:val="Paragraphedeliste"/>
        <w:numPr>
          <w:ilvl w:val="0"/>
          <w:numId w:val="7"/>
        </w:numPr>
        <w:rPr>
          <w:rFonts w:ascii="Arial" w:eastAsia="Trebuchet MS" w:hAnsi="Arial" w:cs="Arial"/>
          <w:b/>
          <w:bCs/>
          <w:color w:val="000000"/>
        </w:rPr>
      </w:pPr>
      <w:r w:rsidRPr="00A466D3">
        <w:rPr>
          <w:rFonts w:ascii="Arial" w:eastAsia="Trebuchet MS" w:hAnsi="Arial" w:cs="Arial"/>
          <w:b/>
          <w:bCs/>
          <w:color w:val="000000"/>
        </w:rPr>
        <w:t>Examen des candidatures et des offres……………………………………………..</w:t>
      </w:r>
      <w:r w:rsidR="0087789D" w:rsidRPr="00A466D3">
        <w:rPr>
          <w:rFonts w:ascii="Arial" w:eastAsia="Trebuchet MS" w:hAnsi="Arial" w:cs="Arial"/>
          <w:b/>
          <w:bCs/>
          <w:color w:val="000000"/>
        </w:rPr>
        <w:t>.</w:t>
      </w:r>
      <w:r w:rsidRPr="00A466D3">
        <w:rPr>
          <w:rFonts w:ascii="Arial" w:eastAsia="Trebuchet MS" w:hAnsi="Arial" w:cs="Arial"/>
          <w:b/>
          <w:bCs/>
          <w:color w:val="000000"/>
        </w:rPr>
        <w:t>4</w:t>
      </w:r>
    </w:p>
    <w:p w14:paraId="3C548649" w14:textId="2A7DE669"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7.1 – Sélection des candidatures……………………………………………………</w:t>
      </w:r>
      <w:r w:rsidR="0087789D" w:rsidRPr="00A466D3">
        <w:rPr>
          <w:rFonts w:ascii="Arial" w:eastAsia="Trebuchet MS" w:hAnsi="Arial" w:cs="Arial"/>
          <w:b/>
          <w:bCs/>
          <w:color w:val="000000"/>
        </w:rPr>
        <w:t>…</w:t>
      </w:r>
      <w:r w:rsidRPr="00A466D3">
        <w:rPr>
          <w:rFonts w:ascii="Arial" w:eastAsia="Trebuchet MS" w:hAnsi="Arial" w:cs="Arial"/>
          <w:b/>
          <w:bCs/>
          <w:color w:val="000000"/>
        </w:rPr>
        <w:t>5</w:t>
      </w:r>
    </w:p>
    <w:p w14:paraId="47B6CA19" w14:textId="37236723"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7.2 – Jugement des offres……………………………………………………………</w:t>
      </w:r>
      <w:r w:rsidR="0087789D" w:rsidRPr="00A466D3">
        <w:rPr>
          <w:rFonts w:ascii="Arial" w:eastAsia="Trebuchet MS" w:hAnsi="Arial" w:cs="Arial"/>
          <w:b/>
          <w:bCs/>
          <w:color w:val="000000"/>
        </w:rPr>
        <w:t>…</w:t>
      </w:r>
      <w:r w:rsidRPr="00A466D3">
        <w:rPr>
          <w:rFonts w:ascii="Arial" w:eastAsia="Trebuchet MS" w:hAnsi="Arial" w:cs="Arial"/>
          <w:b/>
          <w:bCs/>
          <w:color w:val="000000"/>
        </w:rPr>
        <w:t>5</w:t>
      </w:r>
    </w:p>
    <w:p w14:paraId="1140CA76" w14:textId="376B2EE7" w:rsidR="00A75844" w:rsidRPr="00A466D3" w:rsidRDefault="00A75844" w:rsidP="00A75844">
      <w:pPr>
        <w:pStyle w:val="Paragraphedeliste"/>
        <w:rPr>
          <w:rFonts w:ascii="Arial" w:eastAsia="Trebuchet MS" w:hAnsi="Arial" w:cs="Arial"/>
          <w:b/>
          <w:bCs/>
          <w:color w:val="000000"/>
        </w:rPr>
      </w:pPr>
      <w:r w:rsidRPr="00A466D3">
        <w:rPr>
          <w:rFonts w:ascii="Arial" w:eastAsia="Trebuchet MS" w:hAnsi="Arial" w:cs="Arial"/>
          <w:b/>
          <w:bCs/>
          <w:color w:val="000000"/>
        </w:rPr>
        <w:t xml:space="preserve">7.3 – Suite à donner </w:t>
      </w:r>
      <w:r w:rsidR="00027314" w:rsidRPr="00A466D3">
        <w:rPr>
          <w:rFonts w:ascii="Arial" w:eastAsia="Trebuchet MS" w:hAnsi="Arial" w:cs="Arial"/>
          <w:b/>
          <w:bCs/>
          <w:color w:val="000000"/>
        </w:rPr>
        <w:t>…………………...</w:t>
      </w:r>
      <w:r w:rsidRPr="00A466D3">
        <w:rPr>
          <w:rFonts w:ascii="Arial" w:eastAsia="Trebuchet MS" w:hAnsi="Arial" w:cs="Arial"/>
          <w:b/>
          <w:bCs/>
          <w:color w:val="000000"/>
        </w:rPr>
        <w:t>……………………………………………….</w:t>
      </w:r>
      <w:r w:rsidR="0087789D" w:rsidRPr="00A466D3">
        <w:rPr>
          <w:rFonts w:ascii="Arial" w:eastAsia="Trebuchet MS" w:hAnsi="Arial" w:cs="Arial"/>
          <w:b/>
          <w:bCs/>
          <w:color w:val="000000"/>
        </w:rPr>
        <w:t>.</w:t>
      </w:r>
      <w:r w:rsidRPr="00A466D3">
        <w:rPr>
          <w:rFonts w:ascii="Arial" w:eastAsia="Trebuchet MS" w:hAnsi="Arial" w:cs="Arial"/>
          <w:b/>
          <w:bCs/>
          <w:color w:val="000000"/>
        </w:rPr>
        <w:t>.5</w:t>
      </w:r>
    </w:p>
    <w:p w14:paraId="60BCE3A2" w14:textId="77777777" w:rsidR="00A75844" w:rsidRPr="00A466D3" w:rsidRDefault="00A75844" w:rsidP="00A75844">
      <w:pPr>
        <w:rPr>
          <w:rFonts w:ascii="Arial" w:eastAsia="Trebuchet MS" w:hAnsi="Arial" w:cs="Arial"/>
          <w:b/>
          <w:bCs/>
          <w:color w:val="000000"/>
        </w:rPr>
      </w:pPr>
    </w:p>
    <w:p w14:paraId="445C7884" w14:textId="77777777" w:rsidR="00A75844" w:rsidRPr="00A466D3" w:rsidRDefault="00A75844" w:rsidP="00A75844">
      <w:pPr>
        <w:spacing w:after="100"/>
        <w:rPr>
          <w:rFonts w:ascii="Arial" w:eastAsia="Trebuchet MS" w:hAnsi="Arial" w:cs="Arial"/>
          <w:b/>
          <w:bCs/>
          <w:color w:val="000000"/>
        </w:rPr>
      </w:pPr>
    </w:p>
    <w:p w14:paraId="499C15B5" w14:textId="77777777" w:rsidR="00A75844" w:rsidRPr="00A466D3" w:rsidRDefault="00A75844" w:rsidP="00A75844">
      <w:pPr>
        <w:spacing w:after="100"/>
        <w:rPr>
          <w:rFonts w:ascii="Arial" w:eastAsia="Trebuchet MS" w:hAnsi="Arial" w:cs="Arial"/>
          <w:b/>
          <w:bCs/>
          <w:color w:val="000000"/>
        </w:rPr>
      </w:pPr>
    </w:p>
    <w:p w14:paraId="1A7B8195" w14:textId="77777777" w:rsidR="00A75844" w:rsidRPr="00A466D3" w:rsidRDefault="00A75844" w:rsidP="00A75844">
      <w:pPr>
        <w:spacing w:after="100"/>
        <w:rPr>
          <w:rFonts w:ascii="Arial" w:eastAsia="Trebuchet MS" w:hAnsi="Arial" w:cs="Arial"/>
          <w:color w:val="000000"/>
        </w:rPr>
      </w:pPr>
    </w:p>
    <w:p w14:paraId="63928F2B" w14:textId="77777777" w:rsidR="00A75844" w:rsidRPr="00A466D3" w:rsidRDefault="00A75844" w:rsidP="00A75844">
      <w:pPr>
        <w:spacing w:after="100"/>
        <w:rPr>
          <w:rFonts w:ascii="Arial" w:eastAsia="Trebuchet MS" w:hAnsi="Arial" w:cs="Arial"/>
          <w:color w:val="000000"/>
        </w:rPr>
      </w:pPr>
    </w:p>
    <w:p w14:paraId="610A84FC" w14:textId="77777777" w:rsidR="00A75844" w:rsidRPr="00A466D3" w:rsidRDefault="00A75844" w:rsidP="00A75844">
      <w:pPr>
        <w:spacing w:after="100"/>
        <w:rPr>
          <w:rFonts w:ascii="Arial" w:eastAsia="Trebuchet MS" w:hAnsi="Arial" w:cs="Arial"/>
          <w:color w:val="000000"/>
        </w:rPr>
      </w:pPr>
    </w:p>
    <w:p w14:paraId="74876656" w14:textId="77777777" w:rsidR="00A75844" w:rsidRPr="00A466D3" w:rsidRDefault="00A75844" w:rsidP="00A75844">
      <w:pPr>
        <w:spacing w:after="100"/>
        <w:rPr>
          <w:rFonts w:ascii="Arial" w:eastAsia="Trebuchet MS" w:hAnsi="Arial" w:cs="Arial"/>
          <w:color w:val="000000"/>
        </w:rPr>
      </w:pPr>
    </w:p>
    <w:p w14:paraId="57229333" w14:textId="77777777" w:rsidR="00A75844" w:rsidRPr="00A466D3" w:rsidRDefault="00A75844" w:rsidP="00A75844">
      <w:pPr>
        <w:spacing w:after="100"/>
        <w:rPr>
          <w:rFonts w:ascii="Arial" w:eastAsia="Trebuchet MS" w:hAnsi="Arial" w:cs="Arial"/>
          <w:color w:val="000000"/>
        </w:rPr>
      </w:pPr>
    </w:p>
    <w:p w14:paraId="19A53C0E" w14:textId="77777777" w:rsidR="00A75844" w:rsidRPr="00A466D3" w:rsidRDefault="00A75844" w:rsidP="00A75844">
      <w:pPr>
        <w:spacing w:after="100"/>
        <w:rPr>
          <w:rFonts w:ascii="Arial" w:eastAsia="Trebuchet MS" w:hAnsi="Arial" w:cs="Arial"/>
          <w:color w:val="000000"/>
        </w:rPr>
      </w:pPr>
    </w:p>
    <w:p w14:paraId="09B2515F" w14:textId="77777777" w:rsidR="00A75844" w:rsidRPr="00A466D3" w:rsidRDefault="00A75844" w:rsidP="00A75844">
      <w:pPr>
        <w:spacing w:after="100"/>
        <w:rPr>
          <w:rFonts w:ascii="Arial" w:eastAsia="Trebuchet MS" w:hAnsi="Arial" w:cs="Arial"/>
          <w:color w:val="000000"/>
        </w:rPr>
      </w:pPr>
    </w:p>
    <w:p w14:paraId="24DCAC3D" w14:textId="77777777" w:rsidR="00A75844" w:rsidRPr="00A466D3" w:rsidRDefault="00A75844" w:rsidP="00A75844">
      <w:pPr>
        <w:spacing w:after="100"/>
        <w:rPr>
          <w:rFonts w:ascii="Arial" w:eastAsia="Trebuchet MS" w:hAnsi="Arial" w:cs="Arial"/>
          <w:color w:val="000000"/>
        </w:rPr>
      </w:pPr>
    </w:p>
    <w:p w14:paraId="65286D3D" w14:textId="77777777" w:rsidR="00A75844" w:rsidRPr="00A466D3" w:rsidRDefault="00A75844" w:rsidP="00A75844">
      <w:pPr>
        <w:spacing w:after="100"/>
        <w:rPr>
          <w:rFonts w:ascii="Arial" w:eastAsia="Trebuchet MS" w:hAnsi="Arial" w:cs="Arial"/>
          <w:color w:val="000000"/>
        </w:rPr>
      </w:pPr>
    </w:p>
    <w:p w14:paraId="76FB0126" w14:textId="77777777" w:rsidR="001A0471" w:rsidRPr="00A466D3" w:rsidRDefault="001A0471" w:rsidP="00A75844">
      <w:pPr>
        <w:spacing w:after="100"/>
        <w:rPr>
          <w:rFonts w:ascii="Arial" w:eastAsia="Trebuchet MS" w:hAnsi="Arial" w:cs="Arial"/>
          <w:color w:val="000000"/>
        </w:rPr>
      </w:pPr>
    </w:p>
    <w:p w14:paraId="53586E98" w14:textId="77777777" w:rsidR="00A75844" w:rsidRPr="00A466D3" w:rsidRDefault="00A75844" w:rsidP="00A75844">
      <w:pPr>
        <w:spacing w:after="100"/>
        <w:rPr>
          <w:rFonts w:ascii="Arial" w:eastAsia="Trebuchet MS" w:hAnsi="Arial" w:cs="Arial"/>
          <w:color w:val="000000"/>
        </w:rPr>
      </w:pPr>
    </w:p>
    <w:p w14:paraId="11070B82" w14:textId="77777777" w:rsidR="00A75844" w:rsidRPr="00A466D3" w:rsidRDefault="00A75844" w:rsidP="00A75844">
      <w:pPr>
        <w:spacing w:after="100"/>
        <w:rPr>
          <w:rFonts w:ascii="Arial" w:eastAsia="Trebuchet MS" w:hAnsi="Arial" w:cs="Arial"/>
          <w:color w:val="000000"/>
        </w:rPr>
      </w:pPr>
    </w:p>
    <w:p w14:paraId="03DD1DDC" w14:textId="77777777" w:rsidR="00A75844" w:rsidRPr="00A466D3" w:rsidRDefault="00A75844" w:rsidP="00A75844">
      <w:pPr>
        <w:spacing w:after="100"/>
        <w:rPr>
          <w:rFonts w:ascii="Arial" w:eastAsia="Trebuchet MS" w:hAnsi="Arial" w:cs="Arial"/>
          <w:color w:val="000000"/>
        </w:rPr>
      </w:pPr>
    </w:p>
    <w:p w14:paraId="057B493A" w14:textId="0BB5EC3B" w:rsidR="00854B22" w:rsidRPr="00A466D3" w:rsidRDefault="00854B22" w:rsidP="00911C86">
      <w:pPr>
        <w:spacing w:after="100"/>
        <w:jc w:val="both"/>
        <w:rPr>
          <w:rFonts w:ascii="Arial" w:hAnsi="Arial" w:cs="Arial"/>
          <w:b/>
          <w:bCs/>
          <w:color w:val="000000"/>
          <w:sz w:val="22"/>
          <w:szCs w:val="22"/>
          <w:u w:val="single"/>
        </w:rPr>
      </w:pPr>
      <w:r w:rsidRPr="00A466D3">
        <w:rPr>
          <w:rFonts w:ascii="Arial" w:hAnsi="Arial" w:cs="Arial"/>
          <w:b/>
          <w:bCs/>
          <w:color w:val="000000"/>
          <w:sz w:val="22"/>
          <w:szCs w:val="22"/>
          <w:u w:val="single"/>
        </w:rPr>
        <w:lastRenderedPageBreak/>
        <w:t xml:space="preserve">OBJET DE </w:t>
      </w:r>
      <w:r w:rsidR="00A80F92" w:rsidRPr="00A466D3">
        <w:rPr>
          <w:rFonts w:ascii="Arial" w:hAnsi="Arial" w:cs="Arial"/>
          <w:b/>
          <w:bCs/>
          <w:color w:val="000000"/>
          <w:sz w:val="22"/>
          <w:szCs w:val="22"/>
          <w:u w:val="single"/>
        </w:rPr>
        <w:t>L’APPEL A MANIFESTATION D’INTERÊT</w:t>
      </w:r>
    </w:p>
    <w:p w14:paraId="2B78C1B4" w14:textId="77777777" w:rsidR="00854B22" w:rsidRPr="00A466D3" w:rsidRDefault="00854B22" w:rsidP="00911C86">
      <w:pPr>
        <w:jc w:val="both"/>
        <w:rPr>
          <w:rFonts w:ascii="Arial" w:hAnsi="Arial" w:cs="Arial"/>
          <w:sz w:val="22"/>
          <w:szCs w:val="22"/>
        </w:rPr>
      </w:pPr>
    </w:p>
    <w:p w14:paraId="1FB6AAA6" w14:textId="477B004F" w:rsidR="008356C8" w:rsidRPr="00A1196C" w:rsidRDefault="00CC3E01" w:rsidP="0001457D">
      <w:pPr>
        <w:pStyle w:val="ParagrapheIndent2"/>
        <w:spacing w:line="232" w:lineRule="exact"/>
        <w:jc w:val="both"/>
        <w:rPr>
          <w:rFonts w:ascii="Arial" w:hAnsi="Arial" w:cs="Arial"/>
          <w:sz w:val="22"/>
          <w:szCs w:val="22"/>
        </w:rPr>
      </w:pPr>
      <w:r w:rsidRPr="00A466D3">
        <w:rPr>
          <w:rFonts w:ascii="Arial" w:hAnsi="Arial" w:cs="Arial"/>
          <w:color w:val="000000"/>
          <w:sz w:val="22"/>
          <w:szCs w:val="22"/>
        </w:rPr>
        <w:t>Le présent appel à manifestation d’intérêt</w:t>
      </w:r>
      <w:r w:rsidR="0019690B" w:rsidRPr="00A466D3">
        <w:rPr>
          <w:rFonts w:ascii="Arial" w:hAnsi="Arial" w:cs="Arial"/>
          <w:color w:val="000000"/>
          <w:sz w:val="22"/>
          <w:szCs w:val="22"/>
        </w:rPr>
        <w:t xml:space="preserve"> </w:t>
      </w:r>
      <w:r w:rsidR="0019690B" w:rsidRPr="00A1196C">
        <w:rPr>
          <w:rFonts w:ascii="Arial" w:hAnsi="Arial" w:cs="Arial"/>
          <w:sz w:val="22"/>
          <w:szCs w:val="22"/>
        </w:rPr>
        <w:t>concerne :</w:t>
      </w:r>
      <w:r w:rsidR="00A8153E" w:rsidRPr="00A1196C">
        <w:rPr>
          <w:rFonts w:ascii="Arial" w:hAnsi="Arial" w:cs="Arial"/>
          <w:sz w:val="22"/>
          <w:szCs w:val="22"/>
        </w:rPr>
        <w:t xml:space="preserve"> </w:t>
      </w:r>
      <w:r w:rsidR="0001457D" w:rsidRPr="00A1196C">
        <w:rPr>
          <w:rFonts w:ascii="Arial" w:hAnsi="Arial" w:cs="Arial"/>
          <w:sz w:val="22"/>
          <w:szCs w:val="22"/>
        </w:rPr>
        <w:t>l’exploitation d’un distributeur automatique de billets en Euros.</w:t>
      </w:r>
    </w:p>
    <w:p w14:paraId="4F39F149" w14:textId="3DBD5A94" w:rsidR="00854B22" w:rsidRPr="00A1196C" w:rsidRDefault="00854B22" w:rsidP="008356C8">
      <w:pPr>
        <w:jc w:val="both"/>
        <w:rPr>
          <w:rFonts w:ascii="Arial" w:hAnsi="Arial" w:cs="Arial"/>
          <w:sz w:val="22"/>
          <w:szCs w:val="22"/>
        </w:rPr>
      </w:pPr>
    </w:p>
    <w:p w14:paraId="4B370810" w14:textId="3B6A4235" w:rsidR="00A8153E" w:rsidRPr="00A1196C" w:rsidRDefault="00854B22" w:rsidP="00911C86">
      <w:pPr>
        <w:pStyle w:val="Paragraphedeliste"/>
        <w:numPr>
          <w:ilvl w:val="0"/>
          <w:numId w:val="1"/>
        </w:numPr>
        <w:jc w:val="both"/>
        <w:rPr>
          <w:rFonts w:ascii="Arial" w:eastAsia="Trebuchet MS" w:hAnsi="Arial" w:cs="Arial"/>
          <w:b/>
          <w:bCs/>
          <w:sz w:val="22"/>
          <w:szCs w:val="22"/>
          <w:u w:val="single"/>
        </w:rPr>
      </w:pPr>
      <w:r w:rsidRPr="00A1196C">
        <w:rPr>
          <w:rFonts w:ascii="Arial" w:hAnsi="Arial" w:cs="Arial"/>
          <w:b/>
          <w:bCs/>
          <w:sz w:val="22"/>
          <w:szCs w:val="22"/>
          <w:u w:val="single"/>
        </w:rPr>
        <w:t>DUREE DE LA CONVENTION</w:t>
      </w:r>
    </w:p>
    <w:p w14:paraId="74C89099" w14:textId="77777777" w:rsidR="00BB5E34" w:rsidRPr="00A1196C" w:rsidRDefault="00BB5E34" w:rsidP="00911C86">
      <w:pPr>
        <w:jc w:val="both"/>
        <w:rPr>
          <w:rFonts w:ascii="Arial" w:eastAsia="Trebuchet MS" w:hAnsi="Arial" w:cs="Arial"/>
          <w:sz w:val="22"/>
          <w:szCs w:val="22"/>
        </w:rPr>
      </w:pPr>
    </w:p>
    <w:p w14:paraId="5EF40DC3" w14:textId="2857C558" w:rsidR="00854B22" w:rsidRPr="00A1196C" w:rsidRDefault="00854B22" w:rsidP="00911C86">
      <w:pPr>
        <w:jc w:val="both"/>
        <w:rPr>
          <w:rFonts w:ascii="Arial" w:eastAsia="Trebuchet MS" w:hAnsi="Arial" w:cs="Arial"/>
          <w:sz w:val="22"/>
          <w:szCs w:val="22"/>
        </w:rPr>
      </w:pPr>
      <w:r w:rsidRPr="00A1196C">
        <w:rPr>
          <w:rFonts w:ascii="Arial" w:eastAsia="Trebuchet MS" w:hAnsi="Arial" w:cs="Arial"/>
          <w:sz w:val="22"/>
          <w:szCs w:val="22"/>
        </w:rPr>
        <w:t>La Convention d’Autorisation d’Occupation Temporaire</w:t>
      </w:r>
      <w:r w:rsidR="00A466D3" w:rsidRPr="00A1196C">
        <w:rPr>
          <w:rFonts w:ascii="Arial" w:eastAsia="Trebuchet MS" w:hAnsi="Arial" w:cs="Arial"/>
          <w:sz w:val="22"/>
          <w:szCs w:val="22"/>
        </w:rPr>
        <w:t xml:space="preserve"> </w:t>
      </w:r>
      <w:r w:rsidR="00633A4E" w:rsidRPr="00A1196C">
        <w:rPr>
          <w:rFonts w:ascii="Arial" w:eastAsia="Trebuchet MS" w:hAnsi="Arial" w:cs="Arial"/>
          <w:sz w:val="22"/>
          <w:szCs w:val="22"/>
        </w:rPr>
        <w:t>prendra effe</w:t>
      </w:r>
      <w:r w:rsidR="00A466D3" w:rsidRPr="00A1196C">
        <w:rPr>
          <w:rFonts w:ascii="Arial" w:eastAsia="Trebuchet MS" w:hAnsi="Arial" w:cs="Arial"/>
          <w:sz w:val="22"/>
          <w:szCs w:val="22"/>
        </w:rPr>
        <w:t xml:space="preserve">t le </w:t>
      </w:r>
      <w:r w:rsidR="00020CFA" w:rsidRPr="00A1196C">
        <w:rPr>
          <w:rFonts w:ascii="Arial" w:eastAsia="Trebuchet MS" w:hAnsi="Arial" w:cs="Arial"/>
          <w:sz w:val="22"/>
          <w:szCs w:val="22"/>
        </w:rPr>
        <w:t>01/01/2027 pour une durée de 5 ans.</w:t>
      </w:r>
    </w:p>
    <w:p w14:paraId="38FB7073" w14:textId="77777777" w:rsidR="00854EB5" w:rsidRPr="00A1196C" w:rsidRDefault="00854EB5" w:rsidP="00911C86">
      <w:pPr>
        <w:jc w:val="both"/>
        <w:rPr>
          <w:rFonts w:ascii="Arial" w:eastAsia="Trebuchet MS" w:hAnsi="Arial" w:cs="Arial"/>
          <w:sz w:val="22"/>
          <w:szCs w:val="22"/>
        </w:rPr>
      </w:pPr>
    </w:p>
    <w:p w14:paraId="5CEEBD30" w14:textId="469D3BF9" w:rsidR="00854EB5" w:rsidRPr="00A1196C" w:rsidRDefault="00854EB5" w:rsidP="00911C86">
      <w:pPr>
        <w:pStyle w:val="Paragraphedeliste"/>
        <w:numPr>
          <w:ilvl w:val="0"/>
          <w:numId w:val="1"/>
        </w:numPr>
        <w:jc w:val="both"/>
        <w:rPr>
          <w:rFonts w:ascii="Arial" w:eastAsia="Trebuchet MS" w:hAnsi="Arial" w:cs="Arial"/>
          <w:b/>
          <w:bCs/>
          <w:sz w:val="22"/>
          <w:szCs w:val="22"/>
          <w:u w:val="single"/>
        </w:rPr>
      </w:pPr>
      <w:r w:rsidRPr="00A1196C">
        <w:rPr>
          <w:rFonts w:ascii="Arial" w:eastAsia="Trebuchet MS" w:hAnsi="Arial" w:cs="Arial"/>
          <w:b/>
          <w:bCs/>
          <w:sz w:val="22"/>
          <w:szCs w:val="22"/>
          <w:u w:val="single"/>
        </w:rPr>
        <w:t>REDEVANCE</w:t>
      </w:r>
    </w:p>
    <w:p w14:paraId="03BF1887" w14:textId="77777777" w:rsidR="00854EB5" w:rsidRPr="00A1196C" w:rsidRDefault="00854EB5" w:rsidP="00911C86">
      <w:pPr>
        <w:pStyle w:val="Paragraphedeliste"/>
        <w:jc w:val="both"/>
        <w:rPr>
          <w:rFonts w:ascii="Arial" w:eastAsia="Trebuchet MS" w:hAnsi="Arial" w:cs="Arial"/>
          <w:sz w:val="22"/>
          <w:szCs w:val="22"/>
        </w:rPr>
      </w:pPr>
    </w:p>
    <w:p w14:paraId="2886D1C6" w14:textId="4F2429B8" w:rsidR="00966B38" w:rsidRPr="00A1196C" w:rsidRDefault="00854EB5" w:rsidP="00A466D3">
      <w:pPr>
        <w:jc w:val="both"/>
        <w:rPr>
          <w:rFonts w:ascii="Arial" w:hAnsi="Arial" w:cs="Arial"/>
          <w:sz w:val="22"/>
          <w:szCs w:val="22"/>
        </w:rPr>
      </w:pPr>
      <w:r w:rsidRPr="00A1196C">
        <w:rPr>
          <w:rFonts w:ascii="Arial" w:hAnsi="Arial" w:cs="Arial"/>
          <w:sz w:val="22"/>
          <w:szCs w:val="22"/>
        </w:rPr>
        <w:t>La redevance domaniale applicable à l’occupation des locaux est détaillée dans la convention d’occupation.</w:t>
      </w:r>
      <w:r w:rsidR="002B172C" w:rsidRPr="00A1196C">
        <w:rPr>
          <w:rFonts w:ascii="Arial" w:hAnsi="Arial" w:cs="Arial"/>
          <w:sz w:val="22"/>
          <w:szCs w:val="22"/>
        </w:rPr>
        <w:t xml:space="preserve"> Elle comporte</w:t>
      </w:r>
      <w:r w:rsidR="00A466D3" w:rsidRPr="00A1196C">
        <w:rPr>
          <w:rFonts w:ascii="Arial" w:hAnsi="Arial" w:cs="Arial"/>
          <w:sz w:val="22"/>
          <w:szCs w:val="22"/>
        </w:rPr>
        <w:t> :</w:t>
      </w:r>
    </w:p>
    <w:p w14:paraId="0AF493B3" w14:textId="10D3E2E5" w:rsidR="00A466D3" w:rsidRPr="00A1196C" w:rsidRDefault="00A466D3" w:rsidP="00A466D3">
      <w:pPr>
        <w:pStyle w:val="Corpsdetexte3"/>
        <w:tabs>
          <w:tab w:val="left" w:pos="709"/>
        </w:tabs>
        <w:spacing w:after="12" w:line="276" w:lineRule="auto"/>
        <w:ind w:left="720"/>
        <w:rPr>
          <w:rFonts w:ascii="Arial" w:hAnsi="Arial" w:cs="Arial"/>
          <w:sz w:val="22"/>
          <w:szCs w:val="22"/>
        </w:rPr>
      </w:pPr>
      <w:r w:rsidRPr="00A1196C">
        <w:rPr>
          <w:rFonts w:ascii="Arial" w:hAnsi="Arial" w:cs="Arial"/>
          <w:sz w:val="22"/>
          <w:szCs w:val="22"/>
        </w:rPr>
        <w:t xml:space="preserve">- Un </w:t>
      </w:r>
      <w:r w:rsidR="0001457D" w:rsidRPr="00A1196C">
        <w:rPr>
          <w:rFonts w:ascii="Arial" w:hAnsi="Arial" w:cs="Arial"/>
          <w:sz w:val="22"/>
          <w:szCs w:val="22"/>
        </w:rPr>
        <w:t>emplacement</w:t>
      </w:r>
      <w:r w:rsidRPr="00A1196C">
        <w:rPr>
          <w:rFonts w:ascii="Arial" w:hAnsi="Arial" w:cs="Arial"/>
          <w:sz w:val="22"/>
          <w:szCs w:val="22"/>
        </w:rPr>
        <w:t xml:space="preserve"> d’une superficie de </w:t>
      </w:r>
      <w:r w:rsidR="0001457D" w:rsidRPr="00A1196C">
        <w:rPr>
          <w:rFonts w:ascii="Arial" w:hAnsi="Arial" w:cs="Arial"/>
          <w:sz w:val="22"/>
          <w:szCs w:val="22"/>
        </w:rPr>
        <w:t>7,14</w:t>
      </w:r>
      <w:r w:rsidRPr="00A1196C">
        <w:rPr>
          <w:rFonts w:ascii="Arial" w:hAnsi="Arial" w:cs="Arial"/>
          <w:sz w:val="22"/>
          <w:szCs w:val="22"/>
        </w:rPr>
        <w:t>m²</w:t>
      </w:r>
    </w:p>
    <w:p w14:paraId="24B526AB" w14:textId="77777777" w:rsidR="00854EB5" w:rsidRPr="00A1196C" w:rsidRDefault="00854EB5" w:rsidP="00911C86">
      <w:pPr>
        <w:jc w:val="both"/>
        <w:rPr>
          <w:rFonts w:ascii="Arial" w:hAnsi="Arial" w:cs="Arial"/>
          <w:sz w:val="22"/>
          <w:szCs w:val="22"/>
        </w:rPr>
      </w:pPr>
    </w:p>
    <w:p w14:paraId="6FB63960" w14:textId="77777777" w:rsidR="00854B22" w:rsidRPr="00A1196C" w:rsidRDefault="00854B22" w:rsidP="00911C86">
      <w:pPr>
        <w:pStyle w:val="Paragraphedeliste"/>
        <w:numPr>
          <w:ilvl w:val="0"/>
          <w:numId w:val="1"/>
        </w:numPr>
        <w:jc w:val="both"/>
        <w:rPr>
          <w:rFonts w:ascii="Arial" w:eastAsia="Trebuchet MS" w:hAnsi="Arial" w:cs="Arial"/>
          <w:b/>
          <w:bCs/>
          <w:sz w:val="22"/>
          <w:szCs w:val="22"/>
          <w:u w:val="single"/>
        </w:rPr>
      </w:pPr>
      <w:r w:rsidRPr="00A1196C">
        <w:rPr>
          <w:rFonts w:ascii="Arial" w:hAnsi="Arial" w:cs="Arial"/>
          <w:b/>
          <w:bCs/>
          <w:sz w:val="22"/>
          <w:szCs w:val="22"/>
          <w:u w:val="single"/>
        </w:rPr>
        <w:t>CONTENU DU DOSSIER DE CONSULTATION</w:t>
      </w:r>
    </w:p>
    <w:p w14:paraId="2B9A755C" w14:textId="77777777" w:rsidR="00BB5E34" w:rsidRPr="00A1196C" w:rsidRDefault="00BB5E34" w:rsidP="00911C86">
      <w:pPr>
        <w:jc w:val="both"/>
        <w:rPr>
          <w:rFonts w:ascii="Arial" w:hAnsi="Arial" w:cs="Arial"/>
          <w:sz w:val="22"/>
          <w:szCs w:val="22"/>
        </w:rPr>
      </w:pPr>
    </w:p>
    <w:p w14:paraId="26AC6C40" w14:textId="7AEB2FEC" w:rsidR="00854B22" w:rsidRPr="00A1196C" w:rsidRDefault="00854B22" w:rsidP="00911C86">
      <w:pPr>
        <w:jc w:val="both"/>
        <w:rPr>
          <w:rFonts w:ascii="Arial" w:eastAsia="Trebuchet MS" w:hAnsi="Arial" w:cs="Arial"/>
          <w:sz w:val="22"/>
          <w:szCs w:val="22"/>
        </w:rPr>
      </w:pPr>
      <w:r w:rsidRPr="00A1196C">
        <w:rPr>
          <w:rFonts w:ascii="Arial" w:hAnsi="Arial" w:cs="Arial"/>
          <w:sz w:val="22"/>
          <w:szCs w:val="22"/>
        </w:rPr>
        <w:t>Le dossier de consultation contient les pièces suivantes :</w:t>
      </w:r>
    </w:p>
    <w:p w14:paraId="3FC18F6B" w14:textId="2C9420BB" w:rsidR="00854B22" w:rsidRPr="00A1196C" w:rsidRDefault="00854B22" w:rsidP="00911C86">
      <w:pPr>
        <w:pStyle w:val="ParagrapheIndent1"/>
        <w:spacing w:line="232" w:lineRule="exact"/>
        <w:ind w:left="720"/>
        <w:jc w:val="both"/>
        <w:rPr>
          <w:rFonts w:ascii="Arial" w:hAnsi="Arial" w:cs="Arial"/>
          <w:sz w:val="22"/>
          <w:szCs w:val="22"/>
        </w:rPr>
      </w:pPr>
      <w:r w:rsidRPr="00A1196C">
        <w:rPr>
          <w:rFonts w:ascii="Arial" w:hAnsi="Arial" w:cs="Arial"/>
          <w:sz w:val="22"/>
          <w:szCs w:val="22"/>
        </w:rPr>
        <w:t>-</w:t>
      </w:r>
      <w:r w:rsidR="00294435" w:rsidRPr="00A1196C">
        <w:rPr>
          <w:rFonts w:ascii="Arial" w:hAnsi="Arial" w:cs="Arial"/>
          <w:sz w:val="22"/>
          <w:szCs w:val="22"/>
        </w:rPr>
        <w:t xml:space="preserve"> </w:t>
      </w:r>
      <w:r w:rsidRPr="00A1196C">
        <w:rPr>
          <w:rFonts w:ascii="Arial" w:hAnsi="Arial" w:cs="Arial"/>
          <w:sz w:val="22"/>
          <w:szCs w:val="22"/>
        </w:rPr>
        <w:t>Le règlement de la consultation (RC)</w:t>
      </w:r>
      <w:r w:rsidR="00DA7910" w:rsidRPr="00A1196C">
        <w:rPr>
          <w:rFonts w:ascii="Arial" w:hAnsi="Arial" w:cs="Arial"/>
          <w:sz w:val="22"/>
          <w:szCs w:val="22"/>
        </w:rPr>
        <w:t xml:space="preserve"> et ses annexes (demande d’intérêt, compte de résultat, liste de référents).</w:t>
      </w:r>
    </w:p>
    <w:p w14:paraId="7FA7D03D" w14:textId="2727D1CE" w:rsidR="00854B22" w:rsidRPr="00A1196C" w:rsidRDefault="00854B22" w:rsidP="00911C86">
      <w:pPr>
        <w:pStyle w:val="ParagrapheIndent1"/>
        <w:spacing w:line="232" w:lineRule="exact"/>
        <w:ind w:left="720"/>
        <w:jc w:val="both"/>
        <w:rPr>
          <w:rFonts w:ascii="Arial" w:hAnsi="Arial" w:cs="Arial"/>
          <w:sz w:val="22"/>
          <w:szCs w:val="22"/>
        </w:rPr>
      </w:pPr>
      <w:r w:rsidRPr="00A1196C">
        <w:rPr>
          <w:rFonts w:ascii="Arial" w:hAnsi="Arial" w:cs="Arial"/>
          <w:sz w:val="22"/>
          <w:szCs w:val="22"/>
        </w:rPr>
        <w:t xml:space="preserve">- </w:t>
      </w:r>
      <w:r w:rsidR="002B2422" w:rsidRPr="00A1196C">
        <w:rPr>
          <w:rFonts w:ascii="Arial" w:hAnsi="Arial" w:cs="Arial"/>
          <w:sz w:val="22"/>
          <w:szCs w:val="22"/>
        </w:rPr>
        <w:t>Le cahier des charge</w:t>
      </w:r>
      <w:r w:rsidR="00DA7910" w:rsidRPr="00A1196C">
        <w:rPr>
          <w:rFonts w:ascii="Arial" w:hAnsi="Arial" w:cs="Arial"/>
          <w:sz w:val="22"/>
          <w:szCs w:val="22"/>
        </w:rPr>
        <w:t>s</w:t>
      </w:r>
    </w:p>
    <w:p w14:paraId="19575A29" w14:textId="28EA8351" w:rsidR="000178E5" w:rsidRPr="00A1196C" w:rsidRDefault="000178E5" w:rsidP="00911C86">
      <w:pPr>
        <w:ind w:firstLine="709"/>
        <w:jc w:val="both"/>
        <w:rPr>
          <w:rFonts w:ascii="Arial" w:hAnsi="Arial" w:cs="Arial"/>
          <w:sz w:val="22"/>
          <w:szCs w:val="22"/>
        </w:rPr>
      </w:pPr>
      <w:r w:rsidRPr="00A1196C">
        <w:rPr>
          <w:rFonts w:ascii="Arial" w:hAnsi="Arial" w:cs="Arial"/>
          <w:sz w:val="22"/>
          <w:szCs w:val="22"/>
        </w:rPr>
        <w:t xml:space="preserve">- Le </w:t>
      </w:r>
      <w:r w:rsidR="002B0EFF" w:rsidRPr="00A1196C">
        <w:rPr>
          <w:rFonts w:ascii="Arial" w:hAnsi="Arial" w:cs="Arial"/>
          <w:sz w:val="22"/>
          <w:szCs w:val="22"/>
        </w:rPr>
        <w:t>P</w:t>
      </w:r>
      <w:r w:rsidRPr="00A1196C">
        <w:rPr>
          <w:rFonts w:ascii="Arial" w:hAnsi="Arial" w:cs="Arial"/>
          <w:sz w:val="22"/>
          <w:szCs w:val="22"/>
        </w:rPr>
        <w:t>rojet de</w:t>
      </w:r>
      <w:r w:rsidR="002B0EFF" w:rsidRPr="00A1196C">
        <w:rPr>
          <w:rFonts w:ascii="Arial" w:hAnsi="Arial" w:cs="Arial"/>
          <w:sz w:val="22"/>
          <w:szCs w:val="22"/>
        </w:rPr>
        <w:t>s</w:t>
      </w:r>
      <w:r w:rsidRPr="00A1196C">
        <w:rPr>
          <w:rFonts w:ascii="Arial" w:hAnsi="Arial" w:cs="Arial"/>
          <w:sz w:val="22"/>
          <w:szCs w:val="22"/>
        </w:rPr>
        <w:t xml:space="preserve"> </w:t>
      </w:r>
      <w:r w:rsidR="002B0EFF" w:rsidRPr="00A1196C">
        <w:rPr>
          <w:rFonts w:ascii="Arial" w:hAnsi="Arial" w:cs="Arial"/>
          <w:sz w:val="22"/>
          <w:szCs w:val="22"/>
        </w:rPr>
        <w:t>Conditions Particulières</w:t>
      </w:r>
    </w:p>
    <w:p w14:paraId="278E1204" w14:textId="20658B34" w:rsidR="002B0EFF" w:rsidRPr="00A1196C" w:rsidRDefault="002B0EFF" w:rsidP="00911C86">
      <w:pPr>
        <w:ind w:firstLine="709"/>
        <w:jc w:val="both"/>
        <w:rPr>
          <w:rFonts w:ascii="Arial" w:hAnsi="Arial" w:cs="Arial"/>
          <w:sz w:val="22"/>
          <w:szCs w:val="22"/>
        </w:rPr>
      </w:pPr>
      <w:r w:rsidRPr="00A1196C">
        <w:rPr>
          <w:rFonts w:ascii="Arial" w:hAnsi="Arial" w:cs="Arial"/>
          <w:sz w:val="22"/>
          <w:szCs w:val="22"/>
        </w:rPr>
        <w:t>- Le Cahier des Clauses et Conditions Générales</w:t>
      </w:r>
    </w:p>
    <w:p w14:paraId="00521788" w14:textId="77777777" w:rsidR="00A466D3" w:rsidRPr="00A1196C" w:rsidRDefault="00A466D3" w:rsidP="00A466D3">
      <w:pPr>
        <w:tabs>
          <w:tab w:val="left" w:pos="5670"/>
        </w:tabs>
        <w:ind w:left="709"/>
        <w:jc w:val="both"/>
        <w:rPr>
          <w:rFonts w:ascii="Arial" w:hAnsi="Arial" w:cs="Arial"/>
          <w:sz w:val="22"/>
          <w:szCs w:val="22"/>
        </w:rPr>
      </w:pPr>
      <w:r w:rsidRPr="00A1196C">
        <w:rPr>
          <w:rFonts w:ascii="Arial" w:hAnsi="Arial" w:cs="Arial"/>
          <w:sz w:val="22"/>
          <w:szCs w:val="22"/>
        </w:rPr>
        <w:t>- L’Arrêté n°2A-2025-06-13-00008 relatif aux mesures de police applicables sur l’aérodrome    d’Ajaccio- Livre II -Dispositions Sécurité</w:t>
      </w:r>
    </w:p>
    <w:p w14:paraId="685D6E02" w14:textId="77777777" w:rsidR="00A466D3" w:rsidRPr="00A1196C" w:rsidRDefault="00A466D3" w:rsidP="00A466D3">
      <w:pPr>
        <w:ind w:left="567" w:firstLine="142"/>
        <w:jc w:val="both"/>
        <w:rPr>
          <w:rFonts w:ascii="Arial" w:hAnsi="Arial" w:cs="Arial"/>
          <w:bCs/>
          <w:sz w:val="22"/>
          <w:szCs w:val="22"/>
        </w:rPr>
      </w:pPr>
      <w:r w:rsidRPr="00A1196C">
        <w:rPr>
          <w:rFonts w:ascii="Arial" w:hAnsi="Arial" w:cs="Arial"/>
          <w:bCs/>
          <w:sz w:val="22"/>
          <w:szCs w:val="22"/>
        </w:rPr>
        <w:t>- Charte de l’immobilier de l’aéroport d’Ajaccio,</w:t>
      </w:r>
    </w:p>
    <w:p w14:paraId="180C3C69" w14:textId="5CE188C5" w:rsidR="004E475A" w:rsidRPr="00A466D3" w:rsidRDefault="004E475A" w:rsidP="00911C86">
      <w:pPr>
        <w:ind w:left="567" w:firstLine="142"/>
        <w:jc w:val="both"/>
        <w:rPr>
          <w:rFonts w:ascii="Arial" w:hAnsi="Arial" w:cs="Arial"/>
          <w:bCs/>
          <w:sz w:val="22"/>
          <w:szCs w:val="22"/>
        </w:rPr>
      </w:pPr>
      <w:r w:rsidRPr="00A466D3">
        <w:rPr>
          <w:rFonts w:ascii="Arial" w:hAnsi="Arial" w:cs="Arial"/>
          <w:bCs/>
          <w:sz w:val="22"/>
          <w:szCs w:val="22"/>
        </w:rPr>
        <w:t>- Conditions de règlements</w:t>
      </w:r>
      <w:r w:rsidR="002B0EFF" w:rsidRPr="00A466D3">
        <w:rPr>
          <w:rFonts w:ascii="Arial" w:hAnsi="Arial" w:cs="Arial"/>
          <w:bCs/>
          <w:sz w:val="22"/>
          <w:szCs w:val="22"/>
        </w:rPr>
        <w:t xml:space="preserve"> (SEPA)</w:t>
      </w:r>
    </w:p>
    <w:p w14:paraId="4F27B561" w14:textId="36A1D432" w:rsidR="00E00715" w:rsidRPr="00A466D3" w:rsidRDefault="00E00715" w:rsidP="00911C86">
      <w:pPr>
        <w:ind w:left="567" w:firstLine="142"/>
        <w:jc w:val="both"/>
        <w:rPr>
          <w:rFonts w:ascii="Arial" w:hAnsi="Arial" w:cs="Arial"/>
          <w:bCs/>
          <w:sz w:val="22"/>
          <w:szCs w:val="22"/>
        </w:rPr>
      </w:pPr>
      <w:r w:rsidRPr="00A466D3">
        <w:rPr>
          <w:rFonts w:ascii="Arial" w:hAnsi="Arial" w:cs="Arial"/>
          <w:bCs/>
          <w:sz w:val="22"/>
          <w:szCs w:val="22"/>
        </w:rPr>
        <w:t>- Déclaration de sous-occupation</w:t>
      </w:r>
    </w:p>
    <w:p w14:paraId="28764D9B" w14:textId="4E3865D4" w:rsidR="004E475A" w:rsidRPr="00A466D3" w:rsidRDefault="004E475A" w:rsidP="00911C86">
      <w:pPr>
        <w:ind w:left="567" w:firstLine="142"/>
        <w:jc w:val="both"/>
        <w:rPr>
          <w:rFonts w:ascii="Arial" w:hAnsi="Arial" w:cs="Arial"/>
          <w:bCs/>
          <w:sz w:val="22"/>
          <w:szCs w:val="22"/>
        </w:rPr>
      </w:pPr>
      <w:r w:rsidRPr="00A466D3">
        <w:rPr>
          <w:rFonts w:ascii="Arial" w:hAnsi="Arial" w:cs="Arial"/>
          <w:bCs/>
          <w:sz w:val="22"/>
          <w:szCs w:val="22"/>
        </w:rPr>
        <w:t>- Plan</w:t>
      </w:r>
      <w:r w:rsidR="00DD4661" w:rsidRPr="00A466D3">
        <w:rPr>
          <w:rFonts w:ascii="Arial" w:hAnsi="Arial" w:cs="Arial"/>
          <w:bCs/>
          <w:sz w:val="22"/>
          <w:szCs w:val="22"/>
        </w:rPr>
        <w:t xml:space="preserve"> de localisation</w:t>
      </w:r>
    </w:p>
    <w:p w14:paraId="5D520579" w14:textId="3341A7C0" w:rsidR="004E475A" w:rsidRPr="00A466D3" w:rsidRDefault="004E475A" w:rsidP="00911C86">
      <w:pPr>
        <w:ind w:left="567" w:firstLine="142"/>
        <w:jc w:val="both"/>
        <w:rPr>
          <w:rFonts w:ascii="Arial" w:hAnsi="Arial" w:cs="Arial"/>
          <w:bCs/>
          <w:sz w:val="22"/>
          <w:szCs w:val="22"/>
        </w:rPr>
      </w:pPr>
    </w:p>
    <w:p w14:paraId="63ECA23A" w14:textId="77777777" w:rsidR="00854B22" w:rsidRPr="00A466D3" w:rsidRDefault="00854B22" w:rsidP="00911C86">
      <w:pPr>
        <w:pStyle w:val="ParagrapheIndent1"/>
        <w:spacing w:line="232" w:lineRule="exact"/>
        <w:ind w:left="720"/>
        <w:jc w:val="both"/>
        <w:rPr>
          <w:rFonts w:ascii="Arial" w:hAnsi="Arial" w:cs="Arial"/>
          <w:color w:val="000000"/>
          <w:sz w:val="22"/>
          <w:szCs w:val="22"/>
        </w:rPr>
      </w:pPr>
      <w:r w:rsidRPr="00A466D3">
        <w:rPr>
          <w:rFonts w:ascii="Arial" w:hAnsi="Arial" w:cs="Arial"/>
          <w:color w:val="000000"/>
          <w:sz w:val="22"/>
          <w:szCs w:val="22"/>
        </w:rPr>
        <w:tab/>
      </w:r>
    </w:p>
    <w:p w14:paraId="081884D5" w14:textId="77777777" w:rsidR="00854B22" w:rsidRPr="00A466D3" w:rsidRDefault="00854B22"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Le dossier de consultation des entreprises est remis gratuitement à chaque candidat. Il est disponible</w:t>
      </w:r>
      <w:r w:rsidRPr="00A466D3">
        <w:rPr>
          <w:rFonts w:ascii="Arial" w:hAnsi="Arial" w:cs="Arial"/>
          <w:sz w:val="22"/>
          <w:szCs w:val="22"/>
        </w:rPr>
        <w:t xml:space="preserve"> </w:t>
      </w:r>
      <w:r w:rsidRPr="00A466D3">
        <w:rPr>
          <w:rFonts w:ascii="Arial" w:eastAsia="Trebuchet MS" w:hAnsi="Arial" w:cs="Arial"/>
          <w:color w:val="000000"/>
          <w:sz w:val="22"/>
          <w:szCs w:val="22"/>
        </w:rPr>
        <w:t xml:space="preserve">uniquement à l’adresse électronique suivante : </w:t>
      </w:r>
      <w:hyperlink r:id="rId8" w:history="1">
        <w:r w:rsidRPr="00A466D3">
          <w:rPr>
            <w:rStyle w:val="Lienhypertexte"/>
            <w:rFonts w:ascii="Arial" w:eastAsia="Trebuchet MS" w:hAnsi="Arial" w:cs="Arial"/>
            <w:sz w:val="22"/>
            <w:szCs w:val="22"/>
          </w:rPr>
          <w:t>http://www.cci.corsica</w:t>
        </w:r>
      </w:hyperlink>
    </w:p>
    <w:p w14:paraId="7E1ED31C" w14:textId="77777777" w:rsidR="00854B22" w:rsidRPr="00A466D3" w:rsidRDefault="00854B22" w:rsidP="006D69F3">
      <w:pPr>
        <w:jc w:val="both"/>
        <w:rPr>
          <w:rFonts w:ascii="Arial" w:eastAsia="Trebuchet MS" w:hAnsi="Arial" w:cs="Arial"/>
          <w:color w:val="000000"/>
          <w:sz w:val="22"/>
          <w:szCs w:val="22"/>
        </w:rPr>
      </w:pPr>
    </w:p>
    <w:p w14:paraId="7F95D2DA" w14:textId="3C48390B" w:rsidR="00854B22" w:rsidRPr="00A466D3" w:rsidRDefault="00854B22"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Aucune demande d'envoi du dossier sur support physique électronique n'est autorisée.</w:t>
      </w:r>
    </w:p>
    <w:p w14:paraId="31C6F4CD" w14:textId="77777777" w:rsidR="00854B22" w:rsidRPr="00A466D3" w:rsidRDefault="00854B22" w:rsidP="00911C86">
      <w:pPr>
        <w:pStyle w:val="Paragraphedeliste"/>
        <w:jc w:val="both"/>
        <w:rPr>
          <w:rFonts w:ascii="Arial" w:hAnsi="Arial" w:cs="Arial"/>
          <w:sz w:val="22"/>
          <w:szCs w:val="22"/>
        </w:rPr>
      </w:pPr>
    </w:p>
    <w:p w14:paraId="5B9FB8A8" w14:textId="77777777" w:rsidR="00854B22" w:rsidRPr="00A466D3" w:rsidRDefault="00854B22" w:rsidP="00911C86">
      <w:pPr>
        <w:pStyle w:val="Paragraphedeliste"/>
        <w:jc w:val="both"/>
        <w:rPr>
          <w:rFonts w:ascii="Arial" w:eastAsia="Trebuchet MS" w:hAnsi="Arial" w:cs="Arial"/>
          <w:sz w:val="22"/>
          <w:szCs w:val="22"/>
        </w:rPr>
      </w:pPr>
    </w:p>
    <w:p w14:paraId="2ABFF52C" w14:textId="5069C9B7" w:rsidR="00854B22" w:rsidRPr="00A466D3" w:rsidRDefault="00854B22" w:rsidP="00911C86">
      <w:pPr>
        <w:pStyle w:val="Paragraphedeliste"/>
        <w:numPr>
          <w:ilvl w:val="0"/>
          <w:numId w:val="1"/>
        </w:numPr>
        <w:jc w:val="both"/>
        <w:rPr>
          <w:rFonts w:ascii="Arial" w:eastAsia="Trebuchet MS" w:hAnsi="Arial" w:cs="Arial"/>
          <w:b/>
          <w:bCs/>
          <w:sz w:val="22"/>
          <w:szCs w:val="22"/>
          <w:u w:val="single"/>
        </w:rPr>
      </w:pPr>
      <w:r w:rsidRPr="00A466D3">
        <w:rPr>
          <w:rFonts w:ascii="Arial" w:hAnsi="Arial" w:cs="Arial"/>
          <w:b/>
          <w:bCs/>
          <w:sz w:val="22"/>
          <w:szCs w:val="22"/>
          <w:u w:val="single"/>
        </w:rPr>
        <w:t>PRESENTATION DES CANDIDATURES ET DES OFFRES</w:t>
      </w:r>
    </w:p>
    <w:p w14:paraId="73094AA0" w14:textId="77777777" w:rsidR="00B137EC" w:rsidRPr="00A466D3" w:rsidRDefault="00B137EC" w:rsidP="00911C86">
      <w:pPr>
        <w:jc w:val="both"/>
        <w:rPr>
          <w:rFonts w:ascii="Arial" w:eastAsia="Trebuchet MS" w:hAnsi="Arial" w:cs="Arial"/>
          <w:sz w:val="22"/>
          <w:szCs w:val="22"/>
        </w:rPr>
      </w:pPr>
    </w:p>
    <w:p w14:paraId="75781A4A" w14:textId="78EAFD47" w:rsidR="00B137EC" w:rsidRPr="00A466D3" w:rsidRDefault="00B137EC" w:rsidP="00911C86">
      <w:pPr>
        <w:jc w:val="both"/>
        <w:rPr>
          <w:rFonts w:ascii="Arial" w:eastAsia="Trebuchet MS" w:hAnsi="Arial" w:cs="Arial"/>
          <w:sz w:val="22"/>
          <w:szCs w:val="22"/>
        </w:rPr>
      </w:pPr>
      <w:r w:rsidRPr="00A466D3">
        <w:rPr>
          <w:rFonts w:ascii="Arial" w:eastAsia="Trebuchet MS" w:hAnsi="Arial" w:cs="Arial"/>
          <w:sz w:val="22"/>
          <w:szCs w:val="22"/>
        </w:rPr>
        <w:t>A l’appui de leur demande d’intérêt, les candidats auront à produire un dossier complet comprenant les pièces suivantes.</w:t>
      </w:r>
    </w:p>
    <w:p w14:paraId="260B3B63" w14:textId="77777777" w:rsidR="00B137EC" w:rsidRPr="00A466D3" w:rsidRDefault="00B137EC" w:rsidP="00911C86">
      <w:pPr>
        <w:jc w:val="both"/>
        <w:rPr>
          <w:rFonts w:ascii="Arial" w:eastAsia="Trebuchet MS" w:hAnsi="Arial" w:cs="Arial"/>
          <w:sz w:val="22"/>
          <w:szCs w:val="22"/>
        </w:rPr>
      </w:pPr>
    </w:p>
    <w:p w14:paraId="3C24D292" w14:textId="77BFD5D7" w:rsidR="00B137EC" w:rsidRPr="00A466D3" w:rsidRDefault="00B137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 Pièces de la candidature</w:t>
      </w:r>
    </w:p>
    <w:p w14:paraId="5101FD53" w14:textId="77777777" w:rsidR="00633A4E" w:rsidRPr="00A466D3" w:rsidRDefault="00633A4E" w:rsidP="00911C86">
      <w:pPr>
        <w:pStyle w:val="Paragraphedeliste"/>
        <w:jc w:val="both"/>
        <w:rPr>
          <w:rFonts w:ascii="Arial" w:eastAsia="Trebuchet MS" w:hAnsi="Arial" w:cs="Arial"/>
          <w:b/>
          <w:bCs/>
          <w:sz w:val="22"/>
          <w:szCs w:val="22"/>
          <w:u w:val="single"/>
        </w:rPr>
      </w:pPr>
    </w:p>
    <w:p w14:paraId="5C8E3A9F" w14:textId="77777777" w:rsidR="00047DFA" w:rsidRPr="00A466D3" w:rsidRDefault="00047DFA" w:rsidP="00047DFA">
      <w:pPr>
        <w:pStyle w:val="Paragraphedeliste"/>
        <w:jc w:val="both"/>
        <w:rPr>
          <w:rFonts w:ascii="Arial" w:eastAsia="Trebuchet MS" w:hAnsi="Arial" w:cs="Arial"/>
          <w:sz w:val="22"/>
          <w:szCs w:val="22"/>
        </w:rPr>
      </w:pPr>
      <w:r w:rsidRPr="00A466D3">
        <w:rPr>
          <w:rFonts w:ascii="Arial" w:eastAsia="Trebuchet MS" w:hAnsi="Arial" w:cs="Arial"/>
          <w:sz w:val="22"/>
          <w:szCs w:val="22"/>
        </w:rPr>
        <w:t>La demande d’intérêt complétée</w:t>
      </w:r>
    </w:p>
    <w:p w14:paraId="5587F9FD" w14:textId="4221B243" w:rsidR="00047DFA" w:rsidRPr="00A466D3" w:rsidRDefault="00047DFA" w:rsidP="00047DFA">
      <w:pPr>
        <w:pStyle w:val="Paragraphedeliste"/>
        <w:jc w:val="both"/>
        <w:rPr>
          <w:rFonts w:ascii="Arial" w:eastAsia="Trebuchet MS" w:hAnsi="Arial" w:cs="Arial"/>
          <w:sz w:val="22"/>
          <w:szCs w:val="22"/>
        </w:rPr>
      </w:pPr>
      <w:r w:rsidRPr="00A466D3">
        <w:rPr>
          <w:rFonts w:ascii="Arial" w:eastAsia="Trebuchet MS" w:hAnsi="Arial" w:cs="Arial"/>
          <w:sz w:val="22"/>
          <w:szCs w:val="22"/>
        </w:rPr>
        <w:t>La liste des référents complétée</w:t>
      </w:r>
      <w:r w:rsidR="002B0EFF" w:rsidRPr="00A466D3">
        <w:rPr>
          <w:rFonts w:ascii="Arial" w:eastAsia="Trebuchet MS" w:hAnsi="Arial" w:cs="Arial"/>
          <w:sz w:val="22"/>
          <w:szCs w:val="22"/>
        </w:rPr>
        <w:t xml:space="preserve"> </w:t>
      </w:r>
    </w:p>
    <w:p w14:paraId="478BDDD3" w14:textId="3DF0AF75" w:rsidR="00633A4E" w:rsidRPr="00A466D3" w:rsidRDefault="00633A4E" w:rsidP="00911C86">
      <w:pPr>
        <w:shd w:val="clear" w:color="auto" w:fill="FFFFFF"/>
        <w:spacing w:line="144" w:lineRule="atLeast"/>
        <w:ind w:left="720"/>
        <w:jc w:val="both"/>
        <w:rPr>
          <w:rFonts w:ascii="Arial" w:hAnsi="Arial" w:cs="Arial"/>
          <w:sz w:val="22"/>
          <w:szCs w:val="22"/>
        </w:rPr>
      </w:pPr>
      <w:r w:rsidRPr="00A466D3">
        <w:rPr>
          <w:rFonts w:ascii="Arial" w:hAnsi="Arial" w:cs="Arial"/>
          <w:sz w:val="22"/>
          <w:szCs w:val="22"/>
        </w:rPr>
        <w:t>Un extrait de K bis de moins de trois mois,</w:t>
      </w:r>
    </w:p>
    <w:p w14:paraId="5BC9C8FC" w14:textId="77777777" w:rsidR="00633A4E" w:rsidRPr="00A466D3" w:rsidRDefault="00633A4E" w:rsidP="00911C86">
      <w:pPr>
        <w:shd w:val="clear" w:color="auto" w:fill="FFFFFF"/>
        <w:spacing w:line="144" w:lineRule="atLeast"/>
        <w:ind w:left="720"/>
        <w:jc w:val="both"/>
        <w:rPr>
          <w:rFonts w:ascii="Arial" w:hAnsi="Arial" w:cs="Arial"/>
          <w:sz w:val="22"/>
          <w:szCs w:val="22"/>
        </w:rPr>
      </w:pPr>
      <w:r w:rsidRPr="00A466D3">
        <w:rPr>
          <w:rFonts w:ascii="Arial" w:hAnsi="Arial" w:cs="Arial"/>
          <w:sz w:val="22"/>
          <w:szCs w:val="22"/>
        </w:rPr>
        <w:t xml:space="preserve">Statuts sociaux, Curriculum vitae des mandataires sociaux, </w:t>
      </w:r>
    </w:p>
    <w:p w14:paraId="67304383" w14:textId="77777777" w:rsidR="00633A4E" w:rsidRPr="00A466D3" w:rsidRDefault="00633A4E" w:rsidP="00911C86">
      <w:pPr>
        <w:shd w:val="clear" w:color="auto" w:fill="FFFFFF"/>
        <w:spacing w:line="144" w:lineRule="atLeast"/>
        <w:ind w:left="720"/>
        <w:jc w:val="both"/>
        <w:rPr>
          <w:rFonts w:ascii="Arial" w:hAnsi="Arial" w:cs="Arial"/>
          <w:sz w:val="22"/>
          <w:szCs w:val="22"/>
        </w:rPr>
      </w:pPr>
      <w:r w:rsidRPr="00A466D3">
        <w:rPr>
          <w:rFonts w:ascii="Arial" w:hAnsi="Arial" w:cs="Arial"/>
          <w:sz w:val="22"/>
          <w:szCs w:val="22"/>
        </w:rPr>
        <w:t>Bilans et comptes de résultat avec annexes comptables des 3 derniers exercices</w:t>
      </w:r>
    </w:p>
    <w:p w14:paraId="4C934AA6" w14:textId="7571AEAF" w:rsidR="00633A4E" w:rsidRPr="00A466D3" w:rsidRDefault="00633A4E" w:rsidP="00911C86">
      <w:pPr>
        <w:shd w:val="clear" w:color="auto" w:fill="FFFFFF"/>
        <w:spacing w:line="144" w:lineRule="atLeast"/>
        <w:ind w:left="720"/>
        <w:jc w:val="both"/>
        <w:rPr>
          <w:rFonts w:ascii="Arial" w:hAnsi="Arial" w:cs="Arial"/>
          <w:sz w:val="22"/>
          <w:szCs w:val="22"/>
        </w:rPr>
      </w:pPr>
      <w:r w:rsidRPr="00A466D3">
        <w:rPr>
          <w:rFonts w:ascii="Arial" w:hAnsi="Arial" w:cs="Arial"/>
          <w:sz w:val="22"/>
          <w:szCs w:val="22"/>
        </w:rPr>
        <w:t>Rapport d’activité société et/ou groupe,</w:t>
      </w:r>
    </w:p>
    <w:p w14:paraId="14589B73" w14:textId="32DFB628" w:rsidR="00633A4E" w:rsidRPr="00A466D3" w:rsidRDefault="00633A4E" w:rsidP="00911C86">
      <w:pPr>
        <w:shd w:val="clear" w:color="auto" w:fill="FFFFFF"/>
        <w:spacing w:line="144" w:lineRule="atLeast"/>
        <w:ind w:left="720"/>
        <w:jc w:val="both"/>
        <w:rPr>
          <w:rFonts w:ascii="Arial" w:hAnsi="Arial" w:cs="Arial"/>
          <w:sz w:val="22"/>
          <w:szCs w:val="22"/>
        </w:rPr>
      </w:pPr>
      <w:r w:rsidRPr="00A466D3">
        <w:rPr>
          <w:rFonts w:ascii="Arial" w:hAnsi="Arial" w:cs="Arial"/>
          <w:sz w:val="22"/>
          <w:szCs w:val="22"/>
        </w:rPr>
        <w:t>Références bancaires</w:t>
      </w:r>
      <w:r w:rsidR="00D265DB" w:rsidRPr="00A466D3">
        <w:rPr>
          <w:rFonts w:ascii="Arial" w:hAnsi="Arial" w:cs="Arial"/>
          <w:sz w:val="22"/>
          <w:szCs w:val="22"/>
        </w:rPr>
        <w:t xml:space="preserve"> (RIB)</w:t>
      </w:r>
      <w:r w:rsidRPr="00A466D3">
        <w:rPr>
          <w:rFonts w:ascii="Arial" w:hAnsi="Arial" w:cs="Arial"/>
          <w:sz w:val="22"/>
          <w:szCs w:val="22"/>
        </w:rPr>
        <w:t>,</w:t>
      </w:r>
    </w:p>
    <w:p w14:paraId="6CF1C756" w14:textId="733AEAF5" w:rsidR="00633A4E" w:rsidRPr="00A466D3" w:rsidRDefault="00633A4E" w:rsidP="00911C86">
      <w:pPr>
        <w:pStyle w:val="Pieddepage0"/>
        <w:tabs>
          <w:tab w:val="clear" w:pos="4536"/>
          <w:tab w:val="clear" w:pos="9072"/>
        </w:tabs>
        <w:ind w:left="720"/>
        <w:jc w:val="both"/>
        <w:rPr>
          <w:rFonts w:ascii="Arial" w:hAnsi="Arial" w:cs="Arial"/>
          <w:sz w:val="22"/>
          <w:szCs w:val="22"/>
        </w:rPr>
      </w:pPr>
      <w:r w:rsidRPr="00A466D3">
        <w:rPr>
          <w:rFonts w:ascii="Arial" w:hAnsi="Arial" w:cs="Arial"/>
          <w:sz w:val="22"/>
          <w:szCs w:val="22"/>
        </w:rPr>
        <w:t>Attestations fiscales et sociales pour l’année</w:t>
      </w:r>
    </w:p>
    <w:p w14:paraId="6A3564BA" w14:textId="2F889E46" w:rsidR="002B0EFF" w:rsidRPr="00A466D3" w:rsidRDefault="002B0EFF" w:rsidP="00911C86">
      <w:pPr>
        <w:pStyle w:val="Pieddepage0"/>
        <w:tabs>
          <w:tab w:val="clear" w:pos="4536"/>
          <w:tab w:val="clear" w:pos="9072"/>
        </w:tabs>
        <w:ind w:left="720"/>
        <w:jc w:val="both"/>
        <w:rPr>
          <w:rFonts w:ascii="Arial" w:hAnsi="Arial" w:cs="Arial"/>
          <w:sz w:val="22"/>
          <w:szCs w:val="22"/>
        </w:rPr>
      </w:pPr>
      <w:r w:rsidRPr="00A466D3">
        <w:rPr>
          <w:rFonts w:ascii="Arial" w:hAnsi="Arial" w:cs="Arial"/>
          <w:sz w:val="22"/>
          <w:szCs w:val="22"/>
        </w:rPr>
        <w:t>Agréments</w:t>
      </w:r>
      <w:r w:rsidR="00A64ABE" w:rsidRPr="00A466D3">
        <w:rPr>
          <w:rFonts w:ascii="Arial" w:hAnsi="Arial" w:cs="Arial"/>
          <w:sz w:val="22"/>
          <w:szCs w:val="22"/>
        </w:rPr>
        <w:t xml:space="preserve">, </w:t>
      </w:r>
      <w:r w:rsidR="00664D5F" w:rsidRPr="00A466D3">
        <w:rPr>
          <w:rFonts w:ascii="Arial" w:hAnsi="Arial" w:cs="Arial"/>
          <w:sz w:val="22"/>
          <w:szCs w:val="22"/>
        </w:rPr>
        <w:t xml:space="preserve">certifications </w:t>
      </w:r>
      <w:r w:rsidR="00A64ABE" w:rsidRPr="00A466D3">
        <w:rPr>
          <w:rFonts w:ascii="Arial" w:hAnsi="Arial" w:cs="Arial"/>
          <w:sz w:val="22"/>
          <w:szCs w:val="22"/>
        </w:rPr>
        <w:t xml:space="preserve">ou qualifications </w:t>
      </w:r>
      <w:r w:rsidR="00664D5F" w:rsidRPr="00A466D3">
        <w:rPr>
          <w:rFonts w:ascii="Arial" w:hAnsi="Arial" w:cs="Arial"/>
          <w:sz w:val="22"/>
          <w:szCs w:val="22"/>
        </w:rPr>
        <w:t>etc…</w:t>
      </w:r>
    </w:p>
    <w:p w14:paraId="03AE47A0" w14:textId="77777777" w:rsidR="00633A4E" w:rsidRPr="00A466D3" w:rsidRDefault="00633A4E" w:rsidP="00911C86">
      <w:pPr>
        <w:pStyle w:val="Pieddepage0"/>
        <w:tabs>
          <w:tab w:val="clear" w:pos="4536"/>
          <w:tab w:val="clear" w:pos="9072"/>
        </w:tabs>
        <w:ind w:left="720"/>
        <w:jc w:val="both"/>
        <w:rPr>
          <w:rFonts w:ascii="Arial" w:hAnsi="Arial" w:cs="Arial"/>
          <w:sz w:val="22"/>
          <w:szCs w:val="22"/>
        </w:rPr>
      </w:pPr>
    </w:p>
    <w:p w14:paraId="041D332E" w14:textId="3C20BA8A" w:rsidR="00633A4E" w:rsidRPr="00A466D3" w:rsidRDefault="00633A4E" w:rsidP="00911C86">
      <w:pPr>
        <w:pStyle w:val="Pieddepage0"/>
        <w:jc w:val="both"/>
        <w:rPr>
          <w:rFonts w:ascii="Arial" w:hAnsi="Arial" w:cs="Arial"/>
          <w:iCs/>
          <w:sz w:val="22"/>
          <w:szCs w:val="22"/>
        </w:rPr>
      </w:pPr>
      <w:r w:rsidRPr="00A466D3">
        <w:rPr>
          <w:rFonts w:ascii="Arial" w:hAnsi="Arial" w:cs="Arial"/>
          <w:iCs/>
          <w:sz w:val="22"/>
          <w:szCs w:val="22"/>
        </w:rPr>
        <w:lastRenderedPageBreak/>
        <w:t>Tout candidat à la manifestation d’intérêt pour l’octroi d’une autorisation d’occupation temporaire relative à l’exploitation de l’activité citée au chapitre 1 :</w:t>
      </w:r>
    </w:p>
    <w:p w14:paraId="6F410BED" w14:textId="77777777" w:rsidR="00633A4E" w:rsidRPr="00A466D3" w:rsidRDefault="00633A4E" w:rsidP="00911C86">
      <w:pPr>
        <w:pStyle w:val="Pieddepage0"/>
        <w:numPr>
          <w:ilvl w:val="0"/>
          <w:numId w:val="4"/>
        </w:numPr>
        <w:jc w:val="both"/>
        <w:rPr>
          <w:rFonts w:ascii="Arial" w:hAnsi="Arial" w:cs="Arial"/>
          <w:iCs/>
          <w:sz w:val="22"/>
          <w:szCs w:val="22"/>
        </w:rPr>
      </w:pPr>
      <w:r w:rsidRPr="00A466D3">
        <w:rPr>
          <w:rFonts w:ascii="Arial" w:hAnsi="Arial" w:cs="Arial"/>
          <w:iCs/>
          <w:sz w:val="22"/>
          <w:szCs w:val="22"/>
        </w:rPr>
        <w:t>Dont la société est en état de liquidation judiciaire ou faillite personnelle,</w:t>
      </w:r>
    </w:p>
    <w:p w14:paraId="2D738759" w14:textId="77777777" w:rsidR="00633A4E" w:rsidRPr="00A466D3" w:rsidRDefault="00633A4E" w:rsidP="00911C86">
      <w:pPr>
        <w:pStyle w:val="Pieddepage0"/>
        <w:numPr>
          <w:ilvl w:val="0"/>
          <w:numId w:val="4"/>
        </w:numPr>
        <w:jc w:val="both"/>
        <w:rPr>
          <w:rFonts w:ascii="Arial" w:hAnsi="Arial" w:cs="Arial"/>
          <w:iCs/>
          <w:sz w:val="22"/>
          <w:szCs w:val="22"/>
        </w:rPr>
      </w:pPr>
      <w:r w:rsidRPr="00A466D3">
        <w:rPr>
          <w:rFonts w:ascii="Arial" w:hAnsi="Arial" w:cs="Arial"/>
          <w:iCs/>
          <w:sz w:val="22"/>
          <w:szCs w:val="22"/>
        </w:rPr>
        <w:t>Ayant fait l’objet d’une condamnation pour tout crime ou délit affectant leur moralité professionnelle,</w:t>
      </w:r>
    </w:p>
    <w:p w14:paraId="441C2BBC" w14:textId="77777777" w:rsidR="00633A4E" w:rsidRPr="00A466D3" w:rsidRDefault="00633A4E" w:rsidP="00911C86">
      <w:pPr>
        <w:pStyle w:val="Pieddepage0"/>
        <w:numPr>
          <w:ilvl w:val="0"/>
          <w:numId w:val="4"/>
        </w:numPr>
        <w:jc w:val="both"/>
        <w:rPr>
          <w:rFonts w:ascii="Arial" w:hAnsi="Arial" w:cs="Arial"/>
          <w:iCs/>
          <w:sz w:val="22"/>
          <w:szCs w:val="22"/>
        </w:rPr>
      </w:pPr>
      <w:r w:rsidRPr="00A466D3">
        <w:rPr>
          <w:rFonts w:ascii="Arial" w:hAnsi="Arial" w:cs="Arial"/>
          <w:iCs/>
          <w:sz w:val="22"/>
          <w:szCs w:val="22"/>
        </w:rPr>
        <w:t>N’étant pas en règle avec leurs obligations relatives au paiement de leurs impôts, taxes et cotisations sociales,</w:t>
      </w:r>
    </w:p>
    <w:p w14:paraId="07C6B34D" w14:textId="1B63CBB2" w:rsidR="00633A4E" w:rsidRPr="00A466D3" w:rsidRDefault="00633A4E" w:rsidP="00911C86">
      <w:pPr>
        <w:pStyle w:val="Pieddepage0"/>
        <w:numPr>
          <w:ilvl w:val="0"/>
          <w:numId w:val="4"/>
        </w:numPr>
        <w:jc w:val="both"/>
        <w:rPr>
          <w:rFonts w:ascii="Arial" w:hAnsi="Arial" w:cs="Arial"/>
          <w:iCs/>
          <w:sz w:val="22"/>
          <w:szCs w:val="22"/>
        </w:rPr>
      </w:pPr>
      <w:r w:rsidRPr="00A466D3">
        <w:rPr>
          <w:rFonts w:ascii="Arial" w:hAnsi="Arial" w:cs="Arial"/>
          <w:iCs/>
          <w:sz w:val="22"/>
          <w:szCs w:val="22"/>
        </w:rPr>
        <w:t xml:space="preserve">En situation d’impayés avec </w:t>
      </w:r>
      <w:r w:rsidR="00C165E8" w:rsidRPr="00A466D3">
        <w:rPr>
          <w:rFonts w:ascii="Arial" w:hAnsi="Arial" w:cs="Arial"/>
          <w:iCs/>
          <w:sz w:val="22"/>
          <w:szCs w:val="22"/>
        </w:rPr>
        <w:t>l’Etablissement du</w:t>
      </w:r>
      <w:r w:rsidRPr="00A466D3">
        <w:rPr>
          <w:rFonts w:ascii="Arial" w:hAnsi="Arial" w:cs="Arial"/>
          <w:iCs/>
          <w:sz w:val="22"/>
          <w:szCs w:val="22"/>
        </w:rPr>
        <w:t xml:space="preserve"> Commerce et d</w:t>
      </w:r>
      <w:r w:rsidR="00C165E8" w:rsidRPr="00A466D3">
        <w:rPr>
          <w:rFonts w:ascii="Arial" w:hAnsi="Arial" w:cs="Arial"/>
          <w:iCs/>
          <w:sz w:val="22"/>
          <w:szCs w:val="22"/>
        </w:rPr>
        <w:t>e l</w:t>
      </w:r>
      <w:r w:rsidRPr="00A466D3">
        <w:rPr>
          <w:rFonts w:ascii="Arial" w:hAnsi="Arial" w:cs="Arial"/>
          <w:iCs/>
          <w:sz w:val="22"/>
          <w:szCs w:val="22"/>
        </w:rPr>
        <w:t>’Industrie de Corse,</w:t>
      </w:r>
    </w:p>
    <w:p w14:paraId="2FC14035" w14:textId="77777777" w:rsidR="00966B38" w:rsidRPr="00A466D3" w:rsidRDefault="00966B38" w:rsidP="00966B38">
      <w:pPr>
        <w:pStyle w:val="Pieddepage0"/>
        <w:ind w:left="720"/>
        <w:jc w:val="both"/>
        <w:rPr>
          <w:rFonts w:ascii="Arial" w:hAnsi="Arial" w:cs="Arial"/>
          <w:iCs/>
          <w:sz w:val="22"/>
          <w:szCs w:val="22"/>
        </w:rPr>
      </w:pPr>
    </w:p>
    <w:p w14:paraId="6CD948F1" w14:textId="4EA11C25" w:rsidR="00633A4E" w:rsidRPr="00A466D3" w:rsidRDefault="00633A4E" w:rsidP="00911C86">
      <w:pPr>
        <w:pStyle w:val="Pieddepage0"/>
        <w:ind w:left="720"/>
        <w:jc w:val="both"/>
        <w:rPr>
          <w:rFonts w:ascii="Arial" w:hAnsi="Arial" w:cs="Arial"/>
          <w:iCs/>
          <w:sz w:val="22"/>
          <w:szCs w:val="22"/>
        </w:rPr>
      </w:pPr>
      <w:r w:rsidRPr="00A466D3">
        <w:rPr>
          <w:rFonts w:ascii="Arial" w:hAnsi="Arial" w:cs="Arial"/>
          <w:sz w:val="22"/>
          <w:szCs w:val="22"/>
        </w:rPr>
        <w:t>sera écarté de la procédure de sélection préalable.</w:t>
      </w:r>
    </w:p>
    <w:p w14:paraId="66D039B0" w14:textId="77777777" w:rsidR="00633A4E" w:rsidRPr="00A466D3" w:rsidRDefault="00633A4E" w:rsidP="00911C86">
      <w:pPr>
        <w:pStyle w:val="Pieddepage0"/>
        <w:ind w:left="720"/>
        <w:jc w:val="both"/>
        <w:rPr>
          <w:rFonts w:ascii="Arial" w:hAnsi="Arial" w:cs="Arial"/>
          <w:sz w:val="22"/>
          <w:szCs w:val="22"/>
        </w:rPr>
      </w:pPr>
    </w:p>
    <w:p w14:paraId="702080B8" w14:textId="65ADA515" w:rsidR="00633A4E" w:rsidRPr="00A466D3" w:rsidRDefault="00633A4E" w:rsidP="00911C86">
      <w:pPr>
        <w:pStyle w:val="Pieddepage0"/>
        <w:jc w:val="both"/>
        <w:rPr>
          <w:rFonts w:ascii="Arial" w:hAnsi="Arial" w:cs="Arial"/>
          <w:sz w:val="22"/>
          <w:szCs w:val="22"/>
        </w:rPr>
      </w:pPr>
      <w:r w:rsidRPr="00A466D3">
        <w:rPr>
          <w:rFonts w:ascii="Arial" w:hAnsi="Arial" w:cs="Arial"/>
          <w:sz w:val="22"/>
          <w:szCs w:val="22"/>
        </w:rPr>
        <w:t>À ce titre, tout candidat fournira une attestation sur l’honneur de conformité avec les quatre points exposés ci-dessus.</w:t>
      </w:r>
    </w:p>
    <w:p w14:paraId="295E889D" w14:textId="77777777" w:rsidR="000F2BA6" w:rsidRPr="00A466D3" w:rsidRDefault="000F2BA6" w:rsidP="00911C86">
      <w:pPr>
        <w:jc w:val="both"/>
        <w:rPr>
          <w:rFonts w:ascii="Arial" w:eastAsia="Trebuchet MS" w:hAnsi="Arial" w:cs="Arial"/>
          <w:sz w:val="22"/>
          <w:szCs w:val="22"/>
        </w:rPr>
      </w:pPr>
    </w:p>
    <w:p w14:paraId="771B9213" w14:textId="1CEDC832" w:rsidR="00B137EC" w:rsidRPr="00A466D3" w:rsidRDefault="00B137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 xml:space="preserve"> - Pièces de l’offre</w:t>
      </w:r>
    </w:p>
    <w:p w14:paraId="65C9CB57" w14:textId="77777777" w:rsidR="00732EA3" w:rsidRPr="00A466D3" w:rsidRDefault="00732EA3" w:rsidP="00911C86">
      <w:pPr>
        <w:jc w:val="both"/>
        <w:rPr>
          <w:rFonts w:ascii="Arial" w:eastAsia="Trebuchet MS" w:hAnsi="Arial" w:cs="Arial"/>
          <w:sz w:val="22"/>
          <w:szCs w:val="22"/>
        </w:rPr>
      </w:pPr>
    </w:p>
    <w:p w14:paraId="3A01C312" w14:textId="70A55A02" w:rsidR="006802B0" w:rsidRPr="00A466D3" w:rsidRDefault="00732EA3" w:rsidP="00911C86">
      <w:pPr>
        <w:jc w:val="both"/>
        <w:rPr>
          <w:rFonts w:ascii="Arial" w:eastAsia="Trebuchet MS" w:hAnsi="Arial" w:cs="Arial"/>
          <w:sz w:val="22"/>
          <w:szCs w:val="22"/>
        </w:rPr>
      </w:pPr>
      <w:r w:rsidRPr="00A466D3">
        <w:rPr>
          <w:rFonts w:ascii="Arial" w:eastAsia="Trebuchet MS" w:hAnsi="Arial" w:cs="Arial"/>
          <w:sz w:val="22"/>
          <w:szCs w:val="22"/>
        </w:rPr>
        <w:t>Les candidats devront présenter un dossier comprenant :</w:t>
      </w:r>
    </w:p>
    <w:p w14:paraId="1645D02D" w14:textId="2A9A2CD9" w:rsidR="00047DFA" w:rsidRPr="00A466D3" w:rsidRDefault="00047DFA" w:rsidP="00047DFA">
      <w:pPr>
        <w:pStyle w:val="Paragraphedeliste"/>
        <w:numPr>
          <w:ilvl w:val="0"/>
          <w:numId w:val="11"/>
        </w:numPr>
        <w:jc w:val="both"/>
        <w:rPr>
          <w:rFonts w:ascii="Arial" w:eastAsia="Trebuchet MS" w:hAnsi="Arial" w:cs="Arial"/>
          <w:sz w:val="22"/>
          <w:szCs w:val="22"/>
        </w:rPr>
      </w:pPr>
      <w:r w:rsidRPr="00A466D3">
        <w:rPr>
          <w:rFonts w:ascii="Arial" w:eastAsia="Trebuchet MS" w:hAnsi="Arial" w:cs="Arial"/>
          <w:sz w:val="22"/>
          <w:szCs w:val="22"/>
        </w:rPr>
        <w:t>Les Conditions Particulières</w:t>
      </w:r>
    </w:p>
    <w:p w14:paraId="48991EB4" w14:textId="77777777" w:rsidR="00614A43" w:rsidRPr="00A1196C" w:rsidRDefault="00A146C8" w:rsidP="00664D5F">
      <w:pPr>
        <w:pStyle w:val="Paragraphedeliste"/>
        <w:numPr>
          <w:ilvl w:val="0"/>
          <w:numId w:val="10"/>
        </w:numPr>
        <w:ind w:left="709" w:hanging="283"/>
        <w:jc w:val="both"/>
        <w:rPr>
          <w:rFonts w:ascii="Arial" w:eastAsia="Trebuchet MS" w:hAnsi="Arial" w:cs="Arial"/>
          <w:sz w:val="22"/>
          <w:szCs w:val="22"/>
        </w:rPr>
      </w:pPr>
      <w:r w:rsidRPr="00A466D3">
        <w:rPr>
          <w:rFonts w:ascii="Arial" w:eastAsia="Trebuchet MS" w:hAnsi="Arial" w:cs="Arial"/>
          <w:sz w:val="22"/>
          <w:szCs w:val="22"/>
        </w:rPr>
        <w:t xml:space="preserve">Le compte de résultat </w:t>
      </w:r>
      <w:r w:rsidRPr="00A1196C">
        <w:rPr>
          <w:rFonts w:ascii="Arial" w:eastAsia="Trebuchet MS" w:hAnsi="Arial" w:cs="Arial"/>
          <w:sz w:val="22"/>
          <w:szCs w:val="22"/>
        </w:rPr>
        <w:t>complété</w:t>
      </w:r>
      <w:r w:rsidR="00664D5F" w:rsidRPr="00A1196C">
        <w:rPr>
          <w:rFonts w:ascii="Arial" w:eastAsia="Trebuchet MS" w:hAnsi="Arial" w:cs="Arial"/>
          <w:sz w:val="22"/>
          <w:szCs w:val="22"/>
        </w:rPr>
        <w:t xml:space="preserve"> </w:t>
      </w:r>
    </w:p>
    <w:p w14:paraId="36F05E92" w14:textId="77777777" w:rsidR="00A466D3" w:rsidRPr="00A1196C" w:rsidRDefault="00A466D3" w:rsidP="00A466D3">
      <w:pPr>
        <w:pStyle w:val="Paragraphedeliste"/>
        <w:numPr>
          <w:ilvl w:val="0"/>
          <w:numId w:val="10"/>
        </w:numPr>
        <w:ind w:left="709" w:hanging="283"/>
        <w:jc w:val="both"/>
        <w:rPr>
          <w:rFonts w:ascii="Arial" w:eastAsia="Trebuchet MS" w:hAnsi="Arial" w:cs="Arial"/>
          <w:sz w:val="22"/>
          <w:szCs w:val="22"/>
        </w:rPr>
      </w:pPr>
      <w:r w:rsidRPr="00A1196C">
        <w:rPr>
          <w:rFonts w:ascii="Arial" w:eastAsia="Trebuchet MS" w:hAnsi="Arial" w:cs="Arial"/>
          <w:sz w:val="22"/>
          <w:szCs w:val="22"/>
        </w:rPr>
        <w:t>Un mémoire technique tel que précisé au 5.1 du cahier des charges</w:t>
      </w:r>
    </w:p>
    <w:p w14:paraId="3E68C5AE" w14:textId="47CCCB48" w:rsidR="00A466D3" w:rsidRPr="00A1196C" w:rsidRDefault="00A466D3" w:rsidP="00A466D3">
      <w:pPr>
        <w:pStyle w:val="Paragraphedeliste"/>
        <w:numPr>
          <w:ilvl w:val="0"/>
          <w:numId w:val="6"/>
        </w:numPr>
        <w:jc w:val="both"/>
        <w:rPr>
          <w:rFonts w:ascii="Arial" w:eastAsia="Trebuchet MS" w:hAnsi="Arial" w:cs="Arial"/>
          <w:sz w:val="22"/>
          <w:szCs w:val="22"/>
        </w:rPr>
      </w:pPr>
      <w:r w:rsidRPr="00A1196C">
        <w:rPr>
          <w:rFonts w:ascii="Arial" w:eastAsia="Trebuchet MS" w:hAnsi="Arial" w:cs="Arial"/>
          <w:sz w:val="22"/>
          <w:szCs w:val="22"/>
        </w:rPr>
        <w:t>Un compte d’exploitation (business plan) prévisionnel sur 5 ans.</w:t>
      </w:r>
    </w:p>
    <w:p w14:paraId="185AACAD" w14:textId="77777777" w:rsidR="000F2BA6" w:rsidRPr="00A1196C" w:rsidRDefault="000F2BA6" w:rsidP="00911C86">
      <w:pPr>
        <w:pStyle w:val="Paragraphedeliste"/>
        <w:jc w:val="both"/>
        <w:rPr>
          <w:rFonts w:ascii="Arial" w:eastAsia="Trebuchet MS" w:hAnsi="Arial" w:cs="Arial"/>
          <w:sz w:val="22"/>
          <w:szCs w:val="22"/>
        </w:rPr>
      </w:pPr>
    </w:p>
    <w:p w14:paraId="5B5B1B71" w14:textId="571EF331" w:rsidR="00B137EC" w:rsidRPr="00A466D3" w:rsidRDefault="009358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 Visites sur site</w:t>
      </w:r>
    </w:p>
    <w:p w14:paraId="579B1254" w14:textId="77777777" w:rsidR="002B3514" w:rsidRPr="00A466D3" w:rsidRDefault="002B3514" w:rsidP="001A0471">
      <w:pPr>
        <w:jc w:val="both"/>
        <w:rPr>
          <w:rFonts w:ascii="Arial" w:eastAsia="Trebuchet MS" w:hAnsi="Arial" w:cs="Arial"/>
          <w:b/>
          <w:bCs/>
          <w:sz w:val="22"/>
          <w:szCs w:val="22"/>
          <w:u w:val="single"/>
        </w:rPr>
      </w:pPr>
    </w:p>
    <w:p w14:paraId="7BFEBE4C" w14:textId="77777777" w:rsidR="00A466D3" w:rsidRDefault="00A466D3" w:rsidP="00A466D3">
      <w:pPr>
        <w:jc w:val="both"/>
        <w:rPr>
          <w:rFonts w:ascii="Arial" w:eastAsia="Trebuchet MS" w:hAnsi="Arial" w:cs="Arial"/>
          <w:bCs/>
          <w:iCs/>
          <w:sz w:val="22"/>
          <w:szCs w:val="22"/>
        </w:rPr>
      </w:pPr>
      <w:r w:rsidRPr="00C736BB">
        <w:rPr>
          <w:rFonts w:ascii="Arial" w:eastAsia="Trebuchet MS" w:hAnsi="Arial" w:cs="Arial"/>
          <w:bCs/>
          <w:iCs/>
          <w:color w:val="000000"/>
          <w:sz w:val="22"/>
          <w:szCs w:val="22"/>
        </w:rPr>
        <w:t>Une visite de site peut être effectuée sur prise de rendez-vous auprès</w:t>
      </w:r>
      <w:r w:rsidRPr="009723E1">
        <w:rPr>
          <w:rFonts w:ascii="Arial" w:eastAsia="Trebuchet MS" w:hAnsi="Arial" w:cs="Arial"/>
          <w:bCs/>
          <w:iCs/>
          <w:color w:val="000000"/>
          <w:sz w:val="22"/>
          <w:szCs w:val="22"/>
        </w:rPr>
        <w:t xml:space="preserve"> </w:t>
      </w:r>
      <w:r w:rsidRPr="00042747">
        <w:rPr>
          <w:rFonts w:ascii="Arial" w:eastAsia="Trebuchet MS" w:hAnsi="Arial" w:cs="Arial"/>
          <w:bCs/>
          <w:iCs/>
          <w:sz w:val="22"/>
          <w:szCs w:val="22"/>
        </w:rPr>
        <w:t>de</w:t>
      </w:r>
      <w:r>
        <w:rPr>
          <w:rFonts w:ascii="Arial" w:eastAsia="Trebuchet MS" w:hAnsi="Arial" w:cs="Arial"/>
          <w:bCs/>
          <w:iCs/>
          <w:sz w:val="22"/>
          <w:szCs w:val="22"/>
        </w:rPr>
        <w:t> :</w:t>
      </w:r>
      <w:r w:rsidRPr="00042747">
        <w:rPr>
          <w:rFonts w:ascii="Arial" w:eastAsia="Trebuchet MS" w:hAnsi="Arial" w:cs="Arial"/>
          <w:bCs/>
          <w:iCs/>
          <w:sz w:val="22"/>
          <w:szCs w:val="22"/>
        </w:rPr>
        <w:t xml:space="preserve"> </w:t>
      </w:r>
      <w:hyperlink r:id="rId9" w:history="1">
        <w:r w:rsidRPr="00247546">
          <w:rPr>
            <w:rStyle w:val="Lienhypertexte"/>
            <w:rFonts w:ascii="Arial" w:eastAsia="Trebuchet MS" w:hAnsi="Arial" w:cs="Arial"/>
            <w:bCs/>
            <w:iCs/>
            <w:sz w:val="22"/>
            <w:szCs w:val="22"/>
          </w:rPr>
          <w:t>fabienne.tramoni@cci.corsica</w:t>
        </w:r>
      </w:hyperlink>
    </w:p>
    <w:p w14:paraId="346F847E" w14:textId="77777777" w:rsidR="006143EE" w:rsidRPr="00A466D3" w:rsidRDefault="006143EE" w:rsidP="001A0471">
      <w:pPr>
        <w:jc w:val="both"/>
        <w:rPr>
          <w:rFonts w:ascii="Arial" w:eastAsia="Trebuchet MS" w:hAnsi="Arial" w:cs="Arial"/>
          <w:sz w:val="22"/>
          <w:szCs w:val="22"/>
        </w:rPr>
      </w:pPr>
    </w:p>
    <w:p w14:paraId="5B65DEBB" w14:textId="77777777" w:rsidR="006143EE" w:rsidRPr="00A466D3" w:rsidRDefault="006143EE" w:rsidP="001A0471">
      <w:pPr>
        <w:jc w:val="both"/>
        <w:rPr>
          <w:rFonts w:ascii="Arial" w:eastAsia="Trebuchet MS" w:hAnsi="Arial" w:cs="Arial"/>
          <w:sz w:val="22"/>
          <w:szCs w:val="22"/>
        </w:rPr>
      </w:pPr>
    </w:p>
    <w:p w14:paraId="297AD8F8" w14:textId="50DAF3BC" w:rsidR="00854B22" w:rsidRPr="00A466D3" w:rsidRDefault="00854B22" w:rsidP="00911C86">
      <w:pPr>
        <w:pStyle w:val="Paragraphedeliste"/>
        <w:numPr>
          <w:ilvl w:val="0"/>
          <w:numId w:val="1"/>
        </w:numPr>
        <w:jc w:val="both"/>
        <w:rPr>
          <w:rFonts w:ascii="Arial" w:eastAsia="Trebuchet MS" w:hAnsi="Arial" w:cs="Arial"/>
          <w:b/>
          <w:bCs/>
          <w:sz w:val="22"/>
          <w:szCs w:val="22"/>
          <w:u w:val="single"/>
        </w:rPr>
      </w:pPr>
      <w:r w:rsidRPr="00A466D3">
        <w:rPr>
          <w:rFonts w:ascii="Arial" w:hAnsi="Arial" w:cs="Arial"/>
          <w:b/>
          <w:bCs/>
          <w:sz w:val="22"/>
          <w:szCs w:val="22"/>
          <w:u w:val="single"/>
        </w:rPr>
        <w:t>CONDITIONS DE REMISE DES OFFRES</w:t>
      </w:r>
    </w:p>
    <w:p w14:paraId="1C4B576D" w14:textId="77777777" w:rsidR="009358EC" w:rsidRPr="00A466D3" w:rsidRDefault="009358EC" w:rsidP="00911C86">
      <w:pPr>
        <w:jc w:val="both"/>
        <w:rPr>
          <w:rFonts w:ascii="Arial" w:eastAsia="Trebuchet MS" w:hAnsi="Arial" w:cs="Arial"/>
          <w:sz w:val="22"/>
          <w:szCs w:val="22"/>
        </w:rPr>
      </w:pPr>
    </w:p>
    <w:p w14:paraId="028D404E" w14:textId="46699C47" w:rsidR="00B137EC" w:rsidRPr="00A466D3" w:rsidRDefault="009358EC" w:rsidP="00911C86">
      <w:pPr>
        <w:pStyle w:val="ParagrapheIndent2"/>
        <w:spacing w:line="232" w:lineRule="exact"/>
        <w:jc w:val="both"/>
        <w:rPr>
          <w:rFonts w:ascii="Arial" w:hAnsi="Arial" w:cs="Arial"/>
          <w:sz w:val="22"/>
          <w:szCs w:val="22"/>
        </w:rPr>
      </w:pPr>
      <w:r w:rsidRPr="00A466D3">
        <w:rPr>
          <w:rFonts w:ascii="Arial" w:hAnsi="Arial" w:cs="Arial"/>
          <w:sz w:val="22"/>
          <w:szCs w:val="22"/>
        </w:rPr>
        <w:t xml:space="preserve">Les dossiers devront être transmis par voie électronique </w:t>
      </w:r>
      <w:r w:rsidRPr="00A466D3">
        <w:rPr>
          <w:rFonts w:ascii="Arial" w:hAnsi="Arial" w:cs="Arial"/>
          <w:color w:val="000000"/>
          <w:sz w:val="22"/>
          <w:szCs w:val="22"/>
        </w:rPr>
        <w:t xml:space="preserve">à l'adresse URL suivante : </w:t>
      </w:r>
      <w:hyperlink r:id="rId10" w:history="1">
        <w:r w:rsidRPr="00A466D3">
          <w:rPr>
            <w:rStyle w:val="Lienhypertexte"/>
            <w:rFonts w:ascii="Arial" w:hAnsi="Arial" w:cs="Arial"/>
            <w:sz w:val="22"/>
            <w:szCs w:val="22"/>
          </w:rPr>
          <w:t>http://www.cci.corsica</w:t>
        </w:r>
      </w:hyperlink>
      <w:r w:rsidRPr="00A466D3">
        <w:rPr>
          <w:rFonts w:ascii="Arial" w:hAnsi="Arial" w:cs="Arial"/>
          <w:sz w:val="22"/>
          <w:szCs w:val="22"/>
        </w:rPr>
        <w:t xml:space="preserve"> avant la date et l’heure limites de réception indiqué</w:t>
      </w:r>
      <w:r w:rsidR="002B4DC2" w:rsidRPr="00A466D3">
        <w:rPr>
          <w:rFonts w:ascii="Arial" w:hAnsi="Arial" w:cs="Arial"/>
          <w:sz w:val="22"/>
          <w:szCs w:val="22"/>
        </w:rPr>
        <w:t>e</w:t>
      </w:r>
      <w:r w:rsidRPr="00A466D3">
        <w:rPr>
          <w:rFonts w:ascii="Arial" w:hAnsi="Arial" w:cs="Arial"/>
          <w:sz w:val="22"/>
          <w:szCs w:val="22"/>
        </w:rPr>
        <w:t>s sur la page de garde du présent document.</w:t>
      </w:r>
    </w:p>
    <w:p w14:paraId="52705BB8" w14:textId="731B0AD6" w:rsidR="00B137EC" w:rsidRPr="00A466D3" w:rsidRDefault="009358EC" w:rsidP="00911C86">
      <w:pPr>
        <w:jc w:val="both"/>
        <w:rPr>
          <w:rFonts w:ascii="Arial" w:eastAsia="Trebuchet MS" w:hAnsi="Arial" w:cs="Arial"/>
          <w:sz w:val="22"/>
          <w:szCs w:val="22"/>
        </w:rPr>
      </w:pPr>
      <w:r w:rsidRPr="00A466D3">
        <w:rPr>
          <w:rFonts w:ascii="Arial" w:eastAsia="Trebuchet MS" w:hAnsi="Arial" w:cs="Arial"/>
          <w:sz w:val="22"/>
          <w:szCs w:val="22"/>
        </w:rPr>
        <w:t>La transmission par voie papier n’est pas autorisée.</w:t>
      </w:r>
    </w:p>
    <w:p w14:paraId="0DBD1DCC" w14:textId="77777777" w:rsidR="00B137EC" w:rsidRPr="00A466D3" w:rsidRDefault="00B137EC" w:rsidP="00911C86">
      <w:pPr>
        <w:jc w:val="both"/>
        <w:rPr>
          <w:rFonts w:ascii="Arial" w:eastAsia="Trebuchet MS" w:hAnsi="Arial" w:cs="Arial"/>
          <w:sz w:val="22"/>
          <w:szCs w:val="22"/>
        </w:rPr>
      </w:pPr>
    </w:p>
    <w:p w14:paraId="7E862560" w14:textId="1E601418" w:rsidR="00854B22" w:rsidRPr="00A466D3" w:rsidRDefault="00854B22" w:rsidP="00911C86">
      <w:pPr>
        <w:pStyle w:val="Paragraphedeliste"/>
        <w:numPr>
          <w:ilvl w:val="0"/>
          <w:numId w:val="1"/>
        </w:numPr>
        <w:jc w:val="both"/>
        <w:rPr>
          <w:rFonts w:ascii="Arial" w:eastAsia="Trebuchet MS" w:hAnsi="Arial" w:cs="Arial"/>
          <w:b/>
          <w:bCs/>
          <w:sz w:val="22"/>
          <w:szCs w:val="22"/>
          <w:u w:val="single"/>
        </w:rPr>
      </w:pPr>
      <w:r w:rsidRPr="00A466D3">
        <w:rPr>
          <w:rFonts w:ascii="Arial" w:hAnsi="Arial" w:cs="Arial"/>
          <w:b/>
          <w:bCs/>
          <w:sz w:val="22"/>
          <w:szCs w:val="22"/>
          <w:u w:val="single"/>
        </w:rPr>
        <w:t>EXAMEN DES CANDIDATURES ET DES OFFRES</w:t>
      </w:r>
    </w:p>
    <w:p w14:paraId="1ADBAA7E" w14:textId="77777777" w:rsidR="009358EC" w:rsidRPr="00A466D3" w:rsidRDefault="009358EC" w:rsidP="00911C86">
      <w:pPr>
        <w:jc w:val="both"/>
        <w:rPr>
          <w:rFonts w:ascii="Arial" w:eastAsia="Trebuchet MS" w:hAnsi="Arial" w:cs="Arial"/>
          <w:b/>
          <w:bCs/>
          <w:sz w:val="22"/>
          <w:szCs w:val="22"/>
        </w:rPr>
      </w:pPr>
    </w:p>
    <w:p w14:paraId="3B17C6AA" w14:textId="38E3DBC9" w:rsidR="009358EC" w:rsidRPr="00A466D3" w:rsidRDefault="009358EC" w:rsidP="00911C86">
      <w:pPr>
        <w:pStyle w:val="Paragraphedeliste"/>
        <w:numPr>
          <w:ilvl w:val="1"/>
          <w:numId w:val="1"/>
        </w:numPr>
        <w:jc w:val="both"/>
        <w:rPr>
          <w:rFonts w:ascii="Arial" w:eastAsia="Trebuchet MS" w:hAnsi="Arial" w:cs="Arial"/>
          <w:b/>
          <w:bCs/>
          <w:sz w:val="22"/>
          <w:szCs w:val="22"/>
          <w:u w:val="single"/>
        </w:rPr>
      </w:pPr>
      <w:r w:rsidRPr="00A466D3">
        <w:rPr>
          <w:rFonts w:ascii="Arial" w:eastAsia="Trebuchet MS" w:hAnsi="Arial" w:cs="Arial"/>
          <w:b/>
          <w:bCs/>
          <w:sz w:val="22"/>
          <w:szCs w:val="22"/>
          <w:u w:val="single"/>
        </w:rPr>
        <w:t>Sélection des candidatures</w:t>
      </w:r>
    </w:p>
    <w:p w14:paraId="17583888" w14:textId="77777777" w:rsidR="00752BAD" w:rsidRPr="00A466D3" w:rsidRDefault="00752BAD" w:rsidP="00911C86">
      <w:pPr>
        <w:jc w:val="both"/>
        <w:rPr>
          <w:rFonts w:ascii="Arial" w:eastAsia="Trebuchet MS" w:hAnsi="Arial" w:cs="Arial"/>
          <w:sz w:val="22"/>
          <w:szCs w:val="22"/>
        </w:rPr>
      </w:pPr>
    </w:p>
    <w:p w14:paraId="6FC214C3" w14:textId="460224E9" w:rsidR="009358EC" w:rsidRPr="00A466D3" w:rsidRDefault="009358EC" w:rsidP="00911C86">
      <w:pPr>
        <w:jc w:val="both"/>
        <w:rPr>
          <w:rFonts w:ascii="Arial" w:eastAsia="Trebuchet MS" w:hAnsi="Arial" w:cs="Arial"/>
          <w:sz w:val="22"/>
          <w:szCs w:val="22"/>
        </w:rPr>
      </w:pPr>
      <w:r w:rsidRPr="00A466D3">
        <w:rPr>
          <w:rFonts w:ascii="Arial" w:eastAsia="Trebuchet MS" w:hAnsi="Arial" w:cs="Arial"/>
          <w:sz w:val="22"/>
          <w:szCs w:val="22"/>
        </w:rPr>
        <w:t xml:space="preserve">Les candidats à la manifestation d’intérêts fourniront, sans exception aucune, l’ensemble des justificatifs professionnels et financiers énoncés au paragraphe </w:t>
      </w:r>
      <w:r w:rsidR="001963CB" w:rsidRPr="00A466D3">
        <w:rPr>
          <w:rFonts w:ascii="Arial" w:eastAsia="Trebuchet MS" w:hAnsi="Arial" w:cs="Arial"/>
          <w:sz w:val="22"/>
          <w:szCs w:val="22"/>
        </w:rPr>
        <w:t>4</w:t>
      </w:r>
      <w:r w:rsidRPr="00A466D3">
        <w:rPr>
          <w:rFonts w:ascii="Arial" w:eastAsia="Trebuchet MS" w:hAnsi="Arial" w:cs="Arial"/>
          <w:sz w:val="22"/>
          <w:szCs w:val="22"/>
        </w:rPr>
        <w:t>.</w:t>
      </w:r>
    </w:p>
    <w:p w14:paraId="2DDF3D1E" w14:textId="77777777" w:rsidR="003157F0" w:rsidRPr="00A466D3" w:rsidRDefault="003157F0" w:rsidP="00911C86">
      <w:pPr>
        <w:jc w:val="both"/>
        <w:rPr>
          <w:rFonts w:ascii="Arial" w:eastAsia="Trebuchet MS" w:hAnsi="Arial" w:cs="Arial"/>
          <w:sz w:val="22"/>
          <w:szCs w:val="22"/>
        </w:rPr>
      </w:pPr>
    </w:p>
    <w:p w14:paraId="01901F3E" w14:textId="0E5F20DC" w:rsidR="00D041CA" w:rsidRPr="00A466D3" w:rsidRDefault="00D041CA" w:rsidP="00D041CA">
      <w:pPr>
        <w:pStyle w:val="ParagrapheIndent2"/>
        <w:spacing w:after="240" w:line="232" w:lineRule="exact"/>
        <w:jc w:val="both"/>
        <w:rPr>
          <w:rFonts w:ascii="Arial" w:hAnsi="Arial" w:cs="Arial"/>
          <w:color w:val="000000"/>
          <w:sz w:val="22"/>
          <w:szCs w:val="22"/>
        </w:rPr>
      </w:pPr>
      <w:r w:rsidRPr="00A466D3">
        <w:rPr>
          <w:rFonts w:ascii="Arial" w:hAnsi="Arial" w:cs="Arial"/>
          <w:color w:val="000000"/>
          <w:sz w:val="22"/>
          <w:szCs w:val="22"/>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05C1A32A" w14:textId="1FF6F6C4" w:rsidR="00160187" w:rsidRPr="00A466D3" w:rsidRDefault="00D041CA" w:rsidP="00D041CA">
      <w:pPr>
        <w:pStyle w:val="ParagrapheIndent2"/>
        <w:spacing w:after="240" w:line="232" w:lineRule="exact"/>
        <w:jc w:val="both"/>
        <w:rPr>
          <w:rFonts w:ascii="Arial" w:hAnsi="Arial" w:cs="Arial"/>
          <w:color w:val="000000"/>
          <w:sz w:val="22"/>
          <w:szCs w:val="22"/>
        </w:rPr>
      </w:pPr>
      <w:r w:rsidRPr="00A466D3">
        <w:rPr>
          <w:rFonts w:ascii="Arial" w:hAnsi="Arial" w:cs="Arial"/>
          <w:color w:val="000000"/>
          <w:sz w:val="22"/>
          <w:szCs w:val="22"/>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20C8DFF" w14:textId="77777777" w:rsidR="00752BAD" w:rsidRPr="00A466D3" w:rsidRDefault="009358EC" w:rsidP="00911C86">
      <w:pPr>
        <w:jc w:val="both"/>
        <w:rPr>
          <w:rFonts w:ascii="Arial" w:eastAsia="Trebuchet MS" w:hAnsi="Arial" w:cs="Arial"/>
          <w:sz w:val="22"/>
          <w:szCs w:val="22"/>
        </w:rPr>
      </w:pPr>
      <w:r w:rsidRPr="00A466D3">
        <w:rPr>
          <w:rFonts w:ascii="Arial" w:eastAsia="Trebuchet MS" w:hAnsi="Arial" w:cs="Arial"/>
          <w:sz w:val="22"/>
          <w:szCs w:val="22"/>
        </w:rPr>
        <w:t>La manifestation d’intérêt qui n’offre pas une capacité financière jugée suffisante sera écartée de la sélection préalable et le candidat évincé dûment</w:t>
      </w:r>
      <w:r w:rsidR="00752BAD" w:rsidRPr="00A466D3">
        <w:rPr>
          <w:rFonts w:ascii="Arial" w:eastAsia="Trebuchet MS" w:hAnsi="Arial" w:cs="Arial"/>
          <w:sz w:val="22"/>
          <w:szCs w:val="22"/>
        </w:rPr>
        <w:t xml:space="preserve"> avisé du motif du rejet par courrier recommandé avec accusé de réception.</w:t>
      </w:r>
    </w:p>
    <w:p w14:paraId="0F803F3A" w14:textId="77777777" w:rsidR="00A75844" w:rsidRPr="00A466D3" w:rsidRDefault="00A75844" w:rsidP="00911C86">
      <w:pPr>
        <w:jc w:val="both"/>
        <w:rPr>
          <w:rFonts w:ascii="Arial" w:eastAsia="Trebuchet MS" w:hAnsi="Arial" w:cs="Arial"/>
          <w:sz w:val="22"/>
          <w:szCs w:val="22"/>
        </w:rPr>
      </w:pPr>
    </w:p>
    <w:p w14:paraId="1F98C165" w14:textId="3813FE38" w:rsidR="009358EC" w:rsidRPr="00A466D3" w:rsidRDefault="009358EC" w:rsidP="00911C86">
      <w:pPr>
        <w:jc w:val="both"/>
        <w:rPr>
          <w:rFonts w:ascii="Arial" w:eastAsia="Trebuchet MS" w:hAnsi="Arial" w:cs="Arial"/>
          <w:sz w:val="22"/>
          <w:szCs w:val="22"/>
        </w:rPr>
      </w:pPr>
      <w:r w:rsidRPr="00A466D3">
        <w:rPr>
          <w:rFonts w:ascii="Arial" w:eastAsia="Trebuchet MS" w:hAnsi="Arial" w:cs="Arial"/>
          <w:sz w:val="22"/>
          <w:szCs w:val="22"/>
        </w:rPr>
        <w:t xml:space="preserve"> </w:t>
      </w:r>
    </w:p>
    <w:p w14:paraId="412559BF" w14:textId="77777777" w:rsidR="00D66F35" w:rsidRPr="004A5224" w:rsidRDefault="00D66F35" w:rsidP="00D66F35">
      <w:pPr>
        <w:pStyle w:val="Paragraphedeliste"/>
        <w:numPr>
          <w:ilvl w:val="1"/>
          <w:numId w:val="12"/>
        </w:numPr>
        <w:jc w:val="both"/>
        <w:rPr>
          <w:rFonts w:ascii="Arial" w:eastAsia="Trebuchet MS" w:hAnsi="Arial" w:cs="Arial"/>
          <w:b/>
          <w:bCs/>
          <w:sz w:val="22"/>
          <w:szCs w:val="22"/>
          <w:u w:val="single"/>
        </w:rPr>
      </w:pPr>
      <w:r w:rsidRPr="004A5224">
        <w:rPr>
          <w:rFonts w:ascii="Arial" w:eastAsia="Trebuchet MS" w:hAnsi="Arial" w:cs="Arial"/>
          <w:b/>
          <w:bCs/>
          <w:sz w:val="22"/>
          <w:szCs w:val="22"/>
          <w:u w:val="single"/>
        </w:rPr>
        <w:t>Jugement des offres</w:t>
      </w:r>
    </w:p>
    <w:p w14:paraId="50F0CDA0" w14:textId="77777777" w:rsidR="00D66F35" w:rsidRPr="004A5224" w:rsidRDefault="00D66F35" w:rsidP="00D66F35">
      <w:pPr>
        <w:pStyle w:val="Paragraphedeliste"/>
        <w:jc w:val="both"/>
        <w:rPr>
          <w:rFonts w:ascii="Arial" w:eastAsia="Trebuchet MS" w:hAnsi="Arial" w:cs="Arial"/>
          <w:b/>
          <w:bCs/>
          <w:sz w:val="22"/>
          <w:szCs w:val="22"/>
          <w:u w:val="single"/>
        </w:rPr>
      </w:pPr>
    </w:p>
    <w:p w14:paraId="410D59C7" w14:textId="77777777" w:rsidR="00D66F35" w:rsidRPr="004A5224" w:rsidRDefault="00D66F35" w:rsidP="00D66F35">
      <w:pPr>
        <w:spacing w:line="60" w:lineRule="exact"/>
        <w:jc w:val="both"/>
        <w:rPr>
          <w:rFonts w:ascii="Arial" w:hAnsi="Arial" w:cs="Arial"/>
          <w:sz w:val="22"/>
          <w:szCs w:val="22"/>
        </w:rPr>
      </w:pPr>
    </w:p>
    <w:p w14:paraId="3839FB4A" w14:textId="77777777" w:rsidR="00D66F35" w:rsidRPr="004A5224" w:rsidRDefault="00D66F35" w:rsidP="00D66F35">
      <w:pPr>
        <w:pStyle w:val="ParagrapheIndent2"/>
        <w:spacing w:line="232" w:lineRule="exact"/>
        <w:jc w:val="both"/>
        <w:rPr>
          <w:rFonts w:ascii="Arial" w:hAnsi="Arial" w:cs="Arial"/>
          <w:color w:val="000000"/>
          <w:sz w:val="22"/>
          <w:szCs w:val="22"/>
        </w:rPr>
      </w:pPr>
      <w:r w:rsidRPr="004A5224">
        <w:rPr>
          <w:rFonts w:ascii="Arial" w:hAnsi="Arial" w:cs="Arial"/>
          <w:color w:val="000000"/>
          <w:sz w:val="22"/>
          <w:szCs w:val="22"/>
        </w:rPr>
        <w:t>Les critères retenus pour le jugement des offres sont pondérés de la manière suivante :</w:t>
      </w:r>
    </w:p>
    <w:p w14:paraId="236A111D" w14:textId="77777777" w:rsidR="00D66F35" w:rsidRPr="00150569" w:rsidRDefault="00D66F35" w:rsidP="00D66F35">
      <w:pPr>
        <w:pStyle w:val="ParagrapheIndent2"/>
        <w:spacing w:line="232" w:lineRule="exact"/>
        <w:jc w:val="both"/>
        <w:rPr>
          <w:rFonts w:ascii="Arial" w:hAnsi="Arial" w:cs="Arial"/>
          <w:sz w:val="22"/>
          <w:szCs w:val="22"/>
        </w:rPr>
      </w:pPr>
    </w:p>
    <w:tbl>
      <w:tblPr>
        <w:tblW w:w="0" w:type="auto"/>
        <w:tblLayout w:type="fixed"/>
        <w:tblLook w:val="04A0" w:firstRow="1" w:lastRow="0" w:firstColumn="1" w:lastColumn="0" w:noHBand="0" w:noVBand="1"/>
      </w:tblPr>
      <w:tblGrid>
        <w:gridCol w:w="7800"/>
        <w:gridCol w:w="1800"/>
      </w:tblGrid>
      <w:tr w:rsidR="00D66F35" w:rsidRPr="00150569" w14:paraId="3E624AAD" w14:textId="77777777" w:rsidTr="00883B5A">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71F4719" w14:textId="77777777" w:rsidR="00D66F35" w:rsidRPr="00150569" w:rsidRDefault="00D66F35" w:rsidP="00883B5A">
            <w:pPr>
              <w:spacing w:before="40"/>
              <w:jc w:val="both"/>
              <w:rPr>
                <w:rFonts w:ascii="Arial" w:eastAsia="Trebuchet MS" w:hAnsi="Arial" w:cs="Arial"/>
                <w:sz w:val="22"/>
                <w:szCs w:val="22"/>
              </w:rPr>
            </w:pPr>
            <w:r w:rsidRPr="00150569">
              <w:rPr>
                <w:rFonts w:ascii="Arial" w:eastAsia="Trebuchet MS" w:hAnsi="Arial" w:cs="Arial"/>
                <w:sz w:val="22"/>
                <w:szCs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5F76173" w14:textId="77777777" w:rsidR="00D66F35" w:rsidRPr="00150569" w:rsidRDefault="00D66F35" w:rsidP="00883B5A">
            <w:pPr>
              <w:spacing w:before="40"/>
              <w:jc w:val="both"/>
              <w:rPr>
                <w:rFonts w:ascii="Arial" w:eastAsia="Trebuchet MS" w:hAnsi="Arial" w:cs="Arial"/>
                <w:sz w:val="22"/>
                <w:szCs w:val="22"/>
              </w:rPr>
            </w:pPr>
            <w:r w:rsidRPr="00150569">
              <w:rPr>
                <w:rFonts w:ascii="Arial" w:eastAsia="Trebuchet MS" w:hAnsi="Arial" w:cs="Arial"/>
                <w:sz w:val="22"/>
                <w:szCs w:val="22"/>
              </w:rPr>
              <w:t>Pondération</w:t>
            </w:r>
          </w:p>
        </w:tc>
      </w:tr>
      <w:tr w:rsidR="00D66F35" w:rsidRPr="00150569" w14:paraId="01451332" w14:textId="77777777" w:rsidTr="00883B5A">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D796C7" w14:textId="77777777" w:rsidR="00D66F35" w:rsidRPr="00150569" w:rsidRDefault="00D66F35" w:rsidP="00883B5A">
            <w:pPr>
              <w:spacing w:before="80" w:after="20"/>
              <w:ind w:left="80" w:right="80"/>
              <w:jc w:val="both"/>
              <w:rPr>
                <w:rFonts w:ascii="Arial" w:eastAsia="Trebuchet MS" w:hAnsi="Arial" w:cs="Arial"/>
                <w:sz w:val="22"/>
                <w:szCs w:val="22"/>
              </w:rPr>
            </w:pPr>
            <w:r w:rsidRPr="00150569">
              <w:rPr>
                <w:rFonts w:ascii="Arial" w:eastAsia="Trebuchet MS" w:hAnsi="Arial" w:cs="Arial"/>
                <w:sz w:val="22"/>
                <w:szCs w:val="22"/>
              </w:rPr>
              <w:t xml:space="preserve">1- Prix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C03884" w14:textId="77777777" w:rsidR="00D66F35" w:rsidRPr="00150569" w:rsidRDefault="00D66F35" w:rsidP="00883B5A">
            <w:pPr>
              <w:spacing w:before="80" w:after="20"/>
              <w:ind w:left="80" w:right="80"/>
              <w:jc w:val="both"/>
              <w:rPr>
                <w:rFonts w:ascii="Arial" w:eastAsia="Trebuchet MS" w:hAnsi="Arial" w:cs="Arial"/>
                <w:sz w:val="22"/>
                <w:szCs w:val="22"/>
              </w:rPr>
            </w:pPr>
            <w:r w:rsidRPr="00150569">
              <w:rPr>
                <w:rFonts w:ascii="Arial" w:eastAsia="Trebuchet MS" w:hAnsi="Arial" w:cs="Arial"/>
                <w:sz w:val="22"/>
                <w:szCs w:val="22"/>
              </w:rPr>
              <w:t>70 %</w:t>
            </w:r>
          </w:p>
        </w:tc>
      </w:tr>
      <w:tr w:rsidR="00D66F35" w:rsidRPr="00150569" w14:paraId="6098C88C" w14:textId="77777777" w:rsidTr="00883B5A">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FE26BA" w14:textId="77777777" w:rsidR="00D66F35" w:rsidRPr="00150569" w:rsidRDefault="00D66F35" w:rsidP="00883B5A">
            <w:pPr>
              <w:spacing w:before="80" w:after="20"/>
              <w:ind w:left="80" w:right="80"/>
              <w:jc w:val="both"/>
              <w:rPr>
                <w:rFonts w:ascii="Arial" w:eastAsia="Trebuchet MS" w:hAnsi="Arial" w:cs="Arial"/>
                <w:sz w:val="22"/>
                <w:szCs w:val="22"/>
              </w:rPr>
            </w:pPr>
            <w:r w:rsidRPr="00150569">
              <w:rPr>
                <w:rFonts w:ascii="Arial" w:eastAsia="Trebuchet MS" w:hAnsi="Arial" w:cs="Arial"/>
                <w:sz w:val="22"/>
                <w:szCs w:val="22"/>
              </w:rPr>
              <w:t>2- 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2084F1" w14:textId="77777777" w:rsidR="00D66F35" w:rsidRPr="00150569" w:rsidRDefault="00D66F35" w:rsidP="00883B5A">
            <w:pPr>
              <w:spacing w:before="80" w:after="20"/>
              <w:ind w:left="80" w:right="80"/>
              <w:jc w:val="both"/>
              <w:rPr>
                <w:rFonts w:ascii="Arial" w:eastAsia="Trebuchet MS" w:hAnsi="Arial" w:cs="Arial"/>
                <w:sz w:val="22"/>
                <w:szCs w:val="22"/>
              </w:rPr>
            </w:pPr>
            <w:r w:rsidRPr="00150569">
              <w:rPr>
                <w:rFonts w:ascii="Arial" w:eastAsia="Trebuchet MS" w:hAnsi="Arial" w:cs="Arial"/>
                <w:sz w:val="22"/>
                <w:szCs w:val="22"/>
              </w:rPr>
              <w:t>30 %</w:t>
            </w:r>
          </w:p>
        </w:tc>
      </w:tr>
    </w:tbl>
    <w:p w14:paraId="60528923" w14:textId="77777777" w:rsidR="00D66F35" w:rsidRPr="00150569" w:rsidRDefault="00D66F35" w:rsidP="00D66F35">
      <w:pPr>
        <w:spacing w:after="20" w:line="240" w:lineRule="exact"/>
        <w:jc w:val="both"/>
        <w:rPr>
          <w:rFonts w:ascii="Arial" w:hAnsi="Arial" w:cs="Arial"/>
          <w:sz w:val="22"/>
          <w:szCs w:val="22"/>
        </w:rPr>
      </w:pPr>
      <w:r w:rsidRPr="00150569">
        <w:rPr>
          <w:rFonts w:ascii="Arial" w:hAnsi="Arial" w:cs="Arial"/>
          <w:sz w:val="22"/>
          <w:szCs w:val="22"/>
        </w:rPr>
        <w:t xml:space="preserve"> </w:t>
      </w:r>
    </w:p>
    <w:p w14:paraId="5963DB3B" w14:textId="77777777" w:rsidR="00D66F35" w:rsidRPr="00150569" w:rsidRDefault="00D66F35" w:rsidP="00D66F35">
      <w:pPr>
        <w:jc w:val="both"/>
        <w:rPr>
          <w:rFonts w:ascii="Arial" w:hAnsi="Arial" w:cs="Arial"/>
          <w:b/>
          <w:sz w:val="22"/>
          <w:szCs w:val="22"/>
          <w:u w:val="single"/>
        </w:rPr>
      </w:pPr>
      <w:r w:rsidRPr="00150569">
        <w:rPr>
          <w:rFonts w:ascii="Arial" w:hAnsi="Arial" w:cs="Arial"/>
          <w:b/>
          <w:sz w:val="22"/>
          <w:szCs w:val="22"/>
          <w:u w:val="single"/>
        </w:rPr>
        <w:t>1/ Prix : 70 points</w:t>
      </w:r>
    </w:p>
    <w:p w14:paraId="66DE4644" w14:textId="77777777" w:rsidR="00D66F35" w:rsidRPr="00150569" w:rsidRDefault="00D66F35" w:rsidP="00D66F35">
      <w:pPr>
        <w:pStyle w:val="Normal1"/>
        <w:ind w:firstLine="0"/>
        <w:rPr>
          <w:rFonts w:ascii="Arial" w:eastAsia="Calibri" w:hAnsi="Arial" w:cs="Arial"/>
          <w:szCs w:val="22"/>
        </w:rPr>
      </w:pPr>
    </w:p>
    <w:p w14:paraId="783A84C1" w14:textId="77777777" w:rsidR="00D66F35" w:rsidRPr="00150569" w:rsidRDefault="00D66F35" w:rsidP="00D66F35">
      <w:pPr>
        <w:pStyle w:val="Normal1"/>
        <w:ind w:firstLine="0"/>
        <w:rPr>
          <w:rFonts w:ascii="Arial" w:hAnsi="Arial" w:cs="Arial"/>
          <w:szCs w:val="22"/>
        </w:rPr>
      </w:pPr>
    </w:p>
    <w:p w14:paraId="7803C916" w14:textId="77777777" w:rsidR="00D66F35" w:rsidRPr="00150569" w:rsidRDefault="00D66F35" w:rsidP="00D66F35">
      <w:pPr>
        <w:pStyle w:val="Normal1"/>
        <w:ind w:firstLine="0"/>
        <w:rPr>
          <w:rFonts w:ascii="Arial" w:hAnsi="Arial" w:cs="Arial"/>
          <w:szCs w:val="22"/>
        </w:rPr>
      </w:pPr>
      <w:r w:rsidRPr="00150569">
        <w:rPr>
          <w:rFonts w:ascii="Arial" w:hAnsi="Arial" w:cs="Arial"/>
          <w:szCs w:val="22"/>
        </w:rPr>
        <w:t>Le critère Prix sera jugé en fonction de la meilleure proposition financière proposée par le candidat conformément aux deux sous-critères suivants</w:t>
      </w:r>
      <w:r>
        <w:rPr>
          <w:rFonts w:ascii="Arial" w:hAnsi="Arial" w:cs="Arial"/>
          <w:szCs w:val="22"/>
        </w:rPr>
        <w:t xml:space="preserve"> </w:t>
      </w:r>
      <w:r w:rsidRPr="00150569">
        <w:rPr>
          <w:rFonts w:ascii="Arial" w:hAnsi="Arial" w:cs="Arial"/>
          <w:szCs w:val="22"/>
        </w:rPr>
        <w:t xml:space="preserve">: </w:t>
      </w:r>
    </w:p>
    <w:p w14:paraId="44463D43" w14:textId="77777777" w:rsidR="00D66F35" w:rsidRPr="00150569" w:rsidRDefault="00D66F35" w:rsidP="00D66F35">
      <w:pPr>
        <w:jc w:val="both"/>
        <w:rPr>
          <w:rFonts w:ascii="Arial" w:hAnsi="Arial" w:cs="Arial"/>
          <w:b/>
          <w:sz w:val="22"/>
          <w:szCs w:val="22"/>
          <w:u w:val="single"/>
        </w:rPr>
      </w:pPr>
    </w:p>
    <w:tbl>
      <w:tblPr>
        <w:tblStyle w:val="Grilledutableau"/>
        <w:tblW w:w="0" w:type="auto"/>
        <w:tblLook w:val="04A0" w:firstRow="1" w:lastRow="0" w:firstColumn="1" w:lastColumn="0" w:noHBand="0" w:noVBand="1"/>
      </w:tblPr>
      <w:tblGrid>
        <w:gridCol w:w="5637"/>
        <w:gridCol w:w="3575"/>
      </w:tblGrid>
      <w:tr w:rsidR="00D66F35" w:rsidRPr="00150569" w14:paraId="602CF588" w14:textId="77777777" w:rsidTr="00883B5A">
        <w:tc>
          <w:tcPr>
            <w:tcW w:w="5637" w:type="dxa"/>
            <w:vAlign w:val="center"/>
          </w:tcPr>
          <w:p w14:paraId="55A91F4F" w14:textId="77777777" w:rsidR="00D66F35" w:rsidRPr="00150569" w:rsidRDefault="00D66F35" w:rsidP="00883B5A">
            <w:pPr>
              <w:jc w:val="both"/>
              <w:rPr>
                <w:rFonts w:ascii="Arial" w:hAnsi="Arial" w:cs="Arial"/>
                <w:sz w:val="22"/>
                <w:szCs w:val="22"/>
              </w:rPr>
            </w:pPr>
            <w:r w:rsidRPr="00150569">
              <w:rPr>
                <w:rFonts w:ascii="Arial" w:hAnsi="Arial" w:cs="Arial"/>
                <w:sz w:val="22"/>
                <w:szCs w:val="22"/>
              </w:rPr>
              <w:t>Pertinence du business plan</w:t>
            </w:r>
          </w:p>
        </w:tc>
        <w:tc>
          <w:tcPr>
            <w:tcW w:w="3575" w:type="dxa"/>
            <w:vAlign w:val="center"/>
          </w:tcPr>
          <w:p w14:paraId="54231016" w14:textId="77777777" w:rsidR="00D66F35" w:rsidRPr="00150569" w:rsidRDefault="00D66F35" w:rsidP="00883B5A">
            <w:pPr>
              <w:jc w:val="both"/>
              <w:rPr>
                <w:rFonts w:ascii="Arial" w:hAnsi="Arial" w:cs="Arial"/>
                <w:sz w:val="22"/>
                <w:szCs w:val="22"/>
              </w:rPr>
            </w:pPr>
            <w:r w:rsidRPr="00150569">
              <w:rPr>
                <w:rFonts w:ascii="Arial" w:hAnsi="Arial" w:cs="Arial"/>
                <w:sz w:val="22"/>
                <w:szCs w:val="22"/>
              </w:rPr>
              <w:t>Notation sur 10 points</w:t>
            </w:r>
          </w:p>
        </w:tc>
      </w:tr>
      <w:tr w:rsidR="00D66F35" w:rsidRPr="004A5224" w14:paraId="647A2FF3" w14:textId="77777777" w:rsidTr="00883B5A">
        <w:tc>
          <w:tcPr>
            <w:tcW w:w="5637" w:type="dxa"/>
            <w:vAlign w:val="center"/>
          </w:tcPr>
          <w:p w14:paraId="37D43E92" w14:textId="77777777" w:rsidR="00D66F35" w:rsidRPr="004A5224" w:rsidRDefault="00D66F35" w:rsidP="00883B5A">
            <w:pPr>
              <w:jc w:val="both"/>
              <w:rPr>
                <w:rFonts w:ascii="Arial" w:hAnsi="Arial" w:cs="Arial"/>
                <w:sz w:val="22"/>
                <w:szCs w:val="22"/>
              </w:rPr>
            </w:pPr>
            <w:r w:rsidRPr="004A5224">
              <w:rPr>
                <w:rFonts w:ascii="Arial" w:hAnsi="Arial" w:cs="Arial"/>
                <w:sz w:val="22"/>
                <w:szCs w:val="22"/>
              </w:rPr>
              <w:t>Le montant total du MG attendu sur la période d’occupation (5 ans)</w:t>
            </w:r>
          </w:p>
        </w:tc>
        <w:tc>
          <w:tcPr>
            <w:tcW w:w="3575" w:type="dxa"/>
            <w:vAlign w:val="center"/>
          </w:tcPr>
          <w:p w14:paraId="64712A8C" w14:textId="77777777" w:rsidR="00D66F35" w:rsidRPr="004A5224" w:rsidRDefault="00D66F35" w:rsidP="00883B5A">
            <w:pPr>
              <w:jc w:val="both"/>
              <w:rPr>
                <w:rFonts w:ascii="Arial" w:hAnsi="Arial" w:cs="Arial"/>
                <w:sz w:val="22"/>
                <w:szCs w:val="22"/>
              </w:rPr>
            </w:pPr>
            <w:r w:rsidRPr="004A5224">
              <w:rPr>
                <w:rFonts w:ascii="Arial" w:hAnsi="Arial" w:cs="Arial"/>
                <w:sz w:val="22"/>
                <w:szCs w:val="22"/>
              </w:rPr>
              <w:t>Notation sur 60 points</w:t>
            </w:r>
          </w:p>
        </w:tc>
      </w:tr>
    </w:tbl>
    <w:p w14:paraId="3E8E571E" w14:textId="77777777" w:rsidR="00D66F35" w:rsidRPr="004A5224" w:rsidRDefault="00D66F35" w:rsidP="00D66F35">
      <w:pPr>
        <w:pStyle w:val="Normal1"/>
        <w:ind w:firstLine="0"/>
        <w:rPr>
          <w:rFonts w:ascii="Arial" w:eastAsia="Calibri" w:hAnsi="Arial" w:cs="Arial"/>
          <w:szCs w:val="22"/>
        </w:rPr>
      </w:pPr>
    </w:p>
    <w:p w14:paraId="75B0EB91" w14:textId="77777777" w:rsidR="00D66F35" w:rsidRPr="004A5224" w:rsidRDefault="00D66F35" w:rsidP="00D66F35">
      <w:pPr>
        <w:pStyle w:val="Normal1"/>
        <w:ind w:firstLine="0"/>
        <w:rPr>
          <w:rFonts w:ascii="Arial" w:hAnsi="Arial" w:cs="Arial"/>
          <w:b/>
          <w:bCs/>
          <w:color w:val="000000" w:themeColor="text1"/>
          <w:szCs w:val="22"/>
          <w:u w:val="single"/>
        </w:rPr>
      </w:pPr>
      <w:r w:rsidRPr="004A5224">
        <w:rPr>
          <w:rFonts w:ascii="Arial" w:hAnsi="Arial" w:cs="Arial"/>
          <w:b/>
          <w:bCs/>
          <w:color w:val="000000" w:themeColor="text1"/>
          <w:szCs w:val="22"/>
          <w:u w:val="single"/>
        </w:rPr>
        <w:t>I-Pertinence du business plan noté sur 10 points :</w:t>
      </w:r>
    </w:p>
    <w:p w14:paraId="1F4A196E" w14:textId="77777777" w:rsidR="00D66F35" w:rsidRPr="004A5224" w:rsidRDefault="00D66F35" w:rsidP="00D66F35">
      <w:pPr>
        <w:jc w:val="both"/>
        <w:rPr>
          <w:rFonts w:ascii="Arial" w:eastAsia="Trebuchet MS" w:hAnsi="Arial" w:cs="Arial"/>
          <w:sz w:val="22"/>
          <w:szCs w:val="22"/>
        </w:rPr>
      </w:pPr>
      <w:r w:rsidRPr="004A5224">
        <w:rPr>
          <w:rFonts w:ascii="Arial" w:eastAsia="Trebuchet MS" w:hAnsi="Arial" w:cs="Arial"/>
          <w:sz w:val="22"/>
          <w:szCs w:val="22"/>
        </w:rPr>
        <w:t>L’examen de ce critère se faisant sur la base du business plan remis par le candidat dans son offre notés de la manière suivante :</w:t>
      </w:r>
    </w:p>
    <w:p w14:paraId="78BE5F42" w14:textId="77777777" w:rsidR="00D66F35" w:rsidRPr="004A5224" w:rsidRDefault="00D66F35" w:rsidP="00D66F35">
      <w:pPr>
        <w:pStyle w:val="Paragraphedeliste"/>
        <w:ind w:left="426"/>
        <w:jc w:val="both"/>
        <w:rPr>
          <w:rFonts w:ascii="Arial" w:hAnsi="Arial" w:cs="Arial"/>
          <w:sz w:val="22"/>
          <w:szCs w:val="22"/>
        </w:rPr>
      </w:pPr>
      <w:r w:rsidRPr="004A5224">
        <w:rPr>
          <w:rFonts w:ascii="Arial" w:hAnsi="Arial" w:cs="Arial"/>
          <w:sz w:val="22"/>
          <w:szCs w:val="22"/>
        </w:rPr>
        <w:t>La conformité de chaque sous critère sera affecté du coefficient de pondération suivant :</w:t>
      </w:r>
    </w:p>
    <w:p w14:paraId="3A596010" w14:textId="77777777" w:rsidR="00D66F35" w:rsidRPr="004A5224" w:rsidRDefault="00D66F35" w:rsidP="00D66F35">
      <w:pPr>
        <w:pStyle w:val="Normal1"/>
        <w:ind w:left="426" w:firstLine="0"/>
        <w:rPr>
          <w:rFonts w:ascii="Arial" w:hAnsi="Arial" w:cs="Arial"/>
          <w:szCs w:val="22"/>
        </w:rPr>
      </w:pPr>
      <w:r w:rsidRPr="004A5224">
        <w:rPr>
          <w:rFonts w:ascii="Arial" w:hAnsi="Arial" w:cs="Arial"/>
          <w:szCs w:val="22"/>
        </w:rPr>
        <w:t xml:space="preserve">0 : renseignement non fourni </w:t>
      </w:r>
    </w:p>
    <w:p w14:paraId="11C70DAC" w14:textId="77777777" w:rsidR="00D66F35" w:rsidRPr="004A5224" w:rsidRDefault="00D66F35" w:rsidP="00D66F35">
      <w:pPr>
        <w:pStyle w:val="Normal1"/>
        <w:ind w:left="426" w:firstLine="0"/>
        <w:rPr>
          <w:rFonts w:ascii="Arial" w:hAnsi="Arial" w:cs="Arial"/>
          <w:szCs w:val="22"/>
        </w:rPr>
      </w:pPr>
      <w:r w:rsidRPr="004A5224">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1C643A61" w14:textId="77777777" w:rsidR="00D66F35" w:rsidRPr="004A5224" w:rsidRDefault="00D66F35" w:rsidP="00D66F35">
      <w:pPr>
        <w:pStyle w:val="Normal1"/>
        <w:ind w:left="426" w:firstLine="0"/>
        <w:rPr>
          <w:rFonts w:ascii="Arial" w:hAnsi="Arial" w:cs="Arial"/>
          <w:szCs w:val="22"/>
        </w:rPr>
      </w:pPr>
      <w:r w:rsidRPr="004A5224">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4C206C3C" w14:textId="77777777" w:rsidR="00D66F35" w:rsidRPr="004A5224" w:rsidRDefault="00D66F35" w:rsidP="00D66F35">
      <w:pPr>
        <w:pStyle w:val="Normal1"/>
        <w:ind w:left="426" w:firstLine="0"/>
        <w:rPr>
          <w:rFonts w:ascii="Arial" w:hAnsi="Arial" w:cs="Arial"/>
          <w:szCs w:val="22"/>
        </w:rPr>
      </w:pPr>
      <w:r w:rsidRPr="004A5224">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12E52133" w14:textId="77777777" w:rsidR="00D66F35" w:rsidRPr="004A5224" w:rsidRDefault="00D66F35" w:rsidP="00D66F35">
      <w:pPr>
        <w:pStyle w:val="Normal1"/>
        <w:ind w:left="426" w:firstLine="0"/>
        <w:rPr>
          <w:rFonts w:ascii="Arial" w:hAnsi="Arial" w:cs="Arial"/>
          <w:szCs w:val="22"/>
        </w:rPr>
      </w:pPr>
      <w:r w:rsidRPr="004A5224">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7B376E7A" w14:textId="77777777" w:rsidR="00D66F35" w:rsidRPr="004A5224" w:rsidRDefault="00D66F35" w:rsidP="00D66F35">
      <w:pPr>
        <w:pStyle w:val="Normal1"/>
        <w:rPr>
          <w:rFonts w:ascii="Arial" w:hAnsi="Arial" w:cs="Arial"/>
          <w:szCs w:val="22"/>
        </w:rPr>
      </w:pPr>
    </w:p>
    <w:p w14:paraId="18962D11" w14:textId="77777777" w:rsidR="00D66F35" w:rsidRPr="004A5224" w:rsidRDefault="00D66F35" w:rsidP="00D66F35">
      <w:pPr>
        <w:pStyle w:val="Normal1"/>
        <w:ind w:firstLine="0"/>
        <w:rPr>
          <w:rFonts w:ascii="Arial" w:eastAsia="Trebuchet MS" w:hAnsi="Arial" w:cs="Arial"/>
          <w:b/>
          <w:bCs/>
          <w:color w:val="000000"/>
          <w:szCs w:val="22"/>
          <w:u w:val="single"/>
        </w:rPr>
      </w:pPr>
      <w:r w:rsidRPr="004A5224">
        <w:rPr>
          <w:rFonts w:ascii="Arial" w:hAnsi="Arial" w:cs="Arial"/>
          <w:b/>
          <w:bCs/>
          <w:szCs w:val="22"/>
          <w:u w:val="single"/>
        </w:rPr>
        <w:t>II- Montant total du MG attendu sur la période d’occupation (5 ans)</w:t>
      </w:r>
      <w:r w:rsidRPr="004A5224">
        <w:rPr>
          <w:rFonts w:ascii="Arial" w:eastAsia="Trebuchet MS" w:hAnsi="Arial" w:cs="Arial"/>
          <w:b/>
          <w:bCs/>
          <w:color w:val="000000"/>
          <w:szCs w:val="22"/>
          <w:u w:val="single"/>
        </w:rPr>
        <w:t xml:space="preserve"> noté sur 60 points :</w:t>
      </w:r>
    </w:p>
    <w:p w14:paraId="544BAAA2" w14:textId="77777777" w:rsidR="00D66F35" w:rsidRPr="004A5224" w:rsidRDefault="00D66F35" w:rsidP="00D66F35">
      <w:pPr>
        <w:pStyle w:val="Normal1"/>
        <w:ind w:firstLine="0"/>
        <w:rPr>
          <w:rFonts w:ascii="Arial" w:eastAsia="Trebuchet MS" w:hAnsi="Arial" w:cs="Arial"/>
          <w:szCs w:val="22"/>
        </w:rPr>
      </w:pPr>
      <w:r w:rsidRPr="004A5224">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75DDF14C" w14:textId="77777777" w:rsidR="00D66F35" w:rsidRPr="004A5224" w:rsidRDefault="00D66F35" w:rsidP="00D66F35">
      <w:pPr>
        <w:pStyle w:val="Normal1"/>
        <w:ind w:firstLine="0"/>
        <w:rPr>
          <w:rFonts w:ascii="Arial" w:eastAsia="Trebuchet MS" w:hAnsi="Arial" w:cs="Arial"/>
          <w:szCs w:val="22"/>
        </w:rPr>
      </w:pPr>
    </w:p>
    <w:p w14:paraId="5E7EF8C1" w14:textId="77777777" w:rsidR="00D66F35" w:rsidRPr="004A5224" w:rsidRDefault="00D66F35" w:rsidP="00D66F35">
      <w:pPr>
        <w:jc w:val="center"/>
        <w:rPr>
          <w:rFonts w:ascii="Arial" w:eastAsia="Trebuchet MS" w:hAnsi="Arial" w:cs="Arial"/>
          <w:sz w:val="22"/>
          <w:szCs w:val="22"/>
        </w:rPr>
      </w:pPr>
      <w:r w:rsidRPr="004A5224">
        <w:rPr>
          <w:rFonts w:ascii="Arial" w:eastAsia="Trebuchet MS" w:hAnsi="Arial" w:cs="Arial"/>
          <w:sz w:val="22"/>
          <w:szCs w:val="22"/>
        </w:rPr>
        <w:t>Formule de notation du critère de prix :</w:t>
      </w:r>
    </w:p>
    <w:p w14:paraId="4819DF9A" w14:textId="77777777" w:rsidR="00D66F35" w:rsidRPr="004A5224" w:rsidRDefault="00D66F35" w:rsidP="00D66F35">
      <w:pPr>
        <w:jc w:val="center"/>
        <w:rPr>
          <w:rFonts w:ascii="Arial" w:eastAsia="Trebuchet MS" w:hAnsi="Arial" w:cs="Arial"/>
          <w:sz w:val="22"/>
          <w:szCs w:val="22"/>
        </w:rPr>
      </w:pPr>
      <w:r w:rsidRPr="004A5224">
        <w:rPr>
          <w:rFonts w:ascii="Arial" w:eastAsia="Trebuchet MS" w:hAnsi="Arial" w:cs="Arial"/>
          <w:sz w:val="22"/>
          <w:szCs w:val="22"/>
        </w:rPr>
        <w:t>Px = Prix de l’offre la mieux disante</w:t>
      </w:r>
    </w:p>
    <w:p w14:paraId="23A3E878" w14:textId="77777777" w:rsidR="00D66F35" w:rsidRPr="004A5224" w:rsidRDefault="00D66F35" w:rsidP="00D66F35">
      <w:pPr>
        <w:jc w:val="center"/>
        <w:rPr>
          <w:rFonts w:ascii="Arial" w:eastAsia="Trebuchet MS" w:hAnsi="Arial" w:cs="Arial"/>
          <w:sz w:val="22"/>
          <w:szCs w:val="22"/>
        </w:rPr>
      </w:pPr>
      <w:r w:rsidRPr="004A5224">
        <w:rPr>
          <w:rFonts w:ascii="Arial" w:eastAsia="Trebuchet MS" w:hAnsi="Arial" w:cs="Arial"/>
          <w:sz w:val="22"/>
          <w:szCs w:val="22"/>
        </w:rPr>
        <w:t>P0 = Prix de l’offre jugée</w:t>
      </w:r>
    </w:p>
    <w:p w14:paraId="621A0F0B" w14:textId="77777777" w:rsidR="00D66F35" w:rsidRPr="004A5224" w:rsidRDefault="00D66F35" w:rsidP="00D66F35">
      <w:pPr>
        <w:jc w:val="center"/>
        <w:rPr>
          <w:rFonts w:ascii="Arial" w:eastAsia="Trebuchet MS" w:hAnsi="Arial" w:cs="Arial"/>
          <w:sz w:val="22"/>
          <w:szCs w:val="22"/>
        </w:rPr>
      </w:pPr>
    </w:p>
    <w:p w14:paraId="1CC015D4" w14:textId="77777777" w:rsidR="00D66F35" w:rsidRPr="004A5224" w:rsidRDefault="00D66F35" w:rsidP="00D66F35">
      <w:pPr>
        <w:jc w:val="center"/>
        <w:rPr>
          <w:rFonts w:ascii="Arial" w:eastAsia="Trebuchet MS" w:hAnsi="Arial" w:cs="Arial"/>
          <w:sz w:val="22"/>
          <w:szCs w:val="22"/>
        </w:rPr>
      </w:pPr>
      <w:r w:rsidRPr="004A5224">
        <w:rPr>
          <w:rFonts w:ascii="Arial" w:eastAsia="Trebuchet MS" w:hAnsi="Arial" w:cs="Arial"/>
          <w:sz w:val="22"/>
          <w:szCs w:val="22"/>
        </w:rPr>
        <w:t>Note de l’offre jugée = 60* P0/Px</w:t>
      </w:r>
    </w:p>
    <w:p w14:paraId="10123106" w14:textId="77777777" w:rsidR="00D66F35" w:rsidRPr="004A5224" w:rsidRDefault="00D66F35" w:rsidP="00D66F35">
      <w:pPr>
        <w:spacing w:line="232" w:lineRule="exact"/>
        <w:ind w:left="20" w:right="1040"/>
        <w:jc w:val="center"/>
        <w:rPr>
          <w:rFonts w:ascii="Trebuchet MS" w:eastAsia="Trebuchet MS" w:hAnsi="Trebuchet MS" w:cs="Trebuchet MS"/>
          <w:b/>
          <w:color w:val="000000"/>
          <w:sz w:val="28"/>
          <w:szCs w:val="28"/>
        </w:rPr>
      </w:pPr>
    </w:p>
    <w:p w14:paraId="24EF5FD7" w14:textId="77777777" w:rsidR="00D66F35" w:rsidRPr="004A5224" w:rsidRDefault="00D66F35" w:rsidP="00D66F35">
      <w:pPr>
        <w:pStyle w:val="ParagrapheIndent2"/>
        <w:spacing w:line="232" w:lineRule="exact"/>
        <w:jc w:val="both"/>
        <w:rPr>
          <w:rFonts w:ascii="Arial" w:hAnsi="Arial" w:cs="Arial"/>
          <w:color w:val="000000"/>
          <w:sz w:val="22"/>
          <w:szCs w:val="22"/>
        </w:rPr>
      </w:pPr>
    </w:p>
    <w:p w14:paraId="0E3C787A" w14:textId="77777777" w:rsidR="00D66F35" w:rsidRPr="004A5224" w:rsidRDefault="00D66F35" w:rsidP="00D66F35">
      <w:pPr>
        <w:jc w:val="both"/>
        <w:rPr>
          <w:rFonts w:ascii="Arial" w:eastAsia="Trebuchet MS" w:hAnsi="Arial" w:cs="Arial"/>
          <w:color w:val="000000"/>
          <w:sz w:val="22"/>
          <w:szCs w:val="22"/>
        </w:rPr>
      </w:pPr>
      <w:r w:rsidRPr="004A5224">
        <w:rPr>
          <w:rFonts w:ascii="Arial" w:eastAsia="Trebuchet MS" w:hAnsi="Arial" w:cs="Arial"/>
          <w:color w:val="000000"/>
          <w:sz w:val="22"/>
          <w:szCs w:val="22"/>
        </w:rPr>
        <w:t>La note globale du critère Prix notée sur 70 points correspondra à la somme de la note pertinence du business plan (sur 10 points) et de la note montant total du MG attendu sur la période d’occupation (5 ans) (sur 60 points).</w:t>
      </w:r>
    </w:p>
    <w:p w14:paraId="40E68ABB" w14:textId="77777777" w:rsidR="00D66F35" w:rsidRPr="004A5224" w:rsidRDefault="00D66F35" w:rsidP="00D66F35">
      <w:pPr>
        <w:pStyle w:val="ParagrapheIndent2"/>
        <w:spacing w:line="232" w:lineRule="exact"/>
        <w:jc w:val="both"/>
        <w:rPr>
          <w:rFonts w:ascii="Arial" w:hAnsi="Arial" w:cs="Arial"/>
          <w:b/>
          <w:bCs/>
          <w:color w:val="000000"/>
          <w:sz w:val="22"/>
          <w:szCs w:val="22"/>
          <w:highlight w:val="yellow"/>
          <w:u w:val="single"/>
        </w:rPr>
      </w:pPr>
    </w:p>
    <w:p w14:paraId="6764FA6D" w14:textId="77777777" w:rsidR="00D66F35" w:rsidRPr="004A5224" w:rsidRDefault="00D66F35" w:rsidP="00D66F35">
      <w:pPr>
        <w:pStyle w:val="ParagrapheIndent2"/>
        <w:spacing w:line="232" w:lineRule="exact"/>
        <w:jc w:val="both"/>
        <w:rPr>
          <w:rFonts w:ascii="Arial" w:hAnsi="Arial" w:cs="Arial"/>
          <w:b/>
          <w:bCs/>
          <w:color w:val="000000"/>
          <w:sz w:val="22"/>
          <w:szCs w:val="22"/>
          <w:u w:val="single"/>
        </w:rPr>
      </w:pPr>
      <w:r w:rsidRPr="004A5224">
        <w:rPr>
          <w:rFonts w:ascii="Arial" w:hAnsi="Arial" w:cs="Arial"/>
          <w:b/>
          <w:bCs/>
          <w:color w:val="000000"/>
          <w:sz w:val="22"/>
          <w:szCs w:val="22"/>
          <w:u w:val="single"/>
        </w:rPr>
        <w:t>2/ Critère Valeur Technique noté sur 30 points :</w:t>
      </w:r>
    </w:p>
    <w:p w14:paraId="27E82747" w14:textId="77777777" w:rsidR="00D66F35" w:rsidRPr="004A5224" w:rsidRDefault="00D66F35" w:rsidP="00D66F35">
      <w:pPr>
        <w:pStyle w:val="ParagrapheIndent2"/>
        <w:spacing w:line="232" w:lineRule="exact"/>
        <w:jc w:val="both"/>
        <w:rPr>
          <w:rFonts w:ascii="Arial" w:hAnsi="Arial" w:cs="Arial"/>
          <w:color w:val="000000"/>
          <w:sz w:val="22"/>
          <w:szCs w:val="22"/>
        </w:rPr>
      </w:pPr>
    </w:p>
    <w:p w14:paraId="1037960E" w14:textId="77777777" w:rsidR="00D66F35" w:rsidRPr="004A5224" w:rsidRDefault="00D66F35" w:rsidP="00D66F35">
      <w:pPr>
        <w:jc w:val="both"/>
        <w:rPr>
          <w:rFonts w:ascii="Arial" w:eastAsia="Trebuchet MS" w:hAnsi="Arial" w:cs="Arial"/>
          <w:color w:val="000000"/>
          <w:sz w:val="22"/>
          <w:szCs w:val="22"/>
        </w:rPr>
      </w:pPr>
      <w:r w:rsidRPr="004A5224">
        <w:rPr>
          <w:rFonts w:ascii="Arial" w:eastAsia="Trebuchet MS" w:hAnsi="Arial" w:cs="Arial"/>
          <w:color w:val="000000"/>
          <w:sz w:val="22"/>
          <w:szCs w:val="22"/>
        </w:rPr>
        <w:lastRenderedPageBreak/>
        <w:t>L'attention des candidats est attirée sur le fait que toute offre irrégulière pourra faire l'objet d'une demande de régularisation.</w:t>
      </w:r>
    </w:p>
    <w:p w14:paraId="3F844099" w14:textId="77777777" w:rsidR="00D66F35" w:rsidRPr="004A5224" w:rsidRDefault="00D66F35" w:rsidP="00D66F35">
      <w:pPr>
        <w:pStyle w:val="ParagrapheIndent2"/>
        <w:spacing w:line="232" w:lineRule="exact"/>
        <w:jc w:val="both"/>
        <w:rPr>
          <w:rFonts w:ascii="Arial" w:hAnsi="Arial" w:cs="Arial"/>
          <w:color w:val="000000"/>
          <w:sz w:val="22"/>
          <w:szCs w:val="22"/>
        </w:rPr>
      </w:pPr>
    </w:p>
    <w:p w14:paraId="4FAEF92F" w14:textId="77777777" w:rsidR="00D66F35" w:rsidRPr="004A5224" w:rsidRDefault="00D66F35" w:rsidP="00D66F35">
      <w:pPr>
        <w:pStyle w:val="ParagrapheIndent2"/>
        <w:spacing w:line="232" w:lineRule="exact"/>
        <w:jc w:val="both"/>
        <w:rPr>
          <w:rFonts w:ascii="Arial" w:hAnsi="Arial" w:cs="Arial"/>
          <w:color w:val="000000"/>
          <w:sz w:val="22"/>
          <w:szCs w:val="22"/>
        </w:rPr>
      </w:pPr>
      <w:r w:rsidRPr="004A5224">
        <w:rPr>
          <w:rFonts w:ascii="Arial" w:hAnsi="Arial" w:cs="Arial"/>
          <w:color w:val="000000"/>
          <w:sz w:val="22"/>
          <w:szCs w:val="22"/>
        </w:rPr>
        <w:t>L’examen de ce critère se faisant sur la base du mémoire technique remis par le candidat dans son offre décomposée en sous critères notés de la manière suivante :</w:t>
      </w:r>
    </w:p>
    <w:p w14:paraId="069A647B" w14:textId="77777777" w:rsidR="00D66F35" w:rsidRPr="00150569" w:rsidRDefault="00D66F35" w:rsidP="00D66F35">
      <w:pPr>
        <w:jc w:val="both"/>
        <w:rPr>
          <w:rFonts w:ascii="Arial" w:hAnsi="Arial" w:cs="Arial"/>
          <w:sz w:val="22"/>
          <w:szCs w:val="22"/>
        </w:rPr>
      </w:pPr>
    </w:p>
    <w:p w14:paraId="693DD61F" w14:textId="085E0F70" w:rsidR="00D66F35" w:rsidRPr="00D66F35" w:rsidRDefault="00D66F35" w:rsidP="00D66F35">
      <w:pPr>
        <w:jc w:val="both"/>
        <w:rPr>
          <w:rFonts w:ascii="Arial" w:eastAsia="Trebuchet MS" w:hAnsi="Arial" w:cs="Arial"/>
          <w:sz w:val="22"/>
          <w:szCs w:val="22"/>
        </w:rPr>
      </w:pPr>
      <w:r w:rsidRPr="00D66F35">
        <w:rPr>
          <w:rFonts w:ascii="Arial" w:eastAsia="Trebuchet MS" w:hAnsi="Arial" w:cs="Arial"/>
          <w:sz w:val="22"/>
          <w:szCs w:val="22"/>
        </w:rPr>
        <w:t xml:space="preserve"> - Qualité et étendue des services proposés (diversité des coupures disponibles, consultation des comptes, autres fonctionnalités proposées) (</w:t>
      </w:r>
      <w:r>
        <w:rPr>
          <w:rFonts w:ascii="Arial" w:eastAsia="Trebuchet MS" w:hAnsi="Arial" w:cs="Arial"/>
          <w:b/>
          <w:bCs/>
          <w:sz w:val="22"/>
          <w:szCs w:val="22"/>
        </w:rPr>
        <w:t>10</w:t>
      </w:r>
      <w:r w:rsidRPr="00D66F35">
        <w:rPr>
          <w:rFonts w:ascii="Arial" w:eastAsia="Trebuchet MS" w:hAnsi="Arial" w:cs="Arial"/>
          <w:b/>
          <w:bCs/>
          <w:sz w:val="22"/>
          <w:szCs w:val="22"/>
        </w:rPr>
        <w:t xml:space="preserve"> points)</w:t>
      </w:r>
    </w:p>
    <w:p w14:paraId="044C5814" w14:textId="6B391554" w:rsidR="00D66F35" w:rsidRPr="00D66F35" w:rsidRDefault="00D66F35" w:rsidP="00D66F35">
      <w:pPr>
        <w:jc w:val="both"/>
        <w:rPr>
          <w:rFonts w:ascii="Arial" w:eastAsia="Trebuchet MS" w:hAnsi="Arial" w:cs="Arial"/>
          <w:sz w:val="22"/>
          <w:szCs w:val="22"/>
        </w:rPr>
      </w:pPr>
      <w:r w:rsidRPr="00D66F35">
        <w:rPr>
          <w:rFonts w:ascii="Arial" w:eastAsia="Trebuchet MS" w:hAnsi="Arial" w:cs="Arial"/>
          <w:sz w:val="22"/>
          <w:szCs w:val="22"/>
        </w:rPr>
        <w:t>- Modalités d’exploitation, de maintenance, de continuité de service et de sécurité (</w:t>
      </w:r>
      <w:r>
        <w:rPr>
          <w:rFonts w:ascii="Arial" w:eastAsia="Trebuchet MS" w:hAnsi="Arial" w:cs="Arial"/>
          <w:b/>
          <w:bCs/>
          <w:sz w:val="22"/>
          <w:szCs w:val="22"/>
        </w:rPr>
        <w:t>10</w:t>
      </w:r>
      <w:r w:rsidRPr="00D66F35">
        <w:rPr>
          <w:rFonts w:ascii="Arial" w:eastAsia="Trebuchet MS" w:hAnsi="Arial" w:cs="Arial"/>
          <w:b/>
          <w:bCs/>
          <w:sz w:val="22"/>
          <w:szCs w:val="22"/>
        </w:rPr>
        <w:t xml:space="preserve"> points)</w:t>
      </w:r>
    </w:p>
    <w:p w14:paraId="7FDBB18E" w14:textId="0E27227F" w:rsidR="00D66F35" w:rsidRPr="00D66F35" w:rsidRDefault="00D66F35" w:rsidP="00D66F35">
      <w:pPr>
        <w:jc w:val="both"/>
        <w:rPr>
          <w:rFonts w:ascii="Arial" w:eastAsia="Trebuchet MS" w:hAnsi="Arial" w:cs="Arial"/>
          <w:sz w:val="22"/>
          <w:szCs w:val="22"/>
        </w:rPr>
      </w:pPr>
      <w:r w:rsidRPr="00D66F35">
        <w:rPr>
          <w:rFonts w:ascii="Arial" w:eastAsia="Trebuchet MS" w:hAnsi="Arial" w:cs="Arial"/>
          <w:sz w:val="22"/>
          <w:szCs w:val="22"/>
        </w:rPr>
        <w:t>- Caractéristiques des équipements et intégration dans l’environnement aéroportuaire (</w:t>
      </w:r>
      <w:r>
        <w:rPr>
          <w:rFonts w:ascii="Arial" w:eastAsia="Trebuchet MS" w:hAnsi="Arial" w:cs="Arial"/>
          <w:b/>
          <w:bCs/>
          <w:sz w:val="22"/>
          <w:szCs w:val="22"/>
        </w:rPr>
        <w:t>10</w:t>
      </w:r>
      <w:r w:rsidRPr="00D66F35">
        <w:rPr>
          <w:rFonts w:ascii="Arial" w:eastAsia="Trebuchet MS" w:hAnsi="Arial" w:cs="Arial"/>
          <w:b/>
          <w:bCs/>
          <w:sz w:val="22"/>
          <w:szCs w:val="22"/>
        </w:rPr>
        <w:t xml:space="preserve"> points)</w:t>
      </w:r>
    </w:p>
    <w:p w14:paraId="7255F9E8" w14:textId="77777777" w:rsidR="00D66F35" w:rsidRPr="00150569" w:rsidRDefault="00D66F35" w:rsidP="00D66F35">
      <w:pPr>
        <w:jc w:val="both"/>
        <w:rPr>
          <w:rFonts w:ascii="Arial" w:eastAsia="Trebuchet MS" w:hAnsi="Arial" w:cs="Arial"/>
          <w:sz w:val="22"/>
          <w:szCs w:val="22"/>
        </w:rPr>
      </w:pPr>
    </w:p>
    <w:p w14:paraId="67613B81" w14:textId="77777777" w:rsidR="00D66F35" w:rsidRPr="004A5224" w:rsidRDefault="00D66F35" w:rsidP="00D66F35">
      <w:pPr>
        <w:jc w:val="both"/>
        <w:rPr>
          <w:rFonts w:ascii="Arial" w:eastAsia="Trebuchet MS" w:hAnsi="Arial" w:cs="Arial"/>
          <w:color w:val="000000"/>
          <w:sz w:val="22"/>
          <w:szCs w:val="22"/>
        </w:rPr>
      </w:pPr>
      <w:r w:rsidRPr="004A5224">
        <w:rPr>
          <w:rFonts w:ascii="Arial" w:eastAsia="Trebuchet MS" w:hAnsi="Arial" w:cs="Arial"/>
          <w:color w:val="000000"/>
          <w:sz w:val="22"/>
          <w:szCs w:val="22"/>
        </w:rPr>
        <w:t>Chaque sous critère sera affecté du coefficient de pondération suivant :</w:t>
      </w:r>
    </w:p>
    <w:p w14:paraId="1834B861" w14:textId="77777777" w:rsidR="00D66F35" w:rsidRPr="004A5224" w:rsidRDefault="00D66F35" w:rsidP="00D66F35">
      <w:pPr>
        <w:jc w:val="both"/>
        <w:rPr>
          <w:rFonts w:ascii="Arial" w:eastAsia="Trebuchet MS" w:hAnsi="Arial" w:cs="Arial"/>
          <w:color w:val="000000"/>
          <w:sz w:val="22"/>
          <w:szCs w:val="22"/>
        </w:rPr>
      </w:pPr>
      <w:r w:rsidRPr="004A5224">
        <w:rPr>
          <w:rFonts w:ascii="Arial" w:eastAsia="Trebuchet MS" w:hAnsi="Arial" w:cs="Arial"/>
          <w:color w:val="000000"/>
          <w:sz w:val="22"/>
          <w:szCs w:val="22"/>
        </w:rPr>
        <w:t xml:space="preserve">0 : renseignement non fourni </w:t>
      </w:r>
    </w:p>
    <w:p w14:paraId="39922606" w14:textId="77777777" w:rsidR="00D66F35" w:rsidRPr="004A5224" w:rsidRDefault="00D66F35" w:rsidP="00D66F35">
      <w:pPr>
        <w:jc w:val="both"/>
        <w:rPr>
          <w:rFonts w:ascii="Arial" w:eastAsia="Trebuchet MS" w:hAnsi="Arial" w:cs="Arial"/>
          <w:color w:val="000000"/>
          <w:sz w:val="22"/>
          <w:szCs w:val="22"/>
        </w:rPr>
      </w:pPr>
      <w:r w:rsidRPr="004A5224">
        <w:rPr>
          <w:rFonts w:ascii="Arial" w:eastAsia="Trebuchet MS" w:hAnsi="Arial" w:cs="Arial"/>
          <w:color w:val="000000"/>
          <w:sz w:val="22"/>
          <w:szCs w:val="22"/>
        </w:rPr>
        <w:t xml:space="preserve">25 % de la note : Offre jugée peu satisfaisante car présentant, au vu de l’ensemble des offres, peu d’avantages ou points positifs pour répondre à l’attente exprimée par le </w:t>
      </w:r>
      <w:bookmarkStart w:id="2" w:name="_Hlk200016088"/>
      <w:r w:rsidRPr="004A5224">
        <w:rPr>
          <w:rFonts w:ascii="Arial" w:eastAsia="Trebuchet MS" w:hAnsi="Arial" w:cs="Arial"/>
          <w:color w:val="000000"/>
          <w:sz w:val="22"/>
          <w:szCs w:val="22"/>
        </w:rPr>
        <w:t xml:space="preserve">pouvoir adjudicateur </w:t>
      </w:r>
      <w:bookmarkEnd w:id="2"/>
      <w:r w:rsidRPr="004A5224">
        <w:rPr>
          <w:rFonts w:ascii="Arial" w:eastAsia="Trebuchet MS" w:hAnsi="Arial" w:cs="Arial"/>
          <w:color w:val="000000"/>
          <w:sz w:val="22"/>
          <w:szCs w:val="22"/>
        </w:rPr>
        <w:t>en regard du critère jugé.</w:t>
      </w:r>
    </w:p>
    <w:p w14:paraId="36C98447" w14:textId="77777777" w:rsidR="00D66F35" w:rsidRPr="004A5224" w:rsidRDefault="00D66F35" w:rsidP="00D66F35">
      <w:pPr>
        <w:jc w:val="both"/>
        <w:rPr>
          <w:rFonts w:ascii="Arial" w:eastAsia="Trebuchet MS" w:hAnsi="Arial" w:cs="Arial"/>
          <w:color w:val="000000"/>
          <w:sz w:val="22"/>
          <w:szCs w:val="22"/>
        </w:rPr>
      </w:pPr>
      <w:r w:rsidRPr="004A5224">
        <w:rPr>
          <w:rFonts w:ascii="Arial" w:eastAsia="Trebuchet MS" w:hAnsi="Arial" w:cs="Arial"/>
          <w:color w:val="000000"/>
          <w:sz w:val="22"/>
          <w:szCs w:val="22"/>
        </w:rPr>
        <w:t>50 % de la note : Offre jugée suffisante car présentant, au vu de l’ensemble des offres, suffisamment d’avantages ou points positifs pour répondre à l’attente exprimée par le pouvoir adjudicateur regard du critère jugé.</w:t>
      </w:r>
    </w:p>
    <w:p w14:paraId="6BE4784C" w14:textId="77777777" w:rsidR="00D66F35" w:rsidRPr="004A5224" w:rsidRDefault="00D66F35" w:rsidP="00D66F35">
      <w:pPr>
        <w:jc w:val="both"/>
        <w:rPr>
          <w:rFonts w:ascii="Arial" w:eastAsia="Trebuchet MS" w:hAnsi="Arial" w:cs="Arial"/>
          <w:color w:val="000000"/>
          <w:sz w:val="22"/>
          <w:szCs w:val="22"/>
        </w:rPr>
      </w:pPr>
      <w:r w:rsidRPr="004A5224">
        <w:rPr>
          <w:rFonts w:ascii="Arial" w:eastAsia="Trebuchet MS" w:hAnsi="Arial" w:cs="Arial"/>
          <w:color w:val="000000"/>
          <w:sz w:val="22"/>
          <w:szCs w:val="22"/>
        </w:rPr>
        <w:t>75 % de la note : Offre jugée bonne et avantageuse car présentant, au vu de l’ensemble des offres, beaucoup d’avantages ou points positifs pour répondre à l’attente exprimée par le pouvoir adjudicateur en regard du critère jugé.</w:t>
      </w:r>
    </w:p>
    <w:p w14:paraId="36E7FA04" w14:textId="77777777" w:rsidR="00D66F35" w:rsidRPr="004A5224" w:rsidRDefault="00D66F35" w:rsidP="00D66F35">
      <w:pPr>
        <w:jc w:val="both"/>
        <w:rPr>
          <w:rFonts w:ascii="Arial" w:eastAsia="Trebuchet MS" w:hAnsi="Arial" w:cs="Arial"/>
          <w:color w:val="000000"/>
          <w:sz w:val="22"/>
          <w:szCs w:val="22"/>
        </w:rPr>
      </w:pPr>
      <w:r w:rsidRPr="004A5224">
        <w:rPr>
          <w:rFonts w:ascii="Arial" w:eastAsia="Trebuchet MS" w:hAnsi="Arial" w:cs="Arial"/>
          <w:color w:val="000000"/>
          <w:sz w:val="22"/>
          <w:szCs w:val="22"/>
        </w:rPr>
        <w:t>100 % de la note : Offre jugée excellente car présentant, au vu de l’ensemble des offres, beaucoup d’avantages ou points positifs supérieurs à l’attente exprimée par le pouvoir adjudicateur au regard du critère jugé.</w:t>
      </w:r>
    </w:p>
    <w:p w14:paraId="7C6F2F69" w14:textId="77777777" w:rsidR="00D66F35" w:rsidRPr="004A5224" w:rsidRDefault="00D66F35" w:rsidP="00D66F35">
      <w:pPr>
        <w:jc w:val="both"/>
        <w:rPr>
          <w:rFonts w:ascii="Arial" w:eastAsia="Trebuchet MS" w:hAnsi="Arial" w:cs="Arial"/>
          <w:color w:val="000000"/>
          <w:sz w:val="22"/>
          <w:szCs w:val="22"/>
        </w:rPr>
      </w:pPr>
    </w:p>
    <w:p w14:paraId="507AC5AE" w14:textId="77777777" w:rsidR="00D66F35" w:rsidRPr="004A5224" w:rsidRDefault="00D66F35" w:rsidP="00D66F35">
      <w:pPr>
        <w:jc w:val="both"/>
        <w:rPr>
          <w:rFonts w:ascii="Arial" w:eastAsia="Trebuchet MS" w:hAnsi="Arial" w:cs="Arial"/>
          <w:color w:val="000000"/>
          <w:sz w:val="22"/>
          <w:szCs w:val="22"/>
        </w:rPr>
      </w:pPr>
      <w:r w:rsidRPr="004A5224">
        <w:rPr>
          <w:rFonts w:ascii="Arial" w:eastAsia="Trebuchet MS" w:hAnsi="Arial" w:cs="Arial"/>
          <w:color w:val="000000"/>
          <w:sz w:val="22"/>
          <w:szCs w:val="22"/>
        </w:rPr>
        <w:t>La somme des notes des sous critères affectée des coefficients de pondération donnera la note valeur technique du candidat.</w:t>
      </w:r>
    </w:p>
    <w:p w14:paraId="10FE8BD7" w14:textId="77777777" w:rsidR="00D66F35" w:rsidRPr="004A5224" w:rsidRDefault="00D66F35" w:rsidP="00D66F35">
      <w:pPr>
        <w:jc w:val="both"/>
        <w:rPr>
          <w:rFonts w:ascii="Arial" w:eastAsia="Trebuchet MS" w:hAnsi="Arial" w:cs="Arial"/>
          <w:color w:val="000000"/>
          <w:sz w:val="22"/>
          <w:szCs w:val="22"/>
        </w:rPr>
      </w:pPr>
    </w:p>
    <w:p w14:paraId="1047729A" w14:textId="77777777" w:rsidR="00D66F35" w:rsidRPr="004A5224" w:rsidRDefault="00D66F35" w:rsidP="00D66F35">
      <w:pPr>
        <w:jc w:val="both"/>
        <w:rPr>
          <w:rFonts w:ascii="Arial" w:eastAsia="Trebuchet MS" w:hAnsi="Arial" w:cs="Arial"/>
          <w:color w:val="000000"/>
          <w:sz w:val="22"/>
          <w:szCs w:val="22"/>
        </w:rPr>
      </w:pPr>
      <w:r w:rsidRPr="004A5224">
        <w:rPr>
          <w:rFonts w:ascii="Arial" w:eastAsia="Trebuchet MS" w:hAnsi="Arial" w:cs="Arial"/>
          <w:color w:val="000000"/>
          <w:sz w:val="22"/>
          <w:szCs w:val="22"/>
        </w:rPr>
        <w:t>Ainsi, la note globale notée sur 100 points correspondra à la somme de la note prix des prestations (sur 70 points) et de la note valeur technique (sur 30 points).</w:t>
      </w:r>
    </w:p>
    <w:p w14:paraId="200439F7" w14:textId="77777777" w:rsidR="00D66F35" w:rsidRPr="004A5224" w:rsidRDefault="00D66F35" w:rsidP="00D66F35">
      <w:pPr>
        <w:jc w:val="both"/>
        <w:rPr>
          <w:rFonts w:ascii="Arial" w:eastAsia="Trebuchet MS" w:hAnsi="Arial" w:cs="Arial"/>
          <w:color w:val="000000"/>
          <w:sz w:val="22"/>
          <w:szCs w:val="22"/>
        </w:rPr>
      </w:pPr>
    </w:p>
    <w:p w14:paraId="5E076F09" w14:textId="77777777" w:rsidR="001E66BB" w:rsidRPr="00A1196C" w:rsidRDefault="001E66BB" w:rsidP="00911C86">
      <w:pPr>
        <w:pStyle w:val="ParagrapheIndent2"/>
        <w:spacing w:line="232" w:lineRule="exact"/>
        <w:jc w:val="both"/>
        <w:rPr>
          <w:rFonts w:ascii="Arial" w:hAnsi="Arial" w:cs="Arial"/>
          <w:sz w:val="22"/>
          <w:szCs w:val="22"/>
        </w:rPr>
      </w:pPr>
    </w:p>
    <w:p w14:paraId="73B9AD0E" w14:textId="1D8F18F5" w:rsidR="00F07431" w:rsidRPr="00A466D3" w:rsidRDefault="00F07431" w:rsidP="00D66F35">
      <w:pPr>
        <w:pStyle w:val="Paragraphedeliste"/>
        <w:numPr>
          <w:ilvl w:val="1"/>
          <w:numId w:val="12"/>
        </w:numPr>
        <w:jc w:val="both"/>
        <w:rPr>
          <w:rFonts w:ascii="Arial" w:eastAsia="Trebuchet MS" w:hAnsi="Arial" w:cs="Arial"/>
          <w:b/>
          <w:bCs/>
          <w:sz w:val="22"/>
          <w:szCs w:val="22"/>
          <w:u w:val="single"/>
        </w:rPr>
      </w:pPr>
      <w:bookmarkStart w:id="3" w:name="ArtL2_RC-2-A9.4"/>
      <w:bookmarkEnd w:id="3"/>
      <w:r w:rsidRPr="00A466D3">
        <w:rPr>
          <w:rFonts w:ascii="Arial" w:eastAsia="Trebuchet MS" w:hAnsi="Arial" w:cs="Arial"/>
          <w:b/>
          <w:bCs/>
          <w:sz w:val="22"/>
          <w:szCs w:val="22"/>
          <w:u w:val="single"/>
        </w:rPr>
        <w:t>Suite à donner à la consultation</w:t>
      </w:r>
    </w:p>
    <w:p w14:paraId="3E9DC8CF" w14:textId="77777777" w:rsidR="00F07431" w:rsidRPr="00A466D3" w:rsidRDefault="00F07431" w:rsidP="00911C86">
      <w:pPr>
        <w:pStyle w:val="Paragraphedeliste"/>
        <w:jc w:val="both"/>
        <w:rPr>
          <w:rFonts w:ascii="Arial" w:eastAsia="Trebuchet MS" w:hAnsi="Arial" w:cs="Arial"/>
          <w:b/>
          <w:bCs/>
          <w:sz w:val="22"/>
          <w:szCs w:val="22"/>
        </w:rPr>
      </w:pPr>
    </w:p>
    <w:p w14:paraId="3530ED1F" w14:textId="77777777" w:rsidR="00F07431" w:rsidRPr="00A466D3" w:rsidRDefault="00F07431" w:rsidP="00911C86">
      <w:pPr>
        <w:spacing w:line="60" w:lineRule="exact"/>
        <w:jc w:val="both"/>
        <w:rPr>
          <w:rFonts w:ascii="Arial" w:eastAsia="Trebuchet MS" w:hAnsi="Arial" w:cs="Arial"/>
          <w:sz w:val="22"/>
          <w:szCs w:val="22"/>
        </w:rPr>
      </w:pPr>
      <w:bookmarkStart w:id="4" w:name="ArtL2_RC-2-A9.1"/>
      <w:bookmarkStart w:id="5" w:name="ArtL2_RC-2-A9.3"/>
      <w:bookmarkEnd w:id="4"/>
      <w:bookmarkEnd w:id="5"/>
    </w:p>
    <w:p w14:paraId="56C257F2" w14:textId="33A2AB70" w:rsidR="00541776" w:rsidRPr="00A466D3" w:rsidRDefault="0019690B" w:rsidP="00911C86">
      <w:pPr>
        <w:pStyle w:val="ParagrapheIndent2"/>
        <w:spacing w:after="240" w:line="232" w:lineRule="exact"/>
        <w:jc w:val="both"/>
        <w:rPr>
          <w:rFonts w:ascii="Arial" w:hAnsi="Arial" w:cs="Arial"/>
          <w:color w:val="000000"/>
          <w:sz w:val="22"/>
          <w:szCs w:val="22"/>
        </w:rPr>
      </w:pPr>
      <w:r w:rsidRPr="00A466D3">
        <w:rPr>
          <w:rFonts w:ascii="Arial" w:hAnsi="Arial" w:cs="Arial"/>
          <w:color w:val="000000"/>
          <w:sz w:val="22"/>
          <w:szCs w:val="22"/>
        </w:rPr>
        <w:t xml:space="preserve">Après examen des offres, </w:t>
      </w:r>
      <w:r w:rsidR="009669B4" w:rsidRPr="00A466D3">
        <w:rPr>
          <w:rFonts w:ascii="Arial" w:hAnsi="Arial" w:cs="Arial"/>
          <w:color w:val="000000"/>
          <w:sz w:val="22"/>
          <w:szCs w:val="22"/>
        </w:rPr>
        <w:t>l’EPCI</w:t>
      </w:r>
      <w:r w:rsidR="00EC476A" w:rsidRPr="00A466D3">
        <w:rPr>
          <w:rFonts w:ascii="Arial" w:hAnsi="Arial" w:cs="Arial"/>
          <w:color w:val="000000"/>
          <w:sz w:val="22"/>
          <w:szCs w:val="22"/>
        </w:rPr>
        <w:t xml:space="preserve"> de Corse</w:t>
      </w:r>
      <w:r w:rsidRPr="00A466D3">
        <w:rPr>
          <w:rFonts w:ascii="Arial" w:hAnsi="Arial" w:cs="Arial"/>
          <w:color w:val="000000"/>
          <w:sz w:val="22"/>
          <w:szCs w:val="22"/>
        </w:rPr>
        <w:t xml:space="preserve"> engagera des négociations avec tous les candidats sélectionnés. Toutefois, </w:t>
      </w:r>
      <w:r w:rsidR="009669B4" w:rsidRPr="00A466D3">
        <w:rPr>
          <w:rFonts w:ascii="Arial" w:hAnsi="Arial" w:cs="Arial"/>
          <w:color w:val="000000"/>
          <w:sz w:val="22"/>
          <w:szCs w:val="22"/>
        </w:rPr>
        <w:t>l’EPCI</w:t>
      </w:r>
      <w:r w:rsidRPr="00A466D3">
        <w:rPr>
          <w:rFonts w:ascii="Arial" w:hAnsi="Arial" w:cs="Arial"/>
          <w:color w:val="000000"/>
          <w:sz w:val="22"/>
          <w:szCs w:val="22"/>
        </w:rPr>
        <w:t xml:space="preserve"> se réserve la possibilité d'attribuer </w:t>
      </w:r>
      <w:r w:rsidR="00EC476A" w:rsidRPr="00A466D3">
        <w:rPr>
          <w:rFonts w:ascii="Arial" w:hAnsi="Arial" w:cs="Arial"/>
          <w:color w:val="000000"/>
          <w:sz w:val="22"/>
          <w:szCs w:val="22"/>
        </w:rPr>
        <w:t>l’AOT</w:t>
      </w:r>
      <w:r w:rsidRPr="00A466D3">
        <w:rPr>
          <w:rFonts w:ascii="Arial" w:hAnsi="Arial" w:cs="Arial"/>
          <w:color w:val="000000"/>
          <w:sz w:val="22"/>
          <w:szCs w:val="22"/>
        </w:rPr>
        <w:t xml:space="preserve"> sur la base des offres initiales, sans négociation.</w:t>
      </w:r>
    </w:p>
    <w:p w14:paraId="3EAF9FB5" w14:textId="77777777"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Ces derniers recevront une convocation pour la négociation par voie dématérialisée et devront remettre leur réponse sur la plateforme de dématérialisation.</w:t>
      </w:r>
    </w:p>
    <w:p w14:paraId="728EC92E" w14:textId="77777777"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La négociation pourra porter sur :</w:t>
      </w:r>
    </w:p>
    <w:p w14:paraId="6AC8CF29" w14:textId="05E243A3"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 xml:space="preserve">• </w:t>
      </w:r>
      <w:r w:rsidR="00EC476A" w:rsidRPr="00A466D3">
        <w:rPr>
          <w:rFonts w:ascii="Arial" w:eastAsia="Trebuchet MS" w:hAnsi="Arial" w:cs="Arial"/>
          <w:color w:val="000000"/>
          <w:sz w:val="22"/>
          <w:szCs w:val="22"/>
        </w:rPr>
        <w:t>la proposition financière</w:t>
      </w:r>
    </w:p>
    <w:p w14:paraId="1C92418E" w14:textId="1B923D80"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 xml:space="preserve">• </w:t>
      </w:r>
      <w:r w:rsidR="00EC476A" w:rsidRPr="00A466D3">
        <w:rPr>
          <w:rFonts w:ascii="Arial" w:eastAsia="Trebuchet MS" w:hAnsi="Arial" w:cs="Arial"/>
          <w:color w:val="000000"/>
          <w:sz w:val="22"/>
          <w:szCs w:val="22"/>
        </w:rPr>
        <w:t>les aménagements techniques</w:t>
      </w:r>
    </w:p>
    <w:p w14:paraId="1B3D3865" w14:textId="0B3A9AC3" w:rsidR="00C559B7" w:rsidRPr="00A466D3" w:rsidRDefault="00C559B7" w:rsidP="00911C86">
      <w:pPr>
        <w:jc w:val="both"/>
        <w:rPr>
          <w:rFonts w:ascii="Arial" w:hAnsi="Arial" w:cs="Arial"/>
          <w:sz w:val="22"/>
          <w:szCs w:val="22"/>
        </w:rPr>
      </w:pPr>
    </w:p>
    <w:p w14:paraId="631401C0" w14:textId="77777777" w:rsidR="00C559B7" w:rsidRPr="00A466D3" w:rsidRDefault="00C559B7"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La négociation sera conduite dans le respect du principe d'égalité de traitement de tous les candidats. Les informations données aux candidats ne pourront être de nature à avantager certains d'entre eux.</w:t>
      </w:r>
    </w:p>
    <w:p w14:paraId="16879696" w14:textId="77777777" w:rsidR="0018661D" w:rsidRPr="00A466D3" w:rsidRDefault="0018661D" w:rsidP="00911C86">
      <w:pPr>
        <w:jc w:val="both"/>
        <w:rPr>
          <w:rFonts w:ascii="Arial" w:eastAsia="Trebuchet MS" w:hAnsi="Arial" w:cs="Arial"/>
          <w:color w:val="000000"/>
          <w:sz w:val="22"/>
          <w:szCs w:val="22"/>
        </w:rPr>
      </w:pPr>
    </w:p>
    <w:p w14:paraId="5DA8D331" w14:textId="09B7398C" w:rsidR="0018661D" w:rsidRPr="00A466D3" w:rsidRDefault="0018661D"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Dans ce cadre, le(s) candidat(s) pourra(ont) être invité(s) à remettre des compléments ou modifications à leur(s) offre(s). Les délais et modalités de remise de ces compléments et modifications seront alors indiqués au (x) candidat(s).</w:t>
      </w:r>
    </w:p>
    <w:p w14:paraId="62FDED35" w14:textId="77777777" w:rsidR="0018661D" w:rsidRPr="00A466D3" w:rsidRDefault="0018661D" w:rsidP="00911C86">
      <w:pPr>
        <w:jc w:val="both"/>
        <w:rPr>
          <w:rFonts w:ascii="Arial" w:eastAsia="Trebuchet MS" w:hAnsi="Arial" w:cs="Arial"/>
          <w:color w:val="000000"/>
          <w:sz w:val="22"/>
          <w:szCs w:val="22"/>
        </w:rPr>
      </w:pPr>
    </w:p>
    <w:p w14:paraId="0C743A41" w14:textId="15DCBA16" w:rsidR="0018661D" w:rsidRPr="00A466D3" w:rsidRDefault="0018661D" w:rsidP="00911C86">
      <w:pPr>
        <w:jc w:val="both"/>
        <w:rPr>
          <w:rFonts w:ascii="Arial" w:eastAsia="Trebuchet MS" w:hAnsi="Arial" w:cs="Arial"/>
          <w:color w:val="000000"/>
          <w:sz w:val="22"/>
          <w:szCs w:val="22"/>
        </w:rPr>
      </w:pPr>
      <w:r w:rsidRPr="00A466D3">
        <w:rPr>
          <w:rFonts w:ascii="Arial" w:eastAsia="Trebuchet MS" w:hAnsi="Arial" w:cs="Arial"/>
          <w:color w:val="000000"/>
          <w:sz w:val="22"/>
          <w:szCs w:val="22"/>
        </w:rPr>
        <w:t>L’attention des candidats est attirée sur le fait que toute offre incomplète pourra être immédiatement écartée.</w:t>
      </w:r>
    </w:p>
    <w:p w14:paraId="3B867C06" w14:textId="77777777" w:rsidR="00CE3EB7" w:rsidRPr="00A466D3" w:rsidRDefault="00CE3EB7" w:rsidP="00911C86">
      <w:pPr>
        <w:jc w:val="both"/>
        <w:rPr>
          <w:rFonts w:ascii="Arial" w:eastAsia="Trebuchet MS" w:hAnsi="Arial" w:cs="Arial"/>
          <w:color w:val="000000"/>
          <w:sz w:val="22"/>
          <w:szCs w:val="22"/>
        </w:rPr>
      </w:pPr>
    </w:p>
    <w:p w14:paraId="0547DF34" w14:textId="0657AE46" w:rsidR="00541776" w:rsidRPr="00A466D3" w:rsidRDefault="00541776" w:rsidP="00911C86">
      <w:pPr>
        <w:pStyle w:val="ParagrapheIndent2"/>
        <w:spacing w:line="232" w:lineRule="exact"/>
        <w:jc w:val="both"/>
        <w:rPr>
          <w:rFonts w:ascii="Arial" w:hAnsi="Arial" w:cs="Arial"/>
          <w:color w:val="000000"/>
          <w:sz w:val="22"/>
          <w:szCs w:val="22"/>
        </w:rPr>
      </w:pPr>
    </w:p>
    <w:p w14:paraId="76203FFE" w14:textId="6D904815" w:rsidR="00CE3EB7" w:rsidRPr="00A466D3" w:rsidRDefault="00F1691D" w:rsidP="00D66F35">
      <w:pPr>
        <w:pStyle w:val="Paragraphedeliste"/>
        <w:numPr>
          <w:ilvl w:val="0"/>
          <w:numId w:val="12"/>
        </w:numPr>
        <w:jc w:val="both"/>
        <w:rPr>
          <w:rFonts w:ascii="Arial" w:eastAsia="Trebuchet MS" w:hAnsi="Arial" w:cs="Arial"/>
          <w:b/>
          <w:bCs/>
          <w:sz w:val="22"/>
          <w:szCs w:val="22"/>
          <w:u w:val="single"/>
        </w:rPr>
      </w:pPr>
      <w:r w:rsidRPr="00A466D3">
        <w:rPr>
          <w:rFonts w:ascii="Arial" w:hAnsi="Arial" w:cs="Arial"/>
          <w:b/>
          <w:bCs/>
          <w:sz w:val="22"/>
          <w:szCs w:val="22"/>
          <w:u w:val="single"/>
        </w:rPr>
        <w:t>RENSEIGNEMENT COMPLEMENTAIRES</w:t>
      </w:r>
    </w:p>
    <w:p w14:paraId="6EDE035C" w14:textId="77777777" w:rsidR="0018661D" w:rsidRPr="00A466D3" w:rsidRDefault="0018661D" w:rsidP="00911C86">
      <w:pPr>
        <w:jc w:val="both"/>
        <w:rPr>
          <w:rFonts w:ascii="Arial" w:hAnsi="Arial" w:cs="Arial"/>
          <w:sz w:val="22"/>
          <w:szCs w:val="22"/>
        </w:rPr>
      </w:pPr>
    </w:p>
    <w:p w14:paraId="2FE2AFBC" w14:textId="77777777" w:rsidR="00CE3EB7" w:rsidRPr="00A466D3" w:rsidRDefault="00CE3EB7" w:rsidP="00911C86">
      <w:pPr>
        <w:jc w:val="both"/>
        <w:rPr>
          <w:rFonts w:ascii="Arial" w:hAnsi="Arial" w:cs="Arial"/>
          <w:sz w:val="22"/>
          <w:szCs w:val="22"/>
        </w:rPr>
      </w:pPr>
    </w:p>
    <w:p w14:paraId="7A3C2E15" w14:textId="70E225D1" w:rsidR="00CE3EB7" w:rsidRPr="00A466D3" w:rsidRDefault="00CE3EB7" w:rsidP="00CE3EB7">
      <w:pPr>
        <w:ind w:firstLine="426"/>
        <w:jc w:val="both"/>
        <w:rPr>
          <w:rFonts w:ascii="Arial" w:hAnsi="Arial" w:cs="Arial"/>
          <w:b/>
          <w:bCs/>
          <w:iCs/>
          <w:sz w:val="22"/>
          <w:szCs w:val="22"/>
        </w:rPr>
      </w:pPr>
      <w:bookmarkStart w:id="6" w:name="_Toc256000025"/>
      <w:r w:rsidRPr="00A466D3">
        <w:rPr>
          <w:rFonts w:ascii="Arial" w:hAnsi="Arial" w:cs="Arial"/>
          <w:b/>
          <w:bCs/>
          <w:iCs/>
          <w:sz w:val="22"/>
          <w:szCs w:val="22"/>
        </w:rPr>
        <w:t>7.1 - Adresses supplémentaires et points de contact</w:t>
      </w:r>
      <w:bookmarkEnd w:id="6"/>
    </w:p>
    <w:p w14:paraId="71C0D456" w14:textId="68BB6C67" w:rsidR="00CE3EB7" w:rsidRPr="00A466D3" w:rsidRDefault="00CE3EB7" w:rsidP="00CE3EB7">
      <w:pPr>
        <w:jc w:val="both"/>
        <w:rPr>
          <w:rFonts w:ascii="Arial" w:hAnsi="Arial" w:cs="Arial"/>
          <w:sz w:val="22"/>
          <w:szCs w:val="22"/>
        </w:rPr>
      </w:pPr>
      <w:r w:rsidRPr="00A466D3">
        <w:rPr>
          <w:rFonts w:ascii="Arial" w:hAnsi="Arial" w:cs="Arial"/>
          <w:sz w:val="22"/>
          <w:szCs w:val="22"/>
        </w:rPr>
        <w:t>Pour tout renseignement complémentaire concernan</w:t>
      </w:r>
      <w:r w:rsidR="00AC7AE9" w:rsidRPr="00A466D3">
        <w:rPr>
          <w:rFonts w:ascii="Arial" w:hAnsi="Arial" w:cs="Arial"/>
          <w:sz w:val="22"/>
          <w:szCs w:val="22"/>
        </w:rPr>
        <w:t>t cet appel à manifestation d’intérêt</w:t>
      </w:r>
      <w:r w:rsidRPr="00A466D3">
        <w:rPr>
          <w:rFonts w:ascii="Arial" w:hAnsi="Arial" w:cs="Arial"/>
          <w:sz w:val="22"/>
          <w:szCs w:val="22"/>
        </w:rPr>
        <w:t xml:space="preserve">, les candidats transmettent impérativement leur demande par l'intermédiaire du profil d'acheteur du pouvoir adjudicateur, dont l'adresse URL est la suivante : </w:t>
      </w:r>
      <w:r w:rsidRPr="00A466D3">
        <w:rPr>
          <w:rFonts w:ascii="Arial" w:hAnsi="Arial" w:cs="Arial"/>
          <w:b/>
          <w:bCs/>
          <w:sz w:val="22"/>
          <w:szCs w:val="22"/>
          <w:u w:val="single"/>
        </w:rPr>
        <w:t>http://www.cci.corsica</w:t>
      </w:r>
    </w:p>
    <w:p w14:paraId="0D9ED910" w14:textId="77777777" w:rsidR="00CE3EB7" w:rsidRPr="00A466D3" w:rsidRDefault="00CE3EB7" w:rsidP="00CE3EB7">
      <w:pPr>
        <w:jc w:val="both"/>
        <w:rPr>
          <w:rFonts w:ascii="Arial" w:hAnsi="Arial" w:cs="Arial"/>
          <w:sz w:val="22"/>
          <w:szCs w:val="22"/>
        </w:rPr>
      </w:pPr>
    </w:p>
    <w:p w14:paraId="21F9EAFE"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Cette demande doit intervenir au plus tard 10 jours avant la date limite de remise des plis.</w:t>
      </w:r>
    </w:p>
    <w:p w14:paraId="0BB8E440"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Une réponse sera alors adressée, à toutes les entreprises ayant retiré le dossier ou l'ayant téléchargé après identification, 6 jours au plus tard avant la date limite de remise des plis.</w:t>
      </w:r>
    </w:p>
    <w:p w14:paraId="3DBF3730" w14:textId="77777777" w:rsidR="00CE3EB7" w:rsidRPr="00A466D3" w:rsidRDefault="00CE3EB7" w:rsidP="00CE3EB7">
      <w:pPr>
        <w:jc w:val="both"/>
        <w:rPr>
          <w:rFonts w:ascii="Arial" w:hAnsi="Arial" w:cs="Arial"/>
          <w:b/>
          <w:bCs/>
          <w:iCs/>
          <w:sz w:val="22"/>
          <w:szCs w:val="22"/>
        </w:rPr>
      </w:pPr>
      <w:bookmarkStart w:id="7" w:name="ArtL2_RC-2-A11.2"/>
      <w:bookmarkStart w:id="8" w:name="_Toc256000026"/>
      <w:bookmarkEnd w:id="7"/>
    </w:p>
    <w:p w14:paraId="4F1913C9" w14:textId="199C5088" w:rsidR="00CE3EB7" w:rsidRPr="00A466D3" w:rsidRDefault="00CE3EB7" w:rsidP="00CE3EB7">
      <w:pPr>
        <w:ind w:firstLine="426"/>
        <w:jc w:val="both"/>
        <w:rPr>
          <w:rFonts w:ascii="Arial" w:hAnsi="Arial" w:cs="Arial"/>
          <w:b/>
          <w:bCs/>
          <w:iCs/>
          <w:sz w:val="22"/>
          <w:szCs w:val="22"/>
        </w:rPr>
      </w:pPr>
      <w:r w:rsidRPr="00A466D3">
        <w:rPr>
          <w:rFonts w:ascii="Arial" w:hAnsi="Arial" w:cs="Arial"/>
          <w:b/>
          <w:bCs/>
          <w:iCs/>
          <w:sz w:val="22"/>
          <w:szCs w:val="22"/>
        </w:rPr>
        <w:t>7.2 - Procédures de recours</w:t>
      </w:r>
      <w:bookmarkEnd w:id="8"/>
    </w:p>
    <w:p w14:paraId="1018EA21"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Le tribunal territorialement compétent est :</w:t>
      </w:r>
    </w:p>
    <w:p w14:paraId="26DA9AE1"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Tribunal Administratif de Bastia</w:t>
      </w:r>
    </w:p>
    <w:p w14:paraId="2B7467A1"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Villa Montepiano</w:t>
      </w:r>
    </w:p>
    <w:p w14:paraId="2BB866AD"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20407 BASTIA</w:t>
      </w:r>
    </w:p>
    <w:p w14:paraId="5C47D6DC" w14:textId="77777777" w:rsidR="00CE3EB7" w:rsidRPr="00A466D3" w:rsidRDefault="00CE3EB7" w:rsidP="00CE3EB7">
      <w:pPr>
        <w:jc w:val="both"/>
        <w:rPr>
          <w:rFonts w:ascii="Arial" w:hAnsi="Arial" w:cs="Arial"/>
          <w:sz w:val="22"/>
          <w:szCs w:val="22"/>
        </w:rPr>
      </w:pPr>
    </w:p>
    <w:p w14:paraId="4B0A91DC"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Tél : 04 95 32 88 66</w:t>
      </w:r>
    </w:p>
    <w:p w14:paraId="6F8A79E3"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Télécopie : 04 95 32 38 55</w:t>
      </w:r>
    </w:p>
    <w:p w14:paraId="2E72F8EB" w14:textId="77777777" w:rsidR="00CE3EB7" w:rsidRPr="00A466D3" w:rsidRDefault="00CE3EB7" w:rsidP="00CE3EB7">
      <w:pPr>
        <w:jc w:val="both"/>
        <w:rPr>
          <w:rFonts w:ascii="Arial" w:hAnsi="Arial" w:cs="Arial"/>
          <w:sz w:val="22"/>
          <w:szCs w:val="22"/>
        </w:rPr>
      </w:pPr>
      <w:r w:rsidRPr="00A466D3">
        <w:rPr>
          <w:rFonts w:ascii="Arial" w:hAnsi="Arial" w:cs="Arial"/>
          <w:sz w:val="22"/>
          <w:szCs w:val="22"/>
        </w:rPr>
        <w:t>Courriel : greffe.ta-bastia@juradm.fr</w:t>
      </w:r>
    </w:p>
    <w:p w14:paraId="0BC4282A" w14:textId="77777777" w:rsidR="00CE3EB7" w:rsidRPr="00A466D3" w:rsidRDefault="00CE3EB7" w:rsidP="00CE3EB7">
      <w:pPr>
        <w:jc w:val="both"/>
        <w:rPr>
          <w:rFonts w:ascii="Arial" w:hAnsi="Arial" w:cs="Arial"/>
          <w:sz w:val="22"/>
          <w:szCs w:val="22"/>
        </w:rPr>
      </w:pPr>
    </w:p>
    <w:p w14:paraId="400E6AA3" w14:textId="77777777" w:rsidR="00D52704" w:rsidRPr="00A466D3" w:rsidRDefault="00D52704" w:rsidP="00911C86">
      <w:pPr>
        <w:jc w:val="both"/>
        <w:rPr>
          <w:rFonts w:ascii="Arial" w:hAnsi="Arial" w:cs="Arial"/>
          <w:sz w:val="22"/>
          <w:szCs w:val="22"/>
        </w:rPr>
      </w:pPr>
    </w:p>
    <w:p w14:paraId="207C3AF5" w14:textId="77777777" w:rsidR="00CE3EB7" w:rsidRPr="00A466D3" w:rsidRDefault="00CE3EB7" w:rsidP="00911C86">
      <w:pPr>
        <w:jc w:val="both"/>
        <w:rPr>
          <w:rFonts w:ascii="Arial" w:hAnsi="Arial" w:cs="Arial"/>
          <w:sz w:val="22"/>
          <w:szCs w:val="22"/>
        </w:rPr>
      </w:pPr>
    </w:p>
    <w:p w14:paraId="070FE03E" w14:textId="77777777" w:rsidR="00D52704" w:rsidRPr="00A466D3" w:rsidRDefault="00D52704" w:rsidP="00911C86">
      <w:pPr>
        <w:jc w:val="both"/>
        <w:rPr>
          <w:rFonts w:ascii="Trebuchet MS" w:eastAsia="Trebuchet MS" w:hAnsi="Trebuchet MS" w:cs="Trebuchet MS"/>
          <w:color w:val="000000"/>
          <w:sz w:val="20"/>
        </w:rPr>
      </w:pPr>
    </w:p>
    <w:p w14:paraId="637679CF" w14:textId="77777777" w:rsidR="00D52704" w:rsidRPr="00DD4661" w:rsidRDefault="00D52704" w:rsidP="00911C86">
      <w:pPr>
        <w:jc w:val="both"/>
        <w:rPr>
          <w:rFonts w:ascii="Arial" w:hAnsi="Arial" w:cs="Arial"/>
          <w:sz w:val="22"/>
          <w:szCs w:val="22"/>
        </w:rPr>
      </w:pPr>
    </w:p>
    <w:sectPr w:rsidR="00D52704" w:rsidRPr="00DD4661">
      <w:footerReference w:type="default" r:id="rId11"/>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3495F" w14:textId="77777777" w:rsidR="003863F5" w:rsidRPr="00A466D3" w:rsidRDefault="003863F5">
      <w:r w:rsidRPr="00A466D3">
        <w:separator/>
      </w:r>
    </w:p>
  </w:endnote>
  <w:endnote w:type="continuationSeparator" w:id="0">
    <w:p w14:paraId="65873EE0" w14:textId="77777777" w:rsidR="003863F5" w:rsidRPr="00A466D3" w:rsidRDefault="003863F5">
      <w:r w:rsidRPr="00A466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F4D32" w14:textId="77777777" w:rsidR="00541776" w:rsidRPr="00A466D3" w:rsidRDefault="00541776">
    <w:pPr>
      <w:spacing w:line="240" w:lineRule="exact"/>
    </w:pPr>
  </w:p>
  <w:tbl>
    <w:tblPr>
      <w:tblW w:w="0" w:type="auto"/>
      <w:tblLayout w:type="fixed"/>
      <w:tblLook w:val="04A0" w:firstRow="1" w:lastRow="0" w:firstColumn="1" w:lastColumn="0" w:noHBand="0" w:noVBand="1"/>
    </w:tblPr>
    <w:tblGrid>
      <w:gridCol w:w="5220"/>
      <w:gridCol w:w="4400"/>
    </w:tblGrid>
    <w:tr w:rsidR="00541776" w:rsidRPr="00A466D3" w14:paraId="35EC96FC" w14:textId="77777777">
      <w:trPr>
        <w:trHeight w:val="245"/>
      </w:trPr>
      <w:tc>
        <w:tcPr>
          <w:tcW w:w="5220" w:type="dxa"/>
          <w:tcMar>
            <w:top w:w="0" w:type="dxa"/>
            <w:left w:w="0" w:type="dxa"/>
            <w:bottom w:w="0" w:type="dxa"/>
            <w:right w:w="0" w:type="dxa"/>
          </w:tcMar>
          <w:vAlign w:val="center"/>
        </w:tcPr>
        <w:p w14:paraId="3B312B17" w14:textId="26B3BEC0" w:rsidR="00541776" w:rsidRPr="00A466D3" w:rsidRDefault="00541776" w:rsidP="009725E1">
          <w:pPr>
            <w:pStyle w:val="PiedDePage"/>
            <w:rPr>
              <w:color w:val="000000"/>
            </w:rPr>
          </w:pPr>
        </w:p>
      </w:tc>
      <w:tc>
        <w:tcPr>
          <w:tcW w:w="4400" w:type="dxa"/>
          <w:tcMar>
            <w:top w:w="0" w:type="dxa"/>
            <w:left w:w="0" w:type="dxa"/>
            <w:bottom w:w="0" w:type="dxa"/>
            <w:right w:w="0" w:type="dxa"/>
          </w:tcMar>
          <w:vAlign w:val="center"/>
        </w:tcPr>
        <w:p w14:paraId="684EE679" w14:textId="6CD04EC8" w:rsidR="00541776" w:rsidRPr="00A466D3" w:rsidRDefault="0019690B">
          <w:pPr>
            <w:pStyle w:val="PiedDePage"/>
            <w:jc w:val="right"/>
            <w:rPr>
              <w:color w:val="000000"/>
            </w:rPr>
          </w:pPr>
          <w:r w:rsidRPr="00A466D3">
            <w:rPr>
              <w:color w:val="000000"/>
            </w:rPr>
            <w:t xml:space="preserve">Page </w:t>
          </w:r>
          <w:r w:rsidRPr="00A466D3">
            <w:rPr>
              <w:color w:val="000000"/>
            </w:rPr>
            <w:fldChar w:fldCharType="begin"/>
          </w:r>
          <w:r w:rsidRPr="00A466D3">
            <w:rPr>
              <w:color w:val="000000"/>
            </w:rPr>
            <w:instrText xml:space="preserve"> PAGE </w:instrText>
          </w:r>
          <w:r w:rsidRPr="00A466D3">
            <w:rPr>
              <w:color w:val="000000"/>
            </w:rPr>
            <w:fldChar w:fldCharType="separate"/>
          </w:r>
          <w:r w:rsidR="009725E1" w:rsidRPr="00A466D3">
            <w:rPr>
              <w:color w:val="000000"/>
            </w:rPr>
            <w:t>8</w:t>
          </w:r>
          <w:r w:rsidRPr="00A466D3">
            <w:rPr>
              <w:color w:val="000000"/>
            </w:rPr>
            <w:fldChar w:fldCharType="end"/>
          </w:r>
          <w:r w:rsidRPr="00A466D3">
            <w:rPr>
              <w:color w:val="000000"/>
            </w:rPr>
            <w:t xml:space="preserve"> sur </w:t>
          </w:r>
          <w:r w:rsidRPr="00A466D3">
            <w:rPr>
              <w:color w:val="000000"/>
            </w:rPr>
            <w:fldChar w:fldCharType="begin"/>
          </w:r>
          <w:r w:rsidRPr="00A466D3">
            <w:rPr>
              <w:color w:val="000000"/>
            </w:rPr>
            <w:instrText xml:space="preserve"> NUMPAGES </w:instrText>
          </w:r>
          <w:r w:rsidRPr="00A466D3">
            <w:rPr>
              <w:color w:val="000000"/>
            </w:rPr>
            <w:fldChar w:fldCharType="separate"/>
          </w:r>
          <w:r w:rsidR="009725E1" w:rsidRPr="00A466D3">
            <w:rPr>
              <w:color w:val="000000"/>
            </w:rPr>
            <w:t>9</w:t>
          </w:r>
          <w:r w:rsidRPr="00A466D3">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4B8CB" w14:textId="77777777" w:rsidR="003863F5" w:rsidRPr="00A466D3" w:rsidRDefault="003863F5">
      <w:r w:rsidRPr="00A466D3">
        <w:separator/>
      </w:r>
    </w:p>
  </w:footnote>
  <w:footnote w:type="continuationSeparator" w:id="0">
    <w:p w14:paraId="60222C5F" w14:textId="77777777" w:rsidR="003863F5" w:rsidRPr="00A466D3" w:rsidRDefault="003863F5">
      <w:r w:rsidRPr="00A466D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3D6F"/>
    <w:multiLevelType w:val="hybridMultilevel"/>
    <w:tmpl w:val="233C2DE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A86510"/>
    <w:multiLevelType w:val="multilevel"/>
    <w:tmpl w:val="3CCCE1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EDC1FF5"/>
    <w:multiLevelType w:val="hybridMultilevel"/>
    <w:tmpl w:val="8258020A"/>
    <w:lvl w:ilvl="0" w:tplc="A3C670DE">
      <w:start w:val="3"/>
      <w:numFmt w:val="bullet"/>
      <w:lvlText w:val="-"/>
      <w:lvlJc w:val="left"/>
      <w:pPr>
        <w:ind w:left="1080" w:hanging="360"/>
      </w:pPr>
      <w:rPr>
        <w:rFonts w:ascii="Arial" w:eastAsia="Trebuchet MS"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2C50369B"/>
    <w:multiLevelType w:val="multilevel"/>
    <w:tmpl w:val="3CCCE1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19671E1"/>
    <w:multiLevelType w:val="hybridMultilevel"/>
    <w:tmpl w:val="CE6A6BFA"/>
    <w:lvl w:ilvl="0" w:tplc="5D0C27D8">
      <w:start w:val="2"/>
      <w:numFmt w:val="bullet"/>
      <w:lvlText w:val="-"/>
      <w:lvlJc w:val="left"/>
      <w:pPr>
        <w:ind w:left="720" w:hanging="360"/>
      </w:pPr>
      <w:rPr>
        <w:rFonts w:ascii="Arial" w:eastAsia="Trebuchet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3E21626"/>
    <w:multiLevelType w:val="multilevel"/>
    <w:tmpl w:val="3CCCE1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E2712EE"/>
    <w:multiLevelType w:val="hybridMultilevel"/>
    <w:tmpl w:val="AD02B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9057D34"/>
    <w:multiLevelType w:val="hybridMultilevel"/>
    <w:tmpl w:val="E9EA46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594736CA"/>
    <w:multiLevelType w:val="multilevel"/>
    <w:tmpl w:val="3CCCE1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F341A0F"/>
    <w:multiLevelType w:val="hybridMultilevel"/>
    <w:tmpl w:val="9C40D4CE"/>
    <w:lvl w:ilvl="0" w:tplc="C91A854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EF00E4B"/>
    <w:multiLevelType w:val="hybridMultilevel"/>
    <w:tmpl w:val="F2DC97A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16cid:durableId="1841770029">
    <w:abstractNumId w:val="5"/>
  </w:num>
  <w:num w:numId="2" w16cid:durableId="1476992131">
    <w:abstractNumId w:val="1"/>
  </w:num>
  <w:num w:numId="3" w16cid:durableId="429279377">
    <w:abstractNumId w:val="0"/>
  </w:num>
  <w:num w:numId="4" w16cid:durableId="396053369">
    <w:abstractNumId w:val="8"/>
  </w:num>
  <w:num w:numId="5" w16cid:durableId="1692299063">
    <w:abstractNumId w:val="2"/>
  </w:num>
  <w:num w:numId="6" w16cid:durableId="136653924">
    <w:abstractNumId w:val="6"/>
  </w:num>
  <w:num w:numId="7" w16cid:durableId="59788909">
    <w:abstractNumId w:val="10"/>
  </w:num>
  <w:num w:numId="8" w16cid:durableId="838733056">
    <w:abstractNumId w:val="9"/>
  </w:num>
  <w:num w:numId="9" w16cid:durableId="1517232801">
    <w:abstractNumId w:val="4"/>
  </w:num>
  <w:num w:numId="10" w16cid:durableId="1857886986">
    <w:abstractNumId w:val="11"/>
  </w:num>
  <w:num w:numId="11" w16cid:durableId="365985278">
    <w:abstractNumId w:val="7"/>
  </w:num>
  <w:num w:numId="12" w16cid:durableId="354499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776"/>
    <w:rsid w:val="0001457D"/>
    <w:rsid w:val="000178E5"/>
    <w:rsid w:val="00020CFA"/>
    <w:rsid w:val="00027314"/>
    <w:rsid w:val="00047DFA"/>
    <w:rsid w:val="00060346"/>
    <w:rsid w:val="00060461"/>
    <w:rsid w:val="000726F7"/>
    <w:rsid w:val="00081AAB"/>
    <w:rsid w:val="00095EB7"/>
    <w:rsid w:val="000B174D"/>
    <w:rsid w:val="000B55C1"/>
    <w:rsid w:val="000F2BA6"/>
    <w:rsid w:val="00127BDE"/>
    <w:rsid w:val="00147210"/>
    <w:rsid w:val="001578F0"/>
    <w:rsid w:val="00160187"/>
    <w:rsid w:val="0016579F"/>
    <w:rsid w:val="00180566"/>
    <w:rsid w:val="0018661D"/>
    <w:rsid w:val="001963CB"/>
    <w:rsid w:val="0019690B"/>
    <w:rsid w:val="00197F02"/>
    <w:rsid w:val="001A0471"/>
    <w:rsid w:val="001A58E7"/>
    <w:rsid w:val="001B0AA0"/>
    <w:rsid w:val="001D092B"/>
    <w:rsid w:val="001E66BB"/>
    <w:rsid w:val="002068E7"/>
    <w:rsid w:val="002737C6"/>
    <w:rsid w:val="002819B7"/>
    <w:rsid w:val="002825F1"/>
    <w:rsid w:val="00294435"/>
    <w:rsid w:val="002B0EFF"/>
    <w:rsid w:val="002B172C"/>
    <w:rsid w:val="002B2422"/>
    <w:rsid w:val="002B3514"/>
    <w:rsid w:val="002B4DC2"/>
    <w:rsid w:val="002C0CF1"/>
    <w:rsid w:val="002D4DDB"/>
    <w:rsid w:val="002F646D"/>
    <w:rsid w:val="00303531"/>
    <w:rsid w:val="003157F0"/>
    <w:rsid w:val="003467B1"/>
    <w:rsid w:val="00350E93"/>
    <w:rsid w:val="00373ABB"/>
    <w:rsid w:val="003863F5"/>
    <w:rsid w:val="003B6B79"/>
    <w:rsid w:val="003D5614"/>
    <w:rsid w:val="003F4704"/>
    <w:rsid w:val="004010BB"/>
    <w:rsid w:val="00456103"/>
    <w:rsid w:val="004A5533"/>
    <w:rsid w:val="004D002F"/>
    <w:rsid w:val="004E475A"/>
    <w:rsid w:val="004E732E"/>
    <w:rsid w:val="00520821"/>
    <w:rsid w:val="00521450"/>
    <w:rsid w:val="00525124"/>
    <w:rsid w:val="005347AF"/>
    <w:rsid w:val="005410D4"/>
    <w:rsid w:val="005412C3"/>
    <w:rsid w:val="00541776"/>
    <w:rsid w:val="00552EF2"/>
    <w:rsid w:val="005763F2"/>
    <w:rsid w:val="00596A64"/>
    <w:rsid w:val="005D77C4"/>
    <w:rsid w:val="006143EE"/>
    <w:rsid w:val="00614A43"/>
    <w:rsid w:val="00614B11"/>
    <w:rsid w:val="006267E7"/>
    <w:rsid w:val="00633A4E"/>
    <w:rsid w:val="00664D5F"/>
    <w:rsid w:val="006802B0"/>
    <w:rsid w:val="00682BE7"/>
    <w:rsid w:val="006D568E"/>
    <w:rsid w:val="006D69F3"/>
    <w:rsid w:val="006E597C"/>
    <w:rsid w:val="006E79EC"/>
    <w:rsid w:val="007169A3"/>
    <w:rsid w:val="0071722A"/>
    <w:rsid w:val="00721348"/>
    <w:rsid w:val="00732EA3"/>
    <w:rsid w:val="00752BAD"/>
    <w:rsid w:val="00754707"/>
    <w:rsid w:val="0077483D"/>
    <w:rsid w:val="007833C2"/>
    <w:rsid w:val="00784EC6"/>
    <w:rsid w:val="007A517F"/>
    <w:rsid w:val="007C5313"/>
    <w:rsid w:val="007D6E2C"/>
    <w:rsid w:val="007E79A6"/>
    <w:rsid w:val="007F043A"/>
    <w:rsid w:val="00807AF1"/>
    <w:rsid w:val="008110CB"/>
    <w:rsid w:val="008356C8"/>
    <w:rsid w:val="00846524"/>
    <w:rsid w:val="00847214"/>
    <w:rsid w:val="00854B22"/>
    <w:rsid w:val="00854EB5"/>
    <w:rsid w:val="0087789D"/>
    <w:rsid w:val="008A686B"/>
    <w:rsid w:val="00911C86"/>
    <w:rsid w:val="00926523"/>
    <w:rsid w:val="009358EC"/>
    <w:rsid w:val="0096496A"/>
    <w:rsid w:val="009669B4"/>
    <w:rsid w:val="00966B38"/>
    <w:rsid w:val="009725E1"/>
    <w:rsid w:val="00974FA4"/>
    <w:rsid w:val="009B33DE"/>
    <w:rsid w:val="009B6251"/>
    <w:rsid w:val="009D3FD6"/>
    <w:rsid w:val="009D6C13"/>
    <w:rsid w:val="00A1196C"/>
    <w:rsid w:val="00A146C8"/>
    <w:rsid w:val="00A24A12"/>
    <w:rsid w:val="00A466D3"/>
    <w:rsid w:val="00A64ABE"/>
    <w:rsid w:val="00A72E40"/>
    <w:rsid w:val="00A75844"/>
    <w:rsid w:val="00A80F92"/>
    <w:rsid w:val="00A8153E"/>
    <w:rsid w:val="00AB63B3"/>
    <w:rsid w:val="00AB7EDD"/>
    <w:rsid w:val="00AC5DC3"/>
    <w:rsid w:val="00AC7AE9"/>
    <w:rsid w:val="00AD1F24"/>
    <w:rsid w:val="00AD67DC"/>
    <w:rsid w:val="00AE5D65"/>
    <w:rsid w:val="00B137EC"/>
    <w:rsid w:val="00B22A76"/>
    <w:rsid w:val="00B675F9"/>
    <w:rsid w:val="00B72D9D"/>
    <w:rsid w:val="00BB5E34"/>
    <w:rsid w:val="00C106A0"/>
    <w:rsid w:val="00C160C6"/>
    <w:rsid w:val="00C165E8"/>
    <w:rsid w:val="00C559B7"/>
    <w:rsid w:val="00C82890"/>
    <w:rsid w:val="00C84DB8"/>
    <w:rsid w:val="00C92BA9"/>
    <w:rsid w:val="00CB7149"/>
    <w:rsid w:val="00CC0E12"/>
    <w:rsid w:val="00CC3E01"/>
    <w:rsid w:val="00CE3EB7"/>
    <w:rsid w:val="00D041CA"/>
    <w:rsid w:val="00D0458B"/>
    <w:rsid w:val="00D25416"/>
    <w:rsid w:val="00D265DB"/>
    <w:rsid w:val="00D52704"/>
    <w:rsid w:val="00D66F35"/>
    <w:rsid w:val="00D71F18"/>
    <w:rsid w:val="00D84CB1"/>
    <w:rsid w:val="00DA31EC"/>
    <w:rsid w:val="00DA3B65"/>
    <w:rsid w:val="00DA7910"/>
    <w:rsid w:val="00DD4661"/>
    <w:rsid w:val="00E00715"/>
    <w:rsid w:val="00E60A14"/>
    <w:rsid w:val="00E74416"/>
    <w:rsid w:val="00EC476A"/>
    <w:rsid w:val="00F07431"/>
    <w:rsid w:val="00F1691D"/>
    <w:rsid w:val="00F42048"/>
    <w:rsid w:val="00FA5FE5"/>
    <w:rsid w:val="00FC4903"/>
    <w:rsid w:val="00FD391D"/>
    <w:rsid w:val="00FE41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F5F331"/>
  <w15:docId w15:val="{CD269CD1-B2CC-459D-BD60-9DD6C1EEE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character" w:customStyle="1" w:styleId="Mentionnonrsolue1">
    <w:name w:val="Mention non résolue1"/>
    <w:basedOn w:val="Policepardfaut"/>
    <w:uiPriority w:val="99"/>
    <w:semiHidden/>
    <w:unhideWhenUsed/>
    <w:rsid w:val="007A517F"/>
    <w:rPr>
      <w:color w:val="605E5C"/>
      <w:shd w:val="clear" w:color="auto" w:fill="E1DFDD"/>
    </w:rPr>
  </w:style>
  <w:style w:type="paragraph" w:styleId="En-tte">
    <w:name w:val="header"/>
    <w:basedOn w:val="Normal"/>
    <w:link w:val="En-tteCar"/>
    <w:rsid w:val="009725E1"/>
    <w:pPr>
      <w:tabs>
        <w:tab w:val="center" w:pos="4536"/>
        <w:tab w:val="right" w:pos="9072"/>
      </w:tabs>
    </w:pPr>
  </w:style>
  <w:style w:type="character" w:customStyle="1" w:styleId="En-tteCar">
    <w:name w:val="En-tête Car"/>
    <w:basedOn w:val="Policepardfaut"/>
    <w:link w:val="En-tte"/>
    <w:rsid w:val="009725E1"/>
    <w:rPr>
      <w:sz w:val="24"/>
      <w:szCs w:val="24"/>
    </w:rPr>
  </w:style>
  <w:style w:type="paragraph" w:styleId="Pieddepage0">
    <w:name w:val="footer"/>
    <w:basedOn w:val="Normal"/>
    <w:link w:val="PieddepageCar"/>
    <w:rsid w:val="009725E1"/>
    <w:pPr>
      <w:tabs>
        <w:tab w:val="center" w:pos="4536"/>
        <w:tab w:val="right" w:pos="9072"/>
      </w:tabs>
    </w:pPr>
  </w:style>
  <w:style w:type="character" w:customStyle="1" w:styleId="PieddepageCar">
    <w:name w:val="Pied de page Car"/>
    <w:basedOn w:val="Policepardfaut"/>
    <w:link w:val="Pieddepage0"/>
    <w:rsid w:val="009725E1"/>
    <w:rPr>
      <w:sz w:val="24"/>
      <w:szCs w:val="24"/>
    </w:rPr>
  </w:style>
  <w:style w:type="character" w:customStyle="1" w:styleId="Titre7Car">
    <w:name w:val="Titre 7 Car"/>
    <w:basedOn w:val="Policepardfaut"/>
    <w:link w:val="Titre7"/>
    <w:semiHidden/>
    <w:rsid w:val="00C84DB8"/>
    <w:rPr>
      <w:rFonts w:asciiTheme="majorHAnsi" w:eastAsiaTheme="majorEastAsia" w:hAnsiTheme="majorHAnsi" w:cstheme="majorBidi"/>
      <w:i/>
      <w:iCs/>
      <w:color w:val="243F60" w:themeColor="accent1" w:themeShade="7F"/>
      <w:sz w:val="24"/>
      <w:szCs w:val="24"/>
    </w:rPr>
  </w:style>
  <w:style w:type="paragraph" w:styleId="Paragraphedeliste">
    <w:name w:val="List Paragraph"/>
    <w:basedOn w:val="Normal"/>
    <w:uiPriority w:val="34"/>
    <w:qFormat/>
    <w:rsid w:val="00854B22"/>
    <w:pPr>
      <w:ind w:left="720"/>
      <w:contextualSpacing/>
    </w:pPr>
  </w:style>
  <w:style w:type="paragraph" w:customStyle="1" w:styleId="Normal1">
    <w:name w:val="Normal1"/>
    <w:basedOn w:val="Normal"/>
    <w:rsid w:val="005347AF"/>
    <w:pPr>
      <w:keepLines/>
      <w:tabs>
        <w:tab w:val="left" w:pos="284"/>
        <w:tab w:val="left" w:pos="567"/>
        <w:tab w:val="left" w:pos="851"/>
      </w:tabs>
      <w:ind w:firstLine="284"/>
      <w:jc w:val="both"/>
    </w:pPr>
    <w:rPr>
      <w:sz w:val="22"/>
      <w:szCs w:val="20"/>
      <w:lang w:eastAsia="fr-FR"/>
    </w:rPr>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sdetexte3">
    <w:name w:val="Body Text 3"/>
    <w:basedOn w:val="Normal"/>
    <w:link w:val="Corpsdetexte3Car"/>
    <w:rsid w:val="00A466D3"/>
    <w:pPr>
      <w:jc w:val="both"/>
    </w:pPr>
    <w:rPr>
      <w:szCs w:val="20"/>
      <w:lang w:eastAsia="fr-FR"/>
    </w:rPr>
  </w:style>
  <w:style w:type="character" w:customStyle="1" w:styleId="Corpsdetexte3Car">
    <w:name w:val="Corps de texte 3 Car"/>
    <w:basedOn w:val="Policepardfaut"/>
    <w:link w:val="Corpsdetexte3"/>
    <w:rsid w:val="00A466D3"/>
    <w:rPr>
      <w:sz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ci.corsi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ci.corsica" TargetMode="External"/><Relationship Id="rId4" Type="http://schemas.openxmlformats.org/officeDocument/2006/relationships/webSettings" Target="webSettings.xml"/><Relationship Id="rId9" Type="http://schemas.openxmlformats.org/officeDocument/2006/relationships/hyperlink" Target="mailto:fabienne.tramoni@cci.cors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7</Pages>
  <Words>1860</Words>
  <Characters>10234</Characters>
  <Application>Microsoft Office Word</Application>
  <DocSecurity>0</DocSecurity>
  <Lines>85</Lines>
  <Paragraphs>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Karole Buresi</dc:creator>
  <cp:lastModifiedBy>Catherine Brun-Orazzi</cp:lastModifiedBy>
  <cp:revision>14</cp:revision>
  <cp:lastPrinted>2025-11-05T11:42:00Z</cp:lastPrinted>
  <dcterms:created xsi:type="dcterms:W3CDTF">2026-06-16T12:52:00Z</dcterms:created>
  <dcterms:modified xsi:type="dcterms:W3CDTF">2026-10-12T08:51:00Z</dcterms:modified>
</cp:coreProperties>
</file>