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CFDF12A" w14:textId="77777777" w:rsidR="00043196" w:rsidRPr="00980B28" w:rsidRDefault="00043196" w:rsidP="00043196">
      <w:pPr>
        <w:rPr>
          <w:rFonts w:ascii="Arial" w:hAnsi="Arial" w:cs="Arial"/>
          <w:b/>
          <w:bCs/>
          <w:u w:val="single"/>
        </w:rPr>
      </w:pPr>
    </w:p>
    <w:tbl>
      <w:tblPr>
        <w:tblW w:w="933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47"/>
        <w:gridCol w:w="9085"/>
      </w:tblGrid>
      <w:tr w:rsidR="00B256C8" w:rsidRPr="00980B28" w14:paraId="34A830BF" w14:textId="77777777" w:rsidTr="00FE5967">
        <w:trPr>
          <w:trHeight w:val="2247"/>
        </w:trPr>
        <w:tc>
          <w:tcPr>
            <w:tcW w:w="247" w:type="dxa"/>
            <w:tcBorders>
              <w:top w:val="nil"/>
              <w:left w:val="nil"/>
              <w:bottom w:val="nil"/>
              <w:right w:val="single" w:sz="4" w:space="0" w:color="auto"/>
            </w:tcBorders>
          </w:tcPr>
          <w:p w14:paraId="6519BD56" w14:textId="77777777" w:rsidR="00B256C8" w:rsidRPr="00980B28" w:rsidRDefault="00B256C8" w:rsidP="00980B28">
            <w:pPr>
              <w:jc w:val="center"/>
              <w:rPr>
                <w:rFonts w:ascii="Arial" w:hAnsi="Arial" w:cs="Arial"/>
                <w:color w:val="002060"/>
              </w:rPr>
            </w:pPr>
          </w:p>
        </w:tc>
        <w:tc>
          <w:tcPr>
            <w:tcW w:w="9085" w:type="dxa"/>
            <w:tcBorders>
              <w:top w:val="single" w:sz="4" w:space="0" w:color="auto"/>
              <w:left w:val="single" w:sz="4" w:space="0" w:color="auto"/>
              <w:bottom w:val="nil"/>
              <w:right w:val="single" w:sz="4" w:space="0" w:color="auto"/>
            </w:tcBorders>
            <w:shd w:val="clear" w:color="auto" w:fill="EEECE1"/>
          </w:tcPr>
          <w:p w14:paraId="2781676F" w14:textId="77777777" w:rsidR="00B256C8" w:rsidRPr="00980B28" w:rsidRDefault="00B256C8" w:rsidP="00980B28">
            <w:pPr>
              <w:pBdr>
                <w:top w:val="single" w:sz="4" w:space="1" w:color="auto"/>
                <w:left w:val="single" w:sz="4" w:space="4" w:color="auto"/>
                <w:bottom w:val="single" w:sz="4" w:space="1" w:color="auto"/>
                <w:right w:val="single" w:sz="4" w:space="4" w:color="auto"/>
              </w:pBdr>
              <w:jc w:val="center"/>
              <w:rPr>
                <w:rFonts w:ascii="Arial" w:hAnsi="Arial" w:cs="Arial"/>
                <w:b/>
              </w:rPr>
            </w:pPr>
          </w:p>
          <w:p w14:paraId="2A69C2F9" w14:textId="118DEE96" w:rsidR="00B256C8" w:rsidRPr="00D476C3" w:rsidRDefault="00B256C8" w:rsidP="00980B28">
            <w:pPr>
              <w:pBdr>
                <w:top w:val="single" w:sz="4" w:space="1" w:color="auto"/>
                <w:left w:val="single" w:sz="4" w:space="4" w:color="auto"/>
                <w:bottom w:val="single" w:sz="4" w:space="1" w:color="auto"/>
                <w:right w:val="single" w:sz="4" w:space="4" w:color="auto"/>
              </w:pBdr>
              <w:jc w:val="center"/>
              <w:rPr>
                <w:rFonts w:ascii="Arial" w:hAnsi="Arial" w:cs="Arial"/>
                <w:b/>
                <w:sz w:val="22"/>
              </w:rPr>
            </w:pPr>
            <w:r w:rsidRPr="00D476C3">
              <w:rPr>
                <w:rFonts w:ascii="Arial" w:hAnsi="Arial" w:cs="Arial"/>
                <w:b/>
                <w:sz w:val="22"/>
              </w:rPr>
              <w:t>MARCHE N°</w:t>
            </w:r>
            <w:r w:rsidR="00055E65">
              <w:rPr>
                <w:rFonts w:ascii="Arial" w:hAnsi="Arial" w:cs="Arial"/>
                <w:b/>
                <w:sz w:val="22"/>
              </w:rPr>
              <w:t>2026AC09</w:t>
            </w:r>
          </w:p>
          <w:p w14:paraId="3669A665" w14:textId="77777777" w:rsidR="00D476C3" w:rsidRPr="00980B28" w:rsidRDefault="00D476C3" w:rsidP="00980B28">
            <w:pPr>
              <w:pBdr>
                <w:top w:val="single" w:sz="4" w:space="1" w:color="auto"/>
                <w:left w:val="single" w:sz="4" w:space="4" w:color="auto"/>
                <w:bottom w:val="single" w:sz="4" w:space="1" w:color="auto"/>
                <w:right w:val="single" w:sz="4" w:space="4" w:color="auto"/>
              </w:pBdr>
              <w:jc w:val="center"/>
              <w:rPr>
                <w:rFonts w:ascii="Arial" w:hAnsi="Arial" w:cs="Arial"/>
                <w:b/>
              </w:rPr>
            </w:pPr>
          </w:p>
          <w:p w14:paraId="0E2145AA" w14:textId="77777777" w:rsidR="00B256C8" w:rsidRPr="00D476C3" w:rsidRDefault="00D476C3" w:rsidP="00D476C3">
            <w:pPr>
              <w:pBdr>
                <w:top w:val="single" w:sz="4" w:space="0" w:color="auto"/>
                <w:left w:val="single" w:sz="4" w:space="4" w:color="auto"/>
                <w:bottom w:val="single" w:sz="4" w:space="1" w:color="auto"/>
                <w:right w:val="single" w:sz="4" w:space="4" w:color="auto"/>
              </w:pBdr>
              <w:jc w:val="center"/>
              <w:rPr>
                <w:rFonts w:ascii="Arial" w:hAnsi="Arial" w:cs="Arial"/>
                <w:b/>
                <w:color w:val="CD5401"/>
                <w:sz w:val="36"/>
                <w:szCs w:val="36"/>
              </w:rPr>
            </w:pPr>
            <w:r>
              <w:rPr>
                <w:rFonts w:ascii="Arial" w:hAnsi="Arial" w:cs="Arial"/>
                <w:b/>
                <w:color w:val="CD5401"/>
                <w:sz w:val="36"/>
                <w:szCs w:val="36"/>
              </w:rPr>
              <w:t>REGLEMENT DE LA CONSULTATION</w:t>
            </w:r>
          </w:p>
          <w:p w14:paraId="2D7A3D7C" w14:textId="77777777" w:rsidR="00CA5CCE" w:rsidRDefault="007643B8" w:rsidP="00980B28">
            <w:pPr>
              <w:pBdr>
                <w:top w:val="single" w:sz="4" w:space="1" w:color="auto"/>
                <w:left w:val="single" w:sz="4" w:space="4" w:color="auto"/>
                <w:bottom w:val="single" w:sz="4" w:space="1" w:color="auto"/>
                <w:right w:val="single" w:sz="4" w:space="4" w:color="auto"/>
              </w:pBdr>
              <w:ind w:firstLine="708"/>
              <w:jc w:val="both"/>
              <w:rPr>
                <w:rFonts w:ascii="Arial" w:eastAsia="MS Gothic" w:hAnsi="Arial" w:cs="Arial"/>
              </w:rPr>
            </w:pPr>
            <w:r>
              <w:rPr>
                <w:rFonts w:ascii="Arial" w:hAnsi="Arial" w:cs="Arial"/>
                <w:noProof/>
              </w:rPr>
              <w:pict w14:anchorId="0240D0AC">
                <v:rect id="Rectangle 2" o:spid="_x0000_s2050" alt="" style="position:absolute;left:0;text-align:left;margin-left:-3.5pt;margin-top:8.3pt;width:12.25pt;height:24.95pt;z-index:251657728;visibility:visible;mso-wrap-style:square;mso-wrap-edited:f;mso-width-percent:0;mso-height-percent:0;mso-width-percent:0;mso-height-percent:0;v-text-anchor:middle" filled="f" stroked="f" strokeweight="2pt">
                  <v:textbox style="mso-next-textbox:#Rectangle 2">
                    <w:txbxContent>
                      <w:p w14:paraId="025090FB" w14:textId="77777777" w:rsidR="007A20C2" w:rsidRDefault="007A20C2" w:rsidP="00B256C8">
                        <w:pPr>
                          <w:jc w:val="center"/>
                          <w:rPr>
                            <w:color w:val="FF0000"/>
                          </w:rPr>
                        </w:pPr>
                      </w:p>
                      <w:p w14:paraId="67D6A0A8" w14:textId="77777777" w:rsidR="00CA5CCE" w:rsidRPr="00AE7A0C" w:rsidRDefault="00CA5CCE" w:rsidP="00B256C8">
                        <w:pPr>
                          <w:jc w:val="center"/>
                          <w:rPr>
                            <w:color w:val="FF0000"/>
                          </w:rPr>
                        </w:pPr>
                      </w:p>
                    </w:txbxContent>
                  </v:textbox>
                </v:rect>
              </w:pict>
            </w:r>
          </w:p>
          <w:p w14:paraId="459596C3" w14:textId="77777777" w:rsidR="00B256C8" w:rsidRPr="00980B28" w:rsidRDefault="00B256C8" w:rsidP="00FE5967">
            <w:pPr>
              <w:pBdr>
                <w:top w:val="single" w:sz="4" w:space="1" w:color="auto"/>
                <w:left w:val="single" w:sz="4" w:space="4" w:color="auto"/>
                <w:bottom w:val="single" w:sz="4" w:space="1" w:color="auto"/>
                <w:right w:val="single" w:sz="4" w:space="4" w:color="auto"/>
              </w:pBdr>
              <w:ind w:firstLine="708"/>
              <w:jc w:val="center"/>
              <w:rPr>
                <w:rFonts w:ascii="Arial" w:eastAsia="MS Gothic" w:hAnsi="Arial" w:cs="Arial"/>
              </w:rPr>
            </w:pPr>
            <w:r w:rsidRPr="00980B28">
              <w:rPr>
                <w:rFonts w:ascii="Arial" w:eastAsia="MS Gothic" w:hAnsi="Arial" w:cs="Arial"/>
              </w:rPr>
              <w:t xml:space="preserve">Marché passé en appel d’offres ouvert </w:t>
            </w:r>
            <w:r w:rsidR="00492532" w:rsidRPr="00980B28">
              <w:rPr>
                <w:rFonts w:ascii="Arial" w:eastAsia="MS Gothic" w:hAnsi="Arial" w:cs="Arial"/>
              </w:rPr>
              <w:t>en application</w:t>
            </w:r>
            <w:r w:rsidRPr="00980B28">
              <w:rPr>
                <w:rFonts w:ascii="Arial" w:eastAsia="MS Gothic" w:hAnsi="Arial" w:cs="Arial"/>
              </w:rPr>
              <w:t xml:space="preserve"> des articles </w:t>
            </w:r>
            <w:r w:rsidR="001233EE">
              <w:rPr>
                <w:rFonts w:ascii="Arial" w:eastAsia="MS Gothic" w:hAnsi="Arial" w:cs="Arial"/>
              </w:rPr>
              <w:t>L.2124-2 et R.2124-2 du Code de la commande Publique</w:t>
            </w:r>
          </w:p>
          <w:p w14:paraId="16C59314" w14:textId="77777777" w:rsidR="00D476C3" w:rsidRPr="00980B28" w:rsidRDefault="00D476C3" w:rsidP="00FE5967">
            <w:pPr>
              <w:pBdr>
                <w:top w:val="single" w:sz="4" w:space="1" w:color="auto"/>
                <w:left w:val="single" w:sz="4" w:space="4" w:color="auto"/>
                <w:bottom w:val="single" w:sz="4" w:space="1" w:color="auto"/>
                <w:right w:val="single" w:sz="4" w:space="4" w:color="auto"/>
              </w:pBdr>
              <w:ind w:firstLine="708"/>
              <w:jc w:val="both"/>
              <w:rPr>
                <w:rFonts w:ascii="Arial" w:hAnsi="Arial" w:cs="Arial"/>
                <w:b/>
                <w:color w:val="548DD4"/>
              </w:rPr>
            </w:pPr>
          </w:p>
        </w:tc>
      </w:tr>
    </w:tbl>
    <w:p w14:paraId="3362D7FE" w14:textId="77777777" w:rsidR="00043196" w:rsidRPr="00980B28" w:rsidRDefault="00043196" w:rsidP="00D74ACF">
      <w:pPr>
        <w:pStyle w:val="Titre4"/>
        <w:numPr>
          <w:ilvl w:val="0"/>
          <w:numId w:val="0"/>
        </w:numPr>
        <w:jc w:val="left"/>
        <w:rPr>
          <w:rFonts w:ascii="Arial" w:hAnsi="Arial" w:cs="Arial"/>
          <w:sz w:val="20"/>
          <w:szCs w:val="20"/>
          <w:u w:val="single"/>
        </w:rPr>
      </w:pPr>
    </w:p>
    <w:p w14:paraId="7205057C" w14:textId="77777777" w:rsidR="007821F8" w:rsidRPr="00980B28" w:rsidRDefault="007821F8" w:rsidP="007821F8">
      <w:pPr>
        <w:rPr>
          <w:rFonts w:ascii="Arial" w:hAnsi="Arial" w:cs="Arial"/>
        </w:rPr>
      </w:pPr>
    </w:p>
    <w:p w14:paraId="45B05A8F" w14:textId="77777777" w:rsidR="007821F8" w:rsidRPr="00980B28" w:rsidRDefault="007821F8" w:rsidP="007821F8">
      <w:pPr>
        <w:pStyle w:val="Titrecadre"/>
        <w:pBdr>
          <w:top w:val="single" w:sz="4" w:space="1" w:color="auto"/>
          <w:left w:val="single" w:sz="4" w:space="4" w:color="auto"/>
          <w:bottom w:val="single" w:sz="4" w:space="1" w:color="auto"/>
          <w:right w:val="single" w:sz="4" w:space="4" w:color="auto"/>
        </w:pBdr>
        <w:spacing w:before="0" w:after="0" w:line="288" w:lineRule="auto"/>
        <w:rPr>
          <w:rFonts w:ascii="Arial" w:hAnsi="Arial" w:cs="Arial"/>
          <w:b w:val="0"/>
          <w:bCs/>
          <w:sz w:val="20"/>
        </w:rPr>
      </w:pPr>
      <w:r w:rsidRPr="00980B28">
        <w:rPr>
          <w:rFonts w:ascii="Arial" w:hAnsi="Arial" w:cs="Arial"/>
          <w:b w:val="0"/>
          <w:bCs/>
          <w:sz w:val="20"/>
        </w:rPr>
        <w:t xml:space="preserve">DATE LIMITE DE RECEPTION DES </w:t>
      </w:r>
      <w:r w:rsidR="00980B28" w:rsidRPr="00980B28">
        <w:rPr>
          <w:rFonts w:ascii="Arial" w:hAnsi="Arial" w:cs="Arial"/>
          <w:b w:val="0"/>
          <w:bCs/>
          <w:sz w:val="20"/>
        </w:rPr>
        <w:t>PLIS</w:t>
      </w:r>
      <w:r w:rsidRPr="00980B28">
        <w:rPr>
          <w:rFonts w:ascii="Arial" w:hAnsi="Arial" w:cs="Arial"/>
          <w:b w:val="0"/>
          <w:bCs/>
          <w:sz w:val="20"/>
        </w:rPr>
        <w:t xml:space="preserve"> :</w:t>
      </w:r>
    </w:p>
    <w:p w14:paraId="198F0B2D" w14:textId="77777777" w:rsidR="007821F8" w:rsidRPr="00980B28" w:rsidRDefault="007821F8" w:rsidP="007821F8">
      <w:pPr>
        <w:pStyle w:val="Titrecadre"/>
        <w:pBdr>
          <w:top w:val="single" w:sz="4" w:space="1" w:color="auto"/>
          <w:left w:val="single" w:sz="4" w:space="4" w:color="auto"/>
          <w:bottom w:val="single" w:sz="4" w:space="1" w:color="auto"/>
          <w:right w:val="single" w:sz="4" w:space="4" w:color="auto"/>
        </w:pBdr>
        <w:spacing w:before="0" w:after="0" w:line="288" w:lineRule="auto"/>
        <w:rPr>
          <w:rFonts w:ascii="Arial" w:hAnsi="Arial" w:cs="Arial"/>
          <w:b w:val="0"/>
          <w:bCs/>
          <w:sz w:val="20"/>
        </w:rPr>
      </w:pPr>
    </w:p>
    <w:p w14:paraId="1FAC6E0E" w14:textId="413D0688" w:rsidR="007821F8" w:rsidRPr="008E2002" w:rsidRDefault="007821F8" w:rsidP="004775DC">
      <w:pPr>
        <w:pStyle w:val="Titrecadre"/>
        <w:pBdr>
          <w:top w:val="single" w:sz="4" w:space="1" w:color="auto"/>
          <w:left w:val="single" w:sz="4" w:space="4" w:color="auto"/>
          <w:bottom w:val="single" w:sz="4" w:space="1" w:color="auto"/>
          <w:right w:val="single" w:sz="4" w:space="4" w:color="auto"/>
        </w:pBdr>
        <w:spacing w:before="0" w:after="0" w:line="288" w:lineRule="auto"/>
        <w:rPr>
          <w:rFonts w:ascii="Arial" w:hAnsi="Arial" w:cs="Arial"/>
          <w:sz w:val="22"/>
          <w:szCs w:val="22"/>
        </w:rPr>
      </w:pPr>
      <w:r w:rsidRPr="008E2002">
        <w:rPr>
          <w:rFonts w:ascii="Arial" w:hAnsi="Arial" w:cs="Arial"/>
          <w:sz w:val="22"/>
          <w:szCs w:val="22"/>
          <w:highlight w:val="yellow"/>
        </w:rPr>
        <w:t xml:space="preserve">Le </w:t>
      </w:r>
      <w:r w:rsidR="00055E65" w:rsidRPr="008E2002">
        <w:rPr>
          <w:rFonts w:ascii="Arial" w:hAnsi="Arial" w:cs="Arial"/>
          <w:sz w:val="22"/>
          <w:szCs w:val="22"/>
          <w:highlight w:val="yellow"/>
        </w:rPr>
        <w:t>1</w:t>
      </w:r>
      <w:r w:rsidR="007643B8">
        <w:rPr>
          <w:rFonts w:ascii="Arial" w:hAnsi="Arial" w:cs="Arial"/>
          <w:sz w:val="22"/>
          <w:szCs w:val="22"/>
          <w:highlight w:val="yellow"/>
        </w:rPr>
        <w:t>2</w:t>
      </w:r>
      <w:r w:rsidR="00055E65" w:rsidRPr="008E2002">
        <w:rPr>
          <w:rFonts w:ascii="Arial" w:hAnsi="Arial" w:cs="Arial"/>
          <w:sz w:val="22"/>
          <w:szCs w:val="22"/>
          <w:highlight w:val="yellow"/>
        </w:rPr>
        <w:t xml:space="preserve"> novembre</w:t>
      </w:r>
      <w:r w:rsidR="0063212E" w:rsidRPr="008E2002">
        <w:rPr>
          <w:rFonts w:ascii="Arial" w:hAnsi="Arial" w:cs="Arial"/>
          <w:sz w:val="22"/>
          <w:szCs w:val="22"/>
          <w:highlight w:val="yellow"/>
        </w:rPr>
        <w:t xml:space="preserve"> 2026</w:t>
      </w:r>
    </w:p>
    <w:p w14:paraId="3506C51C" w14:textId="77777777" w:rsidR="002409AA" w:rsidRPr="00980B28" w:rsidRDefault="002409AA" w:rsidP="0092343E">
      <w:pPr>
        <w:pStyle w:val="Retraitcorpsdetexte"/>
        <w:ind w:right="567"/>
        <w:rPr>
          <w:rFonts w:ascii="Arial" w:hAnsi="Arial" w:cs="Arial"/>
          <w:sz w:val="20"/>
          <w:szCs w:val="20"/>
        </w:rPr>
      </w:pPr>
    </w:p>
    <w:p w14:paraId="5FC49B96" w14:textId="77777777" w:rsidR="007821F8" w:rsidRPr="00980B28" w:rsidRDefault="007821F8" w:rsidP="0092343E">
      <w:pPr>
        <w:pStyle w:val="Retraitcorpsdetexte"/>
        <w:ind w:right="567"/>
        <w:rPr>
          <w:rFonts w:ascii="Arial" w:hAnsi="Arial" w:cs="Arial"/>
          <w:sz w:val="20"/>
          <w:szCs w:val="20"/>
        </w:rPr>
      </w:pPr>
      <w:r w:rsidRPr="00980B28">
        <w:rPr>
          <w:rFonts w:ascii="Arial" w:hAnsi="Arial" w:cs="Arial"/>
          <w:b/>
          <w:sz w:val="20"/>
          <w:szCs w:val="20"/>
        </w:rPr>
        <w:t>Représentant légal</w:t>
      </w:r>
      <w:r w:rsidRPr="00980B28">
        <w:rPr>
          <w:rFonts w:ascii="Arial" w:hAnsi="Arial" w:cs="Arial"/>
          <w:sz w:val="20"/>
          <w:szCs w:val="20"/>
        </w:rPr>
        <w:t>: L</w:t>
      </w:r>
      <w:r w:rsidR="0014791F" w:rsidRPr="00980B28">
        <w:rPr>
          <w:rFonts w:ascii="Arial" w:hAnsi="Arial" w:cs="Arial"/>
          <w:sz w:val="20"/>
          <w:szCs w:val="20"/>
        </w:rPr>
        <w:t>e</w:t>
      </w:r>
      <w:r w:rsidR="0096492C">
        <w:rPr>
          <w:rFonts w:ascii="Arial" w:hAnsi="Arial" w:cs="Arial"/>
          <w:sz w:val="20"/>
          <w:szCs w:val="20"/>
        </w:rPr>
        <w:t xml:space="preserve"> P</w:t>
      </w:r>
      <w:r w:rsidRPr="00980B28">
        <w:rPr>
          <w:rFonts w:ascii="Arial" w:hAnsi="Arial" w:cs="Arial"/>
          <w:sz w:val="20"/>
          <w:szCs w:val="20"/>
        </w:rPr>
        <w:t xml:space="preserve">résident de </w:t>
      </w:r>
      <w:r w:rsidR="0096492C">
        <w:rPr>
          <w:rFonts w:ascii="Arial" w:hAnsi="Arial" w:cs="Arial"/>
          <w:sz w:val="20"/>
          <w:szCs w:val="20"/>
        </w:rPr>
        <w:t>l'U</w:t>
      </w:r>
      <w:r w:rsidRPr="00980B28">
        <w:rPr>
          <w:rFonts w:ascii="Arial" w:hAnsi="Arial" w:cs="Arial"/>
          <w:sz w:val="20"/>
          <w:szCs w:val="20"/>
        </w:rPr>
        <w:t xml:space="preserve">niversité Bourgogne </w:t>
      </w:r>
      <w:r w:rsidR="00712060">
        <w:rPr>
          <w:rFonts w:ascii="Arial" w:hAnsi="Arial" w:cs="Arial"/>
          <w:sz w:val="20"/>
          <w:szCs w:val="20"/>
        </w:rPr>
        <w:t>Europe</w:t>
      </w:r>
      <w:r w:rsidRPr="00980B28">
        <w:rPr>
          <w:rFonts w:ascii="Arial" w:hAnsi="Arial" w:cs="Arial"/>
          <w:sz w:val="20"/>
          <w:szCs w:val="20"/>
        </w:rPr>
        <w:t xml:space="preserve">– Dijon  </w:t>
      </w:r>
    </w:p>
    <w:p w14:paraId="1491B039" w14:textId="77777777" w:rsidR="007821F8" w:rsidRPr="00980B28" w:rsidRDefault="007821F8" w:rsidP="0092343E">
      <w:pPr>
        <w:pStyle w:val="Retraitcorpsdetexte"/>
        <w:ind w:right="567"/>
        <w:rPr>
          <w:rFonts w:ascii="Arial" w:hAnsi="Arial" w:cs="Arial"/>
          <w:sz w:val="20"/>
          <w:szCs w:val="20"/>
        </w:rPr>
      </w:pPr>
    </w:p>
    <w:p w14:paraId="34222F4F" w14:textId="77777777" w:rsidR="007821F8" w:rsidRPr="00980B28" w:rsidRDefault="007821F8" w:rsidP="0092343E">
      <w:pPr>
        <w:tabs>
          <w:tab w:val="left" w:pos="0"/>
        </w:tabs>
        <w:suppressAutoHyphens w:val="0"/>
        <w:overflowPunct w:val="0"/>
        <w:autoSpaceDE w:val="0"/>
        <w:autoSpaceDN w:val="0"/>
        <w:adjustRightInd w:val="0"/>
        <w:spacing w:after="120" w:line="276" w:lineRule="auto"/>
        <w:ind w:left="-360" w:right="567" w:firstLine="360"/>
        <w:jc w:val="both"/>
        <w:textAlignment w:val="baseline"/>
        <w:rPr>
          <w:rFonts w:ascii="Arial" w:hAnsi="Arial" w:cs="Arial"/>
        </w:rPr>
      </w:pPr>
      <w:r w:rsidRPr="00980B28">
        <w:rPr>
          <w:rFonts w:ascii="Arial" w:hAnsi="Arial" w:cs="Arial"/>
        </w:rPr>
        <w:t xml:space="preserve">Courriel : </w:t>
      </w:r>
      <w:hyperlink r:id="rId8" w:history="1">
        <w:r w:rsidRPr="00980B28">
          <w:rPr>
            <w:rFonts w:ascii="Arial" w:hAnsi="Arial" w:cs="Arial"/>
          </w:rPr>
          <w:t>service.achats@u-bourgogne.fr</w:t>
        </w:r>
      </w:hyperlink>
    </w:p>
    <w:p w14:paraId="1E7DB0CF" w14:textId="77777777" w:rsidR="00FF2CAE" w:rsidRPr="00980B28" w:rsidRDefault="007821F8" w:rsidP="0092343E">
      <w:pPr>
        <w:tabs>
          <w:tab w:val="left" w:pos="0"/>
        </w:tabs>
        <w:suppressAutoHyphens w:val="0"/>
        <w:overflowPunct w:val="0"/>
        <w:autoSpaceDE w:val="0"/>
        <w:autoSpaceDN w:val="0"/>
        <w:adjustRightInd w:val="0"/>
        <w:spacing w:after="120" w:line="276" w:lineRule="auto"/>
        <w:ind w:left="-360" w:right="567" w:firstLine="360"/>
        <w:jc w:val="both"/>
        <w:textAlignment w:val="baseline"/>
        <w:rPr>
          <w:rFonts w:ascii="Arial" w:hAnsi="Arial" w:cs="Arial"/>
        </w:rPr>
      </w:pPr>
      <w:r w:rsidRPr="00980B28">
        <w:rPr>
          <w:rFonts w:ascii="Arial" w:hAnsi="Arial" w:cs="Arial"/>
        </w:rPr>
        <w:t xml:space="preserve">Via le profil acheteur : </w:t>
      </w:r>
      <w:r w:rsidR="004B5292" w:rsidRPr="00980B28">
        <w:rPr>
          <w:rFonts w:ascii="Arial" w:hAnsi="Arial" w:cs="Arial"/>
        </w:rPr>
        <w:t>https://www.marches-publics.gouv.fr/</w:t>
      </w:r>
    </w:p>
    <w:p w14:paraId="56F4B723" w14:textId="77777777" w:rsidR="007821F8" w:rsidRPr="00CA5CCE" w:rsidRDefault="007821F8" w:rsidP="00CA5CCE">
      <w:pPr>
        <w:tabs>
          <w:tab w:val="left" w:pos="0"/>
        </w:tabs>
        <w:suppressAutoHyphens w:val="0"/>
        <w:overflowPunct w:val="0"/>
        <w:autoSpaceDE w:val="0"/>
        <w:autoSpaceDN w:val="0"/>
        <w:adjustRightInd w:val="0"/>
        <w:spacing w:after="120" w:line="276" w:lineRule="auto"/>
        <w:ind w:left="-360" w:right="567" w:firstLine="360"/>
        <w:jc w:val="both"/>
        <w:textAlignment w:val="baseline"/>
        <w:rPr>
          <w:rFonts w:ascii="Arial" w:hAnsi="Arial" w:cs="Arial"/>
        </w:rPr>
      </w:pPr>
    </w:p>
    <w:p w14:paraId="05228D90" w14:textId="77777777" w:rsidR="00A63EBB" w:rsidRPr="002F6A21" w:rsidRDefault="002F6A21" w:rsidP="002F6A21">
      <w:pPr>
        <w:numPr>
          <w:ilvl w:val="0"/>
          <w:numId w:val="2"/>
        </w:numPr>
        <w:ind w:right="567"/>
        <w:rPr>
          <w:rFonts w:ascii="Arial" w:hAnsi="Arial" w:cs="Arial"/>
          <w:b/>
          <w:u w:val="single"/>
        </w:rPr>
      </w:pPr>
      <w:r>
        <w:rPr>
          <w:rFonts w:ascii="Arial" w:hAnsi="Arial" w:cs="Arial"/>
          <w:b/>
          <w:u w:val="single"/>
        </w:rPr>
        <w:t>Dispositions générales</w:t>
      </w:r>
    </w:p>
    <w:p w14:paraId="199D8A9B" w14:textId="77777777" w:rsidR="00A63EBB" w:rsidRPr="00980B28" w:rsidRDefault="00A63EBB" w:rsidP="00A63EBB">
      <w:pPr>
        <w:suppressAutoHyphens w:val="0"/>
        <w:overflowPunct w:val="0"/>
        <w:autoSpaceDE w:val="0"/>
        <w:autoSpaceDN w:val="0"/>
        <w:adjustRightInd w:val="0"/>
        <w:spacing w:after="120" w:line="276" w:lineRule="auto"/>
        <w:ind w:right="567"/>
        <w:jc w:val="both"/>
        <w:textAlignment w:val="baseline"/>
        <w:rPr>
          <w:rFonts w:ascii="Arial" w:hAnsi="Arial" w:cs="Arial"/>
        </w:rPr>
      </w:pPr>
    </w:p>
    <w:p w14:paraId="4BDB261D" w14:textId="77777777" w:rsidR="007821F8" w:rsidRPr="00980B28" w:rsidRDefault="007821F8" w:rsidP="0092343E">
      <w:pPr>
        <w:keepNext/>
        <w:numPr>
          <w:ilvl w:val="1"/>
          <w:numId w:val="0"/>
        </w:numPr>
        <w:pBdr>
          <w:bottom w:val="single" w:sz="6" w:space="1" w:color="auto"/>
        </w:pBdr>
        <w:suppressAutoHyphens w:val="0"/>
        <w:overflowPunct w:val="0"/>
        <w:autoSpaceDE w:val="0"/>
        <w:autoSpaceDN w:val="0"/>
        <w:adjustRightInd w:val="0"/>
        <w:spacing w:before="240" w:after="240" w:line="276" w:lineRule="auto"/>
        <w:ind w:left="1476" w:right="567" w:hanging="576"/>
        <w:jc w:val="both"/>
        <w:textAlignment w:val="baseline"/>
        <w:outlineLvl w:val="1"/>
        <w:rPr>
          <w:rFonts w:ascii="Arial" w:hAnsi="Arial" w:cs="Arial"/>
          <w:b/>
          <w:i/>
        </w:rPr>
      </w:pPr>
      <w:r w:rsidRPr="00980B28">
        <w:rPr>
          <w:rFonts w:ascii="Arial" w:hAnsi="Arial" w:cs="Arial"/>
          <w:b/>
          <w:i/>
        </w:rPr>
        <w:t xml:space="preserve">Identification </w:t>
      </w:r>
      <w:r w:rsidR="00DC2F89" w:rsidRPr="00980B28">
        <w:rPr>
          <w:rFonts w:ascii="Arial" w:hAnsi="Arial" w:cs="Arial"/>
          <w:b/>
          <w:i/>
        </w:rPr>
        <w:t xml:space="preserve">du </w:t>
      </w:r>
      <w:r w:rsidR="00CA5CCE">
        <w:rPr>
          <w:rFonts w:ascii="Arial" w:hAnsi="Arial" w:cs="Arial"/>
          <w:b/>
          <w:i/>
        </w:rPr>
        <w:t>pouvoir adjudicateur</w:t>
      </w:r>
    </w:p>
    <w:p w14:paraId="3151FD27" w14:textId="77777777" w:rsidR="007821F8" w:rsidRPr="00980B28" w:rsidRDefault="007821F8" w:rsidP="00F97075">
      <w:pPr>
        <w:suppressAutoHyphens w:val="0"/>
        <w:overflowPunct w:val="0"/>
        <w:autoSpaceDE w:val="0"/>
        <w:autoSpaceDN w:val="0"/>
        <w:adjustRightInd w:val="0"/>
        <w:spacing w:after="120" w:line="276" w:lineRule="auto"/>
        <w:ind w:left="-360" w:right="567" w:firstLine="360"/>
        <w:jc w:val="center"/>
        <w:textAlignment w:val="baseline"/>
        <w:rPr>
          <w:rFonts w:ascii="Arial" w:hAnsi="Arial" w:cs="Arial"/>
        </w:rPr>
      </w:pPr>
      <w:r w:rsidRPr="00980B28">
        <w:rPr>
          <w:rFonts w:ascii="Arial" w:hAnsi="Arial" w:cs="Arial"/>
        </w:rPr>
        <w:t>UNIVERSITE BOURGOGNE</w:t>
      </w:r>
      <w:r w:rsidR="00712060">
        <w:rPr>
          <w:rFonts w:ascii="Arial" w:hAnsi="Arial" w:cs="Arial"/>
        </w:rPr>
        <w:t xml:space="preserve"> EUROPE</w:t>
      </w:r>
    </w:p>
    <w:p w14:paraId="31699A1C" w14:textId="77777777" w:rsidR="007821F8" w:rsidRPr="00980B28" w:rsidRDefault="007821F8" w:rsidP="00F97075">
      <w:pPr>
        <w:suppressAutoHyphens w:val="0"/>
        <w:overflowPunct w:val="0"/>
        <w:autoSpaceDE w:val="0"/>
        <w:autoSpaceDN w:val="0"/>
        <w:adjustRightInd w:val="0"/>
        <w:spacing w:after="120" w:line="276" w:lineRule="auto"/>
        <w:ind w:left="-360" w:right="567" w:firstLine="360"/>
        <w:jc w:val="center"/>
        <w:textAlignment w:val="baseline"/>
        <w:rPr>
          <w:rFonts w:ascii="Arial" w:hAnsi="Arial" w:cs="Arial"/>
        </w:rPr>
      </w:pPr>
      <w:r w:rsidRPr="00980B28">
        <w:rPr>
          <w:rFonts w:ascii="Arial" w:hAnsi="Arial" w:cs="Arial"/>
        </w:rPr>
        <w:t>représentée par s</w:t>
      </w:r>
      <w:r w:rsidR="0014791F" w:rsidRPr="00980B28">
        <w:rPr>
          <w:rFonts w:ascii="Arial" w:hAnsi="Arial" w:cs="Arial"/>
        </w:rPr>
        <w:t xml:space="preserve">on </w:t>
      </w:r>
      <w:r w:rsidR="00FC484C" w:rsidRPr="00980B28">
        <w:rPr>
          <w:rFonts w:ascii="Arial" w:hAnsi="Arial" w:cs="Arial"/>
        </w:rPr>
        <w:t xml:space="preserve">président </w:t>
      </w:r>
      <w:r w:rsidR="00A90858">
        <w:rPr>
          <w:rFonts w:ascii="Arial" w:hAnsi="Arial" w:cs="Arial"/>
        </w:rPr>
        <w:t>Vincent THOMAS</w:t>
      </w:r>
      <w:r w:rsidRPr="00980B28">
        <w:rPr>
          <w:rFonts w:ascii="Arial" w:hAnsi="Arial" w:cs="Arial"/>
        </w:rPr>
        <w:t>,</w:t>
      </w:r>
    </w:p>
    <w:p w14:paraId="3B49EEF3" w14:textId="77777777" w:rsidR="007821F8" w:rsidRPr="00980B28" w:rsidRDefault="007821F8" w:rsidP="00F97075">
      <w:pPr>
        <w:tabs>
          <w:tab w:val="left" w:pos="0"/>
        </w:tabs>
        <w:suppressAutoHyphens w:val="0"/>
        <w:overflowPunct w:val="0"/>
        <w:autoSpaceDE w:val="0"/>
        <w:autoSpaceDN w:val="0"/>
        <w:adjustRightInd w:val="0"/>
        <w:spacing w:after="120" w:line="276" w:lineRule="auto"/>
        <w:ind w:left="-360" w:right="567" w:firstLine="360"/>
        <w:jc w:val="center"/>
        <w:textAlignment w:val="baseline"/>
        <w:rPr>
          <w:rFonts w:ascii="Arial" w:hAnsi="Arial" w:cs="Arial"/>
        </w:rPr>
      </w:pPr>
      <w:r w:rsidRPr="00980B28">
        <w:rPr>
          <w:rFonts w:ascii="Arial" w:hAnsi="Arial" w:cs="Arial"/>
        </w:rPr>
        <w:t>Maison de l’Université</w:t>
      </w:r>
    </w:p>
    <w:p w14:paraId="1E60C4C2" w14:textId="77777777" w:rsidR="007821F8" w:rsidRPr="00980B28" w:rsidRDefault="007821F8" w:rsidP="00F97075">
      <w:pPr>
        <w:tabs>
          <w:tab w:val="left" w:pos="0"/>
        </w:tabs>
        <w:suppressAutoHyphens w:val="0"/>
        <w:overflowPunct w:val="0"/>
        <w:autoSpaceDE w:val="0"/>
        <w:autoSpaceDN w:val="0"/>
        <w:adjustRightInd w:val="0"/>
        <w:spacing w:after="120" w:line="276" w:lineRule="auto"/>
        <w:ind w:left="-360" w:right="567" w:firstLine="360"/>
        <w:jc w:val="center"/>
        <w:textAlignment w:val="baseline"/>
        <w:rPr>
          <w:rFonts w:ascii="Arial" w:hAnsi="Arial" w:cs="Arial"/>
        </w:rPr>
      </w:pPr>
      <w:r w:rsidRPr="00980B28">
        <w:rPr>
          <w:rFonts w:ascii="Arial" w:hAnsi="Arial" w:cs="Arial"/>
        </w:rPr>
        <w:t>Esplanade Erasme</w:t>
      </w:r>
    </w:p>
    <w:p w14:paraId="01691036" w14:textId="77777777" w:rsidR="007821F8" w:rsidRPr="00980B28" w:rsidRDefault="007821F8" w:rsidP="00F97075">
      <w:pPr>
        <w:tabs>
          <w:tab w:val="left" w:pos="0"/>
        </w:tabs>
        <w:suppressAutoHyphens w:val="0"/>
        <w:overflowPunct w:val="0"/>
        <w:autoSpaceDE w:val="0"/>
        <w:autoSpaceDN w:val="0"/>
        <w:adjustRightInd w:val="0"/>
        <w:spacing w:after="120" w:line="276" w:lineRule="auto"/>
        <w:ind w:left="-360" w:right="567" w:firstLine="360"/>
        <w:jc w:val="center"/>
        <w:textAlignment w:val="baseline"/>
        <w:rPr>
          <w:rFonts w:ascii="Arial" w:hAnsi="Arial" w:cs="Arial"/>
        </w:rPr>
      </w:pPr>
      <w:r w:rsidRPr="00980B28">
        <w:rPr>
          <w:rFonts w:ascii="Arial" w:hAnsi="Arial" w:cs="Arial"/>
        </w:rPr>
        <w:t>BP 27877</w:t>
      </w:r>
    </w:p>
    <w:p w14:paraId="369F90E7" w14:textId="77777777" w:rsidR="007821F8" w:rsidRPr="00980B28" w:rsidRDefault="00F97075" w:rsidP="00F97075">
      <w:pPr>
        <w:tabs>
          <w:tab w:val="left" w:pos="0"/>
        </w:tabs>
        <w:suppressAutoHyphens w:val="0"/>
        <w:overflowPunct w:val="0"/>
        <w:autoSpaceDE w:val="0"/>
        <w:autoSpaceDN w:val="0"/>
        <w:adjustRightInd w:val="0"/>
        <w:spacing w:after="120" w:line="276" w:lineRule="auto"/>
        <w:ind w:left="-360" w:right="567" w:firstLine="360"/>
        <w:jc w:val="center"/>
        <w:textAlignment w:val="baseline"/>
        <w:rPr>
          <w:rFonts w:ascii="Arial" w:hAnsi="Arial" w:cs="Arial"/>
        </w:rPr>
      </w:pPr>
      <w:r>
        <w:rPr>
          <w:rFonts w:ascii="Arial" w:hAnsi="Arial" w:cs="Arial"/>
        </w:rPr>
        <w:t>21078 Dijon cedex</w:t>
      </w:r>
    </w:p>
    <w:p w14:paraId="2286CAFB" w14:textId="77777777" w:rsidR="007821F8" w:rsidRPr="00F97075" w:rsidRDefault="007821F8" w:rsidP="00F97075">
      <w:pPr>
        <w:keepNext/>
        <w:numPr>
          <w:ilvl w:val="1"/>
          <w:numId w:val="0"/>
        </w:numPr>
        <w:pBdr>
          <w:bottom w:val="single" w:sz="6" w:space="1" w:color="auto"/>
        </w:pBdr>
        <w:suppressAutoHyphens w:val="0"/>
        <w:overflowPunct w:val="0"/>
        <w:autoSpaceDE w:val="0"/>
        <w:autoSpaceDN w:val="0"/>
        <w:adjustRightInd w:val="0"/>
        <w:spacing w:before="240" w:after="240" w:line="276" w:lineRule="auto"/>
        <w:ind w:left="1476" w:right="567" w:hanging="576"/>
        <w:jc w:val="both"/>
        <w:textAlignment w:val="baseline"/>
        <w:outlineLvl w:val="1"/>
        <w:rPr>
          <w:rFonts w:ascii="Arial" w:hAnsi="Arial" w:cs="Arial"/>
          <w:b/>
          <w:i/>
        </w:rPr>
      </w:pPr>
      <w:r w:rsidRPr="00980B28">
        <w:rPr>
          <w:rFonts w:ascii="Arial" w:hAnsi="Arial" w:cs="Arial"/>
          <w:b/>
          <w:i/>
        </w:rPr>
        <w:t xml:space="preserve">  Adresse à laquelle des informations complémentaires peuvent être obtenues</w:t>
      </w:r>
    </w:p>
    <w:p w14:paraId="2825D50E" w14:textId="77777777" w:rsidR="007821F8" w:rsidRPr="00980B28" w:rsidRDefault="007821F8" w:rsidP="0092343E">
      <w:pPr>
        <w:suppressAutoHyphens w:val="0"/>
        <w:overflowPunct w:val="0"/>
        <w:autoSpaceDE w:val="0"/>
        <w:autoSpaceDN w:val="0"/>
        <w:adjustRightInd w:val="0"/>
        <w:spacing w:after="120" w:line="276" w:lineRule="auto"/>
        <w:ind w:left="-360" w:right="567" w:firstLine="360"/>
        <w:jc w:val="center"/>
        <w:textAlignment w:val="baseline"/>
        <w:rPr>
          <w:rFonts w:ascii="Arial" w:hAnsi="Arial" w:cs="Arial"/>
        </w:rPr>
      </w:pPr>
      <w:r w:rsidRPr="00980B28">
        <w:rPr>
          <w:rFonts w:ascii="Arial" w:hAnsi="Arial" w:cs="Arial"/>
        </w:rPr>
        <w:t>Université Bourgogne</w:t>
      </w:r>
      <w:r w:rsidR="00712060">
        <w:rPr>
          <w:rFonts w:ascii="Arial" w:hAnsi="Arial" w:cs="Arial"/>
        </w:rPr>
        <w:t xml:space="preserve"> Europe</w:t>
      </w:r>
    </w:p>
    <w:p w14:paraId="4E6B33B5" w14:textId="77777777" w:rsidR="007821F8" w:rsidRPr="00980B28" w:rsidRDefault="00071FA9" w:rsidP="0092343E">
      <w:pPr>
        <w:suppressAutoHyphens w:val="0"/>
        <w:overflowPunct w:val="0"/>
        <w:autoSpaceDE w:val="0"/>
        <w:autoSpaceDN w:val="0"/>
        <w:adjustRightInd w:val="0"/>
        <w:spacing w:after="120" w:line="276" w:lineRule="auto"/>
        <w:ind w:left="-360" w:right="567" w:firstLine="360"/>
        <w:jc w:val="center"/>
        <w:textAlignment w:val="baseline"/>
        <w:rPr>
          <w:rFonts w:ascii="Arial" w:hAnsi="Arial" w:cs="Arial"/>
        </w:rPr>
      </w:pPr>
      <w:r>
        <w:rPr>
          <w:rFonts w:ascii="Arial" w:hAnsi="Arial" w:cs="Arial"/>
        </w:rPr>
        <w:t>Service</w:t>
      </w:r>
      <w:r w:rsidR="00A819F7">
        <w:rPr>
          <w:rFonts w:ascii="Arial" w:hAnsi="Arial" w:cs="Arial"/>
        </w:rPr>
        <w:t xml:space="preserve"> Achats-Marchés</w:t>
      </w:r>
    </w:p>
    <w:p w14:paraId="01AB7462" w14:textId="77777777" w:rsidR="007821F8" w:rsidRPr="00980B28" w:rsidRDefault="007821F8" w:rsidP="0092343E">
      <w:pPr>
        <w:tabs>
          <w:tab w:val="left" w:pos="0"/>
        </w:tabs>
        <w:suppressAutoHyphens w:val="0"/>
        <w:overflowPunct w:val="0"/>
        <w:autoSpaceDE w:val="0"/>
        <w:autoSpaceDN w:val="0"/>
        <w:adjustRightInd w:val="0"/>
        <w:spacing w:after="120" w:line="276" w:lineRule="auto"/>
        <w:ind w:left="-360" w:right="567" w:firstLine="360"/>
        <w:jc w:val="center"/>
        <w:textAlignment w:val="baseline"/>
        <w:rPr>
          <w:rFonts w:ascii="Arial" w:hAnsi="Arial" w:cs="Arial"/>
        </w:rPr>
      </w:pPr>
      <w:r w:rsidRPr="00980B28">
        <w:rPr>
          <w:rFonts w:ascii="Arial" w:hAnsi="Arial" w:cs="Arial"/>
        </w:rPr>
        <w:t>Maison de l’Université</w:t>
      </w:r>
    </w:p>
    <w:p w14:paraId="299C8DF9" w14:textId="77777777" w:rsidR="007821F8" w:rsidRPr="00980B28" w:rsidRDefault="007821F8" w:rsidP="0092343E">
      <w:pPr>
        <w:tabs>
          <w:tab w:val="left" w:pos="0"/>
        </w:tabs>
        <w:suppressAutoHyphens w:val="0"/>
        <w:overflowPunct w:val="0"/>
        <w:autoSpaceDE w:val="0"/>
        <w:autoSpaceDN w:val="0"/>
        <w:adjustRightInd w:val="0"/>
        <w:spacing w:after="120" w:line="276" w:lineRule="auto"/>
        <w:ind w:left="-360" w:right="567" w:firstLine="360"/>
        <w:jc w:val="center"/>
        <w:textAlignment w:val="baseline"/>
        <w:rPr>
          <w:rFonts w:ascii="Arial" w:hAnsi="Arial" w:cs="Arial"/>
        </w:rPr>
      </w:pPr>
      <w:r w:rsidRPr="00980B28">
        <w:rPr>
          <w:rFonts w:ascii="Arial" w:hAnsi="Arial" w:cs="Arial"/>
        </w:rPr>
        <w:t>Esplanade Erasme</w:t>
      </w:r>
    </w:p>
    <w:p w14:paraId="75FF500A" w14:textId="77777777" w:rsidR="007821F8" w:rsidRPr="00980B28" w:rsidRDefault="007821F8" w:rsidP="0092343E">
      <w:pPr>
        <w:tabs>
          <w:tab w:val="left" w:pos="0"/>
        </w:tabs>
        <w:suppressAutoHyphens w:val="0"/>
        <w:overflowPunct w:val="0"/>
        <w:autoSpaceDE w:val="0"/>
        <w:autoSpaceDN w:val="0"/>
        <w:adjustRightInd w:val="0"/>
        <w:spacing w:after="120" w:line="276" w:lineRule="auto"/>
        <w:ind w:left="-360" w:right="567" w:firstLine="360"/>
        <w:jc w:val="center"/>
        <w:textAlignment w:val="baseline"/>
        <w:rPr>
          <w:rFonts w:ascii="Arial" w:hAnsi="Arial" w:cs="Arial"/>
        </w:rPr>
      </w:pPr>
      <w:r w:rsidRPr="00980B28">
        <w:rPr>
          <w:rFonts w:ascii="Arial" w:hAnsi="Arial" w:cs="Arial"/>
        </w:rPr>
        <w:t>BP 27877</w:t>
      </w:r>
    </w:p>
    <w:p w14:paraId="5EAE8485" w14:textId="77777777" w:rsidR="007821F8" w:rsidRPr="00980B28" w:rsidRDefault="00F97075" w:rsidP="00F97075">
      <w:pPr>
        <w:tabs>
          <w:tab w:val="left" w:pos="0"/>
        </w:tabs>
        <w:suppressAutoHyphens w:val="0"/>
        <w:overflowPunct w:val="0"/>
        <w:autoSpaceDE w:val="0"/>
        <w:autoSpaceDN w:val="0"/>
        <w:adjustRightInd w:val="0"/>
        <w:spacing w:after="120" w:line="276" w:lineRule="auto"/>
        <w:ind w:left="-360" w:right="567" w:firstLine="360"/>
        <w:jc w:val="center"/>
        <w:textAlignment w:val="baseline"/>
        <w:rPr>
          <w:rFonts w:ascii="Arial" w:hAnsi="Arial" w:cs="Arial"/>
        </w:rPr>
      </w:pPr>
      <w:r>
        <w:rPr>
          <w:rFonts w:ascii="Arial" w:hAnsi="Arial" w:cs="Arial"/>
        </w:rPr>
        <w:t>21078 Dijon cedex</w:t>
      </w:r>
    </w:p>
    <w:p w14:paraId="681EC9F1" w14:textId="77777777" w:rsidR="007821F8" w:rsidRPr="00980B28" w:rsidRDefault="007821F8" w:rsidP="0092343E">
      <w:pPr>
        <w:tabs>
          <w:tab w:val="left" w:pos="2520"/>
        </w:tabs>
        <w:suppressAutoHyphens w:val="0"/>
        <w:overflowPunct w:val="0"/>
        <w:autoSpaceDE w:val="0"/>
        <w:autoSpaceDN w:val="0"/>
        <w:adjustRightInd w:val="0"/>
        <w:spacing w:after="120" w:line="276" w:lineRule="auto"/>
        <w:ind w:left="-360" w:right="567" w:firstLine="360"/>
        <w:jc w:val="center"/>
        <w:textAlignment w:val="baseline"/>
        <w:rPr>
          <w:rFonts w:ascii="Arial" w:hAnsi="Arial" w:cs="Arial"/>
          <w:color w:val="0000FF"/>
          <w:u w:val="single"/>
        </w:rPr>
      </w:pPr>
      <w:r w:rsidRPr="00980B28">
        <w:rPr>
          <w:rFonts w:ascii="Arial" w:hAnsi="Arial" w:cs="Arial"/>
        </w:rPr>
        <w:fldChar w:fldCharType="begin"/>
      </w:r>
      <w:r w:rsidRPr="00980B28">
        <w:rPr>
          <w:rFonts w:ascii="Arial" w:hAnsi="Arial" w:cs="Arial"/>
        </w:rPr>
        <w:instrText xml:space="preserve"> </w:instrText>
      </w:r>
      <w:r w:rsidR="00527383" w:rsidRPr="00980B28">
        <w:rPr>
          <w:rFonts w:ascii="Arial" w:hAnsi="Arial" w:cs="Arial"/>
        </w:rPr>
        <w:instrText>HYPERLINK</w:instrText>
      </w:r>
      <w:r w:rsidRPr="00980B28">
        <w:rPr>
          <w:rFonts w:ascii="Arial" w:hAnsi="Arial" w:cs="Arial"/>
        </w:rPr>
        <w:instrText xml:space="preserve"> "mailto:service.achats@u-bourgogne.fr" </w:instrText>
      </w:r>
      <w:r w:rsidRPr="00980B28">
        <w:rPr>
          <w:rFonts w:ascii="Arial" w:hAnsi="Arial" w:cs="Arial"/>
        </w:rPr>
      </w:r>
      <w:r w:rsidRPr="00980B28">
        <w:rPr>
          <w:rFonts w:ascii="Arial" w:hAnsi="Arial" w:cs="Arial"/>
        </w:rPr>
        <w:fldChar w:fldCharType="separate"/>
      </w:r>
      <w:r w:rsidRPr="00980B28">
        <w:rPr>
          <w:rFonts w:ascii="Arial" w:hAnsi="Arial" w:cs="Arial"/>
          <w:color w:val="0000FF"/>
          <w:u w:val="single"/>
        </w:rPr>
        <w:t>service.achats@u-bourgogne.fr</w:t>
      </w:r>
    </w:p>
    <w:p w14:paraId="00360469" w14:textId="77777777" w:rsidR="00492532" w:rsidRDefault="007821F8" w:rsidP="00712060">
      <w:pPr>
        <w:tabs>
          <w:tab w:val="left" w:pos="2520"/>
        </w:tabs>
        <w:suppressAutoHyphens w:val="0"/>
        <w:overflowPunct w:val="0"/>
        <w:autoSpaceDE w:val="0"/>
        <w:autoSpaceDN w:val="0"/>
        <w:adjustRightInd w:val="0"/>
        <w:spacing w:after="120" w:line="276" w:lineRule="auto"/>
        <w:ind w:left="-360" w:right="567" w:firstLine="360"/>
        <w:jc w:val="center"/>
        <w:textAlignment w:val="baseline"/>
        <w:rPr>
          <w:rFonts w:ascii="Arial" w:hAnsi="Arial" w:cs="Arial"/>
        </w:rPr>
      </w:pPr>
      <w:r w:rsidRPr="00980B28">
        <w:rPr>
          <w:rFonts w:ascii="Arial" w:hAnsi="Arial" w:cs="Arial"/>
        </w:rPr>
        <w:fldChar w:fldCharType="end"/>
      </w:r>
    </w:p>
    <w:p w14:paraId="3353EC2A" w14:textId="77777777" w:rsidR="00712060" w:rsidRDefault="00712060" w:rsidP="00712060">
      <w:pPr>
        <w:tabs>
          <w:tab w:val="left" w:pos="2520"/>
        </w:tabs>
        <w:suppressAutoHyphens w:val="0"/>
        <w:overflowPunct w:val="0"/>
        <w:autoSpaceDE w:val="0"/>
        <w:autoSpaceDN w:val="0"/>
        <w:adjustRightInd w:val="0"/>
        <w:spacing w:after="120" w:line="276" w:lineRule="auto"/>
        <w:ind w:left="-360" w:right="567" w:firstLine="360"/>
        <w:jc w:val="center"/>
        <w:textAlignment w:val="baseline"/>
        <w:rPr>
          <w:rFonts w:ascii="Arial" w:hAnsi="Arial" w:cs="Arial"/>
        </w:rPr>
      </w:pPr>
    </w:p>
    <w:p w14:paraId="3597CDB1" w14:textId="77777777" w:rsidR="00712060" w:rsidRPr="00492532" w:rsidRDefault="00712060" w:rsidP="00712060">
      <w:pPr>
        <w:tabs>
          <w:tab w:val="left" w:pos="2520"/>
        </w:tabs>
        <w:suppressAutoHyphens w:val="0"/>
        <w:overflowPunct w:val="0"/>
        <w:autoSpaceDE w:val="0"/>
        <w:autoSpaceDN w:val="0"/>
        <w:adjustRightInd w:val="0"/>
        <w:spacing w:after="120" w:line="276" w:lineRule="auto"/>
        <w:ind w:left="-360" w:right="567" w:firstLine="360"/>
        <w:jc w:val="center"/>
        <w:textAlignment w:val="baseline"/>
        <w:rPr>
          <w:rFonts w:ascii="Arial" w:hAnsi="Arial" w:cs="Arial"/>
          <w:b/>
          <w:u w:val="single"/>
        </w:rPr>
      </w:pPr>
    </w:p>
    <w:p w14:paraId="1BBADDA3" w14:textId="77777777" w:rsidR="00043196" w:rsidRPr="00980B28" w:rsidRDefault="00043196" w:rsidP="00492532">
      <w:pPr>
        <w:ind w:left="360" w:right="567"/>
        <w:rPr>
          <w:rFonts w:ascii="Arial" w:hAnsi="Arial" w:cs="Arial"/>
          <w:b/>
          <w:u w:val="single"/>
        </w:rPr>
      </w:pPr>
      <w:r w:rsidRPr="00980B28">
        <w:rPr>
          <w:rFonts w:ascii="Arial" w:hAnsi="Arial" w:cs="Arial"/>
          <w:b/>
          <w:u w:val="single"/>
        </w:rPr>
        <w:t xml:space="preserve">Objet </w:t>
      </w:r>
      <w:r w:rsidR="00F828C8">
        <w:rPr>
          <w:rFonts w:ascii="Arial" w:hAnsi="Arial" w:cs="Arial"/>
          <w:b/>
          <w:u w:val="single"/>
        </w:rPr>
        <w:t xml:space="preserve"> </w:t>
      </w:r>
      <w:r w:rsidRPr="00980B28">
        <w:rPr>
          <w:rFonts w:ascii="Arial" w:hAnsi="Arial" w:cs="Arial"/>
          <w:b/>
          <w:u w:val="single"/>
        </w:rPr>
        <w:t xml:space="preserve"> </w:t>
      </w:r>
    </w:p>
    <w:p w14:paraId="6AD583FD" w14:textId="77777777" w:rsidR="00B14E00" w:rsidRPr="00980B28" w:rsidRDefault="00B14E00" w:rsidP="00E919C9">
      <w:pPr>
        <w:ind w:right="567"/>
        <w:rPr>
          <w:rFonts w:ascii="Arial" w:hAnsi="Arial" w:cs="Arial"/>
          <w:b/>
          <w:u w:val="single"/>
        </w:rPr>
      </w:pPr>
    </w:p>
    <w:p w14:paraId="73A7C7CD" w14:textId="3090CE41" w:rsidR="0091248A" w:rsidRPr="00055E65" w:rsidRDefault="00DF46DE" w:rsidP="00DF46DE">
      <w:pPr>
        <w:ind w:firstLine="284"/>
        <w:jc w:val="both"/>
        <w:rPr>
          <w:rFonts w:ascii="Arial" w:hAnsi="Arial" w:cs="Arial"/>
        </w:rPr>
      </w:pPr>
      <w:r>
        <w:rPr>
          <w:rFonts w:ascii="Arial" w:hAnsi="Arial" w:cs="Arial"/>
        </w:rPr>
        <w:t>Le présent marché a pour objet la fourniture, la livraison, l’installation (vérification des calibrages des objectifs), la mise en ordre de marche, la garantie, la formation à l’utilisation et la formation aux opérations de maintenance préventive et curative de premier niveau d</w:t>
      </w:r>
      <w:r w:rsidR="0091248A">
        <w:rPr>
          <w:rFonts w:ascii="Arial" w:hAnsi="Arial" w:cs="Arial"/>
        </w:rPr>
        <w:t>’un système de</w:t>
      </w:r>
      <w:r>
        <w:rPr>
          <w:rFonts w:ascii="Arial" w:hAnsi="Arial" w:cs="Arial"/>
        </w:rPr>
        <w:t> </w:t>
      </w:r>
      <w:r w:rsidR="003261CF" w:rsidRPr="00055E65">
        <w:rPr>
          <w:rFonts w:ascii="Arial" w:hAnsi="Arial" w:cs="Arial"/>
          <w:b/>
          <w:bCs/>
        </w:rPr>
        <w:t>spectrométrie</w:t>
      </w:r>
      <w:r w:rsidR="003B2851" w:rsidRPr="00055E65">
        <w:rPr>
          <w:rFonts w:ascii="Arial" w:hAnsi="Arial" w:cs="Arial"/>
          <w:b/>
          <w:bCs/>
        </w:rPr>
        <w:t xml:space="preserve"> de masse à </w:t>
      </w:r>
      <w:r w:rsidR="003261CF" w:rsidRPr="00055E65">
        <w:rPr>
          <w:rFonts w:ascii="Arial" w:hAnsi="Arial" w:cs="Arial"/>
          <w:b/>
          <w:bCs/>
        </w:rPr>
        <w:t xml:space="preserve">temps de vol, </w:t>
      </w:r>
      <w:r w:rsidR="003B2851" w:rsidRPr="00055E65">
        <w:rPr>
          <w:rFonts w:ascii="Arial" w:hAnsi="Arial" w:cs="Arial"/>
          <w:b/>
          <w:bCs/>
        </w:rPr>
        <w:t>haute résolution</w:t>
      </w:r>
      <w:r w:rsidR="0091248A" w:rsidRPr="00055E65">
        <w:rPr>
          <w:rFonts w:ascii="Arial" w:hAnsi="Arial" w:cs="Arial"/>
          <w:b/>
          <w:bCs/>
        </w:rPr>
        <w:t xml:space="preserve"> pour l’analyse métabolomique de petits métabolites</w:t>
      </w:r>
      <w:r w:rsidR="0091248A" w:rsidRPr="00055E65">
        <w:rPr>
          <w:rFonts w:ascii="Arial" w:hAnsi="Arial" w:cs="Arial"/>
        </w:rPr>
        <w:t>, comprenant :</w:t>
      </w:r>
    </w:p>
    <w:p w14:paraId="29B3EE1B" w14:textId="0501FAC1" w:rsidR="0091248A" w:rsidRPr="00055E65" w:rsidRDefault="000F0CC5" w:rsidP="0091248A">
      <w:pPr>
        <w:numPr>
          <w:ilvl w:val="0"/>
          <w:numId w:val="29"/>
        </w:numPr>
        <w:jc w:val="both"/>
        <w:rPr>
          <w:rFonts w:ascii="Arial" w:hAnsi="Arial" w:cs="Arial"/>
        </w:rPr>
      </w:pPr>
      <w:r w:rsidRPr="00055E65">
        <w:rPr>
          <w:rFonts w:ascii="Arial" w:hAnsi="Arial" w:cs="Arial"/>
        </w:rPr>
        <w:t xml:space="preserve">Un dispositif de </w:t>
      </w:r>
      <w:r w:rsidR="0091248A" w:rsidRPr="00055E65">
        <w:rPr>
          <w:rFonts w:ascii="Arial" w:hAnsi="Arial" w:cs="Arial"/>
        </w:rPr>
        <w:t xml:space="preserve">mobilité ionique </w:t>
      </w:r>
      <w:r w:rsidRPr="00055E65">
        <w:rPr>
          <w:rFonts w:ascii="Arial" w:hAnsi="Arial" w:cs="Arial"/>
        </w:rPr>
        <w:t xml:space="preserve">permettant la </w:t>
      </w:r>
      <w:r w:rsidR="0091248A" w:rsidRPr="00055E65">
        <w:rPr>
          <w:rFonts w:ascii="Arial" w:hAnsi="Arial" w:cs="Arial"/>
        </w:rPr>
        <w:t>mesure</w:t>
      </w:r>
      <w:r w:rsidRPr="00055E65">
        <w:rPr>
          <w:rFonts w:ascii="Arial" w:hAnsi="Arial" w:cs="Arial"/>
        </w:rPr>
        <w:t xml:space="preserve"> expérimentale</w:t>
      </w:r>
      <w:r w:rsidR="0091248A" w:rsidRPr="00055E65">
        <w:rPr>
          <w:rFonts w:ascii="Arial" w:hAnsi="Arial" w:cs="Arial"/>
        </w:rPr>
        <w:t xml:space="preserve"> de CCS</w:t>
      </w:r>
      <w:r w:rsidRPr="00055E65">
        <w:rPr>
          <w:rFonts w:ascii="Arial" w:hAnsi="Arial" w:cs="Arial"/>
        </w:rPr>
        <w:t xml:space="preserve"> (Collision Cross Sections)</w:t>
      </w:r>
    </w:p>
    <w:p w14:paraId="2D7694D0" w14:textId="0521121A" w:rsidR="0091248A" w:rsidRPr="00055E65" w:rsidRDefault="00C139CD" w:rsidP="0091248A">
      <w:pPr>
        <w:numPr>
          <w:ilvl w:val="0"/>
          <w:numId w:val="29"/>
        </w:numPr>
        <w:jc w:val="both"/>
        <w:rPr>
          <w:rFonts w:ascii="Arial" w:hAnsi="Arial" w:cs="Arial"/>
        </w:rPr>
      </w:pPr>
      <w:r w:rsidRPr="00055E65">
        <w:rPr>
          <w:rFonts w:ascii="Arial" w:hAnsi="Arial" w:cs="Arial"/>
        </w:rPr>
        <w:t>Une</w:t>
      </w:r>
      <w:r w:rsidR="0091248A" w:rsidRPr="00055E65">
        <w:rPr>
          <w:rFonts w:ascii="Arial" w:hAnsi="Arial" w:cs="Arial"/>
        </w:rPr>
        <w:t xml:space="preserve"> source </w:t>
      </w:r>
      <w:r w:rsidR="000F0CC5" w:rsidRPr="00055E65">
        <w:rPr>
          <w:rFonts w:ascii="Arial" w:hAnsi="Arial" w:cs="Arial"/>
        </w:rPr>
        <w:t xml:space="preserve">d’ionisation </w:t>
      </w:r>
      <w:r w:rsidR="0091248A" w:rsidRPr="00055E65">
        <w:rPr>
          <w:rFonts w:ascii="Arial" w:hAnsi="Arial" w:cs="Arial"/>
        </w:rPr>
        <w:t>électrospray</w:t>
      </w:r>
      <w:r w:rsidR="000F0CC5" w:rsidRPr="00055E65">
        <w:rPr>
          <w:rFonts w:ascii="Arial" w:hAnsi="Arial" w:cs="Arial"/>
        </w:rPr>
        <w:t xml:space="preserve"> (ESI)</w:t>
      </w:r>
    </w:p>
    <w:p w14:paraId="013E5B62" w14:textId="4710FD82" w:rsidR="0091248A" w:rsidRPr="00055E65" w:rsidRDefault="00C139CD" w:rsidP="0091248A">
      <w:pPr>
        <w:numPr>
          <w:ilvl w:val="0"/>
          <w:numId w:val="29"/>
        </w:numPr>
        <w:jc w:val="both"/>
        <w:rPr>
          <w:rFonts w:ascii="Arial" w:hAnsi="Arial" w:cs="Arial"/>
        </w:rPr>
      </w:pPr>
      <w:r w:rsidRPr="00055E65">
        <w:rPr>
          <w:rFonts w:ascii="Arial" w:hAnsi="Arial" w:cs="Arial"/>
        </w:rPr>
        <w:t>La</w:t>
      </w:r>
      <w:r w:rsidR="0091248A" w:rsidRPr="00055E65">
        <w:rPr>
          <w:rFonts w:ascii="Arial" w:hAnsi="Arial" w:cs="Arial"/>
        </w:rPr>
        <w:t xml:space="preserve"> possibilité d’acquisition MS/MS haut débit</w:t>
      </w:r>
    </w:p>
    <w:p w14:paraId="607E4ACB" w14:textId="28AD9977" w:rsidR="0091248A" w:rsidRPr="00055E65" w:rsidRDefault="0091248A" w:rsidP="0091248A">
      <w:pPr>
        <w:numPr>
          <w:ilvl w:val="0"/>
          <w:numId w:val="29"/>
        </w:numPr>
        <w:jc w:val="both"/>
        <w:rPr>
          <w:rFonts w:ascii="Arial" w:hAnsi="Arial" w:cs="Arial"/>
        </w:rPr>
      </w:pPr>
      <w:r w:rsidRPr="00055E65">
        <w:rPr>
          <w:rFonts w:ascii="Arial" w:hAnsi="Arial" w:cs="Arial"/>
        </w:rPr>
        <w:t>Une pompe primaire</w:t>
      </w:r>
      <w:r w:rsidR="000F0CC5" w:rsidRPr="00055E65">
        <w:rPr>
          <w:rFonts w:ascii="Arial" w:hAnsi="Arial" w:cs="Arial"/>
        </w:rPr>
        <w:t xml:space="preserve"> adaptée au système </w:t>
      </w:r>
    </w:p>
    <w:p w14:paraId="3ABFF0E5" w14:textId="7DD369B4" w:rsidR="0091248A" w:rsidRPr="00055E65" w:rsidRDefault="0091248A" w:rsidP="0091248A">
      <w:pPr>
        <w:numPr>
          <w:ilvl w:val="0"/>
          <w:numId w:val="29"/>
        </w:numPr>
        <w:jc w:val="both"/>
        <w:rPr>
          <w:rFonts w:ascii="Arial" w:hAnsi="Arial" w:cs="Arial"/>
        </w:rPr>
      </w:pPr>
      <w:r w:rsidRPr="00055E65">
        <w:rPr>
          <w:rFonts w:ascii="Arial" w:hAnsi="Arial" w:cs="Arial"/>
        </w:rPr>
        <w:t>Un système de refroidissement d’eau</w:t>
      </w:r>
    </w:p>
    <w:p w14:paraId="1E71FB59" w14:textId="33F67642" w:rsidR="0091248A" w:rsidRPr="00055E65" w:rsidRDefault="000F0CC5" w:rsidP="0091248A">
      <w:pPr>
        <w:numPr>
          <w:ilvl w:val="0"/>
          <w:numId w:val="29"/>
        </w:numPr>
        <w:jc w:val="both"/>
        <w:rPr>
          <w:rFonts w:ascii="Arial" w:hAnsi="Arial" w:cs="Arial"/>
        </w:rPr>
      </w:pPr>
      <w:r w:rsidRPr="00055E65">
        <w:rPr>
          <w:rFonts w:ascii="Arial" w:hAnsi="Arial" w:cs="Arial"/>
        </w:rPr>
        <w:t>Un dispositif de réduction de bruit (</w:t>
      </w:r>
      <w:r w:rsidR="0091248A" w:rsidRPr="00055E65">
        <w:rPr>
          <w:rFonts w:ascii="Arial" w:hAnsi="Arial" w:cs="Arial"/>
        </w:rPr>
        <w:t>caisson anti-bruit</w:t>
      </w:r>
      <w:r w:rsidRPr="00055E65">
        <w:rPr>
          <w:rFonts w:ascii="Arial" w:hAnsi="Arial" w:cs="Arial"/>
        </w:rPr>
        <w:t>) compatible avec l’environnement du laboratoire</w:t>
      </w:r>
    </w:p>
    <w:p w14:paraId="7535E24D" w14:textId="0087C96D" w:rsidR="0091248A" w:rsidRPr="00055E65" w:rsidRDefault="0091248A" w:rsidP="0091248A">
      <w:pPr>
        <w:numPr>
          <w:ilvl w:val="0"/>
          <w:numId w:val="29"/>
        </w:numPr>
        <w:jc w:val="both"/>
        <w:rPr>
          <w:rFonts w:ascii="Arial" w:hAnsi="Arial" w:cs="Arial"/>
        </w:rPr>
      </w:pPr>
      <w:r w:rsidRPr="00055E65">
        <w:rPr>
          <w:rFonts w:ascii="Arial" w:hAnsi="Arial" w:cs="Arial"/>
        </w:rPr>
        <w:t xml:space="preserve">Une station </w:t>
      </w:r>
      <w:r w:rsidR="000F0CC5" w:rsidRPr="00055E65">
        <w:rPr>
          <w:rFonts w:ascii="Arial" w:hAnsi="Arial" w:cs="Arial"/>
        </w:rPr>
        <w:t xml:space="preserve">informatique </w:t>
      </w:r>
      <w:r w:rsidRPr="00055E65">
        <w:rPr>
          <w:rFonts w:ascii="Arial" w:hAnsi="Arial" w:cs="Arial"/>
        </w:rPr>
        <w:t>de pilotage/acquisition de données primaire</w:t>
      </w:r>
      <w:r w:rsidR="003261CF" w:rsidRPr="00055E65">
        <w:rPr>
          <w:rFonts w:ascii="Arial" w:hAnsi="Arial" w:cs="Arial"/>
        </w:rPr>
        <w:t>s</w:t>
      </w:r>
      <w:r w:rsidR="000F0CC5" w:rsidRPr="00055E65">
        <w:rPr>
          <w:rFonts w:ascii="Arial" w:hAnsi="Arial" w:cs="Arial"/>
        </w:rPr>
        <w:t>, avec les licences logicielles nécessaires au fonctionnement du système</w:t>
      </w:r>
    </w:p>
    <w:p w14:paraId="1E2794D4" w14:textId="77777777" w:rsidR="003261CF" w:rsidRPr="00055E65" w:rsidRDefault="003261CF" w:rsidP="003261CF">
      <w:pPr>
        <w:jc w:val="both"/>
        <w:rPr>
          <w:rFonts w:ascii="Arial" w:hAnsi="Arial" w:cs="Arial"/>
        </w:rPr>
      </w:pPr>
    </w:p>
    <w:p w14:paraId="2DEDC3EA" w14:textId="492CDF63" w:rsidR="003261CF" w:rsidRPr="00055E65" w:rsidRDefault="003261CF" w:rsidP="003261CF">
      <w:pPr>
        <w:jc w:val="both"/>
        <w:rPr>
          <w:rFonts w:ascii="Arial" w:hAnsi="Arial" w:cs="Arial"/>
        </w:rPr>
      </w:pPr>
      <w:r w:rsidRPr="00055E65">
        <w:rPr>
          <w:rFonts w:ascii="Arial" w:hAnsi="Arial" w:cs="Arial"/>
        </w:rPr>
        <w:t>Le système devra permettre l’identification</w:t>
      </w:r>
      <w:r w:rsidR="000F0CC5" w:rsidRPr="00055E65">
        <w:rPr>
          <w:rFonts w:ascii="Arial" w:hAnsi="Arial" w:cs="Arial"/>
        </w:rPr>
        <w:t xml:space="preserve"> et l’annotation</w:t>
      </w:r>
      <w:r w:rsidRPr="00055E65">
        <w:rPr>
          <w:rFonts w:ascii="Arial" w:hAnsi="Arial" w:cs="Arial"/>
        </w:rPr>
        <w:t xml:space="preserve"> des composés sur la base des temps de rétention, de la masse exacte, d’une mobilité ionique haute résolution (CCS) </w:t>
      </w:r>
      <w:r w:rsidR="000F0CC5" w:rsidRPr="00055E65">
        <w:rPr>
          <w:rFonts w:ascii="Arial" w:hAnsi="Arial" w:cs="Arial"/>
        </w:rPr>
        <w:t xml:space="preserve">ainsi que </w:t>
      </w:r>
      <w:r w:rsidRPr="00055E65">
        <w:rPr>
          <w:rFonts w:ascii="Arial" w:hAnsi="Arial" w:cs="Arial"/>
        </w:rPr>
        <w:t>des spectres MS/MS. La mobilité ionique devra permettre de différencier des composés isobares, d'améliorer la séparation d’isomères métaboliques, de séparer efficacement des composés coélués chromatographiquement.</w:t>
      </w:r>
    </w:p>
    <w:p w14:paraId="73763EE6" w14:textId="77777777" w:rsidR="00E90D62" w:rsidRPr="00055E65" w:rsidRDefault="00E90D62" w:rsidP="003261CF">
      <w:pPr>
        <w:jc w:val="both"/>
        <w:rPr>
          <w:rFonts w:ascii="Arial" w:hAnsi="Arial" w:cs="Arial"/>
        </w:rPr>
      </w:pPr>
    </w:p>
    <w:p w14:paraId="3C0AF485" w14:textId="58835F23" w:rsidR="00E90D62" w:rsidRPr="00055E65" w:rsidRDefault="00E90D62" w:rsidP="003261CF">
      <w:pPr>
        <w:jc w:val="both"/>
        <w:rPr>
          <w:rFonts w:ascii="Arial" w:hAnsi="Arial" w:cs="Arial"/>
        </w:rPr>
      </w:pPr>
      <w:r w:rsidRPr="00055E65">
        <w:rPr>
          <w:rFonts w:ascii="Arial" w:hAnsi="Arial" w:cs="Arial"/>
        </w:rPr>
        <w:t>Le système devra permettre la mesure expérimentale des CCS (Collision Cross Section), avec excellente reproductibilité, pour chaque composé détecté, apportant une dimension orthogonale supplémentaire pour l'identification, réduisant les faux positifs et facilitant la comparaison avec des bibliothèques de référence.</w:t>
      </w:r>
    </w:p>
    <w:p w14:paraId="626F49C0" w14:textId="77777777" w:rsidR="003261CF" w:rsidRPr="00055E65" w:rsidRDefault="003261CF" w:rsidP="003261CF">
      <w:pPr>
        <w:jc w:val="both"/>
        <w:rPr>
          <w:rFonts w:ascii="Arial" w:hAnsi="Arial" w:cs="Arial"/>
        </w:rPr>
      </w:pPr>
    </w:p>
    <w:p w14:paraId="1F0A5341" w14:textId="626D4076" w:rsidR="003261CF" w:rsidRPr="00055E65" w:rsidRDefault="003261CF" w:rsidP="003261CF">
      <w:pPr>
        <w:jc w:val="both"/>
        <w:rPr>
          <w:rFonts w:ascii="Arial" w:hAnsi="Arial" w:cs="Arial"/>
        </w:rPr>
      </w:pPr>
      <w:r w:rsidRPr="00055E65">
        <w:rPr>
          <w:rFonts w:ascii="Arial" w:hAnsi="Arial" w:cs="Arial"/>
        </w:rPr>
        <w:t>La séparation par mobilité ionique ne devra pas entraîner de perte significative de sensibilité.</w:t>
      </w:r>
    </w:p>
    <w:p w14:paraId="26D08474" w14:textId="77777777" w:rsidR="003261CF" w:rsidRPr="00055E65" w:rsidRDefault="003261CF" w:rsidP="003261CF">
      <w:pPr>
        <w:jc w:val="both"/>
        <w:rPr>
          <w:rFonts w:ascii="Arial" w:hAnsi="Arial" w:cs="Arial"/>
        </w:rPr>
      </w:pPr>
    </w:p>
    <w:p w14:paraId="540B1C2E" w14:textId="4B4BBD04" w:rsidR="003261CF" w:rsidRPr="00055E65" w:rsidRDefault="003261CF" w:rsidP="003261CF">
      <w:pPr>
        <w:jc w:val="both"/>
        <w:rPr>
          <w:rFonts w:ascii="Arial" w:hAnsi="Arial" w:cs="Arial"/>
        </w:rPr>
      </w:pPr>
      <w:r w:rsidRPr="00055E65">
        <w:rPr>
          <w:rFonts w:ascii="Arial" w:hAnsi="Arial" w:cs="Arial"/>
        </w:rPr>
        <w:t>Le système devra disposer d'une technologie à très haute vitesse d'acquisition permettant une couverture métabolomique étendue sans compromis entre sensibilité, vitesse et qualité des données, y compris avec des gradients UHPLC rapides.</w:t>
      </w:r>
    </w:p>
    <w:p w14:paraId="7A88D55B" w14:textId="77777777" w:rsidR="003261CF" w:rsidRPr="00055E65" w:rsidRDefault="003261CF" w:rsidP="003261CF">
      <w:pPr>
        <w:jc w:val="both"/>
        <w:rPr>
          <w:rFonts w:ascii="Arial" w:hAnsi="Arial" w:cs="Arial"/>
        </w:rPr>
      </w:pPr>
    </w:p>
    <w:p w14:paraId="0A05D9CA" w14:textId="49FC734A" w:rsidR="003261CF" w:rsidRPr="00055E65" w:rsidRDefault="003261CF" w:rsidP="003261CF">
      <w:pPr>
        <w:jc w:val="both"/>
        <w:rPr>
          <w:rFonts w:ascii="Arial" w:hAnsi="Arial" w:cs="Arial"/>
        </w:rPr>
      </w:pPr>
      <w:r w:rsidRPr="00055E65">
        <w:rPr>
          <w:rFonts w:ascii="Arial" w:hAnsi="Arial" w:cs="Arial"/>
        </w:rPr>
        <w:t>Le système devra permettre une acquisition MS/MS haut débit tout en conservant une résolution de masse élevée sur l'ensemble de la gamme de masses étudiée.</w:t>
      </w:r>
    </w:p>
    <w:p w14:paraId="7F8AA86E" w14:textId="77777777" w:rsidR="00E90D62" w:rsidRPr="00055E65" w:rsidRDefault="00E90D62" w:rsidP="003261CF">
      <w:pPr>
        <w:jc w:val="both"/>
        <w:rPr>
          <w:rFonts w:ascii="Arial" w:hAnsi="Arial" w:cs="Arial"/>
        </w:rPr>
      </w:pPr>
    </w:p>
    <w:p w14:paraId="4A8E65DC" w14:textId="545DFA4F" w:rsidR="00E90D62" w:rsidRPr="00055E65" w:rsidRDefault="000F0CC5" w:rsidP="00E90D62">
      <w:pPr>
        <w:jc w:val="both"/>
        <w:rPr>
          <w:rFonts w:ascii="Arial" w:hAnsi="Arial" w:cs="Arial"/>
        </w:rPr>
      </w:pPr>
      <w:r w:rsidRPr="00055E65">
        <w:rPr>
          <w:rFonts w:ascii="Arial" w:hAnsi="Arial" w:cs="Arial"/>
        </w:rPr>
        <w:t>Le logiciel de traitement des données pour les analyses non ciblées devra intégrer les dimensions disponibles (temps de rétention, masse exacte, intensité, mobilité ionique/CCS et données MS/MS) et permettre l’annotation, la comparaison inter-échantillons, le contrôle qualité et l’export des résultats dans des formats exploitables.</w:t>
      </w:r>
    </w:p>
    <w:p w14:paraId="46604E18" w14:textId="77777777" w:rsidR="000F0CC5" w:rsidRPr="00055E65" w:rsidRDefault="000F0CC5" w:rsidP="00E90D62">
      <w:pPr>
        <w:jc w:val="both"/>
        <w:rPr>
          <w:rFonts w:ascii="Arial" w:hAnsi="Arial" w:cs="Arial"/>
        </w:rPr>
      </w:pPr>
    </w:p>
    <w:p w14:paraId="6F2A26E2" w14:textId="77777777" w:rsidR="000F0CC5" w:rsidRPr="00055E65" w:rsidRDefault="000F0CC5" w:rsidP="000F0CC5">
      <w:pPr>
        <w:jc w:val="both"/>
        <w:rPr>
          <w:rFonts w:ascii="Arial" w:hAnsi="Arial" w:cs="Arial"/>
        </w:rPr>
      </w:pPr>
      <w:r w:rsidRPr="00055E65">
        <w:rPr>
          <w:rFonts w:ascii="Arial" w:hAnsi="Arial" w:cs="Arial"/>
        </w:rPr>
        <w:t>Le spectromètre de masse devra pouvoir être interfacé avec la chaîne UHPLC Ultimate 3000 déjà présente au laboratoire, dans l’hypothèse où la prestation supplémentaire éventuelle relative à l’UHPLC ne serait pas retenue. Le candidat décrira précisément les interfaces matérielles et logicielles nécessaires, ainsi que les éventuels accessoires ou licences requis.</w:t>
      </w:r>
    </w:p>
    <w:p w14:paraId="3B5962A5" w14:textId="77777777" w:rsidR="000F0CC5" w:rsidRPr="00055E65" w:rsidRDefault="000F0CC5" w:rsidP="00E90D62">
      <w:pPr>
        <w:jc w:val="both"/>
        <w:rPr>
          <w:rFonts w:ascii="Arial" w:hAnsi="Arial" w:cs="Arial"/>
        </w:rPr>
      </w:pPr>
    </w:p>
    <w:p w14:paraId="2F84A1C3" w14:textId="77777777" w:rsidR="003261CF" w:rsidRPr="00055E65" w:rsidRDefault="003261CF" w:rsidP="003261CF">
      <w:pPr>
        <w:jc w:val="both"/>
        <w:rPr>
          <w:rFonts w:ascii="Arial" w:hAnsi="Arial" w:cs="Arial"/>
        </w:rPr>
      </w:pPr>
    </w:p>
    <w:p w14:paraId="783668AA" w14:textId="343B1419" w:rsidR="00E90D62" w:rsidRPr="00055E65" w:rsidRDefault="00E90D62" w:rsidP="00E90D62">
      <w:pPr>
        <w:jc w:val="both"/>
        <w:rPr>
          <w:rFonts w:ascii="Arial" w:hAnsi="Arial" w:cs="Arial"/>
        </w:rPr>
      </w:pPr>
      <w:r w:rsidRPr="00055E65">
        <w:rPr>
          <w:rFonts w:ascii="Arial" w:hAnsi="Arial" w:cs="Arial"/>
        </w:rPr>
        <w:t xml:space="preserve">  </w:t>
      </w:r>
      <w:r w:rsidRPr="00055E65">
        <w:rPr>
          <w:rFonts w:ascii="Arial" w:hAnsi="Arial" w:cs="Arial"/>
          <w:b/>
          <w:bCs/>
        </w:rPr>
        <w:t>Prestations Supplémentaires éventuelles</w:t>
      </w:r>
      <w:r w:rsidRPr="00055E65">
        <w:rPr>
          <w:rFonts w:ascii="Arial" w:hAnsi="Arial" w:cs="Arial"/>
        </w:rPr>
        <w:t xml:space="preserve"> :</w:t>
      </w:r>
    </w:p>
    <w:p w14:paraId="5A5A45F8" w14:textId="77777777" w:rsidR="00E90D62" w:rsidRPr="00055E65" w:rsidRDefault="00E90D62" w:rsidP="00E90D62">
      <w:pPr>
        <w:jc w:val="both"/>
        <w:rPr>
          <w:rFonts w:ascii="Arial" w:hAnsi="Arial" w:cs="Arial"/>
        </w:rPr>
      </w:pPr>
    </w:p>
    <w:p w14:paraId="2F932372" w14:textId="77777777" w:rsidR="00E90D62" w:rsidRPr="00055E65" w:rsidRDefault="00E90D62" w:rsidP="00E90D62">
      <w:pPr>
        <w:numPr>
          <w:ilvl w:val="0"/>
          <w:numId w:val="29"/>
        </w:numPr>
        <w:jc w:val="both"/>
        <w:rPr>
          <w:rFonts w:ascii="Arial" w:hAnsi="Arial" w:cs="Arial"/>
        </w:rPr>
      </w:pPr>
      <w:r w:rsidRPr="00055E65">
        <w:rPr>
          <w:rFonts w:ascii="Arial" w:hAnsi="Arial" w:cs="Arial"/>
        </w:rPr>
        <w:t xml:space="preserve">Chaîne UHPLC : gradient binaire haute pression, passeur réfrigéré avec au moins 100 positions pour vials de 2 mL et four colonne pouvant accueillir au minimum deux colonnes de 150 mm avec sélection automatique par vanne.  </w:t>
      </w:r>
    </w:p>
    <w:p w14:paraId="7B52C55F" w14:textId="77777777" w:rsidR="00E90D62" w:rsidRPr="00055E65" w:rsidRDefault="00E90D62" w:rsidP="00C139CD">
      <w:pPr>
        <w:ind w:left="644"/>
        <w:jc w:val="both"/>
        <w:rPr>
          <w:rFonts w:ascii="Arial" w:hAnsi="Arial" w:cs="Arial"/>
        </w:rPr>
      </w:pPr>
    </w:p>
    <w:p w14:paraId="0D40E43F" w14:textId="685C14B4" w:rsidR="003261CF" w:rsidRPr="00055E65" w:rsidRDefault="00E90D62" w:rsidP="00E90D62">
      <w:pPr>
        <w:numPr>
          <w:ilvl w:val="0"/>
          <w:numId w:val="29"/>
        </w:numPr>
        <w:jc w:val="both"/>
        <w:rPr>
          <w:rFonts w:ascii="Arial" w:hAnsi="Arial" w:cs="Arial"/>
        </w:rPr>
      </w:pPr>
      <w:r w:rsidRPr="00055E65">
        <w:rPr>
          <w:rFonts w:ascii="Arial" w:hAnsi="Arial" w:cs="Arial"/>
        </w:rPr>
        <w:lastRenderedPageBreak/>
        <w:t xml:space="preserve">Source permettant le couplage à un chromatographe en phase gazeuse pour analyses HRMS de composés volatils. Un GC équipé d'un passeur automatique d'au moins 100 positions et d'un injecteur split/splitless devra être proposé.   </w:t>
      </w:r>
    </w:p>
    <w:p w14:paraId="788A74C2" w14:textId="77777777" w:rsidR="003261CF" w:rsidRDefault="003261CF" w:rsidP="003261CF">
      <w:pPr>
        <w:jc w:val="both"/>
        <w:rPr>
          <w:rFonts w:ascii="Arial" w:hAnsi="Arial" w:cs="Arial"/>
          <w:highlight w:val="cyan"/>
        </w:rPr>
      </w:pPr>
    </w:p>
    <w:p w14:paraId="3F6C67EF" w14:textId="77777777" w:rsidR="00243D53" w:rsidRPr="00980B28" w:rsidRDefault="00243D53" w:rsidP="00B256C8">
      <w:pPr>
        <w:ind w:right="567"/>
        <w:jc w:val="both"/>
        <w:rPr>
          <w:rFonts w:ascii="Arial" w:eastAsia="Calibri" w:hAnsi="Arial" w:cs="Arial"/>
          <w:lang w:eastAsia="en-US"/>
        </w:rPr>
      </w:pPr>
    </w:p>
    <w:p w14:paraId="3CDC0FE5" w14:textId="77777777" w:rsidR="00B14E00" w:rsidRPr="00980B28" w:rsidRDefault="00B14E00" w:rsidP="00F828C8">
      <w:pPr>
        <w:numPr>
          <w:ilvl w:val="0"/>
          <w:numId w:val="2"/>
        </w:numPr>
        <w:ind w:right="567"/>
        <w:rPr>
          <w:rFonts w:ascii="Arial" w:hAnsi="Arial" w:cs="Arial"/>
          <w:b/>
          <w:u w:val="single"/>
        </w:rPr>
      </w:pPr>
      <w:r w:rsidRPr="00980B28">
        <w:rPr>
          <w:rFonts w:ascii="Arial" w:hAnsi="Arial" w:cs="Arial"/>
          <w:b/>
          <w:u w:val="single"/>
        </w:rPr>
        <w:t>Allotissement :</w:t>
      </w:r>
    </w:p>
    <w:p w14:paraId="615A9663" w14:textId="77777777" w:rsidR="00B14E00" w:rsidRPr="00980B28" w:rsidRDefault="00B14E00" w:rsidP="0092343E">
      <w:pPr>
        <w:ind w:right="567"/>
        <w:jc w:val="both"/>
        <w:rPr>
          <w:rFonts w:ascii="Arial" w:hAnsi="Arial" w:cs="Arial"/>
        </w:rPr>
      </w:pPr>
    </w:p>
    <w:p w14:paraId="6B4837C4" w14:textId="77777777" w:rsidR="00B14E00" w:rsidRPr="00980B28" w:rsidRDefault="00980B28" w:rsidP="00540C80">
      <w:pPr>
        <w:ind w:right="567"/>
        <w:jc w:val="both"/>
        <w:rPr>
          <w:rFonts w:ascii="Arial" w:hAnsi="Arial" w:cs="Arial"/>
        </w:rPr>
      </w:pPr>
      <w:r w:rsidRPr="00980B28">
        <w:rPr>
          <w:rFonts w:ascii="Arial" w:hAnsi="Arial" w:cs="Arial"/>
        </w:rPr>
        <w:t>Le présent marché/accord cadre comporte :</w:t>
      </w:r>
    </w:p>
    <w:p w14:paraId="4C90584F" w14:textId="77777777" w:rsidR="00980B28" w:rsidRPr="00980B28" w:rsidRDefault="00980B28" w:rsidP="00540C80">
      <w:pPr>
        <w:ind w:right="567"/>
        <w:jc w:val="both"/>
        <w:rPr>
          <w:rFonts w:ascii="Arial" w:hAnsi="Arial" w:cs="Arial"/>
        </w:rPr>
      </w:pPr>
    </w:p>
    <w:p w14:paraId="58989D26" w14:textId="77777777" w:rsidR="00980B28" w:rsidRPr="00980B28" w:rsidRDefault="003B2851" w:rsidP="00540C80">
      <w:pPr>
        <w:ind w:right="567"/>
        <w:jc w:val="both"/>
        <w:rPr>
          <w:rFonts w:ascii="Arial" w:hAnsi="Arial" w:cs="Arial"/>
        </w:rPr>
      </w:pPr>
      <w:r>
        <w:rPr>
          <w:rFonts w:ascii="Arial" w:hAnsi="Arial" w:cs="Arial"/>
        </w:rPr>
        <w:fldChar w:fldCharType="begin">
          <w:ffData>
            <w:name w:val="CaseACocher1"/>
            <w:enabled/>
            <w:calcOnExit w:val="0"/>
            <w:checkBox>
              <w:sizeAuto/>
              <w:default w:val="1"/>
            </w:checkBox>
          </w:ffData>
        </w:fldChar>
      </w:r>
      <w:bookmarkStart w:id="0" w:name="CaseACocher1"/>
      <w:r>
        <w:rPr>
          <w:rFonts w:ascii="Arial" w:hAnsi="Arial" w:cs="Arial"/>
        </w:rPr>
        <w:instrText xml:space="preserve"> FORMCHECKBOX </w:instrText>
      </w:r>
      <w:r w:rsidR="007643B8">
        <w:rPr>
          <w:rFonts w:ascii="Arial" w:hAnsi="Arial" w:cs="Arial"/>
        </w:rPr>
      </w:r>
      <w:r w:rsidR="007643B8">
        <w:rPr>
          <w:rFonts w:ascii="Arial" w:hAnsi="Arial" w:cs="Arial"/>
        </w:rPr>
        <w:fldChar w:fldCharType="separate"/>
      </w:r>
      <w:r>
        <w:rPr>
          <w:rFonts w:ascii="Arial" w:hAnsi="Arial" w:cs="Arial"/>
        </w:rPr>
        <w:fldChar w:fldCharType="end"/>
      </w:r>
      <w:bookmarkEnd w:id="0"/>
      <w:r w:rsidR="00980B28" w:rsidRPr="00980B28">
        <w:rPr>
          <w:rFonts w:ascii="Arial" w:hAnsi="Arial" w:cs="Arial"/>
        </w:rPr>
        <w:t xml:space="preserve"> Un lot unique</w:t>
      </w:r>
    </w:p>
    <w:p w14:paraId="71D19B76" w14:textId="77777777" w:rsidR="00980B28" w:rsidRPr="00980B28" w:rsidRDefault="003B2851" w:rsidP="00540C80">
      <w:pPr>
        <w:ind w:right="567"/>
        <w:jc w:val="both"/>
        <w:rPr>
          <w:rFonts w:ascii="Arial" w:hAnsi="Arial" w:cs="Arial"/>
        </w:rPr>
      </w:pPr>
      <w:r>
        <w:rPr>
          <w:rFonts w:ascii="Arial" w:hAnsi="Arial" w:cs="Arial"/>
        </w:rPr>
        <w:fldChar w:fldCharType="begin">
          <w:ffData>
            <w:name w:val="CaseACocher2"/>
            <w:enabled/>
            <w:calcOnExit w:val="0"/>
            <w:checkBox>
              <w:sizeAuto/>
              <w:default w:val="0"/>
            </w:checkBox>
          </w:ffData>
        </w:fldChar>
      </w:r>
      <w:bookmarkStart w:id="1" w:name="CaseACocher2"/>
      <w:r>
        <w:rPr>
          <w:rFonts w:ascii="Arial" w:hAnsi="Arial" w:cs="Arial"/>
        </w:rPr>
        <w:instrText xml:space="preserve"> FORMCHECKBOX </w:instrText>
      </w:r>
      <w:r w:rsidR="007643B8">
        <w:rPr>
          <w:rFonts w:ascii="Arial" w:hAnsi="Arial" w:cs="Arial"/>
        </w:rPr>
      </w:r>
      <w:r w:rsidR="007643B8">
        <w:rPr>
          <w:rFonts w:ascii="Arial" w:hAnsi="Arial" w:cs="Arial"/>
        </w:rPr>
        <w:fldChar w:fldCharType="separate"/>
      </w:r>
      <w:r>
        <w:rPr>
          <w:rFonts w:ascii="Arial" w:hAnsi="Arial" w:cs="Arial"/>
        </w:rPr>
        <w:fldChar w:fldCharType="end"/>
      </w:r>
      <w:bookmarkEnd w:id="1"/>
      <w:r w:rsidR="00980B28" w:rsidRPr="00980B28">
        <w:rPr>
          <w:rFonts w:ascii="Arial" w:hAnsi="Arial" w:cs="Arial"/>
        </w:rPr>
        <w:t xml:space="preserve"> Plusieurs lots</w:t>
      </w:r>
    </w:p>
    <w:p w14:paraId="1145E3D9" w14:textId="77777777" w:rsidR="00980B28" w:rsidRDefault="00980B28" w:rsidP="00540C80">
      <w:pPr>
        <w:ind w:right="567"/>
        <w:jc w:val="both"/>
        <w:rPr>
          <w:rFonts w:ascii="Arial" w:hAnsi="Arial" w:cs="Arial"/>
        </w:rPr>
      </w:pPr>
    </w:p>
    <w:p w14:paraId="4142B78D" w14:textId="77777777" w:rsidR="00DF46DE" w:rsidRPr="00980B28" w:rsidRDefault="00DF46DE" w:rsidP="00540C80">
      <w:pPr>
        <w:ind w:right="567"/>
        <w:jc w:val="both"/>
        <w:rPr>
          <w:rFonts w:ascii="Arial" w:hAnsi="Arial" w:cs="Arial"/>
        </w:rPr>
      </w:pPr>
    </w:p>
    <w:p w14:paraId="37886D25" w14:textId="77777777" w:rsidR="00990080" w:rsidRPr="00D3490A" w:rsidRDefault="00D439E6" w:rsidP="008C1C49">
      <w:pPr>
        <w:numPr>
          <w:ilvl w:val="0"/>
          <w:numId w:val="2"/>
        </w:numPr>
        <w:ind w:right="567"/>
        <w:rPr>
          <w:rFonts w:ascii="Arial" w:hAnsi="Arial" w:cs="Arial"/>
        </w:rPr>
      </w:pPr>
      <w:r w:rsidRPr="00D3490A">
        <w:rPr>
          <w:rFonts w:ascii="Arial" w:hAnsi="Arial" w:cs="Arial"/>
          <w:b/>
          <w:u w:val="single"/>
        </w:rPr>
        <w:t>Durée</w:t>
      </w:r>
      <w:r w:rsidR="00491F1D" w:rsidRPr="00D3490A">
        <w:rPr>
          <w:rFonts w:ascii="Arial" w:hAnsi="Arial" w:cs="Arial"/>
          <w:b/>
          <w:u w:val="single"/>
        </w:rPr>
        <w:t> :</w:t>
      </w:r>
      <w:r w:rsidR="00980B28" w:rsidRPr="00D3490A">
        <w:rPr>
          <w:rFonts w:ascii="Arial" w:hAnsi="Arial" w:cs="Arial"/>
          <w:b/>
          <w:u w:val="single"/>
        </w:rPr>
        <w:t xml:space="preserve"> </w:t>
      </w:r>
    </w:p>
    <w:p w14:paraId="07D004E1" w14:textId="77777777" w:rsidR="00D3490A" w:rsidRDefault="00D3490A" w:rsidP="00D3490A">
      <w:pPr>
        <w:ind w:left="360" w:right="567"/>
        <w:rPr>
          <w:rFonts w:ascii="Arial" w:hAnsi="Arial" w:cs="Arial"/>
        </w:rPr>
      </w:pPr>
    </w:p>
    <w:p w14:paraId="5257D672" w14:textId="6699C2F7" w:rsidR="000A181D" w:rsidRPr="0039518C" w:rsidRDefault="000A181D" w:rsidP="002F3016">
      <w:pPr>
        <w:widowControl w:val="0"/>
        <w:spacing w:before="216"/>
        <w:jc w:val="both"/>
        <w:rPr>
          <w:rFonts w:ascii="Arial" w:hAnsi="Arial" w:cs="Arial"/>
        </w:rPr>
      </w:pPr>
      <w:r w:rsidRPr="0039518C">
        <w:rPr>
          <w:rFonts w:ascii="Arial" w:hAnsi="Arial" w:cs="Arial"/>
        </w:rPr>
        <w:t>Il est conclu pour la période allant de sa date de notification au prestataire jusqu'à l’expiration de la durée de garantie</w:t>
      </w:r>
      <w:r w:rsidR="00055E65">
        <w:rPr>
          <w:rFonts w:ascii="Arial" w:hAnsi="Arial" w:cs="Arial"/>
          <w:strike/>
        </w:rPr>
        <w:t>.</w:t>
      </w:r>
    </w:p>
    <w:p w14:paraId="0ECAC1C9" w14:textId="77777777" w:rsidR="000A181D" w:rsidRPr="0039518C" w:rsidRDefault="000A181D" w:rsidP="002F3016">
      <w:pPr>
        <w:suppressAutoHyphens w:val="0"/>
        <w:autoSpaceDE w:val="0"/>
        <w:autoSpaceDN w:val="0"/>
        <w:adjustRightInd w:val="0"/>
        <w:jc w:val="both"/>
        <w:rPr>
          <w:rFonts w:ascii="Arial" w:hAnsi="Arial" w:cs="Arial"/>
        </w:rPr>
      </w:pPr>
    </w:p>
    <w:p w14:paraId="137904DA" w14:textId="77777777" w:rsidR="000A181D" w:rsidRPr="0039518C" w:rsidRDefault="000A181D" w:rsidP="002F3016">
      <w:pPr>
        <w:suppressAutoHyphens w:val="0"/>
        <w:autoSpaceDE w:val="0"/>
        <w:autoSpaceDN w:val="0"/>
        <w:adjustRightInd w:val="0"/>
        <w:jc w:val="both"/>
        <w:rPr>
          <w:rFonts w:ascii="Arial" w:hAnsi="Arial" w:cs="Arial"/>
        </w:rPr>
      </w:pPr>
      <w:r w:rsidRPr="0039518C">
        <w:rPr>
          <w:rFonts w:ascii="Arial" w:hAnsi="Arial" w:cs="Arial"/>
        </w:rPr>
        <w:t>En tout état de cause, à compter de la notification du marché, le délai contractuel global de réalisation de l’ensemble de la prestation (hors garantie) est celui indiqué par le titulaire da</w:t>
      </w:r>
      <w:r>
        <w:rPr>
          <w:rFonts w:ascii="Arial" w:hAnsi="Arial" w:cs="Arial"/>
        </w:rPr>
        <w:t>ns son offre.</w:t>
      </w:r>
    </w:p>
    <w:p w14:paraId="24BBE7F4" w14:textId="77777777" w:rsidR="000A181D" w:rsidRDefault="000A181D" w:rsidP="002F3016">
      <w:pPr>
        <w:ind w:left="360" w:right="567"/>
        <w:jc w:val="both"/>
        <w:rPr>
          <w:rFonts w:ascii="Arial" w:hAnsi="Arial" w:cs="Arial"/>
        </w:rPr>
      </w:pPr>
    </w:p>
    <w:p w14:paraId="75926807" w14:textId="77777777" w:rsidR="007D4DFD" w:rsidRPr="00980B28" w:rsidRDefault="00B14E00" w:rsidP="00055E65">
      <w:pPr>
        <w:pStyle w:val="Corpsdetexte"/>
        <w:ind w:right="567" w:firstLine="0"/>
        <w:rPr>
          <w:rFonts w:ascii="Arial" w:hAnsi="Arial" w:cs="Arial"/>
        </w:rPr>
      </w:pPr>
      <w:r w:rsidRPr="00980B28">
        <w:rPr>
          <w:rFonts w:ascii="Arial" w:hAnsi="Arial" w:cs="Arial"/>
        </w:rPr>
        <w:t xml:space="preserve"> </w:t>
      </w:r>
    </w:p>
    <w:p w14:paraId="0CADBF18" w14:textId="77777777" w:rsidR="007D4DFD" w:rsidRPr="00980B28" w:rsidRDefault="007D4DFD" w:rsidP="00F828C8">
      <w:pPr>
        <w:numPr>
          <w:ilvl w:val="0"/>
          <w:numId w:val="2"/>
        </w:numPr>
        <w:ind w:right="567"/>
        <w:rPr>
          <w:rFonts w:ascii="Arial" w:hAnsi="Arial" w:cs="Arial"/>
          <w:b/>
          <w:u w:val="single"/>
        </w:rPr>
      </w:pPr>
      <w:r w:rsidRPr="00980B28">
        <w:rPr>
          <w:rFonts w:ascii="Arial" w:hAnsi="Arial" w:cs="Arial"/>
          <w:b/>
          <w:u w:val="single"/>
        </w:rPr>
        <w:t>Délai de validité des offres</w:t>
      </w:r>
      <w:r w:rsidR="00491F1D" w:rsidRPr="00980B28">
        <w:rPr>
          <w:rFonts w:ascii="Arial" w:hAnsi="Arial" w:cs="Arial"/>
          <w:b/>
          <w:u w:val="single"/>
        </w:rPr>
        <w:t> :</w:t>
      </w:r>
    </w:p>
    <w:p w14:paraId="0088BA70" w14:textId="77777777" w:rsidR="007D4DFD" w:rsidRPr="00980B28" w:rsidRDefault="007D4DFD" w:rsidP="0092343E">
      <w:pPr>
        <w:ind w:right="567" w:firstLine="284"/>
        <w:jc w:val="both"/>
        <w:rPr>
          <w:rFonts w:ascii="Arial" w:hAnsi="Arial" w:cs="Arial"/>
          <w:u w:val="single"/>
        </w:rPr>
      </w:pPr>
    </w:p>
    <w:p w14:paraId="18650F71" w14:textId="77777777" w:rsidR="007D4DFD" w:rsidRPr="00980B28" w:rsidRDefault="00D3490A" w:rsidP="00540C80">
      <w:pPr>
        <w:ind w:right="567" w:firstLine="284"/>
        <w:jc w:val="both"/>
        <w:rPr>
          <w:rFonts w:ascii="Arial" w:hAnsi="Arial" w:cs="Arial"/>
          <w:u w:val="single"/>
        </w:rPr>
      </w:pPr>
      <w:r>
        <w:rPr>
          <w:rFonts w:ascii="Arial" w:hAnsi="Arial" w:cs="Arial"/>
          <w:u w:val="single"/>
        </w:rPr>
        <w:t>120</w:t>
      </w:r>
      <w:r w:rsidR="007D4DFD" w:rsidRPr="00980B28">
        <w:rPr>
          <w:rFonts w:ascii="Arial" w:hAnsi="Arial" w:cs="Arial"/>
          <w:u w:val="single"/>
        </w:rPr>
        <w:t xml:space="preserve"> jours</w:t>
      </w:r>
    </w:p>
    <w:p w14:paraId="780E10BB" w14:textId="77777777" w:rsidR="00F21E31" w:rsidRPr="00980B28" w:rsidRDefault="00F21E31" w:rsidP="00540C80">
      <w:pPr>
        <w:ind w:right="567" w:firstLine="284"/>
        <w:jc w:val="both"/>
        <w:rPr>
          <w:rFonts w:ascii="Arial" w:hAnsi="Arial" w:cs="Arial"/>
          <w:bCs/>
        </w:rPr>
      </w:pPr>
    </w:p>
    <w:p w14:paraId="4EA4C17E" w14:textId="77777777" w:rsidR="007D4DFD" w:rsidRPr="00980B28" w:rsidRDefault="007D4DFD" w:rsidP="00540C80">
      <w:pPr>
        <w:ind w:right="567" w:firstLine="284"/>
        <w:jc w:val="both"/>
        <w:rPr>
          <w:rFonts w:ascii="Arial" w:hAnsi="Arial" w:cs="Arial"/>
          <w:bCs/>
        </w:rPr>
      </w:pPr>
    </w:p>
    <w:p w14:paraId="219FE20E" w14:textId="77777777" w:rsidR="00043196" w:rsidRPr="00980B28" w:rsidRDefault="00043196" w:rsidP="00F828C8">
      <w:pPr>
        <w:numPr>
          <w:ilvl w:val="0"/>
          <w:numId w:val="2"/>
        </w:numPr>
        <w:ind w:right="567"/>
        <w:rPr>
          <w:rFonts w:ascii="Arial" w:hAnsi="Arial" w:cs="Arial"/>
          <w:b/>
          <w:u w:val="single"/>
        </w:rPr>
      </w:pPr>
      <w:r w:rsidRPr="00980B28">
        <w:rPr>
          <w:rFonts w:ascii="Arial" w:hAnsi="Arial" w:cs="Arial"/>
          <w:b/>
          <w:u w:val="single"/>
        </w:rPr>
        <w:t>Procédure :</w:t>
      </w:r>
    </w:p>
    <w:p w14:paraId="0DB0006A" w14:textId="77777777" w:rsidR="00043196" w:rsidRPr="00980B28" w:rsidRDefault="00043196" w:rsidP="0092343E">
      <w:pPr>
        <w:tabs>
          <w:tab w:val="left" w:pos="284"/>
        </w:tabs>
        <w:ind w:right="567"/>
        <w:jc w:val="both"/>
        <w:rPr>
          <w:rFonts w:ascii="Arial" w:hAnsi="Arial" w:cs="Arial"/>
          <w:b/>
          <w:bCs/>
          <w:u w:val="single"/>
        </w:rPr>
      </w:pPr>
    </w:p>
    <w:p w14:paraId="340CA75E" w14:textId="77777777" w:rsidR="00980B28" w:rsidRPr="00980B28" w:rsidRDefault="00980B28" w:rsidP="00055E65">
      <w:pPr>
        <w:pStyle w:val="Corpsdetexte"/>
        <w:ind w:right="567" w:firstLine="0"/>
        <w:rPr>
          <w:rFonts w:ascii="Arial" w:hAnsi="Arial" w:cs="Arial"/>
        </w:rPr>
      </w:pPr>
      <w:bookmarkStart w:id="2" w:name="_Hlk102566494"/>
      <w:r w:rsidRPr="00980B28">
        <w:rPr>
          <w:rFonts w:ascii="Arial" w:hAnsi="Arial" w:cs="Arial"/>
        </w:rPr>
        <w:t>Marché pas</w:t>
      </w:r>
      <w:r w:rsidR="00492532">
        <w:rPr>
          <w:rFonts w:ascii="Arial" w:hAnsi="Arial" w:cs="Arial"/>
        </w:rPr>
        <w:t xml:space="preserve">sé en appel d’offres ouvert en </w:t>
      </w:r>
      <w:r w:rsidRPr="00980B28">
        <w:rPr>
          <w:rFonts w:ascii="Arial" w:hAnsi="Arial" w:cs="Arial"/>
        </w:rPr>
        <w:t xml:space="preserve">application </w:t>
      </w:r>
      <w:r w:rsidR="00F54D33" w:rsidRPr="00F54D33">
        <w:rPr>
          <w:rFonts w:ascii="Arial" w:hAnsi="Arial" w:cs="Arial"/>
        </w:rPr>
        <w:t xml:space="preserve">des articles L. 2124-2 et R. 2124-2 du Code de la </w:t>
      </w:r>
      <w:r w:rsidR="003179BD">
        <w:rPr>
          <w:rFonts w:ascii="Arial" w:hAnsi="Arial" w:cs="Arial"/>
        </w:rPr>
        <w:t>c</w:t>
      </w:r>
      <w:r w:rsidR="00F54D33" w:rsidRPr="00F54D33">
        <w:rPr>
          <w:rFonts w:ascii="Arial" w:hAnsi="Arial" w:cs="Arial"/>
        </w:rPr>
        <w:t xml:space="preserve">ommande </w:t>
      </w:r>
      <w:r w:rsidR="003179BD">
        <w:rPr>
          <w:rFonts w:ascii="Arial" w:hAnsi="Arial" w:cs="Arial"/>
        </w:rPr>
        <w:t>p</w:t>
      </w:r>
      <w:r w:rsidR="00F54D33" w:rsidRPr="00F54D33">
        <w:rPr>
          <w:rFonts w:ascii="Arial" w:hAnsi="Arial" w:cs="Arial"/>
        </w:rPr>
        <w:t>ublique</w:t>
      </w:r>
      <w:r w:rsidR="00F54D33">
        <w:rPr>
          <w:rFonts w:ascii="Arial" w:hAnsi="Arial" w:cs="Arial"/>
        </w:rPr>
        <w:t>.</w:t>
      </w:r>
    </w:p>
    <w:p w14:paraId="647D9837" w14:textId="77777777" w:rsidR="00DC2F89" w:rsidRDefault="00DC2F89" w:rsidP="00071FA9">
      <w:pPr>
        <w:pStyle w:val="Corpsdetexte"/>
        <w:ind w:right="567" w:firstLine="0"/>
        <w:rPr>
          <w:rFonts w:ascii="Arial" w:hAnsi="Arial" w:cs="Arial"/>
        </w:rPr>
      </w:pPr>
    </w:p>
    <w:p w14:paraId="4145525E" w14:textId="77777777" w:rsidR="00053737" w:rsidRPr="00980B28" w:rsidRDefault="00053737" w:rsidP="00071FA9">
      <w:pPr>
        <w:pStyle w:val="Corpsdetexte"/>
        <w:ind w:right="567" w:firstLine="0"/>
        <w:rPr>
          <w:rFonts w:ascii="Arial" w:hAnsi="Arial" w:cs="Arial"/>
        </w:rPr>
      </w:pPr>
      <w:r>
        <w:rPr>
          <w:rFonts w:ascii="Arial" w:hAnsi="Arial" w:cs="Arial"/>
        </w:rPr>
        <w:t xml:space="preserve">Le marché </w:t>
      </w:r>
      <w:r w:rsidR="00C9313A">
        <w:rPr>
          <w:rFonts w:ascii="Arial" w:hAnsi="Arial" w:cs="Arial"/>
        </w:rPr>
        <w:t xml:space="preserve">est exécuté à bons de commandes en application des articles </w:t>
      </w:r>
      <w:r w:rsidR="00C9313A" w:rsidRPr="00C9313A">
        <w:rPr>
          <w:rFonts w:ascii="Arial" w:hAnsi="Arial" w:cs="Arial"/>
        </w:rPr>
        <w:t>R</w:t>
      </w:r>
      <w:r w:rsidR="003179BD">
        <w:rPr>
          <w:rFonts w:ascii="Arial" w:hAnsi="Arial" w:cs="Arial"/>
        </w:rPr>
        <w:t xml:space="preserve">. </w:t>
      </w:r>
      <w:r w:rsidR="00C9313A" w:rsidRPr="00C9313A">
        <w:rPr>
          <w:rFonts w:ascii="Arial" w:hAnsi="Arial" w:cs="Arial"/>
        </w:rPr>
        <w:t>2162-4, R</w:t>
      </w:r>
      <w:r w:rsidR="003179BD">
        <w:rPr>
          <w:rFonts w:ascii="Arial" w:hAnsi="Arial" w:cs="Arial"/>
        </w:rPr>
        <w:t xml:space="preserve">. </w:t>
      </w:r>
      <w:r w:rsidR="00C9313A" w:rsidRPr="00C9313A">
        <w:rPr>
          <w:rFonts w:ascii="Arial" w:hAnsi="Arial" w:cs="Arial"/>
        </w:rPr>
        <w:t>2162-13 et R</w:t>
      </w:r>
      <w:r w:rsidR="003179BD">
        <w:rPr>
          <w:rFonts w:ascii="Arial" w:hAnsi="Arial" w:cs="Arial"/>
        </w:rPr>
        <w:t xml:space="preserve">. </w:t>
      </w:r>
      <w:r w:rsidR="00C9313A" w:rsidRPr="00C9313A">
        <w:rPr>
          <w:rFonts w:ascii="Arial" w:hAnsi="Arial" w:cs="Arial"/>
        </w:rPr>
        <w:t xml:space="preserve">2162.14 </w:t>
      </w:r>
      <w:r w:rsidR="00C9313A">
        <w:rPr>
          <w:rFonts w:ascii="Arial" w:hAnsi="Arial" w:cs="Arial"/>
        </w:rPr>
        <w:t xml:space="preserve">du </w:t>
      </w:r>
      <w:r w:rsidR="003179BD">
        <w:rPr>
          <w:rFonts w:ascii="Arial" w:hAnsi="Arial" w:cs="Arial"/>
        </w:rPr>
        <w:t>C</w:t>
      </w:r>
      <w:r w:rsidR="00C9313A">
        <w:rPr>
          <w:rFonts w:ascii="Arial" w:hAnsi="Arial" w:cs="Arial"/>
        </w:rPr>
        <w:t>ode de la commande publique.</w:t>
      </w:r>
    </w:p>
    <w:p w14:paraId="1B75B891" w14:textId="77777777" w:rsidR="00DC2F89" w:rsidRPr="00980B28" w:rsidRDefault="00DC2F89" w:rsidP="00540C80">
      <w:pPr>
        <w:pStyle w:val="Corpsdetexte"/>
        <w:ind w:right="567" w:firstLine="360"/>
        <w:rPr>
          <w:rFonts w:ascii="Arial" w:hAnsi="Arial" w:cs="Arial"/>
        </w:rPr>
      </w:pPr>
    </w:p>
    <w:bookmarkEnd w:id="2"/>
    <w:p w14:paraId="0E36530B" w14:textId="77777777" w:rsidR="00491F1D" w:rsidRPr="00980B28" w:rsidRDefault="00615689" w:rsidP="00F828C8">
      <w:pPr>
        <w:numPr>
          <w:ilvl w:val="0"/>
          <w:numId w:val="2"/>
        </w:numPr>
        <w:ind w:right="567"/>
        <w:rPr>
          <w:rFonts w:ascii="Arial" w:hAnsi="Arial" w:cs="Arial"/>
          <w:b/>
          <w:u w:val="single"/>
        </w:rPr>
      </w:pPr>
      <w:r w:rsidRPr="00980B28">
        <w:rPr>
          <w:rFonts w:ascii="Arial" w:hAnsi="Arial" w:cs="Arial"/>
          <w:b/>
          <w:u w:val="single"/>
        </w:rPr>
        <w:t>Variantes</w:t>
      </w:r>
      <w:r w:rsidR="00491F1D" w:rsidRPr="00980B28">
        <w:rPr>
          <w:rFonts w:ascii="Arial" w:hAnsi="Arial" w:cs="Arial"/>
          <w:b/>
          <w:u w:val="single"/>
        </w:rPr>
        <w:t> :</w:t>
      </w:r>
    </w:p>
    <w:p w14:paraId="551C8198" w14:textId="77777777" w:rsidR="00DC2F89" w:rsidRDefault="00DC2F89" w:rsidP="00990080">
      <w:pPr>
        <w:pStyle w:val="Corpsdetexte"/>
        <w:ind w:right="567" w:firstLine="360"/>
        <w:rPr>
          <w:rFonts w:ascii="Arial" w:hAnsi="Arial" w:cs="Arial"/>
        </w:rPr>
      </w:pPr>
    </w:p>
    <w:p w14:paraId="41A491B0" w14:textId="77777777" w:rsidR="00980B28" w:rsidRDefault="00980B28" w:rsidP="00990080">
      <w:pPr>
        <w:pStyle w:val="Corpsdetexte"/>
        <w:ind w:right="567" w:firstLine="360"/>
        <w:rPr>
          <w:rFonts w:ascii="Arial" w:hAnsi="Arial" w:cs="Arial"/>
        </w:rPr>
      </w:pPr>
    </w:p>
    <w:p w14:paraId="6175F53C" w14:textId="77777777" w:rsidR="00980B28" w:rsidRDefault="00980B28" w:rsidP="00990080">
      <w:pPr>
        <w:pStyle w:val="Corpsdetexte"/>
        <w:ind w:right="567" w:firstLine="360"/>
        <w:rPr>
          <w:rFonts w:ascii="Arial" w:hAnsi="Arial" w:cs="Arial"/>
        </w:rPr>
      </w:pPr>
      <w:r>
        <w:rPr>
          <w:rFonts w:ascii="Arial" w:hAnsi="Arial" w:cs="Arial"/>
        </w:rPr>
        <w:fldChar w:fldCharType="begin">
          <w:ffData>
            <w:name w:val="CaseACocher6"/>
            <w:enabled/>
            <w:calcOnExit w:val="0"/>
            <w:checkBox>
              <w:sizeAuto/>
              <w:default w:val="0"/>
            </w:checkBox>
          </w:ffData>
        </w:fldChar>
      </w:r>
      <w:bookmarkStart w:id="3" w:name="CaseACocher6"/>
      <w:r>
        <w:rPr>
          <w:rFonts w:ascii="Arial" w:hAnsi="Arial" w:cs="Arial"/>
        </w:rPr>
        <w:instrText xml:space="preserve"> FORMCHECKBOX </w:instrText>
      </w:r>
      <w:r w:rsidR="007643B8">
        <w:rPr>
          <w:rFonts w:ascii="Arial" w:hAnsi="Arial" w:cs="Arial"/>
        </w:rPr>
      </w:r>
      <w:r w:rsidR="007643B8">
        <w:rPr>
          <w:rFonts w:ascii="Arial" w:hAnsi="Arial" w:cs="Arial"/>
        </w:rPr>
        <w:fldChar w:fldCharType="separate"/>
      </w:r>
      <w:r>
        <w:rPr>
          <w:rFonts w:ascii="Arial" w:hAnsi="Arial" w:cs="Arial"/>
        </w:rPr>
        <w:fldChar w:fldCharType="end"/>
      </w:r>
      <w:bookmarkEnd w:id="3"/>
      <w:r>
        <w:rPr>
          <w:rFonts w:ascii="Arial" w:hAnsi="Arial" w:cs="Arial"/>
        </w:rPr>
        <w:t xml:space="preserve"> Les variantes sont interdites</w:t>
      </w:r>
    </w:p>
    <w:p w14:paraId="054DF902" w14:textId="77777777" w:rsidR="007A03E4" w:rsidRPr="00980B28" w:rsidRDefault="00071FA9" w:rsidP="008D2826">
      <w:pPr>
        <w:pStyle w:val="Corpsdetexte"/>
        <w:ind w:firstLine="360"/>
        <w:rPr>
          <w:rFonts w:ascii="Arial" w:hAnsi="Arial" w:cs="Arial"/>
          <w:b/>
        </w:rPr>
      </w:pPr>
      <w:r>
        <w:rPr>
          <w:rFonts w:ascii="Arial" w:hAnsi="Arial" w:cs="Arial"/>
        </w:rPr>
        <w:fldChar w:fldCharType="begin">
          <w:ffData>
            <w:name w:val="CaseACocher7"/>
            <w:enabled/>
            <w:calcOnExit w:val="0"/>
            <w:checkBox>
              <w:sizeAuto/>
              <w:default w:val="1"/>
            </w:checkBox>
          </w:ffData>
        </w:fldChar>
      </w:r>
      <w:bookmarkStart w:id="4" w:name="CaseACocher7"/>
      <w:r>
        <w:rPr>
          <w:rFonts w:ascii="Arial" w:hAnsi="Arial" w:cs="Arial"/>
        </w:rPr>
        <w:instrText xml:space="preserve"> FORMCHECKBOX </w:instrText>
      </w:r>
      <w:r w:rsidR="007643B8">
        <w:rPr>
          <w:rFonts w:ascii="Arial" w:hAnsi="Arial" w:cs="Arial"/>
        </w:rPr>
      </w:r>
      <w:r w:rsidR="007643B8">
        <w:rPr>
          <w:rFonts w:ascii="Arial" w:hAnsi="Arial" w:cs="Arial"/>
        </w:rPr>
        <w:fldChar w:fldCharType="separate"/>
      </w:r>
      <w:r>
        <w:rPr>
          <w:rFonts w:ascii="Arial" w:hAnsi="Arial" w:cs="Arial"/>
        </w:rPr>
        <w:fldChar w:fldCharType="end"/>
      </w:r>
      <w:bookmarkEnd w:id="4"/>
      <w:r w:rsidR="00980B28">
        <w:rPr>
          <w:rFonts w:ascii="Arial" w:hAnsi="Arial" w:cs="Arial"/>
        </w:rPr>
        <w:t xml:space="preserve"> Les variantes sont autorisées mais doivent respecter les exigences minimales </w:t>
      </w:r>
      <w:r w:rsidR="00D3490A">
        <w:rPr>
          <w:rFonts w:ascii="Arial" w:hAnsi="Arial" w:cs="Arial"/>
        </w:rPr>
        <w:t>du cahier des charges</w:t>
      </w:r>
    </w:p>
    <w:p w14:paraId="1B567F05" w14:textId="77777777" w:rsidR="00043196" w:rsidRPr="00980B28" w:rsidRDefault="00043196" w:rsidP="007A0AF8">
      <w:pPr>
        <w:tabs>
          <w:tab w:val="left" w:pos="284"/>
        </w:tabs>
        <w:ind w:right="567"/>
        <w:jc w:val="both"/>
        <w:rPr>
          <w:rFonts w:ascii="Arial" w:hAnsi="Arial" w:cs="Arial"/>
          <w:bCs/>
        </w:rPr>
      </w:pPr>
    </w:p>
    <w:p w14:paraId="6053AC9E" w14:textId="77777777" w:rsidR="00C2676E" w:rsidRPr="00980B28" w:rsidRDefault="00C2676E" w:rsidP="00B256C8">
      <w:pPr>
        <w:tabs>
          <w:tab w:val="left" w:pos="284"/>
        </w:tabs>
        <w:ind w:right="567"/>
        <w:jc w:val="both"/>
        <w:rPr>
          <w:rFonts w:ascii="Arial" w:hAnsi="Arial" w:cs="Arial"/>
          <w:bCs/>
        </w:rPr>
      </w:pPr>
    </w:p>
    <w:p w14:paraId="05122662" w14:textId="77777777" w:rsidR="00DF169A" w:rsidRPr="00980B28" w:rsidRDefault="00DF169A" w:rsidP="00F828C8">
      <w:pPr>
        <w:numPr>
          <w:ilvl w:val="0"/>
          <w:numId w:val="2"/>
        </w:numPr>
        <w:ind w:right="567"/>
        <w:rPr>
          <w:rFonts w:ascii="Arial" w:hAnsi="Arial" w:cs="Arial"/>
          <w:b/>
          <w:u w:val="single"/>
        </w:rPr>
      </w:pPr>
      <w:r w:rsidRPr="00980B28">
        <w:rPr>
          <w:rFonts w:ascii="Arial" w:hAnsi="Arial" w:cs="Arial"/>
          <w:b/>
          <w:u w:val="single"/>
        </w:rPr>
        <w:t>Retrait du dossier de consultation :</w:t>
      </w:r>
    </w:p>
    <w:p w14:paraId="2457302E" w14:textId="77777777" w:rsidR="00DF169A" w:rsidRPr="00980B28" w:rsidRDefault="00DF169A" w:rsidP="00B256C8">
      <w:pPr>
        <w:suppressAutoHyphens w:val="0"/>
        <w:autoSpaceDE w:val="0"/>
        <w:autoSpaceDN w:val="0"/>
        <w:adjustRightInd w:val="0"/>
        <w:ind w:right="567"/>
        <w:jc w:val="both"/>
        <w:rPr>
          <w:rFonts w:ascii="Arial" w:hAnsi="Arial" w:cs="Arial"/>
          <w:b/>
          <w:bCs/>
          <w:color w:val="000000"/>
        </w:rPr>
      </w:pPr>
    </w:p>
    <w:p w14:paraId="3FE01F7D" w14:textId="77777777" w:rsidR="00DF169A" w:rsidRPr="00980B28" w:rsidRDefault="00DF169A" w:rsidP="00DD7320">
      <w:pPr>
        <w:suppressAutoHyphens w:val="0"/>
        <w:autoSpaceDE w:val="0"/>
        <w:autoSpaceDN w:val="0"/>
        <w:adjustRightInd w:val="0"/>
        <w:ind w:right="567"/>
        <w:jc w:val="both"/>
        <w:rPr>
          <w:rFonts w:ascii="Arial" w:hAnsi="Arial" w:cs="Arial"/>
          <w:color w:val="000000"/>
        </w:rPr>
      </w:pPr>
      <w:r w:rsidRPr="00980B28">
        <w:rPr>
          <w:rFonts w:ascii="Arial" w:hAnsi="Arial" w:cs="Arial"/>
          <w:color w:val="000000"/>
        </w:rPr>
        <w:t>Le doss</w:t>
      </w:r>
      <w:r w:rsidR="00DD7320">
        <w:rPr>
          <w:rFonts w:ascii="Arial" w:hAnsi="Arial" w:cs="Arial"/>
          <w:color w:val="000000"/>
        </w:rPr>
        <w:t xml:space="preserve">ier de consultation peut être </w:t>
      </w:r>
      <w:r w:rsidRPr="00980B28">
        <w:rPr>
          <w:rFonts w:ascii="Arial" w:hAnsi="Arial" w:cs="Arial"/>
          <w:b/>
          <w:color w:val="000000"/>
        </w:rPr>
        <w:t>retiré dans la « salle des marchés » sur le site</w:t>
      </w:r>
      <w:r w:rsidRPr="00980B28">
        <w:rPr>
          <w:rFonts w:ascii="Arial" w:hAnsi="Arial" w:cs="Arial"/>
          <w:color w:val="000000"/>
        </w:rPr>
        <w:t xml:space="preserve"> :</w:t>
      </w:r>
    </w:p>
    <w:p w14:paraId="1424E2E4" w14:textId="77777777" w:rsidR="00DF169A" w:rsidRPr="00980B28" w:rsidRDefault="007643B8" w:rsidP="00B256C8">
      <w:pPr>
        <w:suppressAutoHyphens w:val="0"/>
        <w:autoSpaceDE w:val="0"/>
        <w:autoSpaceDN w:val="0"/>
        <w:adjustRightInd w:val="0"/>
        <w:ind w:right="567"/>
        <w:jc w:val="both"/>
        <w:rPr>
          <w:rFonts w:ascii="Arial" w:hAnsi="Arial" w:cs="Arial"/>
          <w:color w:val="0000FF"/>
        </w:rPr>
      </w:pPr>
      <w:hyperlink r:id="rId9" w:history="1">
        <w:r w:rsidR="002A034F" w:rsidRPr="00980B28">
          <w:rPr>
            <w:rStyle w:val="Lienhypertexte"/>
            <w:rFonts w:ascii="Arial" w:hAnsi="Arial" w:cs="Arial"/>
          </w:rPr>
          <w:t>https://www.marches-publics.gouv.fr/</w:t>
        </w:r>
      </w:hyperlink>
    </w:p>
    <w:p w14:paraId="66210E8E" w14:textId="307013F2" w:rsidR="002A034F" w:rsidRDefault="002A034F" w:rsidP="00B256C8">
      <w:pPr>
        <w:suppressAutoHyphens w:val="0"/>
        <w:autoSpaceDE w:val="0"/>
        <w:autoSpaceDN w:val="0"/>
        <w:adjustRightInd w:val="0"/>
        <w:ind w:right="567"/>
        <w:jc w:val="both"/>
        <w:rPr>
          <w:rFonts w:ascii="Arial" w:hAnsi="Arial" w:cs="Arial"/>
          <w:i/>
          <w:color w:val="808080"/>
        </w:rPr>
      </w:pPr>
      <w:r w:rsidRPr="00980B28">
        <w:rPr>
          <w:rFonts w:ascii="Arial" w:hAnsi="Arial" w:cs="Arial"/>
          <w:color w:val="0000FF"/>
        </w:rPr>
        <w:t xml:space="preserve">Référence </w:t>
      </w:r>
      <w:r w:rsidRPr="00D3490A">
        <w:rPr>
          <w:rFonts w:ascii="Arial" w:hAnsi="Arial" w:cs="Arial"/>
          <w:color w:val="0000FF"/>
        </w:rPr>
        <w:t xml:space="preserve">du marché </w:t>
      </w:r>
      <w:r w:rsidR="00055E65">
        <w:rPr>
          <w:rFonts w:ascii="Arial" w:hAnsi="Arial" w:cs="Arial"/>
          <w:color w:val="0000FF"/>
        </w:rPr>
        <w:t>2026AC09</w:t>
      </w:r>
    </w:p>
    <w:p w14:paraId="1D38539A" w14:textId="77777777" w:rsidR="00D3490A" w:rsidRPr="00980B28" w:rsidRDefault="00D3490A" w:rsidP="00B256C8">
      <w:pPr>
        <w:suppressAutoHyphens w:val="0"/>
        <w:autoSpaceDE w:val="0"/>
        <w:autoSpaceDN w:val="0"/>
        <w:adjustRightInd w:val="0"/>
        <w:ind w:right="567"/>
        <w:jc w:val="both"/>
        <w:rPr>
          <w:rFonts w:ascii="Arial" w:hAnsi="Arial" w:cs="Arial"/>
          <w:color w:val="0000FF"/>
        </w:rPr>
      </w:pPr>
    </w:p>
    <w:p w14:paraId="14EBF1A5" w14:textId="77777777" w:rsidR="00DF169A" w:rsidRPr="00980B28" w:rsidRDefault="00DF169A" w:rsidP="00302A79">
      <w:pPr>
        <w:suppressAutoHyphens w:val="0"/>
        <w:autoSpaceDE w:val="0"/>
        <w:autoSpaceDN w:val="0"/>
        <w:adjustRightInd w:val="0"/>
        <w:jc w:val="both"/>
        <w:rPr>
          <w:rFonts w:ascii="Arial" w:hAnsi="Arial" w:cs="Arial"/>
          <w:color w:val="000000"/>
        </w:rPr>
      </w:pPr>
      <w:r w:rsidRPr="00980B28">
        <w:rPr>
          <w:rFonts w:ascii="Arial" w:hAnsi="Arial" w:cs="Arial"/>
          <w:color w:val="000000"/>
        </w:rPr>
        <w:t>Avant de télécharger le dossier et afin de permettre à l’Université</w:t>
      </w:r>
      <w:r w:rsidR="007536ED">
        <w:rPr>
          <w:rFonts w:ascii="Arial" w:hAnsi="Arial" w:cs="Arial"/>
          <w:color w:val="000000"/>
        </w:rPr>
        <w:t xml:space="preserve"> </w:t>
      </w:r>
      <w:r w:rsidRPr="00980B28">
        <w:rPr>
          <w:rFonts w:ascii="Arial" w:hAnsi="Arial" w:cs="Arial"/>
          <w:color w:val="000000"/>
        </w:rPr>
        <w:t>Bourgogne</w:t>
      </w:r>
      <w:r w:rsidR="00712060">
        <w:rPr>
          <w:rFonts w:ascii="Arial" w:hAnsi="Arial" w:cs="Arial"/>
          <w:color w:val="000000"/>
        </w:rPr>
        <w:t xml:space="preserve"> Europe</w:t>
      </w:r>
      <w:r w:rsidRPr="00980B28">
        <w:rPr>
          <w:rFonts w:ascii="Arial" w:hAnsi="Arial" w:cs="Arial"/>
          <w:color w:val="000000"/>
        </w:rPr>
        <w:t xml:space="preserve"> de leur communiquer ultérieurement toute information complémentaire éventuelle, les candidats sont invités à renseigner un formulaire d’identification mentionnant notamment le nom de l’organisme, le nom de la personne physique téléchargeant les documents et une adresse permettant de façon certaine une correspondance électronique, en particulier l’envoi d’éventuels compléments (précisions, réponses, rectifications).</w:t>
      </w:r>
    </w:p>
    <w:p w14:paraId="3AA21159" w14:textId="77777777" w:rsidR="00DF169A" w:rsidRPr="00980B28" w:rsidRDefault="00DF169A" w:rsidP="00B256C8">
      <w:pPr>
        <w:suppressAutoHyphens w:val="0"/>
        <w:autoSpaceDE w:val="0"/>
        <w:autoSpaceDN w:val="0"/>
        <w:adjustRightInd w:val="0"/>
        <w:ind w:right="567"/>
        <w:jc w:val="both"/>
        <w:rPr>
          <w:rFonts w:ascii="Arial" w:hAnsi="Arial" w:cs="Arial"/>
          <w:color w:val="000000"/>
        </w:rPr>
      </w:pPr>
    </w:p>
    <w:p w14:paraId="768044F7" w14:textId="77777777" w:rsidR="00DF169A" w:rsidRPr="00980B28" w:rsidRDefault="00DF169A" w:rsidP="00302A79">
      <w:pPr>
        <w:suppressAutoHyphens w:val="0"/>
        <w:autoSpaceDE w:val="0"/>
        <w:autoSpaceDN w:val="0"/>
        <w:adjustRightInd w:val="0"/>
        <w:jc w:val="both"/>
        <w:rPr>
          <w:rFonts w:ascii="Arial" w:hAnsi="Arial" w:cs="Arial"/>
          <w:color w:val="000000"/>
        </w:rPr>
      </w:pPr>
      <w:r w:rsidRPr="00980B28">
        <w:rPr>
          <w:rFonts w:ascii="Arial" w:hAnsi="Arial" w:cs="Arial"/>
          <w:color w:val="000000"/>
        </w:rPr>
        <w:t>Afin de pouvoir décompresser et lire les documents ainsi mis à disposition par l’Université Bourgogne</w:t>
      </w:r>
      <w:r w:rsidR="00712060">
        <w:rPr>
          <w:rFonts w:ascii="Arial" w:hAnsi="Arial" w:cs="Arial"/>
          <w:color w:val="000000"/>
        </w:rPr>
        <w:t xml:space="preserve"> Europe</w:t>
      </w:r>
      <w:r w:rsidRPr="00980B28">
        <w:rPr>
          <w:rFonts w:ascii="Arial" w:hAnsi="Arial" w:cs="Arial"/>
          <w:color w:val="000000"/>
        </w:rPr>
        <w:t>, les candidats doivent disposer de logiciels permettant de lire les formats suivants : .zip, .PDF, .Rtf, .doc</w:t>
      </w:r>
      <w:r w:rsidR="00243D53" w:rsidRPr="00980B28">
        <w:rPr>
          <w:rFonts w:ascii="Arial" w:hAnsi="Arial" w:cs="Arial"/>
          <w:color w:val="000000"/>
        </w:rPr>
        <w:t>, docx,</w:t>
      </w:r>
      <w:r w:rsidRPr="00980B28">
        <w:rPr>
          <w:rFonts w:ascii="Arial" w:hAnsi="Arial" w:cs="Arial"/>
          <w:color w:val="000000"/>
        </w:rPr>
        <w:t>.xis</w:t>
      </w:r>
      <w:r w:rsidR="00243D53" w:rsidRPr="00980B28">
        <w:rPr>
          <w:rFonts w:ascii="Arial" w:hAnsi="Arial" w:cs="Arial"/>
          <w:color w:val="000000"/>
        </w:rPr>
        <w:t xml:space="preserve"> et xlsx.</w:t>
      </w:r>
    </w:p>
    <w:p w14:paraId="31E2BC6E" w14:textId="77777777" w:rsidR="00DF169A" w:rsidRPr="00980B28" w:rsidRDefault="00DF169A" w:rsidP="00B256C8">
      <w:pPr>
        <w:suppressAutoHyphens w:val="0"/>
        <w:autoSpaceDE w:val="0"/>
        <w:autoSpaceDN w:val="0"/>
        <w:adjustRightInd w:val="0"/>
        <w:ind w:right="567"/>
        <w:jc w:val="both"/>
        <w:rPr>
          <w:rFonts w:ascii="Arial" w:hAnsi="Arial" w:cs="Arial"/>
          <w:color w:val="000000"/>
        </w:rPr>
      </w:pPr>
    </w:p>
    <w:p w14:paraId="626395CF" w14:textId="77777777" w:rsidR="00DF169A" w:rsidRPr="00980B28" w:rsidRDefault="00DF169A" w:rsidP="00B256C8">
      <w:pPr>
        <w:suppressAutoHyphens w:val="0"/>
        <w:autoSpaceDE w:val="0"/>
        <w:autoSpaceDN w:val="0"/>
        <w:adjustRightInd w:val="0"/>
        <w:ind w:right="567"/>
        <w:jc w:val="both"/>
        <w:rPr>
          <w:rFonts w:ascii="Arial" w:hAnsi="Arial" w:cs="Arial"/>
          <w:color w:val="000000"/>
        </w:rPr>
      </w:pPr>
    </w:p>
    <w:p w14:paraId="21771BD7" w14:textId="77777777" w:rsidR="00DF169A" w:rsidRPr="00980B28" w:rsidRDefault="007A20C2" w:rsidP="00F828C8">
      <w:pPr>
        <w:numPr>
          <w:ilvl w:val="0"/>
          <w:numId w:val="2"/>
        </w:numPr>
        <w:ind w:right="567"/>
        <w:rPr>
          <w:rFonts w:ascii="Arial" w:hAnsi="Arial" w:cs="Arial"/>
          <w:b/>
        </w:rPr>
      </w:pPr>
      <w:r>
        <w:rPr>
          <w:rFonts w:ascii="Arial" w:hAnsi="Arial" w:cs="Arial"/>
          <w:b/>
          <w:u w:val="single"/>
        </w:rPr>
        <w:t>Remise des réponses</w:t>
      </w:r>
      <w:r w:rsidR="00491F1D" w:rsidRPr="00980B28">
        <w:rPr>
          <w:rFonts w:ascii="Arial" w:hAnsi="Arial" w:cs="Arial"/>
          <w:b/>
          <w:u w:val="single"/>
        </w:rPr>
        <w:t> </w:t>
      </w:r>
      <w:r w:rsidR="00491F1D" w:rsidRPr="00980B28">
        <w:rPr>
          <w:rFonts w:ascii="Arial" w:hAnsi="Arial" w:cs="Arial"/>
          <w:b/>
        </w:rPr>
        <w:t>:</w:t>
      </w:r>
    </w:p>
    <w:p w14:paraId="7173C152" w14:textId="77777777" w:rsidR="007A03E4" w:rsidRPr="00980B28" w:rsidRDefault="007A03E4" w:rsidP="00540C80">
      <w:pPr>
        <w:ind w:right="567"/>
        <w:jc w:val="both"/>
        <w:rPr>
          <w:rFonts w:ascii="Arial" w:hAnsi="Arial" w:cs="Arial"/>
        </w:rPr>
      </w:pPr>
    </w:p>
    <w:p w14:paraId="00CC6C2A" w14:textId="77777777" w:rsidR="007A03E4" w:rsidRPr="00980B28" w:rsidRDefault="007A03E4" w:rsidP="00540C80">
      <w:pPr>
        <w:pStyle w:val="Corpsdetexte"/>
        <w:ind w:right="567"/>
        <w:rPr>
          <w:rFonts w:ascii="Arial" w:hAnsi="Arial" w:cs="Arial"/>
        </w:rPr>
      </w:pPr>
      <w:r w:rsidRPr="00980B28">
        <w:rPr>
          <w:rFonts w:ascii="Arial" w:hAnsi="Arial" w:cs="Arial"/>
        </w:rPr>
        <w:t>Les plis contiendront deux dossiers :</w:t>
      </w:r>
    </w:p>
    <w:p w14:paraId="3D5E4706" w14:textId="77777777" w:rsidR="007A03E4" w:rsidRPr="00980B28" w:rsidRDefault="007A03E4" w:rsidP="00540C80">
      <w:pPr>
        <w:pStyle w:val="Corpsdetexte"/>
        <w:ind w:right="567"/>
        <w:rPr>
          <w:rFonts w:ascii="Arial" w:hAnsi="Arial" w:cs="Arial"/>
        </w:rPr>
      </w:pPr>
    </w:p>
    <w:p w14:paraId="64D77AC2" w14:textId="56B9F804" w:rsidR="002409AA" w:rsidRPr="00765BFC" w:rsidRDefault="002409AA" w:rsidP="00B256C8">
      <w:pPr>
        <w:numPr>
          <w:ilvl w:val="1"/>
          <w:numId w:val="4"/>
        </w:numPr>
        <w:ind w:right="567"/>
        <w:jc w:val="both"/>
        <w:rPr>
          <w:rFonts w:ascii="Arial" w:hAnsi="Arial" w:cs="Arial"/>
          <w:b/>
          <w:u w:val="single"/>
        </w:rPr>
      </w:pPr>
      <w:r w:rsidRPr="00765BFC">
        <w:rPr>
          <w:rFonts w:ascii="Arial" w:hAnsi="Arial" w:cs="Arial"/>
          <w:b/>
          <w:bCs/>
          <w:u w:val="single"/>
        </w:rPr>
        <w:t>Pièces</w:t>
      </w:r>
      <w:r w:rsidRPr="00765BFC">
        <w:rPr>
          <w:rFonts w:ascii="Arial" w:hAnsi="Arial" w:cs="Arial"/>
          <w:b/>
          <w:u w:val="single"/>
        </w:rPr>
        <w:t xml:space="preserve"> demandées à l’appui de la candidature :</w:t>
      </w:r>
    </w:p>
    <w:p w14:paraId="398D5804" w14:textId="77777777" w:rsidR="002409AA" w:rsidRPr="00980B28" w:rsidRDefault="002409AA" w:rsidP="00B256C8">
      <w:pPr>
        <w:ind w:right="567"/>
        <w:jc w:val="both"/>
        <w:rPr>
          <w:rFonts w:ascii="Arial" w:hAnsi="Arial" w:cs="Arial"/>
          <w:b/>
          <w:u w:val="single"/>
        </w:rPr>
      </w:pPr>
    </w:p>
    <w:p w14:paraId="7E766EBC" w14:textId="77777777" w:rsidR="002409AA" w:rsidRPr="00980B28" w:rsidRDefault="002409AA" w:rsidP="00B256C8">
      <w:pPr>
        <w:ind w:right="567"/>
        <w:jc w:val="both"/>
        <w:rPr>
          <w:rFonts w:ascii="Arial" w:hAnsi="Arial" w:cs="Arial"/>
        </w:rPr>
      </w:pPr>
    </w:p>
    <w:p w14:paraId="208327F9" w14:textId="77777777" w:rsidR="007A20C2" w:rsidRDefault="007A20C2" w:rsidP="007A20C2">
      <w:pPr>
        <w:tabs>
          <w:tab w:val="left" w:pos="3296"/>
        </w:tabs>
        <w:ind w:right="567"/>
        <w:jc w:val="both"/>
        <w:rPr>
          <w:rFonts w:ascii="Arial" w:hAnsi="Arial" w:cs="Arial"/>
        </w:rPr>
      </w:pPr>
      <w:r w:rsidRPr="007A20C2">
        <w:rPr>
          <w:rFonts w:ascii="Arial" w:hAnsi="Arial" w:cs="Arial"/>
        </w:rPr>
        <w:t>Le candidat produit à l'appui de sa candidature :</w:t>
      </w:r>
    </w:p>
    <w:p w14:paraId="62A130BB" w14:textId="77777777" w:rsidR="007A20C2" w:rsidRPr="007A20C2" w:rsidRDefault="007A20C2" w:rsidP="007A20C2">
      <w:pPr>
        <w:tabs>
          <w:tab w:val="left" w:pos="3296"/>
        </w:tabs>
        <w:ind w:right="567"/>
        <w:jc w:val="both"/>
        <w:rPr>
          <w:rFonts w:ascii="Arial" w:hAnsi="Arial" w:cs="Arial"/>
        </w:rPr>
      </w:pPr>
    </w:p>
    <w:p w14:paraId="5CD75564" w14:textId="77777777" w:rsidR="007A20C2" w:rsidRDefault="007A20C2" w:rsidP="007A20C2">
      <w:pPr>
        <w:tabs>
          <w:tab w:val="left" w:pos="3296"/>
        </w:tabs>
        <w:ind w:right="567"/>
        <w:jc w:val="both"/>
        <w:rPr>
          <w:rFonts w:ascii="Arial" w:hAnsi="Arial" w:cs="Arial"/>
        </w:rPr>
      </w:pPr>
    </w:p>
    <w:p w14:paraId="4BF3C6E7" w14:textId="77777777" w:rsidR="00765BFC" w:rsidRPr="00765BFC" w:rsidRDefault="00765BFC" w:rsidP="00765BFC">
      <w:pPr>
        <w:pStyle w:val="Paragraphedeliste"/>
        <w:numPr>
          <w:ilvl w:val="0"/>
          <w:numId w:val="25"/>
        </w:numPr>
        <w:suppressAutoHyphens w:val="0"/>
        <w:autoSpaceDE w:val="0"/>
        <w:autoSpaceDN w:val="0"/>
        <w:adjustRightInd w:val="0"/>
        <w:contextualSpacing/>
        <w:jc w:val="both"/>
        <w:rPr>
          <w:rFonts w:ascii="Arial" w:eastAsia="Calibri" w:hAnsi="Arial" w:cs="Arial"/>
          <w:lang w:eastAsia="en-US"/>
        </w:rPr>
      </w:pPr>
      <w:r w:rsidRPr="00765BFC">
        <w:rPr>
          <w:rFonts w:ascii="Arial" w:eastAsia="Calibri" w:hAnsi="Arial" w:cs="Arial"/>
          <w:lang w:eastAsia="en-US"/>
        </w:rPr>
        <w:t>La lettre de présentation de la candidature (imprimé DC1 joint au dossier de consultation) dûment datée et signée comprenant :</w:t>
      </w:r>
    </w:p>
    <w:p w14:paraId="62226322" w14:textId="77777777" w:rsidR="00765BFC" w:rsidRPr="00765BFC" w:rsidRDefault="00765BFC" w:rsidP="00765BFC">
      <w:pPr>
        <w:autoSpaceDE w:val="0"/>
        <w:autoSpaceDN w:val="0"/>
        <w:adjustRightInd w:val="0"/>
        <w:ind w:left="1134"/>
        <w:jc w:val="both"/>
        <w:rPr>
          <w:rFonts w:ascii="Arial" w:eastAsia="Calibri" w:hAnsi="Arial" w:cs="Arial"/>
          <w:lang w:eastAsia="en-US"/>
        </w:rPr>
      </w:pPr>
      <w:r w:rsidRPr="00765BFC">
        <w:rPr>
          <w:rFonts w:ascii="Arial" w:eastAsia="Calibri" w:hAnsi="Arial" w:cs="Arial"/>
          <w:lang w:eastAsia="en-US"/>
        </w:rPr>
        <w:t>- le nom et l’adresse du candidat ;</w:t>
      </w:r>
    </w:p>
    <w:p w14:paraId="5C41F9AC" w14:textId="77777777" w:rsidR="00765BFC" w:rsidRPr="00765BFC" w:rsidRDefault="00765BFC" w:rsidP="00765BFC">
      <w:pPr>
        <w:autoSpaceDE w:val="0"/>
        <w:autoSpaceDN w:val="0"/>
        <w:adjustRightInd w:val="0"/>
        <w:ind w:left="1134"/>
        <w:jc w:val="both"/>
        <w:rPr>
          <w:rFonts w:ascii="Arial" w:eastAsia="Calibri" w:hAnsi="Arial" w:cs="Arial"/>
          <w:lang w:eastAsia="en-US"/>
        </w:rPr>
      </w:pPr>
      <w:r w:rsidRPr="00765BFC">
        <w:rPr>
          <w:rFonts w:ascii="Arial" w:eastAsia="Calibri" w:hAnsi="Arial" w:cs="Arial"/>
          <w:lang w:eastAsia="en-US"/>
        </w:rPr>
        <w:t>- le nom de la personne habilitée à engager le candidat, avec le cas échéant, le pouvoir du signataire ou l’habilitation du mandataire.</w:t>
      </w:r>
    </w:p>
    <w:p w14:paraId="6A143205" w14:textId="77777777" w:rsidR="00765BFC" w:rsidRDefault="00765BFC" w:rsidP="00765BFC">
      <w:pPr>
        <w:pStyle w:val="Paragraphedeliste"/>
        <w:numPr>
          <w:ilvl w:val="0"/>
          <w:numId w:val="25"/>
        </w:numPr>
        <w:suppressAutoHyphens w:val="0"/>
        <w:autoSpaceDE w:val="0"/>
        <w:autoSpaceDN w:val="0"/>
        <w:adjustRightInd w:val="0"/>
        <w:contextualSpacing/>
        <w:jc w:val="both"/>
        <w:rPr>
          <w:rFonts w:ascii="Arial" w:eastAsia="Calibri" w:hAnsi="Arial" w:cs="Arial"/>
          <w:lang w:eastAsia="en-US"/>
        </w:rPr>
      </w:pPr>
      <w:r w:rsidRPr="00765BFC">
        <w:rPr>
          <w:rFonts w:ascii="Arial" w:eastAsia="Calibri" w:hAnsi="Arial" w:cs="Arial"/>
          <w:lang w:eastAsia="en-US"/>
        </w:rPr>
        <w:t>La déclaration du candidat (imprimé DC2 joint au dossier de consultation) dûment renseignée déclaration indiquant l’outillage, le matériel et l’équipement technique dont le candidat dispose pour la réalisation de marchés de même nature ;</w:t>
      </w:r>
    </w:p>
    <w:p w14:paraId="23CFD14B" w14:textId="77777777" w:rsidR="00765BFC" w:rsidRPr="00765BFC" w:rsidRDefault="00765BFC" w:rsidP="00765BFC">
      <w:pPr>
        <w:pStyle w:val="Paragraphedeliste"/>
        <w:numPr>
          <w:ilvl w:val="0"/>
          <w:numId w:val="25"/>
        </w:numPr>
        <w:suppressAutoHyphens w:val="0"/>
        <w:autoSpaceDE w:val="0"/>
        <w:autoSpaceDN w:val="0"/>
        <w:adjustRightInd w:val="0"/>
        <w:contextualSpacing/>
        <w:jc w:val="both"/>
        <w:rPr>
          <w:rFonts w:ascii="Arial" w:eastAsia="Calibri" w:hAnsi="Arial" w:cs="Arial"/>
          <w:lang w:eastAsia="en-US"/>
        </w:rPr>
      </w:pPr>
      <w:r w:rsidRPr="00765BFC">
        <w:rPr>
          <w:rFonts w:ascii="Arial" w:eastAsia="Calibri" w:hAnsi="Arial" w:cs="Arial"/>
          <w:lang w:eastAsia="en-US"/>
        </w:rPr>
        <w:t>Déclaration indiquant les effectifs moyens annuels du candidat et l'importance du personnel d'encadrement pour chacune des trois dernières années ;</w:t>
      </w:r>
    </w:p>
    <w:p w14:paraId="769CFE2A" w14:textId="77777777" w:rsidR="00765BFC" w:rsidRPr="00765BFC" w:rsidRDefault="00765BFC" w:rsidP="00765BFC">
      <w:pPr>
        <w:pStyle w:val="Paragraphedeliste"/>
        <w:numPr>
          <w:ilvl w:val="0"/>
          <w:numId w:val="25"/>
        </w:numPr>
        <w:suppressAutoHyphens w:val="0"/>
        <w:autoSpaceDE w:val="0"/>
        <w:autoSpaceDN w:val="0"/>
        <w:adjustRightInd w:val="0"/>
        <w:contextualSpacing/>
        <w:jc w:val="both"/>
        <w:rPr>
          <w:rFonts w:ascii="Arial" w:eastAsia="Calibri" w:hAnsi="Arial" w:cs="Arial"/>
          <w:lang w:eastAsia="en-US"/>
        </w:rPr>
      </w:pPr>
      <w:r w:rsidRPr="00765BFC">
        <w:rPr>
          <w:rFonts w:ascii="Arial" w:eastAsia="Calibri" w:hAnsi="Arial" w:cs="Arial"/>
          <w:lang w:eastAsia="en-US"/>
        </w:rPr>
        <w:t>La copie du ou des jugements prononcés, s’il est en redressement judiciaire ;</w:t>
      </w:r>
    </w:p>
    <w:p w14:paraId="7FCF7BE1" w14:textId="77777777" w:rsidR="00765BFC" w:rsidRDefault="00765BFC" w:rsidP="007A20C2">
      <w:pPr>
        <w:tabs>
          <w:tab w:val="left" w:pos="3296"/>
        </w:tabs>
        <w:ind w:right="567"/>
        <w:jc w:val="both"/>
        <w:rPr>
          <w:rFonts w:ascii="Arial" w:hAnsi="Arial" w:cs="Arial"/>
        </w:rPr>
      </w:pPr>
    </w:p>
    <w:p w14:paraId="55D052DC" w14:textId="77777777" w:rsidR="00765BFC" w:rsidRDefault="00765BFC" w:rsidP="00302A79">
      <w:pPr>
        <w:tabs>
          <w:tab w:val="left" w:pos="3296"/>
        </w:tabs>
        <w:ind w:left="170"/>
        <w:jc w:val="both"/>
        <w:rPr>
          <w:rFonts w:ascii="Arial" w:hAnsi="Arial" w:cs="Arial"/>
        </w:rPr>
      </w:pPr>
      <w:r w:rsidRPr="00980B28">
        <w:rPr>
          <w:rFonts w:ascii="Arial" w:hAnsi="Arial" w:cs="Arial"/>
        </w:rPr>
        <w:t>En cas de cotraitance, chaque cotraitant doit transmettre les mêmes documents que ceux mentionnés ci-dessus, à l’exception de la lettre de candidature (imprimé DC1), qui peut être commune à l’ensemble du groupement, qui précise la forme du groupement et l’identité du mandataire.</w:t>
      </w:r>
    </w:p>
    <w:p w14:paraId="34079FF5" w14:textId="77777777" w:rsidR="00765BFC" w:rsidRPr="00980B28" w:rsidRDefault="00765BFC" w:rsidP="00302A79">
      <w:pPr>
        <w:tabs>
          <w:tab w:val="left" w:pos="3296"/>
        </w:tabs>
        <w:ind w:left="170"/>
        <w:jc w:val="both"/>
        <w:rPr>
          <w:rFonts w:ascii="Arial" w:hAnsi="Arial" w:cs="Arial"/>
        </w:rPr>
      </w:pPr>
      <w:r w:rsidRPr="00980B28">
        <w:rPr>
          <w:rFonts w:ascii="Arial" w:hAnsi="Arial" w:cs="Arial"/>
        </w:rPr>
        <w:t xml:space="preserve"> En outre, en cas de groupement conjoint, la répartition des paiements entre les membres du groupement doit être annexée dans les actes d’engagement.</w:t>
      </w:r>
    </w:p>
    <w:p w14:paraId="23905246" w14:textId="77777777" w:rsidR="00765BFC" w:rsidRPr="00980B28" w:rsidRDefault="00765BFC" w:rsidP="00765BFC">
      <w:pPr>
        <w:tabs>
          <w:tab w:val="left" w:pos="3296"/>
        </w:tabs>
        <w:ind w:left="567" w:right="567"/>
        <w:jc w:val="both"/>
        <w:rPr>
          <w:rFonts w:ascii="Arial" w:hAnsi="Arial" w:cs="Arial"/>
        </w:rPr>
      </w:pPr>
    </w:p>
    <w:p w14:paraId="72B0F9DB" w14:textId="77777777" w:rsidR="00765BFC" w:rsidRPr="00980B28" w:rsidRDefault="00765BFC" w:rsidP="00765BFC">
      <w:pPr>
        <w:tabs>
          <w:tab w:val="left" w:pos="3296"/>
        </w:tabs>
        <w:ind w:left="567" w:right="567"/>
        <w:jc w:val="both"/>
        <w:rPr>
          <w:rFonts w:ascii="Arial" w:hAnsi="Arial" w:cs="Arial"/>
        </w:rPr>
      </w:pPr>
    </w:p>
    <w:p w14:paraId="0A6E29C4" w14:textId="77777777" w:rsidR="007A20C2" w:rsidRDefault="007A20C2" w:rsidP="007A20C2">
      <w:pPr>
        <w:tabs>
          <w:tab w:val="left" w:pos="3296"/>
        </w:tabs>
        <w:ind w:right="567"/>
        <w:jc w:val="both"/>
        <w:rPr>
          <w:rFonts w:ascii="Arial" w:hAnsi="Arial" w:cs="Arial"/>
        </w:rPr>
      </w:pPr>
    </w:p>
    <w:p w14:paraId="3F450A90" w14:textId="77777777" w:rsidR="00765BFC" w:rsidRPr="00765BFC" w:rsidRDefault="00765BFC" w:rsidP="00765BFC">
      <w:pPr>
        <w:numPr>
          <w:ilvl w:val="1"/>
          <w:numId w:val="4"/>
        </w:numPr>
        <w:tabs>
          <w:tab w:val="clear" w:pos="792"/>
          <w:tab w:val="num" w:pos="709"/>
        </w:tabs>
        <w:ind w:left="709" w:right="567"/>
        <w:jc w:val="both"/>
        <w:rPr>
          <w:rFonts w:ascii="Arial" w:hAnsi="Arial" w:cs="Arial"/>
          <w:b/>
          <w:bCs/>
          <w:u w:val="single"/>
        </w:rPr>
      </w:pPr>
      <w:r w:rsidRPr="00765BFC">
        <w:rPr>
          <w:rFonts w:ascii="Arial" w:hAnsi="Arial" w:cs="Arial"/>
          <w:b/>
          <w:bCs/>
          <w:u w:val="single"/>
        </w:rPr>
        <w:t>Pièces à produire par les candidats auxquels il est envisagé d’attribuer les contrats :</w:t>
      </w:r>
    </w:p>
    <w:p w14:paraId="56B2FF4B" w14:textId="77777777" w:rsidR="007A20C2" w:rsidRDefault="007A20C2" w:rsidP="007A20C2">
      <w:pPr>
        <w:tabs>
          <w:tab w:val="left" w:pos="3296"/>
        </w:tabs>
        <w:ind w:right="567"/>
        <w:jc w:val="both"/>
        <w:rPr>
          <w:rFonts w:ascii="Arial" w:hAnsi="Arial" w:cs="Arial"/>
        </w:rPr>
      </w:pPr>
    </w:p>
    <w:p w14:paraId="2BF8B6F1" w14:textId="77777777" w:rsidR="00052DE0" w:rsidRDefault="00052DE0" w:rsidP="00052DE0">
      <w:pPr>
        <w:autoSpaceDE w:val="0"/>
        <w:autoSpaceDN w:val="0"/>
        <w:adjustRightInd w:val="0"/>
        <w:jc w:val="both"/>
        <w:rPr>
          <w:rFonts w:ascii="Arial" w:eastAsia="Calibri" w:hAnsi="Arial" w:cs="Arial"/>
          <w:color w:val="000000"/>
          <w:lang w:eastAsia="en-US"/>
        </w:rPr>
      </w:pPr>
      <w:r>
        <w:rPr>
          <w:rFonts w:ascii="Arial" w:hAnsi="Arial" w:cs="Arial"/>
        </w:rPr>
        <w:t xml:space="preserve">En application </w:t>
      </w:r>
      <w:r w:rsidR="00C9313A">
        <w:rPr>
          <w:rFonts w:ascii="Arial" w:hAnsi="Arial" w:cs="Arial"/>
        </w:rPr>
        <w:t>de l’arrêté du 22 mars 2019</w:t>
      </w:r>
      <w:r>
        <w:rPr>
          <w:rFonts w:ascii="Arial" w:hAnsi="Arial" w:cs="Arial"/>
        </w:rPr>
        <w:t xml:space="preserve">, </w:t>
      </w:r>
      <w:r w:rsidRPr="00052DE0">
        <w:rPr>
          <w:rFonts w:ascii="Arial" w:eastAsia="Calibri" w:hAnsi="Arial" w:cs="Arial"/>
          <w:color w:val="000000"/>
          <w:lang w:eastAsia="en-US"/>
        </w:rPr>
        <w:t>le contrat ne pourra être attribué au candidat retenu que si celui-ci a produit dans le délai imparti par l’université Bourgogne</w:t>
      </w:r>
      <w:r w:rsidR="00712060">
        <w:rPr>
          <w:rFonts w:ascii="Arial" w:eastAsia="Calibri" w:hAnsi="Arial" w:cs="Arial"/>
          <w:color w:val="000000"/>
          <w:lang w:eastAsia="en-US"/>
        </w:rPr>
        <w:t xml:space="preserve"> Europe</w:t>
      </w:r>
      <w:r w:rsidRPr="00052DE0">
        <w:rPr>
          <w:rFonts w:ascii="Arial" w:eastAsia="Calibri" w:hAnsi="Arial" w:cs="Arial"/>
          <w:color w:val="000000"/>
          <w:lang w:eastAsia="en-US"/>
        </w:rPr>
        <w:t>, les certificats et attestations mentionnés ci-dessous :</w:t>
      </w:r>
    </w:p>
    <w:p w14:paraId="7F8EF518" w14:textId="77777777" w:rsidR="00052DE0" w:rsidRPr="00052DE0" w:rsidRDefault="00052DE0" w:rsidP="00052DE0">
      <w:pPr>
        <w:autoSpaceDE w:val="0"/>
        <w:autoSpaceDN w:val="0"/>
        <w:adjustRightInd w:val="0"/>
        <w:jc w:val="both"/>
        <w:rPr>
          <w:rFonts w:ascii="Arial" w:eastAsia="Calibri" w:hAnsi="Arial" w:cs="Arial"/>
          <w:color w:val="000000"/>
          <w:lang w:eastAsia="en-US"/>
        </w:rPr>
      </w:pPr>
    </w:p>
    <w:p w14:paraId="2A5D86BE" w14:textId="77777777" w:rsidR="001D0774" w:rsidRPr="001D0774" w:rsidRDefault="001D0774" w:rsidP="001D0774">
      <w:pPr>
        <w:pStyle w:val="Paragraphedeliste"/>
        <w:numPr>
          <w:ilvl w:val="0"/>
          <w:numId w:val="25"/>
        </w:numPr>
        <w:suppressAutoHyphens w:val="0"/>
        <w:autoSpaceDE w:val="0"/>
        <w:autoSpaceDN w:val="0"/>
        <w:adjustRightInd w:val="0"/>
        <w:contextualSpacing/>
        <w:jc w:val="both"/>
        <w:rPr>
          <w:rFonts w:ascii="Arial" w:eastAsia="Calibri" w:hAnsi="Arial" w:cs="Arial"/>
          <w:color w:val="000000"/>
          <w:lang w:eastAsia="en-US"/>
        </w:rPr>
      </w:pPr>
      <w:r w:rsidRPr="001D0774">
        <w:rPr>
          <w:rFonts w:ascii="Arial" w:eastAsia="Calibri" w:hAnsi="Arial" w:cs="Arial"/>
          <w:color w:val="000000"/>
          <w:lang w:eastAsia="en-US"/>
        </w:rPr>
        <w:t>Les pièces prévues à l’article D.</w:t>
      </w:r>
      <w:r w:rsidR="003179BD">
        <w:rPr>
          <w:rFonts w:ascii="Arial" w:eastAsia="Calibri" w:hAnsi="Arial" w:cs="Arial"/>
          <w:color w:val="000000"/>
          <w:lang w:eastAsia="en-US"/>
        </w:rPr>
        <w:t xml:space="preserve"> </w:t>
      </w:r>
      <w:r w:rsidRPr="001D0774">
        <w:rPr>
          <w:rFonts w:ascii="Arial" w:eastAsia="Calibri" w:hAnsi="Arial" w:cs="Arial"/>
          <w:color w:val="000000"/>
          <w:lang w:eastAsia="en-US"/>
        </w:rPr>
        <w:t>8222-5 ou à l’article D.</w:t>
      </w:r>
      <w:r w:rsidR="003179BD">
        <w:rPr>
          <w:rFonts w:ascii="Arial" w:eastAsia="Calibri" w:hAnsi="Arial" w:cs="Arial"/>
          <w:color w:val="000000"/>
          <w:lang w:eastAsia="en-US"/>
        </w:rPr>
        <w:t xml:space="preserve"> </w:t>
      </w:r>
      <w:r w:rsidRPr="001D0774">
        <w:rPr>
          <w:rFonts w:ascii="Arial" w:eastAsia="Calibri" w:hAnsi="Arial" w:cs="Arial"/>
          <w:color w:val="000000"/>
          <w:lang w:eastAsia="en-US"/>
        </w:rPr>
        <w:t xml:space="preserve">8222-7 à 8 du Code du </w:t>
      </w:r>
      <w:r w:rsidR="003179BD">
        <w:rPr>
          <w:rFonts w:ascii="Arial" w:eastAsia="Calibri" w:hAnsi="Arial" w:cs="Arial"/>
          <w:color w:val="000000"/>
          <w:lang w:eastAsia="en-US"/>
        </w:rPr>
        <w:t>t</w:t>
      </w:r>
      <w:r w:rsidRPr="001D0774">
        <w:rPr>
          <w:rFonts w:ascii="Arial" w:eastAsia="Calibri" w:hAnsi="Arial" w:cs="Arial"/>
          <w:color w:val="000000"/>
          <w:lang w:eastAsia="en-US"/>
        </w:rPr>
        <w:t>ravail, ou l’imprimé NOTI 1 dûment complété et signé et accompagné des pièces qui y sont mentionnées ;</w:t>
      </w:r>
    </w:p>
    <w:p w14:paraId="6106E596" w14:textId="77777777" w:rsidR="001D0774" w:rsidRPr="001D0774" w:rsidRDefault="001D0774" w:rsidP="001D0774">
      <w:pPr>
        <w:pStyle w:val="Paragraphedeliste"/>
        <w:numPr>
          <w:ilvl w:val="0"/>
          <w:numId w:val="25"/>
        </w:numPr>
        <w:suppressAutoHyphens w:val="0"/>
        <w:autoSpaceDE w:val="0"/>
        <w:autoSpaceDN w:val="0"/>
        <w:adjustRightInd w:val="0"/>
        <w:contextualSpacing/>
        <w:jc w:val="both"/>
        <w:rPr>
          <w:rFonts w:ascii="Arial" w:eastAsia="Calibri" w:hAnsi="Arial" w:cs="Arial"/>
          <w:color w:val="000000"/>
          <w:lang w:eastAsia="en-US"/>
        </w:rPr>
      </w:pPr>
      <w:r w:rsidRPr="001D0774">
        <w:rPr>
          <w:rFonts w:ascii="Arial" w:eastAsia="Calibri" w:hAnsi="Arial" w:cs="Arial"/>
          <w:color w:val="000000"/>
          <w:lang w:eastAsia="en-US"/>
        </w:rPr>
        <w:t>Les attestations et certificats délivrés par les administrations et les organismes compétents prouvant qu’il a satisfait à ses obligations fiscales et sociales au titre de l’année précédant la consultation</w:t>
      </w:r>
      <w:r w:rsidR="00F43683">
        <w:rPr>
          <w:rFonts w:ascii="Arial" w:eastAsia="Calibri" w:hAnsi="Arial" w:cs="Arial"/>
          <w:color w:val="000000"/>
          <w:lang w:eastAsia="en-US"/>
        </w:rPr>
        <w:t>.</w:t>
      </w:r>
    </w:p>
    <w:p w14:paraId="60A29F08" w14:textId="77777777" w:rsidR="007A20C2" w:rsidRDefault="007A20C2" w:rsidP="007A20C2">
      <w:pPr>
        <w:tabs>
          <w:tab w:val="left" w:pos="3296"/>
        </w:tabs>
        <w:ind w:right="567"/>
        <w:jc w:val="both"/>
        <w:rPr>
          <w:rFonts w:ascii="Arial" w:hAnsi="Arial" w:cs="Arial"/>
        </w:rPr>
      </w:pPr>
    </w:p>
    <w:p w14:paraId="59BBD331" w14:textId="77777777" w:rsidR="001D0774" w:rsidRPr="001D0774" w:rsidRDefault="001D0774" w:rsidP="001D0774">
      <w:pPr>
        <w:pStyle w:val="Paragraphedeliste"/>
        <w:autoSpaceDE w:val="0"/>
        <w:autoSpaceDN w:val="0"/>
        <w:adjustRightInd w:val="0"/>
        <w:jc w:val="both"/>
        <w:rPr>
          <w:rFonts w:ascii="Arial" w:eastAsia="Calibri" w:hAnsi="Arial" w:cs="Arial"/>
          <w:color w:val="000000"/>
          <w:lang w:eastAsia="en-US"/>
        </w:rPr>
      </w:pPr>
    </w:p>
    <w:p w14:paraId="15A1DE1D" w14:textId="77777777" w:rsidR="001D0774" w:rsidRPr="001D0774" w:rsidRDefault="001D0774" w:rsidP="001D0774">
      <w:pPr>
        <w:autoSpaceDE w:val="0"/>
        <w:autoSpaceDN w:val="0"/>
        <w:adjustRightInd w:val="0"/>
        <w:jc w:val="both"/>
        <w:rPr>
          <w:rFonts w:ascii="Arial" w:eastAsia="Calibri" w:hAnsi="Arial" w:cs="Arial"/>
          <w:color w:val="000000"/>
          <w:lang w:eastAsia="en-US"/>
        </w:rPr>
      </w:pPr>
      <w:r w:rsidRPr="001D0774">
        <w:rPr>
          <w:rFonts w:ascii="Arial" w:eastAsia="Calibri" w:hAnsi="Arial" w:cs="Arial"/>
          <w:b/>
          <w:bCs/>
          <w:color w:val="000000"/>
          <w:lang w:eastAsia="en-US"/>
        </w:rPr>
        <w:t>Remarque :</w:t>
      </w:r>
    </w:p>
    <w:p w14:paraId="7DD2B3CE" w14:textId="77777777" w:rsidR="001D0774" w:rsidRPr="001D0774" w:rsidRDefault="001D0774" w:rsidP="001D0774">
      <w:pPr>
        <w:pStyle w:val="Paragraphedeliste"/>
        <w:numPr>
          <w:ilvl w:val="0"/>
          <w:numId w:val="27"/>
        </w:numPr>
        <w:suppressAutoHyphens w:val="0"/>
        <w:autoSpaceDE w:val="0"/>
        <w:autoSpaceDN w:val="0"/>
        <w:adjustRightInd w:val="0"/>
        <w:contextualSpacing/>
        <w:jc w:val="both"/>
        <w:rPr>
          <w:rFonts w:ascii="Arial" w:eastAsia="Calibri" w:hAnsi="Arial" w:cs="Arial"/>
          <w:color w:val="000000"/>
          <w:lang w:eastAsia="en-US"/>
        </w:rPr>
      </w:pPr>
      <w:r w:rsidRPr="001D0774">
        <w:rPr>
          <w:rFonts w:ascii="Arial" w:eastAsia="Calibri" w:hAnsi="Arial" w:cs="Arial"/>
          <w:color w:val="000000"/>
          <w:lang w:eastAsia="en-US"/>
        </w:rPr>
        <w:t>Les candidats ont la faculté de remettre les pièces mentionnées au présent article dès l’envoi de leur candidature et de leur offre.</w:t>
      </w:r>
    </w:p>
    <w:p w14:paraId="1748EBA9" w14:textId="77777777" w:rsidR="001D0774" w:rsidRPr="001D0774" w:rsidRDefault="001D0774" w:rsidP="001D0774">
      <w:pPr>
        <w:pStyle w:val="Paragraphedeliste"/>
        <w:numPr>
          <w:ilvl w:val="0"/>
          <w:numId w:val="27"/>
        </w:numPr>
        <w:suppressAutoHyphens w:val="0"/>
        <w:autoSpaceDE w:val="0"/>
        <w:autoSpaceDN w:val="0"/>
        <w:adjustRightInd w:val="0"/>
        <w:contextualSpacing/>
        <w:jc w:val="both"/>
        <w:rPr>
          <w:rFonts w:ascii="Arial" w:eastAsia="Calibri" w:hAnsi="Arial" w:cs="Arial"/>
          <w:color w:val="000000"/>
          <w:lang w:eastAsia="en-US"/>
        </w:rPr>
      </w:pPr>
      <w:r w:rsidRPr="001D0774">
        <w:rPr>
          <w:rFonts w:ascii="Arial" w:eastAsia="Calibri" w:hAnsi="Arial" w:cs="Arial"/>
          <w:color w:val="000000"/>
          <w:lang w:eastAsia="en-US"/>
        </w:rPr>
        <w:t>Les modèles de formulaires DC1, DC2, DC4</w:t>
      </w:r>
      <w:r w:rsidR="00F43683">
        <w:rPr>
          <w:rFonts w:ascii="Arial" w:eastAsia="Calibri" w:hAnsi="Arial" w:cs="Arial"/>
          <w:color w:val="000000"/>
          <w:lang w:eastAsia="en-US"/>
        </w:rPr>
        <w:t xml:space="preserve"> et</w:t>
      </w:r>
      <w:r w:rsidRPr="001D0774">
        <w:rPr>
          <w:rFonts w:ascii="Arial" w:eastAsia="Calibri" w:hAnsi="Arial" w:cs="Arial"/>
          <w:color w:val="000000"/>
          <w:lang w:eastAsia="en-US"/>
        </w:rPr>
        <w:t xml:space="preserve"> NOTI1 dont l’usage est recommandé sont disponibles sur le site suivant :</w:t>
      </w:r>
    </w:p>
    <w:p w14:paraId="6385759A" w14:textId="77777777" w:rsidR="001D0774" w:rsidRPr="007A20C2" w:rsidRDefault="001D0774" w:rsidP="001D0774">
      <w:pPr>
        <w:tabs>
          <w:tab w:val="left" w:pos="3296"/>
        </w:tabs>
        <w:ind w:left="709" w:right="567"/>
        <w:jc w:val="both"/>
        <w:rPr>
          <w:rFonts w:ascii="Arial" w:hAnsi="Arial" w:cs="Arial"/>
        </w:rPr>
      </w:pPr>
      <w:r w:rsidRPr="001D0774">
        <w:rPr>
          <w:rFonts w:ascii="Arial" w:eastAsia="Calibri" w:hAnsi="Arial" w:cs="Arial"/>
          <w:color w:val="0000FF"/>
          <w:lang w:eastAsia="en-US"/>
        </w:rPr>
        <w:t>http://www.economie.gouv.fr/daj/formulaires-marches-publics</w:t>
      </w:r>
    </w:p>
    <w:p w14:paraId="11FD9287" w14:textId="77777777" w:rsidR="0043090E" w:rsidRDefault="0043090E" w:rsidP="007A20C2">
      <w:pPr>
        <w:tabs>
          <w:tab w:val="left" w:pos="3296"/>
        </w:tabs>
        <w:ind w:right="567"/>
        <w:jc w:val="both"/>
        <w:rPr>
          <w:rFonts w:ascii="Arial" w:hAnsi="Arial" w:cs="Arial"/>
        </w:rPr>
      </w:pPr>
    </w:p>
    <w:p w14:paraId="47EB0901" w14:textId="77777777" w:rsidR="002409AA" w:rsidRDefault="007A20C2" w:rsidP="007A20C2">
      <w:pPr>
        <w:tabs>
          <w:tab w:val="left" w:pos="3296"/>
        </w:tabs>
        <w:ind w:right="567"/>
        <w:jc w:val="both"/>
        <w:rPr>
          <w:rFonts w:ascii="Arial" w:hAnsi="Arial" w:cs="Arial"/>
        </w:rPr>
      </w:pPr>
      <w:r>
        <w:rPr>
          <w:rFonts w:ascii="Arial" w:hAnsi="Arial" w:cs="Arial"/>
        </w:rPr>
        <w:t xml:space="preserve"> </w:t>
      </w:r>
    </w:p>
    <w:p w14:paraId="1EC53B8A" w14:textId="77777777" w:rsidR="007A03E4" w:rsidRPr="00980B28" w:rsidRDefault="007A03E4" w:rsidP="00F828C8">
      <w:pPr>
        <w:numPr>
          <w:ilvl w:val="1"/>
          <w:numId w:val="4"/>
        </w:numPr>
        <w:ind w:right="567"/>
        <w:jc w:val="both"/>
        <w:rPr>
          <w:rFonts w:ascii="Arial" w:hAnsi="Arial" w:cs="Arial"/>
          <w:b/>
          <w:u w:val="single"/>
        </w:rPr>
      </w:pPr>
      <w:r w:rsidRPr="00980B28">
        <w:rPr>
          <w:rFonts w:ascii="Arial" w:hAnsi="Arial" w:cs="Arial"/>
          <w:b/>
          <w:u w:val="single"/>
        </w:rPr>
        <w:t>Dossier « offre » :</w:t>
      </w:r>
    </w:p>
    <w:p w14:paraId="0F89DE40" w14:textId="77777777" w:rsidR="00491F1D" w:rsidRPr="00980B28" w:rsidRDefault="00491F1D" w:rsidP="00990080">
      <w:pPr>
        <w:pStyle w:val="Corpsdetexte"/>
        <w:ind w:right="567" w:firstLine="0"/>
        <w:rPr>
          <w:rFonts w:ascii="Arial" w:hAnsi="Arial" w:cs="Arial"/>
        </w:rPr>
      </w:pPr>
    </w:p>
    <w:p w14:paraId="371FEACF" w14:textId="5620DFFC" w:rsidR="00D3490A" w:rsidRDefault="00491F1D" w:rsidP="00D3490A">
      <w:pPr>
        <w:pStyle w:val="Corpsdetexte"/>
        <w:ind w:right="567" w:firstLine="0"/>
        <w:rPr>
          <w:rFonts w:ascii="Arial" w:hAnsi="Arial" w:cs="Arial"/>
          <w:i/>
          <w:color w:val="808080"/>
          <w:highlight w:val="cyan"/>
        </w:rPr>
      </w:pPr>
      <w:r w:rsidRPr="00980B28">
        <w:rPr>
          <w:rFonts w:ascii="Arial" w:hAnsi="Arial" w:cs="Arial"/>
        </w:rPr>
        <w:t>I</w:t>
      </w:r>
      <w:r w:rsidR="00270CD6" w:rsidRPr="00980B28">
        <w:rPr>
          <w:rFonts w:ascii="Arial" w:hAnsi="Arial" w:cs="Arial"/>
        </w:rPr>
        <w:t>l</w:t>
      </w:r>
      <w:r w:rsidR="007A03E4" w:rsidRPr="00980B28">
        <w:rPr>
          <w:rFonts w:ascii="Arial" w:hAnsi="Arial" w:cs="Arial"/>
        </w:rPr>
        <w:t xml:space="preserve"> contiendra les</w:t>
      </w:r>
      <w:r w:rsidR="0020302A" w:rsidRPr="00980B28">
        <w:rPr>
          <w:rFonts w:ascii="Arial" w:hAnsi="Arial" w:cs="Arial"/>
        </w:rPr>
        <w:t xml:space="preserve"> </w:t>
      </w:r>
      <w:r w:rsidR="007A03E4" w:rsidRPr="00980B28">
        <w:rPr>
          <w:rFonts w:ascii="Arial" w:hAnsi="Arial" w:cs="Arial"/>
        </w:rPr>
        <w:t>éléments suivants :</w:t>
      </w:r>
    </w:p>
    <w:p w14:paraId="5E7FCB75" w14:textId="77777777" w:rsidR="00D3490A" w:rsidRDefault="00D3490A" w:rsidP="00D3490A">
      <w:pPr>
        <w:pStyle w:val="Corpsdetexte"/>
        <w:ind w:right="567" w:firstLine="0"/>
        <w:rPr>
          <w:rFonts w:ascii="Arial" w:hAnsi="Arial" w:cs="Arial"/>
          <w:i/>
          <w:color w:val="808080"/>
        </w:rPr>
      </w:pPr>
    </w:p>
    <w:p w14:paraId="67AD338C" w14:textId="77777777" w:rsidR="007A20C2" w:rsidRDefault="007A20C2" w:rsidP="00302A79">
      <w:pPr>
        <w:pStyle w:val="Corpsdetexte"/>
        <w:numPr>
          <w:ilvl w:val="0"/>
          <w:numId w:val="16"/>
        </w:numPr>
        <w:rPr>
          <w:rFonts w:ascii="Arial" w:hAnsi="Arial" w:cs="Arial"/>
        </w:rPr>
      </w:pPr>
      <w:r>
        <w:rPr>
          <w:rFonts w:ascii="Arial" w:hAnsi="Arial" w:cs="Arial"/>
          <w:b/>
        </w:rPr>
        <w:t>L’AE-CCP</w:t>
      </w:r>
      <w:r w:rsidR="005A43D8" w:rsidRPr="00980B28">
        <w:rPr>
          <w:rFonts w:ascii="Arial" w:hAnsi="Arial" w:cs="Arial"/>
        </w:rPr>
        <w:t xml:space="preserve"> complété et signé (en cas de proposition de variante(s), le soumissionnaire présentera un </w:t>
      </w:r>
      <w:r>
        <w:rPr>
          <w:rFonts w:ascii="Arial" w:hAnsi="Arial" w:cs="Arial"/>
        </w:rPr>
        <w:t xml:space="preserve">AE-CCP </w:t>
      </w:r>
      <w:r w:rsidR="005A43D8" w:rsidRPr="00980B28">
        <w:rPr>
          <w:rFonts w:ascii="Arial" w:hAnsi="Arial" w:cs="Arial"/>
        </w:rPr>
        <w:t xml:space="preserve">par variante). </w:t>
      </w:r>
    </w:p>
    <w:p w14:paraId="7A9F7F36" w14:textId="77777777" w:rsidR="005A43D8" w:rsidRPr="007A20C2" w:rsidRDefault="007A20C2" w:rsidP="00302A79">
      <w:pPr>
        <w:pStyle w:val="Corpsdetexte"/>
        <w:numPr>
          <w:ilvl w:val="0"/>
          <w:numId w:val="16"/>
        </w:numPr>
        <w:rPr>
          <w:rFonts w:ascii="Arial" w:hAnsi="Arial" w:cs="Arial"/>
        </w:rPr>
      </w:pPr>
      <w:r w:rsidRPr="007A20C2">
        <w:rPr>
          <w:rFonts w:ascii="Arial" w:hAnsi="Arial" w:cs="Arial"/>
          <w:b/>
        </w:rPr>
        <w:t xml:space="preserve"> </w:t>
      </w:r>
      <w:r w:rsidR="005A43D8" w:rsidRPr="007A20C2">
        <w:rPr>
          <w:rFonts w:ascii="Arial" w:hAnsi="Arial" w:cs="Arial"/>
          <w:b/>
        </w:rPr>
        <w:t>Les</w:t>
      </w:r>
      <w:r>
        <w:rPr>
          <w:rFonts w:ascii="Arial" w:hAnsi="Arial" w:cs="Arial"/>
          <w:b/>
        </w:rPr>
        <w:t xml:space="preserve"> éventuelles annexes </w:t>
      </w:r>
      <w:r w:rsidR="005A43D8" w:rsidRPr="007A20C2">
        <w:rPr>
          <w:rFonts w:ascii="Arial" w:hAnsi="Arial" w:cs="Arial"/>
        </w:rPr>
        <w:t>complétées de manière exhaustive, datées et signées (en cas de proposition de variante(s) le soumissionnaire présentera autant d’annexes BPU et techniques que de variantes)</w:t>
      </w:r>
      <w:r w:rsidR="009712CD" w:rsidRPr="007A20C2">
        <w:rPr>
          <w:rFonts w:ascii="Arial" w:hAnsi="Arial" w:cs="Arial"/>
        </w:rPr>
        <w:t>.</w:t>
      </w:r>
    </w:p>
    <w:p w14:paraId="53E03666" w14:textId="77777777" w:rsidR="005A43D8" w:rsidRPr="00980B28" w:rsidRDefault="005A43D8" w:rsidP="00302A79">
      <w:pPr>
        <w:pStyle w:val="Corpsdetexte"/>
        <w:numPr>
          <w:ilvl w:val="0"/>
          <w:numId w:val="16"/>
        </w:numPr>
        <w:rPr>
          <w:rFonts w:ascii="Arial" w:hAnsi="Arial" w:cs="Arial"/>
        </w:rPr>
      </w:pPr>
      <w:r w:rsidRPr="00980B28">
        <w:rPr>
          <w:rFonts w:ascii="Arial" w:hAnsi="Arial" w:cs="Arial"/>
        </w:rPr>
        <w:t>L’offre du soumissionnaire sous forme de mémoire technique comprenant obligatoirement :</w:t>
      </w:r>
    </w:p>
    <w:p w14:paraId="5B93C397" w14:textId="6B0C2416" w:rsidR="003B2851" w:rsidRPr="00055E65" w:rsidRDefault="003B2851" w:rsidP="003B2851">
      <w:pPr>
        <w:pStyle w:val="Corpsdetexte"/>
        <w:ind w:left="583" w:right="567"/>
        <w:rPr>
          <w:rFonts w:ascii="Arial" w:hAnsi="Arial" w:cs="Arial"/>
        </w:rPr>
      </w:pPr>
      <w:r w:rsidRPr="00055E65">
        <w:rPr>
          <w:rFonts w:ascii="Arial" w:hAnsi="Arial" w:cs="Arial"/>
        </w:rPr>
        <w:t xml:space="preserve">Une offre technique précise et exhaustive décrivant les prestations sur lequel il </w:t>
      </w:r>
      <w:r w:rsidR="00E90D62" w:rsidRPr="00055E65">
        <w:rPr>
          <w:rFonts w:ascii="Arial" w:hAnsi="Arial" w:cs="Arial"/>
        </w:rPr>
        <w:t>s’engage, notamment</w:t>
      </w:r>
      <w:r w:rsidRPr="00055E65">
        <w:rPr>
          <w:rFonts w:ascii="Arial" w:hAnsi="Arial" w:cs="Arial"/>
        </w:rPr>
        <w:t xml:space="preserve"> :</w:t>
      </w:r>
    </w:p>
    <w:p w14:paraId="4EC35E35" w14:textId="77777777" w:rsidR="003B2851" w:rsidRPr="00055E65" w:rsidRDefault="003B2851" w:rsidP="003B2851">
      <w:pPr>
        <w:pStyle w:val="Corpsdetexte"/>
        <w:ind w:left="583" w:right="567"/>
        <w:rPr>
          <w:rFonts w:ascii="Arial" w:hAnsi="Arial" w:cs="Arial"/>
        </w:rPr>
      </w:pPr>
    </w:p>
    <w:p w14:paraId="3801F5BD" w14:textId="1C12E70D" w:rsidR="003B2851" w:rsidRPr="00055E65" w:rsidRDefault="003B2851" w:rsidP="003B2851">
      <w:pPr>
        <w:pStyle w:val="Corpsdetexte"/>
        <w:ind w:left="583" w:right="567"/>
        <w:rPr>
          <w:rFonts w:ascii="Arial" w:hAnsi="Arial" w:cs="Arial"/>
        </w:rPr>
      </w:pPr>
      <w:r w:rsidRPr="00055E65">
        <w:rPr>
          <w:rFonts w:ascii="Arial" w:hAnsi="Arial" w:cs="Arial"/>
        </w:rPr>
        <w:t></w:t>
      </w:r>
      <w:r w:rsidRPr="00055E65">
        <w:rPr>
          <w:rFonts w:ascii="Arial" w:hAnsi="Arial" w:cs="Arial"/>
        </w:rPr>
        <w:tab/>
      </w:r>
      <w:r w:rsidR="000F0CC5" w:rsidRPr="00055E65">
        <w:rPr>
          <w:rFonts w:ascii="Arial" w:hAnsi="Arial" w:cs="Arial"/>
        </w:rPr>
        <w:t>Les performances garanties ou spécifiées de l’instrument proposé, avec les conditions de mesure associées (résolution de masse, exactitude de masse, sensibilité, vitesse d’acquisition, performances de mobilité ionique et reproductibilité des CCS)</w:t>
      </w:r>
      <w:r w:rsidRPr="00055E65">
        <w:rPr>
          <w:rFonts w:ascii="Arial" w:hAnsi="Arial" w:cs="Arial"/>
        </w:rPr>
        <w:t>;</w:t>
      </w:r>
    </w:p>
    <w:p w14:paraId="3E3D2F5F" w14:textId="75FF5918" w:rsidR="003B2851" w:rsidRPr="00055E65" w:rsidRDefault="003B2851" w:rsidP="003B2851">
      <w:pPr>
        <w:pStyle w:val="Corpsdetexte"/>
        <w:ind w:left="583" w:right="567"/>
        <w:rPr>
          <w:rFonts w:ascii="Arial" w:hAnsi="Arial" w:cs="Arial"/>
        </w:rPr>
      </w:pPr>
      <w:r w:rsidRPr="00055E65">
        <w:rPr>
          <w:rFonts w:ascii="Arial" w:hAnsi="Arial" w:cs="Arial"/>
        </w:rPr>
        <w:t></w:t>
      </w:r>
      <w:r w:rsidRPr="00055E65">
        <w:rPr>
          <w:rFonts w:ascii="Arial" w:hAnsi="Arial" w:cs="Arial"/>
        </w:rPr>
        <w:tab/>
      </w:r>
      <w:r w:rsidR="000F0CC5" w:rsidRPr="00055E65">
        <w:rPr>
          <w:rFonts w:ascii="Arial" w:hAnsi="Arial" w:cs="Arial"/>
        </w:rPr>
        <w:t xml:space="preserve">La durée garantie de disponibilité des pièces détachées, des consommables critiques et du support </w:t>
      </w:r>
      <w:r w:rsidR="00C139CD" w:rsidRPr="00055E65">
        <w:rPr>
          <w:rFonts w:ascii="Arial" w:hAnsi="Arial" w:cs="Arial"/>
        </w:rPr>
        <w:t>logiciel ;</w:t>
      </w:r>
    </w:p>
    <w:p w14:paraId="4C4F35F0" w14:textId="3B87C049" w:rsidR="003B2851" w:rsidRPr="00055E65" w:rsidRDefault="003B2851" w:rsidP="003B2851">
      <w:pPr>
        <w:pStyle w:val="Corpsdetexte"/>
        <w:ind w:left="1418" w:right="567" w:hanging="551"/>
        <w:rPr>
          <w:rFonts w:ascii="Arial" w:hAnsi="Arial" w:cs="Arial"/>
        </w:rPr>
      </w:pPr>
      <w:r w:rsidRPr="00055E65">
        <w:rPr>
          <w:rFonts w:ascii="Arial" w:hAnsi="Arial" w:cs="Arial"/>
        </w:rPr>
        <w:t></w:t>
      </w:r>
      <w:r w:rsidRPr="00055E65">
        <w:rPr>
          <w:rFonts w:ascii="Arial" w:hAnsi="Arial" w:cs="Arial"/>
        </w:rPr>
        <w:tab/>
      </w:r>
      <w:r w:rsidR="000F0CC5" w:rsidRPr="00055E65">
        <w:rPr>
          <w:rFonts w:ascii="Arial" w:hAnsi="Arial" w:cs="Arial"/>
        </w:rPr>
        <w:t xml:space="preserve">La date de commercialisation du modèle et, si elle est connue, la date prévisionnelle d’arrêt de fabrication ou de </w:t>
      </w:r>
      <w:r w:rsidR="00C139CD" w:rsidRPr="00055E65">
        <w:rPr>
          <w:rFonts w:ascii="Arial" w:hAnsi="Arial" w:cs="Arial"/>
        </w:rPr>
        <w:t>support ;</w:t>
      </w:r>
    </w:p>
    <w:p w14:paraId="15D51DA5" w14:textId="77777777" w:rsidR="003B2851" w:rsidRPr="00055E65" w:rsidRDefault="003B2851" w:rsidP="003B2851">
      <w:pPr>
        <w:pStyle w:val="Corpsdetexte"/>
        <w:ind w:left="1418" w:right="567" w:hanging="551"/>
        <w:rPr>
          <w:rFonts w:ascii="Arial" w:hAnsi="Arial" w:cs="Arial"/>
        </w:rPr>
      </w:pPr>
      <w:r w:rsidRPr="00055E65">
        <w:rPr>
          <w:rFonts w:ascii="Arial" w:hAnsi="Arial" w:cs="Arial"/>
        </w:rPr>
        <w:t></w:t>
      </w:r>
      <w:r w:rsidRPr="00055E65">
        <w:rPr>
          <w:rFonts w:ascii="Arial" w:hAnsi="Arial" w:cs="Arial"/>
        </w:rPr>
        <w:tab/>
        <w:t>Le coût des pièces détachées et des interventions en cas de panne hors période de garantie ou hors contrat de maintenance ;</w:t>
      </w:r>
    </w:p>
    <w:p w14:paraId="2BDEF42C" w14:textId="1AC86D13" w:rsidR="003B2851" w:rsidRPr="00055E65" w:rsidRDefault="003B2851" w:rsidP="003B2851">
      <w:pPr>
        <w:pStyle w:val="Corpsdetexte"/>
        <w:ind w:left="1418" w:right="567" w:hanging="551"/>
        <w:rPr>
          <w:rFonts w:ascii="Arial" w:hAnsi="Arial" w:cs="Arial"/>
        </w:rPr>
      </w:pPr>
      <w:r w:rsidRPr="00055E65">
        <w:rPr>
          <w:rFonts w:ascii="Arial" w:hAnsi="Arial" w:cs="Arial"/>
        </w:rPr>
        <w:t></w:t>
      </w:r>
      <w:r w:rsidRPr="00055E65">
        <w:rPr>
          <w:rFonts w:ascii="Arial" w:hAnsi="Arial" w:cs="Arial"/>
        </w:rPr>
        <w:tab/>
        <w:t xml:space="preserve">La qualité de son service après-vente (délai d’intervention maximum, expertise du personnel, support technique, provenance des pièces détachées, conditions de mise à jour des </w:t>
      </w:r>
      <w:r w:rsidR="00C139CD" w:rsidRPr="00055E65">
        <w:rPr>
          <w:rFonts w:ascii="Arial" w:hAnsi="Arial" w:cs="Arial"/>
        </w:rPr>
        <w:t>logiciels…</w:t>
      </w:r>
      <w:r w:rsidRPr="00055E65">
        <w:rPr>
          <w:rFonts w:ascii="Arial" w:hAnsi="Arial" w:cs="Arial"/>
        </w:rPr>
        <w:t>) ;</w:t>
      </w:r>
    </w:p>
    <w:p w14:paraId="2349FC6D" w14:textId="04FADC6C" w:rsidR="003B2851" w:rsidRPr="00055E65" w:rsidRDefault="003B2851" w:rsidP="003B2851">
      <w:pPr>
        <w:pStyle w:val="Corpsdetexte"/>
        <w:ind w:left="583" w:right="567"/>
        <w:rPr>
          <w:rFonts w:ascii="Arial" w:hAnsi="Arial" w:cs="Arial"/>
        </w:rPr>
      </w:pPr>
      <w:r w:rsidRPr="00055E65">
        <w:rPr>
          <w:rFonts w:ascii="Arial" w:hAnsi="Arial" w:cs="Arial"/>
        </w:rPr>
        <w:t></w:t>
      </w:r>
      <w:r w:rsidRPr="00055E65">
        <w:rPr>
          <w:rFonts w:ascii="Arial" w:hAnsi="Arial" w:cs="Arial"/>
        </w:rPr>
        <w:tab/>
      </w:r>
      <w:r w:rsidR="00BD78D1" w:rsidRPr="00055E65">
        <w:rPr>
          <w:rFonts w:ascii="Arial" w:hAnsi="Arial" w:cs="Arial"/>
        </w:rPr>
        <w:t>La liste des consommables et accessoires nécessaires au fonctionnement courant, en distinguant ceux inclus dans l’offre initiale de ceux à renouveler</w:t>
      </w:r>
      <w:r w:rsidRPr="00055E65">
        <w:rPr>
          <w:rFonts w:ascii="Arial" w:hAnsi="Arial" w:cs="Arial"/>
        </w:rPr>
        <w:t>.</w:t>
      </w:r>
    </w:p>
    <w:p w14:paraId="68659D2A" w14:textId="4BD1443F" w:rsidR="007A20C2" w:rsidRPr="00055E65" w:rsidRDefault="003B2851" w:rsidP="003B2851">
      <w:pPr>
        <w:pStyle w:val="Corpsdetexte"/>
        <w:ind w:left="1418" w:right="567" w:hanging="551"/>
        <w:rPr>
          <w:rFonts w:ascii="Arial" w:hAnsi="Arial" w:cs="Arial"/>
        </w:rPr>
      </w:pPr>
      <w:r w:rsidRPr="00055E65">
        <w:rPr>
          <w:rFonts w:ascii="Arial" w:hAnsi="Arial" w:cs="Arial"/>
        </w:rPr>
        <w:t></w:t>
      </w:r>
      <w:r w:rsidRPr="00055E65">
        <w:rPr>
          <w:rFonts w:ascii="Arial" w:hAnsi="Arial" w:cs="Arial"/>
        </w:rPr>
        <w:tab/>
        <w:t>Les vérifications réglementaires et de compatibilité avec l’environnement du laboratoire à effectuer.</w:t>
      </w:r>
    </w:p>
    <w:p w14:paraId="03F3B4EB" w14:textId="77777777" w:rsidR="00E90D62" w:rsidRPr="00055E65" w:rsidRDefault="00E90D62" w:rsidP="003B2851">
      <w:pPr>
        <w:pStyle w:val="Corpsdetexte"/>
        <w:ind w:left="1418" w:right="567" w:hanging="551"/>
        <w:rPr>
          <w:rFonts w:ascii="Arial" w:hAnsi="Arial" w:cs="Arial"/>
        </w:rPr>
      </w:pPr>
    </w:p>
    <w:p w14:paraId="1D4B3D9C" w14:textId="77777777" w:rsidR="003B2851" w:rsidRPr="00055E65" w:rsidRDefault="003B2851" w:rsidP="00055E65">
      <w:pPr>
        <w:pStyle w:val="Corpsdetexte"/>
        <w:ind w:right="567"/>
        <w:rPr>
          <w:rFonts w:ascii="Arial" w:hAnsi="Arial" w:cs="Arial"/>
        </w:rPr>
      </w:pPr>
      <w:r w:rsidRPr="00055E65">
        <w:rPr>
          <w:rFonts w:ascii="Arial" w:hAnsi="Arial" w:cs="Arial"/>
        </w:rPr>
        <w:t>Une offre économique précisant :</w:t>
      </w:r>
    </w:p>
    <w:p w14:paraId="6A874BFB" w14:textId="77777777" w:rsidR="003B2851" w:rsidRPr="00055E65" w:rsidRDefault="003B2851" w:rsidP="003B2851">
      <w:pPr>
        <w:pStyle w:val="Corpsdetexte"/>
        <w:ind w:left="583" w:right="567"/>
        <w:rPr>
          <w:rFonts w:ascii="Arial" w:hAnsi="Arial" w:cs="Arial"/>
        </w:rPr>
      </w:pPr>
    </w:p>
    <w:p w14:paraId="637AD2DE" w14:textId="77777777" w:rsidR="003B2851" w:rsidRPr="00055E65" w:rsidRDefault="003B2851" w:rsidP="003B2851">
      <w:pPr>
        <w:pStyle w:val="Corpsdetexte"/>
        <w:ind w:left="583" w:right="567"/>
        <w:rPr>
          <w:rFonts w:ascii="Arial" w:hAnsi="Arial" w:cs="Arial"/>
        </w:rPr>
      </w:pPr>
      <w:r w:rsidRPr="00055E65">
        <w:rPr>
          <w:rFonts w:ascii="Arial" w:hAnsi="Arial" w:cs="Arial"/>
        </w:rPr>
        <w:t></w:t>
      </w:r>
      <w:r w:rsidRPr="00055E65">
        <w:rPr>
          <w:rFonts w:ascii="Arial" w:hAnsi="Arial" w:cs="Arial"/>
        </w:rPr>
        <w:tab/>
        <w:t>la référence produit de chaque élément composant l’instrument proposé ;</w:t>
      </w:r>
    </w:p>
    <w:p w14:paraId="79F8840F" w14:textId="77777777" w:rsidR="003B2851" w:rsidRPr="00055E65" w:rsidRDefault="003B2851" w:rsidP="003B2851">
      <w:pPr>
        <w:pStyle w:val="Corpsdetexte"/>
        <w:ind w:left="583" w:right="567"/>
        <w:rPr>
          <w:rFonts w:ascii="Arial" w:hAnsi="Arial" w:cs="Arial"/>
        </w:rPr>
      </w:pPr>
      <w:r w:rsidRPr="00055E65">
        <w:rPr>
          <w:rFonts w:ascii="Arial" w:hAnsi="Arial" w:cs="Arial"/>
        </w:rPr>
        <w:t></w:t>
      </w:r>
      <w:r w:rsidRPr="00055E65">
        <w:rPr>
          <w:rFonts w:ascii="Arial" w:hAnsi="Arial" w:cs="Arial"/>
        </w:rPr>
        <w:tab/>
        <w:t>le prix public de chaque élément composant l’offre (fournitures et services) ;</w:t>
      </w:r>
    </w:p>
    <w:p w14:paraId="4DEF257D" w14:textId="77777777" w:rsidR="003B2851" w:rsidRPr="00055E65" w:rsidRDefault="003B2851" w:rsidP="003B2851">
      <w:pPr>
        <w:pStyle w:val="Corpsdetexte"/>
        <w:ind w:left="1418" w:right="567" w:hanging="551"/>
        <w:rPr>
          <w:rFonts w:ascii="Arial" w:hAnsi="Arial" w:cs="Arial"/>
        </w:rPr>
      </w:pPr>
      <w:r w:rsidRPr="00055E65">
        <w:rPr>
          <w:rFonts w:ascii="Arial" w:hAnsi="Arial" w:cs="Arial"/>
        </w:rPr>
        <w:t></w:t>
      </w:r>
      <w:r w:rsidRPr="00055E65">
        <w:rPr>
          <w:rFonts w:ascii="Arial" w:hAnsi="Arial" w:cs="Arial"/>
        </w:rPr>
        <w:tab/>
        <w:t xml:space="preserve">le prix net proposé pour chaque élément composant l’offre (fournitures et services)  </w:t>
      </w:r>
    </w:p>
    <w:p w14:paraId="6A7E17C8" w14:textId="77777777" w:rsidR="003B2851" w:rsidRPr="00055E65" w:rsidRDefault="003B2851" w:rsidP="003B2851">
      <w:pPr>
        <w:pStyle w:val="Corpsdetexte"/>
        <w:ind w:left="1418" w:right="567" w:hanging="551"/>
        <w:rPr>
          <w:rFonts w:ascii="Arial" w:hAnsi="Arial" w:cs="Arial"/>
        </w:rPr>
      </w:pPr>
      <w:r w:rsidRPr="00055E65">
        <w:rPr>
          <w:rFonts w:ascii="Arial" w:hAnsi="Arial" w:cs="Arial"/>
        </w:rPr>
        <w:t></w:t>
      </w:r>
      <w:r w:rsidRPr="00055E65">
        <w:rPr>
          <w:rFonts w:ascii="Arial" w:hAnsi="Arial" w:cs="Arial"/>
        </w:rPr>
        <w:tab/>
        <w:t>le prix net proposé pour chacune des prestations supplémentaires ou alternatives éventuelles ;</w:t>
      </w:r>
    </w:p>
    <w:p w14:paraId="33817F8A" w14:textId="77777777" w:rsidR="007A20C2" w:rsidRDefault="003B2851" w:rsidP="00701CB4">
      <w:pPr>
        <w:pStyle w:val="Corpsdetexte"/>
        <w:ind w:left="1418" w:right="567" w:hanging="551"/>
        <w:rPr>
          <w:rFonts w:ascii="Arial" w:hAnsi="Arial" w:cs="Arial"/>
        </w:rPr>
      </w:pPr>
      <w:r w:rsidRPr="00055E65">
        <w:rPr>
          <w:rFonts w:ascii="Arial" w:hAnsi="Arial" w:cs="Arial"/>
        </w:rPr>
        <w:t></w:t>
      </w:r>
      <w:r w:rsidRPr="00055E65">
        <w:rPr>
          <w:rFonts w:ascii="Arial" w:hAnsi="Arial" w:cs="Arial"/>
        </w:rPr>
        <w:tab/>
        <w:t>Le délai maximum de réalisation des prestations sur lequel le titulaire s’engage pour l’ensemble des prestations (hors tranches conditionnelles éventuelles).</w:t>
      </w:r>
      <w:r w:rsidR="007A20C2" w:rsidRPr="00055E65">
        <w:rPr>
          <w:rFonts w:ascii="Arial" w:hAnsi="Arial" w:cs="Arial"/>
        </w:rPr>
        <w:t>.</w:t>
      </w:r>
    </w:p>
    <w:p w14:paraId="0A06AA4E" w14:textId="77777777" w:rsidR="005312A1" w:rsidRPr="00980B28" w:rsidRDefault="003B2851" w:rsidP="00990080">
      <w:pPr>
        <w:pStyle w:val="Corpsdetexte"/>
        <w:ind w:right="567"/>
        <w:rPr>
          <w:rFonts w:ascii="Arial" w:hAnsi="Arial" w:cs="Arial"/>
        </w:rPr>
      </w:pPr>
      <w:r>
        <w:rPr>
          <w:rFonts w:ascii="Arial" w:hAnsi="Arial" w:cs="Arial"/>
        </w:rPr>
        <w:tab/>
      </w:r>
    </w:p>
    <w:p w14:paraId="3CC01C4C" w14:textId="77777777" w:rsidR="007A03E4" w:rsidRPr="00980B28" w:rsidRDefault="00F06405" w:rsidP="00F06405">
      <w:pPr>
        <w:numPr>
          <w:ilvl w:val="0"/>
          <w:numId w:val="16"/>
        </w:numPr>
        <w:spacing w:line="288" w:lineRule="auto"/>
        <w:ind w:right="567"/>
        <w:jc w:val="both"/>
        <w:rPr>
          <w:rFonts w:ascii="Arial" w:hAnsi="Arial" w:cs="Arial"/>
          <w:bCs/>
        </w:rPr>
      </w:pPr>
      <w:r>
        <w:rPr>
          <w:rFonts w:ascii="Arial" w:hAnsi="Arial" w:cs="Arial"/>
          <w:bCs/>
        </w:rPr>
        <w:t>Un RIB</w:t>
      </w:r>
    </w:p>
    <w:p w14:paraId="310A5EA9" w14:textId="77777777" w:rsidR="007A03E4" w:rsidRPr="00980B28" w:rsidRDefault="007A03E4" w:rsidP="00B256C8">
      <w:pPr>
        <w:spacing w:line="288" w:lineRule="auto"/>
        <w:ind w:right="567"/>
        <w:jc w:val="both"/>
        <w:rPr>
          <w:rFonts w:ascii="Arial" w:hAnsi="Arial" w:cs="Arial"/>
          <w:bCs/>
        </w:rPr>
      </w:pPr>
    </w:p>
    <w:p w14:paraId="75DE4512" w14:textId="77777777" w:rsidR="00DF169A" w:rsidRDefault="00413C20" w:rsidP="00413C20">
      <w:pPr>
        <w:numPr>
          <w:ilvl w:val="0"/>
          <w:numId w:val="2"/>
        </w:numPr>
        <w:ind w:right="567"/>
        <w:rPr>
          <w:rFonts w:ascii="Arial" w:hAnsi="Arial" w:cs="Arial"/>
          <w:b/>
          <w:u w:val="single"/>
        </w:rPr>
      </w:pPr>
      <w:r>
        <w:rPr>
          <w:rFonts w:ascii="Arial" w:hAnsi="Arial" w:cs="Arial"/>
          <w:b/>
          <w:u w:val="single"/>
        </w:rPr>
        <w:t xml:space="preserve">Modalités de remise des réponses </w:t>
      </w:r>
    </w:p>
    <w:p w14:paraId="6B0CAEE9" w14:textId="77777777" w:rsidR="00413C20" w:rsidRDefault="00413C20" w:rsidP="00413C20">
      <w:pPr>
        <w:ind w:right="567"/>
        <w:rPr>
          <w:rFonts w:ascii="Arial" w:hAnsi="Arial" w:cs="Arial"/>
          <w:b/>
          <w:u w:val="single"/>
        </w:rPr>
      </w:pPr>
    </w:p>
    <w:p w14:paraId="609F05B9" w14:textId="24C3ED40" w:rsidR="0096492C" w:rsidRPr="00055E65" w:rsidRDefault="0096492C" w:rsidP="00413C20">
      <w:pPr>
        <w:ind w:right="567"/>
        <w:rPr>
          <w:rFonts w:ascii="Arial" w:hAnsi="Arial" w:cs="Arial"/>
          <w:b/>
          <w:bCs/>
          <w:u w:val="single"/>
        </w:rPr>
      </w:pPr>
      <w:r w:rsidRPr="0096492C">
        <w:rPr>
          <w:rFonts w:ascii="Arial" w:hAnsi="Arial" w:cs="Arial"/>
          <w:u w:val="single"/>
        </w:rPr>
        <w:t xml:space="preserve">Date limite de réception des PLIS par voie électronique uniquement : </w:t>
      </w:r>
      <w:r w:rsidR="00055E65" w:rsidRPr="00055E65">
        <w:rPr>
          <w:rFonts w:ascii="Arial" w:hAnsi="Arial" w:cs="Arial"/>
          <w:b/>
          <w:bCs/>
          <w:u w:val="single"/>
        </w:rPr>
        <w:t>1</w:t>
      </w:r>
      <w:r w:rsidR="007643B8">
        <w:rPr>
          <w:rFonts w:ascii="Arial" w:hAnsi="Arial" w:cs="Arial"/>
          <w:b/>
          <w:bCs/>
          <w:u w:val="single"/>
        </w:rPr>
        <w:t>2</w:t>
      </w:r>
      <w:r w:rsidRPr="00055E65">
        <w:rPr>
          <w:rFonts w:ascii="Arial" w:hAnsi="Arial" w:cs="Arial"/>
          <w:b/>
          <w:bCs/>
          <w:u w:val="single"/>
        </w:rPr>
        <w:t>/</w:t>
      </w:r>
      <w:r w:rsidR="00701CB4" w:rsidRPr="00055E65">
        <w:rPr>
          <w:rFonts w:ascii="Arial" w:hAnsi="Arial" w:cs="Arial"/>
          <w:b/>
          <w:bCs/>
          <w:u w:val="single"/>
        </w:rPr>
        <w:t>1</w:t>
      </w:r>
      <w:r w:rsidR="00055E65" w:rsidRPr="00055E65">
        <w:rPr>
          <w:rFonts w:ascii="Arial" w:hAnsi="Arial" w:cs="Arial"/>
          <w:b/>
          <w:bCs/>
          <w:u w:val="single"/>
        </w:rPr>
        <w:t>1</w:t>
      </w:r>
      <w:r w:rsidRPr="00055E65">
        <w:rPr>
          <w:rFonts w:ascii="Arial" w:hAnsi="Arial" w:cs="Arial"/>
          <w:b/>
          <w:bCs/>
          <w:u w:val="single"/>
        </w:rPr>
        <w:t>/</w:t>
      </w:r>
      <w:r w:rsidR="00701CB4" w:rsidRPr="00055E65">
        <w:rPr>
          <w:rFonts w:ascii="Arial" w:hAnsi="Arial" w:cs="Arial"/>
          <w:b/>
          <w:bCs/>
          <w:u w:val="single"/>
        </w:rPr>
        <w:t>2026</w:t>
      </w:r>
      <w:r w:rsidRPr="00055E65">
        <w:rPr>
          <w:rFonts w:ascii="Arial" w:hAnsi="Arial" w:cs="Arial"/>
          <w:b/>
          <w:bCs/>
          <w:u w:val="single"/>
        </w:rPr>
        <w:t xml:space="preserve"> à </w:t>
      </w:r>
      <w:r w:rsidR="00701CB4" w:rsidRPr="00055E65">
        <w:rPr>
          <w:rFonts w:ascii="Arial" w:hAnsi="Arial" w:cs="Arial"/>
          <w:b/>
          <w:bCs/>
          <w:u w:val="single"/>
        </w:rPr>
        <w:t>1</w:t>
      </w:r>
      <w:r w:rsidR="00055E65" w:rsidRPr="00055E65">
        <w:rPr>
          <w:rFonts w:ascii="Arial" w:hAnsi="Arial" w:cs="Arial"/>
          <w:b/>
          <w:bCs/>
          <w:u w:val="single"/>
        </w:rPr>
        <w:t>2</w:t>
      </w:r>
      <w:r w:rsidRPr="00055E65">
        <w:rPr>
          <w:rFonts w:ascii="Arial" w:hAnsi="Arial" w:cs="Arial"/>
          <w:b/>
          <w:bCs/>
          <w:u w:val="single"/>
        </w:rPr>
        <w:t>h00</w:t>
      </w:r>
    </w:p>
    <w:p w14:paraId="4FAB6565" w14:textId="77777777" w:rsidR="0096492C" w:rsidRPr="0096492C" w:rsidRDefault="0096492C" w:rsidP="00413C20">
      <w:pPr>
        <w:ind w:right="567"/>
        <w:rPr>
          <w:rFonts w:ascii="Arial" w:hAnsi="Arial" w:cs="Arial"/>
          <w:u w:val="single"/>
        </w:rPr>
      </w:pPr>
    </w:p>
    <w:p w14:paraId="7D5DAFB3" w14:textId="77777777" w:rsidR="00413C20" w:rsidRPr="00D40314" w:rsidRDefault="00DC2A9F" w:rsidP="00055E65">
      <w:pPr>
        <w:pStyle w:val="Retraitcorpsdetexte"/>
        <w:spacing w:before="60"/>
        <w:rPr>
          <w:rFonts w:ascii="Arial" w:hAnsi="Arial" w:cs="Arial"/>
          <w:i/>
          <w:sz w:val="20"/>
          <w:szCs w:val="20"/>
          <w:u w:val="single"/>
        </w:rPr>
      </w:pPr>
      <w:r>
        <w:rPr>
          <w:rFonts w:ascii="Arial" w:hAnsi="Arial" w:cs="Arial"/>
          <w:sz w:val="20"/>
          <w:szCs w:val="20"/>
        </w:rPr>
        <w:t>Conformément à l’article R2132-7</w:t>
      </w:r>
      <w:r w:rsidR="00C9313A">
        <w:rPr>
          <w:rFonts w:ascii="Arial" w:hAnsi="Arial" w:cs="Arial"/>
          <w:sz w:val="20"/>
          <w:szCs w:val="20"/>
        </w:rPr>
        <w:t xml:space="preserve"> du code de la commande publique, l</w:t>
      </w:r>
      <w:r w:rsidR="00413C20" w:rsidRPr="00D40314">
        <w:rPr>
          <w:rFonts w:ascii="Arial" w:hAnsi="Arial" w:cs="Arial"/>
          <w:sz w:val="20"/>
          <w:szCs w:val="20"/>
        </w:rPr>
        <w:t xml:space="preserve">e pli sera remis avant la date et l'heure limites fixées au présent article par voie électronique </w:t>
      </w:r>
      <w:r w:rsidR="00413C20" w:rsidRPr="00D40314">
        <w:rPr>
          <w:rFonts w:ascii="Arial" w:hAnsi="Arial" w:cs="Arial"/>
          <w:b/>
          <w:sz w:val="20"/>
          <w:szCs w:val="20"/>
        </w:rPr>
        <w:t xml:space="preserve">uniquement </w:t>
      </w:r>
      <w:r w:rsidR="00413C20" w:rsidRPr="00D40314">
        <w:rPr>
          <w:rFonts w:ascii="Arial" w:hAnsi="Arial" w:cs="Arial"/>
          <w:sz w:val="20"/>
          <w:szCs w:val="20"/>
        </w:rPr>
        <w:t xml:space="preserve">via le profil acheteur (Plate-Forme des Achats de l’Etat : </w:t>
      </w:r>
      <w:hyperlink r:id="rId10" w:history="1">
        <w:r w:rsidR="00413C20" w:rsidRPr="00D40314">
          <w:rPr>
            <w:rStyle w:val="Lienhypertexte"/>
            <w:rFonts w:ascii="Arial" w:hAnsi="Arial" w:cs="Arial"/>
            <w:sz w:val="20"/>
            <w:szCs w:val="20"/>
          </w:rPr>
          <w:t>https://www.marches-publics.gouv.fr/</w:t>
        </w:r>
      </w:hyperlink>
      <w:r w:rsidR="00413C20" w:rsidRPr="00D40314">
        <w:rPr>
          <w:rFonts w:ascii="Arial" w:hAnsi="Arial" w:cs="Arial"/>
          <w:sz w:val="20"/>
          <w:szCs w:val="20"/>
        </w:rPr>
        <w:t xml:space="preserve">) sur lequel l’annonce a été publiée, </w:t>
      </w:r>
    </w:p>
    <w:p w14:paraId="0E2A6855" w14:textId="77777777" w:rsidR="00413C20" w:rsidRPr="00D40314" w:rsidRDefault="00413C20" w:rsidP="00413C20">
      <w:pPr>
        <w:rPr>
          <w:rFonts w:ascii="Arial" w:hAnsi="Arial" w:cs="Arial"/>
        </w:rPr>
      </w:pPr>
    </w:p>
    <w:p w14:paraId="0BF13390" w14:textId="77777777" w:rsidR="00413C20" w:rsidRPr="00D40314" w:rsidRDefault="00413C20" w:rsidP="00413C20">
      <w:pPr>
        <w:jc w:val="both"/>
        <w:rPr>
          <w:rFonts w:ascii="Arial" w:hAnsi="Arial" w:cs="Arial"/>
        </w:rPr>
      </w:pPr>
      <w:r w:rsidRPr="00D40314">
        <w:rPr>
          <w:rFonts w:ascii="Arial" w:hAnsi="Arial" w:cs="Arial"/>
        </w:rPr>
        <w:t>Il appartient au candidat de prendre toutes les dispositions pour l’arrivée du pli en temps et en heure.</w:t>
      </w:r>
    </w:p>
    <w:p w14:paraId="3F53D502" w14:textId="77777777" w:rsidR="00413C20" w:rsidRDefault="00413C20" w:rsidP="00413C20">
      <w:pPr>
        <w:jc w:val="both"/>
        <w:rPr>
          <w:rFonts w:ascii="Arial" w:hAnsi="Arial" w:cs="Arial"/>
        </w:rPr>
      </w:pPr>
    </w:p>
    <w:p w14:paraId="0E1F8253" w14:textId="77777777" w:rsidR="00413C20" w:rsidRPr="00413C20" w:rsidRDefault="00413C20" w:rsidP="00413C20">
      <w:pPr>
        <w:ind w:right="567"/>
        <w:rPr>
          <w:rFonts w:ascii="Arial" w:hAnsi="Arial" w:cs="Arial"/>
          <w:b/>
          <w:u w:val="single"/>
        </w:rPr>
      </w:pPr>
    </w:p>
    <w:p w14:paraId="69D76066" w14:textId="77777777" w:rsidR="00DF169A" w:rsidRPr="00980B28" w:rsidRDefault="00DF169A" w:rsidP="00413C20">
      <w:pPr>
        <w:ind w:right="567"/>
        <w:jc w:val="both"/>
        <w:rPr>
          <w:rFonts w:ascii="Arial" w:hAnsi="Arial" w:cs="Arial"/>
        </w:rPr>
      </w:pPr>
    </w:p>
    <w:p w14:paraId="069A1661" w14:textId="77777777" w:rsidR="00DF169A" w:rsidRPr="00980B28" w:rsidRDefault="00DF169A" w:rsidP="00EC696F">
      <w:pPr>
        <w:jc w:val="both"/>
        <w:rPr>
          <w:rFonts w:ascii="Arial" w:hAnsi="Arial" w:cs="Arial"/>
        </w:rPr>
      </w:pPr>
      <w:r w:rsidRPr="00980B28">
        <w:rPr>
          <w:rFonts w:ascii="Arial" w:hAnsi="Arial" w:cs="Arial"/>
        </w:rPr>
        <w:t>Signature électronique des documents :</w:t>
      </w:r>
    </w:p>
    <w:p w14:paraId="60593B3D" w14:textId="77777777" w:rsidR="00DF169A" w:rsidRPr="00980B28" w:rsidRDefault="00DF169A" w:rsidP="00EC696F">
      <w:pPr>
        <w:jc w:val="both"/>
        <w:rPr>
          <w:rFonts w:ascii="Arial" w:hAnsi="Arial" w:cs="Arial"/>
        </w:rPr>
      </w:pPr>
    </w:p>
    <w:p w14:paraId="5A426F3F" w14:textId="77777777" w:rsidR="00DF169A" w:rsidRPr="00980B28" w:rsidRDefault="00DF169A" w:rsidP="00EC696F">
      <w:pPr>
        <w:jc w:val="both"/>
        <w:rPr>
          <w:rFonts w:ascii="Arial" w:hAnsi="Arial" w:cs="Arial"/>
        </w:rPr>
      </w:pPr>
      <w:r w:rsidRPr="00980B28">
        <w:rPr>
          <w:rFonts w:ascii="Arial" w:hAnsi="Arial" w:cs="Arial"/>
        </w:rPr>
        <w:t>Les réponses transmises par voie électronique doivent être envoyées dans des conditions qui permettent d’authentifier la signature du candidat.</w:t>
      </w:r>
    </w:p>
    <w:p w14:paraId="41B2A6CB" w14:textId="77777777" w:rsidR="00DF169A" w:rsidRPr="00980B28" w:rsidRDefault="00DF169A" w:rsidP="00EC696F">
      <w:pPr>
        <w:jc w:val="both"/>
        <w:rPr>
          <w:rFonts w:ascii="Arial" w:hAnsi="Arial" w:cs="Arial"/>
        </w:rPr>
      </w:pPr>
      <w:r w:rsidRPr="00980B28">
        <w:rPr>
          <w:rFonts w:ascii="Arial" w:hAnsi="Arial" w:cs="Arial"/>
        </w:rPr>
        <w:t xml:space="preserve">Conformément aux dispositions de l’article 2 de l’arrêté du </w:t>
      </w:r>
      <w:r w:rsidR="00C12F4A">
        <w:rPr>
          <w:rFonts w:ascii="Arial" w:hAnsi="Arial" w:cs="Arial"/>
        </w:rPr>
        <w:t>12 avril 2018</w:t>
      </w:r>
      <w:r w:rsidRPr="00980B28">
        <w:rPr>
          <w:rFonts w:ascii="Arial" w:hAnsi="Arial" w:cs="Arial"/>
        </w:rPr>
        <w:t xml:space="preserve"> relatif à la signature électronique dans les marchés publics, pour signer électroniquement les pièces de sa réponse au présent appel d’offres, le candidat utilise un certificat de signature appartenant :</w:t>
      </w:r>
    </w:p>
    <w:p w14:paraId="7DB58A97" w14:textId="77777777" w:rsidR="00DF169A" w:rsidRPr="00980B28" w:rsidRDefault="00DF169A" w:rsidP="00EC696F">
      <w:pPr>
        <w:jc w:val="both"/>
        <w:rPr>
          <w:rFonts w:ascii="Arial" w:hAnsi="Arial" w:cs="Arial"/>
        </w:rPr>
      </w:pPr>
    </w:p>
    <w:p w14:paraId="3892C2AF" w14:textId="77777777" w:rsidR="00DF169A" w:rsidRPr="00980B28" w:rsidRDefault="00DF169A" w:rsidP="00EC696F">
      <w:pPr>
        <w:jc w:val="both"/>
        <w:rPr>
          <w:rFonts w:ascii="Arial" w:hAnsi="Arial" w:cs="Arial"/>
        </w:rPr>
      </w:pPr>
      <w:r w:rsidRPr="00980B28">
        <w:rPr>
          <w:rFonts w:ascii="Arial" w:hAnsi="Arial" w:cs="Arial"/>
        </w:rPr>
        <w:t>1° A l’une des catégories de certificats constitutifs d’un produit de sécurité mentionné à l’article 12 de l’ordonnance du 8 décembre 2005 susvisée et figurant sur la liste prévue à l’article 8 de l’arrêté du 18 janvier 2012 susvisé ;</w:t>
      </w:r>
    </w:p>
    <w:p w14:paraId="714388C4" w14:textId="77777777" w:rsidR="00DF169A" w:rsidRPr="00980B28" w:rsidRDefault="00DF169A" w:rsidP="00EC696F">
      <w:pPr>
        <w:jc w:val="both"/>
        <w:rPr>
          <w:rFonts w:ascii="Arial" w:hAnsi="Arial" w:cs="Arial"/>
        </w:rPr>
      </w:pPr>
    </w:p>
    <w:p w14:paraId="46E2B533" w14:textId="77777777" w:rsidR="00DF169A" w:rsidRPr="00980B28" w:rsidRDefault="00DF169A" w:rsidP="00EC696F">
      <w:pPr>
        <w:jc w:val="both"/>
        <w:rPr>
          <w:rFonts w:ascii="Arial" w:hAnsi="Arial" w:cs="Arial"/>
        </w:rPr>
      </w:pPr>
      <w:r w:rsidRPr="00980B28">
        <w:rPr>
          <w:rFonts w:ascii="Arial" w:hAnsi="Arial" w:cs="Arial"/>
        </w:rPr>
        <w:t>Ou</w:t>
      </w:r>
    </w:p>
    <w:p w14:paraId="024E31E2" w14:textId="77777777" w:rsidR="00DF169A" w:rsidRPr="00980B28" w:rsidRDefault="00DF169A" w:rsidP="00EC696F">
      <w:pPr>
        <w:jc w:val="both"/>
        <w:rPr>
          <w:rFonts w:ascii="Arial" w:hAnsi="Arial" w:cs="Arial"/>
        </w:rPr>
      </w:pPr>
    </w:p>
    <w:p w14:paraId="0CDC621A" w14:textId="77777777" w:rsidR="00DF169A" w:rsidRPr="00980B28" w:rsidRDefault="00DF169A" w:rsidP="00EC696F">
      <w:pPr>
        <w:jc w:val="both"/>
        <w:rPr>
          <w:rFonts w:ascii="Arial" w:hAnsi="Arial" w:cs="Arial"/>
        </w:rPr>
      </w:pPr>
      <w:r w:rsidRPr="00980B28">
        <w:rPr>
          <w:rFonts w:ascii="Arial" w:hAnsi="Arial" w:cs="Arial"/>
        </w:rPr>
        <w:t xml:space="preserve">2° A l’une des catégories de certificats délivrées par une autorité de certification figurant sur la liste de confiance d’un Etat-membre, telle qu’établie, transmise et mise à la disposition du public par voie électronique par la Commission européenne conformément à l’article 2 de la décision 2009/767/CE du 16 octobre 2009 susvisée </w:t>
      </w:r>
    </w:p>
    <w:p w14:paraId="7DAC3F5C" w14:textId="77777777" w:rsidR="00DF169A" w:rsidRPr="00980B28" w:rsidRDefault="00DF169A" w:rsidP="00EC696F">
      <w:pPr>
        <w:jc w:val="both"/>
        <w:rPr>
          <w:rFonts w:ascii="Arial" w:hAnsi="Arial" w:cs="Arial"/>
        </w:rPr>
      </w:pPr>
    </w:p>
    <w:p w14:paraId="54079AEE" w14:textId="77777777" w:rsidR="00DF169A" w:rsidRPr="00980B28" w:rsidRDefault="00DF169A" w:rsidP="00EC696F">
      <w:pPr>
        <w:jc w:val="both"/>
        <w:rPr>
          <w:rFonts w:ascii="Arial" w:hAnsi="Arial" w:cs="Arial"/>
        </w:rPr>
      </w:pPr>
      <w:r w:rsidRPr="00980B28">
        <w:rPr>
          <w:rFonts w:ascii="Arial" w:hAnsi="Arial" w:cs="Arial"/>
        </w:rPr>
        <w:t>Ou</w:t>
      </w:r>
    </w:p>
    <w:p w14:paraId="42CF8A62" w14:textId="77777777" w:rsidR="00DF169A" w:rsidRPr="00980B28" w:rsidRDefault="00DF169A" w:rsidP="00EC696F">
      <w:pPr>
        <w:jc w:val="both"/>
        <w:rPr>
          <w:rFonts w:ascii="Arial" w:hAnsi="Arial" w:cs="Arial"/>
        </w:rPr>
      </w:pPr>
    </w:p>
    <w:p w14:paraId="2EFC96FD" w14:textId="77777777" w:rsidR="00DF169A" w:rsidRPr="00980B28" w:rsidRDefault="00DF169A" w:rsidP="00EC696F">
      <w:pPr>
        <w:jc w:val="both"/>
        <w:rPr>
          <w:rFonts w:ascii="Arial" w:hAnsi="Arial" w:cs="Arial"/>
        </w:rPr>
      </w:pPr>
      <w:r w:rsidRPr="00980B28">
        <w:rPr>
          <w:rFonts w:ascii="Arial" w:hAnsi="Arial" w:cs="Arial"/>
        </w:rPr>
        <w:t>3° A l’une des catégories de certificats délivrées par une autorité de certification, française ou étrangère, qui répondent à des normes équivalentes à celles du référentiel général de sécurité, défini par le décret du 2 février 2010 susvisé.</w:t>
      </w:r>
    </w:p>
    <w:p w14:paraId="2B392308" w14:textId="77777777" w:rsidR="00DF169A" w:rsidRPr="00980B28" w:rsidRDefault="00DF169A" w:rsidP="00EC696F">
      <w:pPr>
        <w:jc w:val="both"/>
        <w:rPr>
          <w:rFonts w:ascii="Arial" w:hAnsi="Arial" w:cs="Arial"/>
        </w:rPr>
      </w:pPr>
    </w:p>
    <w:p w14:paraId="4A01A972" w14:textId="77777777" w:rsidR="00DF169A" w:rsidRPr="00980B28" w:rsidRDefault="00DF169A" w:rsidP="00EC696F">
      <w:pPr>
        <w:jc w:val="both"/>
        <w:rPr>
          <w:rFonts w:ascii="Arial" w:hAnsi="Arial" w:cs="Arial"/>
        </w:rPr>
      </w:pPr>
      <w:r w:rsidRPr="00980B28">
        <w:rPr>
          <w:rFonts w:ascii="Arial" w:hAnsi="Arial" w:cs="Arial"/>
        </w:rPr>
        <w:t>Sauf lorsqu’il utilise une catégorie de certificat figurant au 1° ou au 2°, le signataire transmet, avec le document signé, le mode d’emploi permettant de procéder aux vérifications nécessaires.</w:t>
      </w:r>
    </w:p>
    <w:p w14:paraId="3CCE5574" w14:textId="77777777" w:rsidR="00DF169A" w:rsidRPr="00980B28" w:rsidRDefault="00DF169A" w:rsidP="00EC696F">
      <w:pPr>
        <w:jc w:val="both"/>
        <w:rPr>
          <w:rFonts w:ascii="Arial" w:hAnsi="Arial" w:cs="Arial"/>
        </w:rPr>
      </w:pPr>
    </w:p>
    <w:p w14:paraId="52B11137" w14:textId="77777777" w:rsidR="00DF169A" w:rsidRPr="00980B28" w:rsidRDefault="00DF169A" w:rsidP="00EC696F">
      <w:pPr>
        <w:jc w:val="both"/>
        <w:rPr>
          <w:rFonts w:ascii="Arial" w:hAnsi="Arial" w:cs="Arial"/>
        </w:rPr>
      </w:pPr>
      <w:r w:rsidRPr="00980B28">
        <w:rPr>
          <w:rFonts w:ascii="Arial" w:hAnsi="Arial" w:cs="Arial"/>
        </w:rPr>
        <w:t>Ce mode d’emploi contient, au moins, les informations suivantes :</w:t>
      </w:r>
    </w:p>
    <w:p w14:paraId="6DEE4F28" w14:textId="77777777" w:rsidR="00DF169A" w:rsidRPr="00980B28" w:rsidRDefault="00DF169A" w:rsidP="00EC696F">
      <w:pPr>
        <w:jc w:val="both"/>
        <w:rPr>
          <w:rFonts w:ascii="Arial" w:hAnsi="Arial" w:cs="Arial"/>
        </w:rPr>
      </w:pPr>
      <w:r w:rsidRPr="00980B28">
        <w:rPr>
          <w:rFonts w:ascii="Arial" w:hAnsi="Arial" w:cs="Arial"/>
        </w:rPr>
        <w:t>1° La procédure permettant la vérification de la validité de la signature ;</w:t>
      </w:r>
    </w:p>
    <w:p w14:paraId="6A5FAC1D" w14:textId="77777777" w:rsidR="00DF169A" w:rsidRPr="00980B28" w:rsidRDefault="00DF169A" w:rsidP="00EC696F">
      <w:pPr>
        <w:jc w:val="both"/>
        <w:rPr>
          <w:rFonts w:ascii="Arial" w:hAnsi="Arial" w:cs="Arial"/>
        </w:rPr>
      </w:pPr>
      <w:r w:rsidRPr="00980B28">
        <w:rPr>
          <w:rFonts w:ascii="Arial" w:hAnsi="Arial" w:cs="Arial"/>
        </w:rPr>
        <w:t>2° L’adresse du site internet du référencement du prestataire par le pays d’établissement ou, à défaut, les données publiques relatives au certificat du signataire, qui comportent, au moins, la liste de révocation et le certificat du prestataire de services de certification électronique émetteur.</w:t>
      </w:r>
    </w:p>
    <w:p w14:paraId="735AB4AA" w14:textId="77777777" w:rsidR="00DF169A" w:rsidRPr="00980B28" w:rsidRDefault="00DF169A" w:rsidP="00EC696F">
      <w:pPr>
        <w:jc w:val="both"/>
        <w:rPr>
          <w:rFonts w:ascii="Arial" w:hAnsi="Arial" w:cs="Arial"/>
        </w:rPr>
      </w:pPr>
    </w:p>
    <w:p w14:paraId="79D1DFAE" w14:textId="77777777" w:rsidR="00DF169A" w:rsidRPr="00980B28" w:rsidRDefault="00DF169A" w:rsidP="00EC696F">
      <w:pPr>
        <w:jc w:val="both"/>
        <w:rPr>
          <w:rFonts w:ascii="Arial" w:hAnsi="Arial" w:cs="Arial"/>
        </w:rPr>
      </w:pPr>
      <w:r w:rsidRPr="00980B28">
        <w:rPr>
          <w:rFonts w:ascii="Arial" w:hAnsi="Arial" w:cs="Arial"/>
        </w:rPr>
        <w:t>NB : Les catégories de certificats figurant sur la liste mise à la disposition du public par le ministre chargé de la réforme de l’Etat à l’adresse suivante : http://www.entreprises.minefi.gouv.fr/certificats/ peuvent être utilisées dans le cadre du présent appel d’offres.</w:t>
      </w:r>
    </w:p>
    <w:p w14:paraId="037F1512" w14:textId="77777777" w:rsidR="00DF169A" w:rsidRPr="00980B28" w:rsidRDefault="00DF169A" w:rsidP="00EC696F">
      <w:pPr>
        <w:jc w:val="both"/>
        <w:rPr>
          <w:rFonts w:ascii="Arial" w:hAnsi="Arial" w:cs="Arial"/>
        </w:rPr>
      </w:pPr>
    </w:p>
    <w:p w14:paraId="3D57F495" w14:textId="77777777" w:rsidR="00DF169A" w:rsidRPr="00980B28" w:rsidRDefault="00DF169A" w:rsidP="00EC696F">
      <w:pPr>
        <w:jc w:val="both"/>
        <w:rPr>
          <w:rFonts w:ascii="Arial" w:hAnsi="Arial" w:cs="Arial"/>
        </w:rPr>
      </w:pPr>
      <w:r w:rsidRPr="00980B28">
        <w:rPr>
          <w:rFonts w:ascii="Arial" w:hAnsi="Arial" w:cs="Arial"/>
        </w:rPr>
        <w:t>Le certificat électronique doit être associé à une personne dûment habilitée à engager la société du candidat.</w:t>
      </w:r>
    </w:p>
    <w:p w14:paraId="724ED5F0" w14:textId="77777777" w:rsidR="00DF169A" w:rsidRPr="00980B28" w:rsidRDefault="00DF169A" w:rsidP="00EC696F">
      <w:pPr>
        <w:jc w:val="both"/>
        <w:rPr>
          <w:rFonts w:ascii="Arial" w:hAnsi="Arial" w:cs="Arial"/>
        </w:rPr>
      </w:pPr>
      <w:r w:rsidRPr="00980B28">
        <w:rPr>
          <w:rFonts w:ascii="Arial" w:hAnsi="Arial" w:cs="Arial"/>
        </w:rPr>
        <w:t>Le format de signature utilisé est conforme au référentiel général d’interopérabilité défini par le décret du 2 mars 2007 fixant les modalités d’élaboration, d’approbation, de modification et de publication du référentiel général d’interopérabilité</w:t>
      </w:r>
      <w:r w:rsidR="009712CD" w:rsidRPr="00980B28">
        <w:rPr>
          <w:rFonts w:ascii="Arial" w:hAnsi="Arial" w:cs="Arial"/>
        </w:rPr>
        <w:t>.</w:t>
      </w:r>
    </w:p>
    <w:p w14:paraId="557241E9" w14:textId="77777777" w:rsidR="00DF169A" w:rsidRPr="00980B28" w:rsidRDefault="00DF169A" w:rsidP="00EC696F">
      <w:pPr>
        <w:jc w:val="both"/>
        <w:rPr>
          <w:rFonts w:ascii="Arial" w:hAnsi="Arial" w:cs="Arial"/>
        </w:rPr>
      </w:pPr>
    </w:p>
    <w:p w14:paraId="1B576CE0" w14:textId="77777777" w:rsidR="00DF169A" w:rsidRPr="00980B28" w:rsidRDefault="00DF169A" w:rsidP="00EC696F">
      <w:pPr>
        <w:jc w:val="both"/>
        <w:rPr>
          <w:rFonts w:ascii="Arial" w:hAnsi="Arial" w:cs="Arial"/>
        </w:rPr>
      </w:pPr>
      <w:r w:rsidRPr="00980B28">
        <w:rPr>
          <w:rFonts w:ascii="Arial" w:hAnsi="Arial" w:cs="Arial"/>
        </w:rPr>
        <w:t>La signature est au format XAdES, CAdES ou PAdES</w:t>
      </w:r>
    </w:p>
    <w:p w14:paraId="03F89011" w14:textId="77777777" w:rsidR="00DF169A" w:rsidRPr="00980B28" w:rsidRDefault="00DF169A" w:rsidP="00EC696F">
      <w:pPr>
        <w:jc w:val="both"/>
        <w:rPr>
          <w:rFonts w:ascii="Arial" w:hAnsi="Arial" w:cs="Arial"/>
        </w:rPr>
      </w:pPr>
    </w:p>
    <w:p w14:paraId="71BB829C" w14:textId="77777777" w:rsidR="00DF169A" w:rsidRPr="00980B28" w:rsidRDefault="00DF169A" w:rsidP="00EC696F">
      <w:pPr>
        <w:jc w:val="both"/>
        <w:rPr>
          <w:rFonts w:ascii="Arial" w:hAnsi="Arial" w:cs="Arial"/>
        </w:rPr>
      </w:pPr>
      <w:r w:rsidRPr="00980B28">
        <w:rPr>
          <w:rFonts w:ascii="Arial" w:hAnsi="Arial" w:cs="Arial"/>
        </w:rPr>
        <w:t>NB : La seule signature du dossier permettant l’archivage et la compression des données (dossier de type « .zip »), contenant les documents remis à l’appui de la réponse du candidat n’est pas suffisante.</w:t>
      </w:r>
    </w:p>
    <w:p w14:paraId="418EA1D8" w14:textId="77777777" w:rsidR="00DF169A" w:rsidRPr="00980B28" w:rsidRDefault="00DF169A" w:rsidP="00EC696F">
      <w:pPr>
        <w:jc w:val="both"/>
        <w:rPr>
          <w:rFonts w:ascii="Arial" w:hAnsi="Arial" w:cs="Arial"/>
        </w:rPr>
      </w:pPr>
      <w:r w:rsidRPr="00980B28">
        <w:rPr>
          <w:rFonts w:ascii="Arial" w:hAnsi="Arial" w:cs="Arial"/>
        </w:rPr>
        <w:t>Chacune des pièces du marché pour lesquelles la signature est requise sous format papier doit être signée. Il appartient donc au candidat de signer électroniquement individuellement les documents figurant dans ces dossiers.</w:t>
      </w:r>
    </w:p>
    <w:p w14:paraId="17E3A906" w14:textId="77777777" w:rsidR="00DF169A" w:rsidRPr="00980B28" w:rsidRDefault="00DF169A" w:rsidP="00EC696F">
      <w:pPr>
        <w:jc w:val="both"/>
        <w:rPr>
          <w:rFonts w:ascii="Arial" w:hAnsi="Arial" w:cs="Arial"/>
        </w:rPr>
      </w:pPr>
    </w:p>
    <w:p w14:paraId="13D7FE95" w14:textId="77777777" w:rsidR="00DF169A" w:rsidRPr="00980B28" w:rsidRDefault="00DF169A" w:rsidP="00EC696F">
      <w:pPr>
        <w:jc w:val="both"/>
        <w:rPr>
          <w:rFonts w:ascii="Arial" w:hAnsi="Arial" w:cs="Arial"/>
        </w:rPr>
      </w:pPr>
      <w:r w:rsidRPr="00980B28">
        <w:rPr>
          <w:rFonts w:ascii="Arial" w:hAnsi="Arial" w:cs="Arial"/>
        </w:rPr>
        <w:t>Il est par ailleurs rappelé qu’une signature manuscrite scannée n’a pas d’autre valeur que celle d’une copie et ne peut pas remplacer la signature électronique.</w:t>
      </w:r>
    </w:p>
    <w:p w14:paraId="604E64D5" w14:textId="77777777" w:rsidR="00DF169A" w:rsidRPr="00980B28" w:rsidRDefault="00DF169A" w:rsidP="00B256C8">
      <w:pPr>
        <w:ind w:right="567"/>
        <w:jc w:val="both"/>
        <w:rPr>
          <w:rFonts w:ascii="Arial" w:hAnsi="Arial" w:cs="Arial"/>
        </w:rPr>
      </w:pPr>
    </w:p>
    <w:p w14:paraId="3A7F1CE4" w14:textId="77777777" w:rsidR="00DF169A" w:rsidRPr="00980B28" w:rsidRDefault="00DF169A" w:rsidP="00B256C8">
      <w:pPr>
        <w:ind w:right="567"/>
        <w:jc w:val="both"/>
        <w:rPr>
          <w:rFonts w:ascii="Arial" w:hAnsi="Arial" w:cs="Arial"/>
        </w:rPr>
      </w:pPr>
      <w:r w:rsidRPr="00980B28">
        <w:rPr>
          <w:rFonts w:ascii="Arial" w:hAnsi="Arial" w:cs="Arial"/>
        </w:rPr>
        <w:t>La liste exhaustive des formats autorisés pour la transmission électronique des plis est la suivante : .zip, .PDF, .doc, .Rtf, dwg et .xls.</w:t>
      </w:r>
    </w:p>
    <w:p w14:paraId="398424AE" w14:textId="77777777" w:rsidR="00DF169A" w:rsidRPr="00980B28" w:rsidRDefault="00DF169A" w:rsidP="00B256C8">
      <w:pPr>
        <w:ind w:right="567"/>
        <w:jc w:val="both"/>
        <w:rPr>
          <w:rFonts w:ascii="Arial" w:hAnsi="Arial" w:cs="Arial"/>
        </w:rPr>
      </w:pPr>
      <w:r w:rsidRPr="00980B28">
        <w:rPr>
          <w:rFonts w:ascii="Arial" w:hAnsi="Arial" w:cs="Arial"/>
        </w:rPr>
        <w:t>Le candidat est invité à ne pas utiliser de macro-instructions dans les documents transmis et à faire en sorte que sa réponse ne soit pas trop volumineuse.</w:t>
      </w:r>
    </w:p>
    <w:p w14:paraId="1D7FF67D" w14:textId="77777777" w:rsidR="00DF169A" w:rsidRPr="00980B28" w:rsidRDefault="00DF169A" w:rsidP="00B256C8">
      <w:pPr>
        <w:ind w:right="567"/>
        <w:jc w:val="both"/>
        <w:rPr>
          <w:rFonts w:ascii="Arial" w:hAnsi="Arial" w:cs="Arial"/>
        </w:rPr>
      </w:pPr>
    </w:p>
    <w:p w14:paraId="511FD3A1" w14:textId="77777777" w:rsidR="00DF169A" w:rsidRPr="00980B28" w:rsidRDefault="00DF169A" w:rsidP="00EC696F">
      <w:pPr>
        <w:tabs>
          <w:tab w:val="left" w:pos="8505"/>
        </w:tabs>
        <w:ind w:right="567"/>
        <w:jc w:val="both"/>
        <w:rPr>
          <w:rFonts w:ascii="Arial" w:hAnsi="Arial" w:cs="Arial"/>
        </w:rPr>
      </w:pPr>
      <w:r w:rsidRPr="00980B28">
        <w:rPr>
          <w:rFonts w:ascii="Arial" w:hAnsi="Arial" w:cs="Arial"/>
        </w:rPr>
        <w:t>La transmission des plis s’effectue à l’adresse suivante :</w:t>
      </w:r>
    </w:p>
    <w:p w14:paraId="4D06A67F" w14:textId="77777777" w:rsidR="00DF169A" w:rsidRPr="00980B28" w:rsidRDefault="007643B8" w:rsidP="00EC696F">
      <w:pPr>
        <w:tabs>
          <w:tab w:val="left" w:pos="8505"/>
        </w:tabs>
        <w:ind w:right="567"/>
        <w:jc w:val="both"/>
        <w:rPr>
          <w:rFonts w:ascii="Arial" w:hAnsi="Arial" w:cs="Arial"/>
        </w:rPr>
      </w:pPr>
      <w:hyperlink r:id="rId11" w:history="1">
        <w:r w:rsidR="00DF169A" w:rsidRPr="00980B28">
          <w:rPr>
            <w:rStyle w:val="Lienhypertexte"/>
            <w:rFonts w:ascii="Arial" w:hAnsi="Arial" w:cs="Arial"/>
          </w:rPr>
          <w:t>https://www.marches-publics.gouv.fr</w:t>
        </w:r>
      </w:hyperlink>
    </w:p>
    <w:p w14:paraId="132E3C44" w14:textId="77777777" w:rsidR="00DF169A" w:rsidRPr="00980B28" w:rsidRDefault="00DF169A" w:rsidP="00EC696F">
      <w:pPr>
        <w:tabs>
          <w:tab w:val="left" w:pos="8505"/>
        </w:tabs>
        <w:ind w:right="567"/>
        <w:jc w:val="both"/>
        <w:rPr>
          <w:rFonts w:ascii="Arial" w:hAnsi="Arial" w:cs="Arial"/>
        </w:rPr>
      </w:pPr>
    </w:p>
    <w:p w14:paraId="6FCAC648" w14:textId="77777777" w:rsidR="00DF169A" w:rsidRPr="00980B28" w:rsidRDefault="00DF169A" w:rsidP="00EC696F">
      <w:pPr>
        <w:tabs>
          <w:tab w:val="left" w:pos="8505"/>
        </w:tabs>
        <w:jc w:val="both"/>
        <w:rPr>
          <w:rFonts w:ascii="Arial" w:hAnsi="Arial" w:cs="Arial"/>
        </w:rPr>
      </w:pPr>
      <w:r w:rsidRPr="00980B28">
        <w:rPr>
          <w:rFonts w:ascii="Arial" w:hAnsi="Arial" w:cs="Arial"/>
        </w:rPr>
        <w:t>Pour toute demande d’aide technique, les candidats peuvent s’adresser au numéro de téléphone suivant : 01 76 64 74 07</w:t>
      </w:r>
    </w:p>
    <w:p w14:paraId="5125A03B" w14:textId="77777777" w:rsidR="00DF169A" w:rsidRPr="00980B28" w:rsidRDefault="00DF169A" w:rsidP="00EC696F">
      <w:pPr>
        <w:tabs>
          <w:tab w:val="left" w:pos="8505"/>
        </w:tabs>
        <w:ind w:right="567"/>
        <w:jc w:val="both"/>
        <w:rPr>
          <w:rFonts w:ascii="Arial" w:hAnsi="Arial" w:cs="Arial"/>
        </w:rPr>
      </w:pPr>
    </w:p>
    <w:p w14:paraId="2B80DCD0" w14:textId="77777777" w:rsidR="00DF169A" w:rsidRPr="00980B28" w:rsidRDefault="00DF169A" w:rsidP="00EC696F">
      <w:pPr>
        <w:tabs>
          <w:tab w:val="left" w:pos="8505"/>
        </w:tabs>
        <w:jc w:val="both"/>
        <w:rPr>
          <w:rFonts w:ascii="Arial" w:hAnsi="Arial" w:cs="Arial"/>
        </w:rPr>
      </w:pPr>
      <w:r w:rsidRPr="00980B28">
        <w:rPr>
          <w:rFonts w:ascii="Arial" w:hAnsi="Arial" w:cs="Arial"/>
        </w:rPr>
        <w:t>Tout document électronique envoyé par un candidat dans lequel un virus informatique est détecté par l’Université</w:t>
      </w:r>
      <w:r w:rsidR="007536ED">
        <w:rPr>
          <w:rFonts w:ascii="Arial" w:hAnsi="Arial" w:cs="Arial"/>
        </w:rPr>
        <w:t xml:space="preserve"> </w:t>
      </w:r>
      <w:r w:rsidRPr="00980B28">
        <w:rPr>
          <w:rFonts w:ascii="Arial" w:hAnsi="Arial" w:cs="Arial"/>
        </w:rPr>
        <w:t>Bourgogne</w:t>
      </w:r>
      <w:r w:rsidR="00712060">
        <w:rPr>
          <w:rFonts w:ascii="Arial" w:hAnsi="Arial" w:cs="Arial"/>
        </w:rPr>
        <w:t xml:space="preserve"> Europe</w:t>
      </w:r>
      <w:r w:rsidRPr="00980B28">
        <w:rPr>
          <w:rFonts w:ascii="Arial" w:hAnsi="Arial" w:cs="Arial"/>
        </w:rPr>
        <w:t xml:space="preserve"> peut faire l’objet d’un archivage de sécurité sans lecture dudit document. Ce document est dès lors réputé n’avoir jamais été reçu et le candidat en est informé. </w:t>
      </w:r>
    </w:p>
    <w:p w14:paraId="09A3E830" w14:textId="77777777" w:rsidR="00DF169A" w:rsidRPr="00980B28" w:rsidRDefault="00DF169A" w:rsidP="00EC696F">
      <w:pPr>
        <w:tabs>
          <w:tab w:val="left" w:pos="8505"/>
        </w:tabs>
        <w:ind w:right="567"/>
        <w:jc w:val="both"/>
        <w:rPr>
          <w:rFonts w:ascii="Arial" w:hAnsi="Arial" w:cs="Arial"/>
        </w:rPr>
      </w:pPr>
    </w:p>
    <w:p w14:paraId="700F3DFF" w14:textId="77777777" w:rsidR="00DF169A" w:rsidRPr="00980B28" w:rsidRDefault="00DF169A" w:rsidP="00EC696F">
      <w:pPr>
        <w:tabs>
          <w:tab w:val="left" w:pos="8505"/>
        </w:tabs>
        <w:ind w:right="567"/>
        <w:jc w:val="both"/>
        <w:rPr>
          <w:rFonts w:ascii="Arial" w:hAnsi="Arial" w:cs="Arial"/>
        </w:rPr>
      </w:pPr>
    </w:p>
    <w:p w14:paraId="13CA4132" w14:textId="77777777" w:rsidR="00DF169A" w:rsidRDefault="00DF169A" w:rsidP="00EC696F">
      <w:pPr>
        <w:tabs>
          <w:tab w:val="left" w:pos="8505"/>
        </w:tabs>
        <w:ind w:right="567"/>
        <w:jc w:val="both"/>
        <w:rPr>
          <w:rFonts w:ascii="Arial" w:hAnsi="Arial" w:cs="Arial"/>
        </w:rPr>
      </w:pPr>
      <w:r w:rsidRPr="00980B28">
        <w:rPr>
          <w:rFonts w:ascii="Arial" w:hAnsi="Arial" w:cs="Arial"/>
        </w:rPr>
        <w:t>Copie de sauvegarde :</w:t>
      </w:r>
    </w:p>
    <w:p w14:paraId="5133E1AC" w14:textId="77777777" w:rsidR="00092693" w:rsidRDefault="00092693" w:rsidP="00EC696F">
      <w:pPr>
        <w:tabs>
          <w:tab w:val="left" w:pos="8505"/>
        </w:tabs>
        <w:ind w:right="567"/>
        <w:jc w:val="both"/>
        <w:rPr>
          <w:rFonts w:ascii="Arial" w:hAnsi="Arial" w:cs="Arial"/>
        </w:rPr>
      </w:pPr>
    </w:p>
    <w:p w14:paraId="4E655A67" w14:textId="77777777" w:rsidR="00092693" w:rsidRPr="00980B28" w:rsidRDefault="00092693" w:rsidP="00EC696F">
      <w:pPr>
        <w:tabs>
          <w:tab w:val="left" w:pos="8505"/>
        </w:tabs>
        <w:jc w:val="both"/>
        <w:rPr>
          <w:rFonts w:ascii="Arial" w:hAnsi="Arial" w:cs="Arial"/>
        </w:rPr>
      </w:pPr>
      <w:r w:rsidRPr="00092693">
        <w:rPr>
          <w:rFonts w:ascii="Arial" w:hAnsi="Arial" w:cs="Arial"/>
        </w:rPr>
        <w:t>Conformément aux articles 2 et 3 de l’arrêté du 22 mars 2019</w:t>
      </w:r>
      <w:r w:rsidR="008B2AF5">
        <w:rPr>
          <w:rFonts w:ascii="Arial" w:hAnsi="Arial" w:cs="Arial"/>
        </w:rPr>
        <w:t xml:space="preserve"> et de l’arrêté du 14 avril 2023</w:t>
      </w:r>
      <w:r w:rsidRPr="00092693">
        <w:rPr>
          <w:rFonts w:ascii="Arial" w:hAnsi="Arial" w:cs="Arial"/>
        </w:rPr>
        <w:t xml:space="preserve"> fixant les modalités de mise à disposition des documents de la consultation et de la copie de sauvegarde :</w:t>
      </w:r>
    </w:p>
    <w:p w14:paraId="2149EFDF" w14:textId="77777777" w:rsidR="00DF169A" w:rsidRPr="00980B28" w:rsidRDefault="00DF169A" w:rsidP="00EC696F">
      <w:pPr>
        <w:tabs>
          <w:tab w:val="left" w:pos="8505"/>
        </w:tabs>
        <w:ind w:right="567"/>
        <w:jc w:val="both"/>
        <w:rPr>
          <w:rFonts w:ascii="Arial" w:hAnsi="Arial" w:cs="Arial"/>
        </w:rPr>
      </w:pPr>
    </w:p>
    <w:p w14:paraId="2C83F84F" w14:textId="77777777" w:rsidR="00DF169A" w:rsidRPr="00980B28" w:rsidRDefault="00DF169A" w:rsidP="00EC696F">
      <w:pPr>
        <w:tabs>
          <w:tab w:val="left" w:pos="8505"/>
        </w:tabs>
        <w:jc w:val="both"/>
        <w:rPr>
          <w:rFonts w:ascii="Arial" w:hAnsi="Arial" w:cs="Arial"/>
        </w:rPr>
      </w:pPr>
      <w:r w:rsidRPr="00980B28">
        <w:rPr>
          <w:rFonts w:ascii="Arial" w:hAnsi="Arial" w:cs="Arial"/>
        </w:rPr>
        <w:t xml:space="preserve">Le candidat qui répond de façon dématérialisée peut, s’il le désire, envoyer une copie de sauvegarde de sa réponse sur support </w:t>
      </w:r>
      <w:r w:rsidR="008B2AF5" w:rsidRPr="00980B28">
        <w:rPr>
          <w:rFonts w:ascii="Arial" w:hAnsi="Arial" w:cs="Arial"/>
        </w:rPr>
        <w:t>papier</w:t>
      </w:r>
      <w:r w:rsidR="008B2AF5">
        <w:rPr>
          <w:rFonts w:ascii="Arial" w:hAnsi="Arial" w:cs="Arial"/>
        </w:rPr>
        <w:t xml:space="preserve">, </w:t>
      </w:r>
      <w:r w:rsidR="008B2AF5" w:rsidRPr="00980B28">
        <w:rPr>
          <w:rFonts w:ascii="Arial" w:hAnsi="Arial" w:cs="Arial"/>
        </w:rPr>
        <w:t>sur</w:t>
      </w:r>
      <w:r w:rsidRPr="00980B28">
        <w:rPr>
          <w:rFonts w:ascii="Arial" w:hAnsi="Arial" w:cs="Arial"/>
        </w:rPr>
        <w:t xml:space="preserve"> support physique électronique </w:t>
      </w:r>
      <w:r w:rsidR="008B2AF5">
        <w:rPr>
          <w:rFonts w:ascii="Arial" w:hAnsi="Arial" w:cs="Arial"/>
        </w:rPr>
        <w:t>(</w:t>
      </w:r>
      <w:r w:rsidRPr="00980B28">
        <w:rPr>
          <w:rFonts w:ascii="Arial" w:hAnsi="Arial" w:cs="Arial"/>
        </w:rPr>
        <w:t xml:space="preserve">CD Rom, clé </w:t>
      </w:r>
      <w:r w:rsidR="008B2AF5" w:rsidRPr="00980B28">
        <w:rPr>
          <w:rFonts w:ascii="Arial" w:hAnsi="Arial" w:cs="Arial"/>
        </w:rPr>
        <w:t>USB</w:t>
      </w:r>
      <w:r w:rsidRPr="00980B28">
        <w:rPr>
          <w:rFonts w:ascii="Arial" w:hAnsi="Arial" w:cs="Arial"/>
        </w:rPr>
        <w:t>)</w:t>
      </w:r>
      <w:r w:rsidR="008B2AF5">
        <w:rPr>
          <w:rFonts w:ascii="Arial" w:hAnsi="Arial" w:cs="Arial"/>
        </w:rPr>
        <w:t xml:space="preserve"> </w:t>
      </w:r>
      <w:r w:rsidR="008B2AF5" w:rsidRPr="008B2AF5">
        <w:rPr>
          <w:rFonts w:ascii="Arial" w:hAnsi="Arial" w:cs="Arial"/>
        </w:rPr>
        <w:t>ou par voie électronique</w:t>
      </w:r>
      <w:r w:rsidRPr="00980B28">
        <w:rPr>
          <w:rFonts w:ascii="Arial" w:hAnsi="Arial" w:cs="Arial"/>
        </w:rPr>
        <w:t>.</w:t>
      </w:r>
    </w:p>
    <w:p w14:paraId="5DD9AE50" w14:textId="77777777" w:rsidR="00DF169A" w:rsidRPr="00980B28" w:rsidRDefault="00DF169A" w:rsidP="00EC696F">
      <w:pPr>
        <w:tabs>
          <w:tab w:val="left" w:pos="8505"/>
        </w:tabs>
        <w:ind w:right="567"/>
        <w:jc w:val="both"/>
        <w:rPr>
          <w:rFonts w:ascii="Arial" w:hAnsi="Arial" w:cs="Arial"/>
        </w:rPr>
      </w:pPr>
    </w:p>
    <w:p w14:paraId="03011513" w14:textId="77777777" w:rsidR="00DF169A" w:rsidRPr="00980B28" w:rsidRDefault="00DF169A" w:rsidP="00EC696F">
      <w:pPr>
        <w:tabs>
          <w:tab w:val="left" w:pos="8505"/>
        </w:tabs>
        <w:jc w:val="both"/>
        <w:rPr>
          <w:rFonts w:ascii="Arial" w:hAnsi="Arial" w:cs="Arial"/>
        </w:rPr>
      </w:pPr>
      <w:r w:rsidRPr="00980B28">
        <w:rPr>
          <w:rFonts w:ascii="Arial" w:hAnsi="Arial" w:cs="Arial"/>
        </w:rPr>
        <w:t>Les documents figurant dans la copie de sauvegarde et dont la signature est obligatoire doivent être signés électroniquement dans les conditions fixées supra.</w:t>
      </w:r>
    </w:p>
    <w:p w14:paraId="5B921D7E" w14:textId="77777777" w:rsidR="00DF169A" w:rsidRPr="00980B28" w:rsidRDefault="00DF169A" w:rsidP="00EC696F">
      <w:pPr>
        <w:tabs>
          <w:tab w:val="left" w:pos="8505"/>
        </w:tabs>
        <w:ind w:right="567"/>
        <w:jc w:val="both"/>
        <w:rPr>
          <w:rFonts w:ascii="Arial" w:hAnsi="Arial" w:cs="Arial"/>
        </w:rPr>
      </w:pPr>
    </w:p>
    <w:p w14:paraId="0F824F55" w14:textId="77777777" w:rsidR="00DF169A" w:rsidRPr="00980B28" w:rsidRDefault="00DF169A" w:rsidP="00EC696F">
      <w:pPr>
        <w:tabs>
          <w:tab w:val="left" w:pos="8505"/>
        </w:tabs>
        <w:jc w:val="both"/>
        <w:rPr>
          <w:rFonts w:ascii="Arial" w:hAnsi="Arial" w:cs="Arial"/>
        </w:rPr>
      </w:pPr>
      <w:r w:rsidRPr="00980B28">
        <w:rPr>
          <w:rFonts w:ascii="Arial" w:hAnsi="Arial" w:cs="Arial"/>
        </w:rPr>
        <w:t>Cette copie de sauvegarde doit respecter les modalités de présentation des candidatures et des offres et être placée dans un pli scellé adressé à :</w:t>
      </w:r>
    </w:p>
    <w:p w14:paraId="152A3138" w14:textId="77777777" w:rsidR="00DF169A" w:rsidRPr="00980B28" w:rsidRDefault="00DF169A" w:rsidP="00EC696F">
      <w:pPr>
        <w:tabs>
          <w:tab w:val="left" w:pos="8505"/>
        </w:tabs>
        <w:ind w:right="567"/>
        <w:jc w:val="both"/>
        <w:rPr>
          <w:rFonts w:ascii="Arial" w:hAnsi="Arial" w:cs="Arial"/>
        </w:rPr>
      </w:pPr>
      <w:r w:rsidRPr="00980B28">
        <w:rPr>
          <w:rFonts w:ascii="Arial" w:hAnsi="Arial" w:cs="Arial"/>
        </w:rPr>
        <w:t>Université Bourgogne</w:t>
      </w:r>
      <w:r w:rsidR="00712060">
        <w:rPr>
          <w:rFonts w:ascii="Arial" w:hAnsi="Arial" w:cs="Arial"/>
        </w:rPr>
        <w:t xml:space="preserve"> Europe</w:t>
      </w:r>
    </w:p>
    <w:p w14:paraId="0EAEF3CF" w14:textId="77777777" w:rsidR="00DF169A" w:rsidRPr="00980B28" w:rsidRDefault="00092693" w:rsidP="00EC696F">
      <w:pPr>
        <w:tabs>
          <w:tab w:val="left" w:pos="8505"/>
        </w:tabs>
        <w:ind w:right="567"/>
        <w:jc w:val="both"/>
        <w:rPr>
          <w:rFonts w:ascii="Arial" w:hAnsi="Arial" w:cs="Arial"/>
        </w:rPr>
      </w:pPr>
      <w:r>
        <w:rPr>
          <w:rFonts w:ascii="Arial" w:hAnsi="Arial" w:cs="Arial"/>
        </w:rPr>
        <w:t xml:space="preserve">Service </w:t>
      </w:r>
      <w:r w:rsidR="004359C4">
        <w:rPr>
          <w:rFonts w:ascii="Arial" w:hAnsi="Arial" w:cs="Arial"/>
        </w:rPr>
        <w:t>Achats-Marchés</w:t>
      </w:r>
    </w:p>
    <w:p w14:paraId="68CC0418" w14:textId="77777777" w:rsidR="00DF169A" w:rsidRPr="00980B28" w:rsidRDefault="00DF169A" w:rsidP="00EC696F">
      <w:pPr>
        <w:tabs>
          <w:tab w:val="left" w:pos="8505"/>
        </w:tabs>
        <w:ind w:right="567"/>
        <w:jc w:val="both"/>
        <w:rPr>
          <w:rFonts w:ascii="Arial" w:hAnsi="Arial" w:cs="Arial"/>
        </w:rPr>
      </w:pPr>
      <w:r w:rsidRPr="00980B28">
        <w:rPr>
          <w:rFonts w:ascii="Arial" w:hAnsi="Arial" w:cs="Arial"/>
        </w:rPr>
        <w:t>Maison de l’université</w:t>
      </w:r>
    </w:p>
    <w:p w14:paraId="75C5F9E3" w14:textId="77777777" w:rsidR="00DF169A" w:rsidRPr="00980B28" w:rsidRDefault="00DF169A" w:rsidP="00EC696F">
      <w:pPr>
        <w:tabs>
          <w:tab w:val="left" w:pos="8505"/>
        </w:tabs>
        <w:ind w:right="567"/>
        <w:jc w:val="both"/>
        <w:rPr>
          <w:rFonts w:ascii="Arial" w:hAnsi="Arial" w:cs="Arial"/>
        </w:rPr>
      </w:pPr>
      <w:r w:rsidRPr="00980B28">
        <w:rPr>
          <w:rFonts w:ascii="Arial" w:hAnsi="Arial" w:cs="Arial"/>
        </w:rPr>
        <w:t>BP 27877</w:t>
      </w:r>
    </w:p>
    <w:p w14:paraId="47106C41" w14:textId="77777777" w:rsidR="00DF169A" w:rsidRPr="00980B28" w:rsidRDefault="00DF169A" w:rsidP="00EC696F">
      <w:pPr>
        <w:tabs>
          <w:tab w:val="left" w:pos="8505"/>
        </w:tabs>
        <w:ind w:right="567"/>
        <w:jc w:val="both"/>
        <w:rPr>
          <w:rFonts w:ascii="Arial" w:hAnsi="Arial" w:cs="Arial"/>
        </w:rPr>
      </w:pPr>
      <w:r w:rsidRPr="00980B28">
        <w:rPr>
          <w:rFonts w:ascii="Arial" w:hAnsi="Arial" w:cs="Arial"/>
        </w:rPr>
        <w:t>21078 Dijon cedex</w:t>
      </w:r>
    </w:p>
    <w:p w14:paraId="5C15DDF1" w14:textId="77777777" w:rsidR="00DF169A" w:rsidRPr="00980B28" w:rsidRDefault="00B33252" w:rsidP="00413C20">
      <w:pPr>
        <w:ind w:right="567"/>
        <w:jc w:val="both"/>
        <w:rPr>
          <w:rFonts w:ascii="Arial" w:hAnsi="Arial" w:cs="Arial"/>
        </w:rPr>
      </w:pPr>
      <w:r w:rsidRPr="00980B28">
        <w:rPr>
          <w:rFonts w:ascii="Arial" w:hAnsi="Arial" w:cs="Arial"/>
        </w:rPr>
        <w:t xml:space="preserve"> </w:t>
      </w:r>
    </w:p>
    <w:p w14:paraId="4DF048B5" w14:textId="77777777" w:rsidR="00DF169A" w:rsidRPr="00980B28" w:rsidRDefault="00DF169A" w:rsidP="00B256C8">
      <w:pPr>
        <w:ind w:right="567"/>
        <w:jc w:val="both"/>
        <w:rPr>
          <w:rFonts w:ascii="Arial" w:hAnsi="Arial" w:cs="Arial"/>
        </w:rPr>
      </w:pPr>
    </w:p>
    <w:p w14:paraId="16221FA6" w14:textId="77777777" w:rsidR="007A03E4" w:rsidRPr="00980B28" w:rsidRDefault="007A03E4" w:rsidP="00B256C8">
      <w:pPr>
        <w:ind w:right="567"/>
        <w:jc w:val="both"/>
        <w:rPr>
          <w:rFonts w:ascii="Arial" w:hAnsi="Arial" w:cs="Arial"/>
        </w:rPr>
      </w:pPr>
    </w:p>
    <w:p w14:paraId="3624D941" w14:textId="77777777" w:rsidR="007A03E4" w:rsidRPr="00980B28" w:rsidRDefault="00F828C8" w:rsidP="00F828C8">
      <w:pPr>
        <w:numPr>
          <w:ilvl w:val="0"/>
          <w:numId w:val="2"/>
        </w:numPr>
        <w:ind w:right="567"/>
        <w:rPr>
          <w:rFonts w:ascii="Arial" w:hAnsi="Arial" w:cs="Arial"/>
          <w:b/>
          <w:u w:val="single"/>
        </w:rPr>
      </w:pPr>
      <w:r>
        <w:rPr>
          <w:rFonts w:ascii="Arial" w:hAnsi="Arial" w:cs="Arial"/>
          <w:b/>
          <w:u w:val="single"/>
        </w:rPr>
        <w:t>S</w:t>
      </w:r>
      <w:r w:rsidR="007A03E4" w:rsidRPr="00980B28">
        <w:rPr>
          <w:rFonts w:ascii="Arial" w:hAnsi="Arial" w:cs="Arial"/>
          <w:b/>
          <w:u w:val="single"/>
        </w:rPr>
        <w:t>élection des candidatures :</w:t>
      </w:r>
    </w:p>
    <w:p w14:paraId="3EAF6410" w14:textId="77777777" w:rsidR="007A03E4" w:rsidRPr="00980B28" w:rsidRDefault="007A03E4" w:rsidP="00B256C8">
      <w:pPr>
        <w:ind w:right="567"/>
        <w:jc w:val="both"/>
        <w:rPr>
          <w:rFonts w:ascii="Arial" w:hAnsi="Arial" w:cs="Arial"/>
          <w:u w:val="single"/>
        </w:rPr>
      </w:pPr>
    </w:p>
    <w:p w14:paraId="699E7E4B" w14:textId="77777777" w:rsidR="002409AA" w:rsidRPr="00980B28" w:rsidRDefault="002409AA" w:rsidP="0092343E">
      <w:pPr>
        <w:pStyle w:val="Corpsdetexte"/>
        <w:ind w:right="567" w:firstLine="0"/>
        <w:rPr>
          <w:rFonts w:ascii="Arial" w:hAnsi="Arial" w:cs="Arial"/>
        </w:rPr>
      </w:pPr>
      <w:r w:rsidRPr="00980B28">
        <w:rPr>
          <w:rFonts w:ascii="Arial" w:hAnsi="Arial" w:cs="Arial"/>
        </w:rPr>
        <w:t>Seront éliminés au stade de la candidature :</w:t>
      </w:r>
    </w:p>
    <w:p w14:paraId="00600434" w14:textId="77777777" w:rsidR="002409AA" w:rsidRPr="00980B28" w:rsidRDefault="002409AA" w:rsidP="00302A79">
      <w:pPr>
        <w:pStyle w:val="Corpsdetexte"/>
        <w:numPr>
          <w:ilvl w:val="0"/>
          <w:numId w:val="8"/>
        </w:numPr>
        <w:rPr>
          <w:rFonts w:ascii="Arial" w:hAnsi="Arial" w:cs="Arial"/>
        </w:rPr>
      </w:pPr>
      <w:r w:rsidRPr="00980B28">
        <w:rPr>
          <w:rFonts w:ascii="Arial" w:hAnsi="Arial" w:cs="Arial"/>
        </w:rPr>
        <w:t>Les candidats ayant transmis leur pli après la date et l’heure limite fixées dans l’avis d’appel public à la concurrence.</w:t>
      </w:r>
    </w:p>
    <w:p w14:paraId="7E8DE327" w14:textId="77777777" w:rsidR="002409AA" w:rsidRPr="00980B28" w:rsidRDefault="002409AA" w:rsidP="009712CD">
      <w:pPr>
        <w:pStyle w:val="Corpsdetexte"/>
        <w:ind w:right="567" w:firstLine="0"/>
        <w:rPr>
          <w:rFonts w:ascii="Arial" w:hAnsi="Arial" w:cs="Arial"/>
        </w:rPr>
      </w:pPr>
      <w:r w:rsidRPr="00980B28">
        <w:rPr>
          <w:rFonts w:ascii="Arial" w:hAnsi="Arial" w:cs="Arial"/>
        </w:rPr>
        <w:t xml:space="preserve">Niveau minimum de capacité : </w:t>
      </w:r>
    </w:p>
    <w:p w14:paraId="24504C14" w14:textId="77777777" w:rsidR="002409AA" w:rsidRPr="00980B28" w:rsidRDefault="007A20C2" w:rsidP="00302A79">
      <w:pPr>
        <w:pStyle w:val="Corpsdetexte"/>
        <w:numPr>
          <w:ilvl w:val="0"/>
          <w:numId w:val="7"/>
        </w:numPr>
        <w:rPr>
          <w:rFonts w:ascii="Arial" w:hAnsi="Arial" w:cs="Arial"/>
        </w:rPr>
      </w:pPr>
      <w:r>
        <w:rPr>
          <w:rFonts w:ascii="Arial" w:hAnsi="Arial" w:cs="Arial"/>
        </w:rPr>
        <w:t xml:space="preserve">Le candidat ne justifiant pas qu’il </w:t>
      </w:r>
      <w:r w:rsidRPr="007A20C2">
        <w:rPr>
          <w:rFonts w:ascii="Arial" w:hAnsi="Arial" w:cs="Arial"/>
        </w:rPr>
        <w:t xml:space="preserve">n'entre  dans aucun des cas mentionnés </w:t>
      </w:r>
      <w:r w:rsidR="00CF60CB" w:rsidRPr="00E21CC4">
        <w:rPr>
          <w:rFonts w:ascii="Arial" w:hAnsi="Arial" w:cs="Arial"/>
        </w:rPr>
        <w:t>aux L 2141-1 à L2141-5 du code de la commande publique</w:t>
      </w:r>
      <w:r w:rsidR="00CF60CB" w:rsidRPr="007A20C2">
        <w:rPr>
          <w:rFonts w:ascii="Arial" w:hAnsi="Arial" w:cs="Arial"/>
        </w:rPr>
        <w:t xml:space="preserve"> </w:t>
      </w:r>
      <w:r w:rsidRPr="007A20C2">
        <w:rPr>
          <w:rFonts w:ascii="Arial" w:hAnsi="Arial" w:cs="Arial"/>
        </w:rPr>
        <w:t xml:space="preserve">et notamment qu'il est en règle au regard des </w:t>
      </w:r>
      <w:hyperlink r:id="rId12" w:history="1">
        <w:r w:rsidRPr="007A20C2">
          <w:rPr>
            <w:rFonts w:ascii="Arial" w:hAnsi="Arial" w:cs="Arial"/>
          </w:rPr>
          <w:t>articles L. 5212-1 à L. 5212-11 du code du travail</w:t>
        </w:r>
      </w:hyperlink>
      <w:r w:rsidRPr="007A20C2">
        <w:rPr>
          <w:rFonts w:ascii="Arial" w:hAnsi="Arial" w:cs="Arial"/>
        </w:rPr>
        <w:t xml:space="preserve"> concernant l'emploi des travailleurs</w:t>
      </w:r>
      <w:r>
        <w:t xml:space="preserve"> </w:t>
      </w:r>
      <w:r w:rsidRPr="00BA4AA4">
        <w:rPr>
          <w:rFonts w:ascii="Arial" w:hAnsi="Arial" w:cs="Arial"/>
        </w:rPr>
        <w:t>handicapés ;</w:t>
      </w:r>
    </w:p>
    <w:p w14:paraId="37835530" w14:textId="77777777" w:rsidR="007A03E4" w:rsidRPr="001A7B1E" w:rsidRDefault="002409AA" w:rsidP="00302A79">
      <w:pPr>
        <w:pStyle w:val="Corpsdetexte"/>
        <w:numPr>
          <w:ilvl w:val="0"/>
          <w:numId w:val="7"/>
        </w:numPr>
        <w:rPr>
          <w:rFonts w:ascii="Arial" w:hAnsi="Arial" w:cs="Arial"/>
        </w:rPr>
      </w:pPr>
      <w:r w:rsidRPr="001A7B1E">
        <w:rPr>
          <w:rFonts w:ascii="Arial" w:hAnsi="Arial" w:cs="Arial"/>
        </w:rPr>
        <w:t>Les candidatures qui ne présentent pas des capacités techniques, professionnelles et financières suffisantes</w:t>
      </w:r>
      <w:r w:rsidR="002C2E31" w:rsidRPr="001A7B1E">
        <w:rPr>
          <w:rFonts w:ascii="Arial" w:hAnsi="Arial" w:cs="Arial"/>
        </w:rPr>
        <w:t>.</w:t>
      </w:r>
      <w:r w:rsidR="007A20C2" w:rsidRPr="001A7B1E">
        <w:rPr>
          <w:rFonts w:ascii="Arial" w:hAnsi="Arial" w:cs="Arial"/>
        </w:rPr>
        <w:t xml:space="preserve"> </w:t>
      </w:r>
    </w:p>
    <w:p w14:paraId="4467D593" w14:textId="77777777" w:rsidR="005A43D8" w:rsidRDefault="005A43D8" w:rsidP="007A20C2">
      <w:pPr>
        <w:pStyle w:val="Corpsdetexte"/>
        <w:ind w:left="720" w:right="567" w:firstLine="0"/>
        <w:rPr>
          <w:rFonts w:ascii="Arial" w:hAnsi="Arial" w:cs="Arial"/>
          <w:u w:val="single"/>
        </w:rPr>
      </w:pPr>
    </w:p>
    <w:p w14:paraId="5E7938A6" w14:textId="77777777" w:rsidR="00F45804" w:rsidRPr="000F56C6" w:rsidRDefault="00F45804" w:rsidP="00302A79">
      <w:pPr>
        <w:pStyle w:val="Corpsdetexte"/>
        <w:ind w:firstLine="0"/>
        <w:rPr>
          <w:rFonts w:ascii="Arial" w:hAnsi="Arial" w:cs="Arial"/>
          <w:b/>
          <w:u w:val="single"/>
        </w:rPr>
      </w:pPr>
      <w:r w:rsidRPr="00FA43ED">
        <w:rPr>
          <w:rFonts w:ascii="Arial" w:hAnsi="Arial" w:cs="Arial"/>
          <w:b/>
          <w:u w:val="single"/>
        </w:rPr>
        <w:t>L’</w:t>
      </w:r>
      <w:r w:rsidR="009023C7" w:rsidRPr="00FA43ED">
        <w:rPr>
          <w:rFonts w:ascii="Arial" w:hAnsi="Arial" w:cs="Arial"/>
          <w:b/>
          <w:u w:val="single"/>
        </w:rPr>
        <w:t>u</w:t>
      </w:r>
      <w:r w:rsidRPr="00FA43ED">
        <w:rPr>
          <w:rFonts w:ascii="Arial" w:hAnsi="Arial" w:cs="Arial"/>
          <w:b/>
          <w:u w:val="single"/>
        </w:rPr>
        <w:t xml:space="preserve">niversité examinera les offres avant les candidatures conformément à l’article </w:t>
      </w:r>
      <w:r w:rsidR="00FA43ED" w:rsidRPr="00FA43ED">
        <w:rPr>
          <w:rFonts w:ascii="Arial" w:hAnsi="Arial" w:cs="Arial"/>
          <w:b/>
          <w:u w:val="single"/>
        </w:rPr>
        <w:t>R2161-4</w:t>
      </w:r>
      <w:r w:rsidRPr="00FA43ED">
        <w:rPr>
          <w:rFonts w:ascii="Arial" w:hAnsi="Arial" w:cs="Arial"/>
          <w:b/>
          <w:u w:val="single"/>
        </w:rPr>
        <w:t xml:space="preserve"> du </w:t>
      </w:r>
      <w:r w:rsidR="00FA43ED" w:rsidRPr="00FA43ED">
        <w:rPr>
          <w:rFonts w:ascii="Arial" w:hAnsi="Arial" w:cs="Arial"/>
          <w:b/>
          <w:u w:val="single"/>
        </w:rPr>
        <w:t>code de la commande publique</w:t>
      </w:r>
      <w:r w:rsidRPr="00FA43ED">
        <w:rPr>
          <w:rFonts w:ascii="Arial" w:hAnsi="Arial" w:cs="Arial"/>
          <w:b/>
          <w:u w:val="single"/>
        </w:rPr>
        <w:t>.</w:t>
      </w:r>
      <w:r w:rsidRPr="000F56C6">
        <w:rPr>
          <w:rFonts w:ascii="Arial" w:hAnsi="Arial" w:cs="Arial"/>
          <w:b/>
          <w:u w:val="single"/>
        </w:rPr>
        <w:t xml:space="preserve"> Après le classement des offres, l’université examinera la candidature du soumissionnaire dont l’offre est classée première</w:t>
      </w:r>
      <w:r w:rsidR="009023C7" w:rsidRPr="000F56C6">
        <w:rPr>
          <w:rFonts w:ascii="Arial" w:hAnsi="Arial" w:cs="Arial"/>
          <w:b/>
          <w:u w:val="single"/>
        </w:rPr>
        <w:t>.</w:t>
      </w:r>
    </w:p>
    <w:p w14:paraId="6B7F26BF" w14:textId="77777777" w:rsidR="009023C7" w:rsidRPr="000F56C6" w:rsidRDefault="009023C7" w:rsidP="00302A79">
      <w:pPr>
        <w:pStyle w:val="Corpsdetexte"/>
        <w:ind w:firstLine="0"/>
        <w:rPr>
          <w:rFonts w:ascii="Arial" w:hAnsi="Arial" w:cs="Arial"/>
          <w:b/>
          <w:u w:val="single"/>
        </w:rPr>
      </w:pPr>
      <w:r w:rsidRPr="000F56C6">
        <w:rPr>
          <w:rFonts w:ascii="Arial" w:hAnsi="Arial" w:cs="Arial"/>
          <w:b/>
          <w:u w:val="single"/>
        </w:rPr>
        <w:t>Si le soumissionnaire se trouve dans un cas d'interdiction de soumissionner, ne satisfait pas aux conditions de participation fixées par l'acheteur ou ne peut produire dans le délai imparti les documents justificatifs, les moyens de preuve, les compléments ou explications requis par l'acheteur, sa candidature est déclarée irrecevable et le candidat est éliminé.</w:t>
      </w:r>
    </w:p>
    <w:p w14:paraId="07FE638D" w14:textId="77777777" w:rsidR="009023C7" w:rsidRPr="000F56C6" w:rsidRDefault="009023C7" w:rsidP="00302A79">
      <w:pPr>
        <w:pStyle w:val="Corpsdetexte"/>
        <w:ind w:firstLine="0"/>
        <w:rPr>
          <w:rFonts w:ascii="Arial" w:hAnsi="Arial" w:cs="Arial"/>
          <w:b/>
          <w:u w:val="single"/>
        </w:rPr>
      </w:pPr>
      <w:r w:rsidRPr="000F56C6">
        <w:rPr>
          <w:rFonts w:ascii="Arial" w:hAnsi="Arial" w:cs="Arial"/>
          <w:b/>
          <w:u w:val="single"/>
        </w:rPr>
        <w:t>Dans ce cas, le soumissionnaire dont l'offre a été classée immédiatement après la sienne est sollicité pour produire les documents nécessaires.</w:t>
      </w:r>
    </w:p>
    <w:p w14:paraId="453DDCEF" w14:textId="77777777" w:rsidR="007A20C2" w:rsidRPr="007A20C2" w:rsidRDefault="007A20C2" w:rsidP="00071FA9">
      <w:pPr>
        <w:ind w:right="567"/>
        <w:jc w:val="both"/>
        <w:rPr>
          <w:rFonts w:ascii="Arial" w:hAnsi="Arial" w:cs="Arial"/>
          <w:highlight w:val="cyan"/>
        </w:rPr>
      </w:pPr>
    </w:p>
    <w:p w14:paraId="715185F4" w14:textId="77777777" w:rsidR="00B34149" w:rsidRPr="00487468" w:rsidRDefault="00B34149" w:rsidP="007A20C2">
      <w:pPr>
        <w:tabs>
          <w:tab w:val="left" w:pos="284"/>
        </w:tabs>
        <w:jc w:val="both"/>
        <w:rPr>
          <w:rFonts w:ascii="Arial" w:hAnsi="Arial" w:cs="Arial"/>
          <w:bCs/>
        </w:rPr>
      </w:pPr>
    </w:p>
    <w:p w14:paraId="5F8CC645" w14:textId="77777777" w:rsidR="007A20C2" w:rsidRPr="00980B28" w:rsidRDefault="007A20C2" w:rsidP="007A20C2">
      <w:pPr>
        <w:pStyle w:val="Corpsdetexte"/>
        <w:ind w:left="720" w:right="567" w:firstLine="0"/>
        <w:rPr>
          <w:rFonts w:ascii="Arial" w:hAnsi="Arial" w:cs="Arial"/>
          <w:u w:val="single"/>
        </w:rPr>
      </w:pPr>
    </w:p>
    <w:p w14:paraId="369F1CCF" w14:textId="77777777" w:rsidR="007A03E4" w:rsidRPr="00980B28" w:rsidRDefault="007A03E4" w:rsidP="00F828C8">
      <w:pPr>
        <w:numPr>
          <w:ilvl w:val="0"/>
          <w:numId w:val="2"/>
        </w:numPr>
        <w:ind w:right="567"/>
        <w:rPr>
          <w:rFonts w:ascii="Arial" w:hAnsi="Arial" w:cs="Arial"/>
          <w:b/>
          <w:u w:val="single"/>
        </w:rPr>
      </w:pPr>
      <w:r w:rsidRPr="00980B28">
        <w:rPr>
          <w:rFonts w:ascii="Arial" w:hAnsi="Arial" w:cs="Arial"/>
          <w:b/>
          <w:u w:val="single"/>
        </w:rPr>
        <w:t>Critère(s) de choix des offres : offre économiquement la plus avantageuse selon les critères suivants </w:t>
      </w:r>
    </w:p>
    <w:p w14:paraId="1120FF94" w14:textId="77777777" w:rsidR="007A03E4" w:rsidRDefault="007A03E4" w:rsidP="0092343E">
      <w:pPr>
        <w:pStyle w:val="Listepuce2"/>
        <w:widowControl/>
        <w:tabs>
          <w:tab w:val="left" w:pos="851"/>
        </w:tabs>
        <w:ind w:left="0" w:right="567"/>
        <w:rPr>
          <w:rFonts w:ascii="Arial" w:hAnsi="Arial" w:cs="Arial"/>
        </w:rPr>
      </w:pPr>
    </w:p>
    <w:p w14:paraId="39F98418" w14:textId="77777777" w:rsidR="00A142FB" w:rsidRPr="00A142FB" w:rsidRDefault="00A142FB" w:rsidP="00A142FB">
      <w:pPr>
        <w:autoSpaceDE w:val="0"/>
        <w:autoSpaceDN w:val="0"/>
        <w:adjustRightInd w:val="0"/>
        <w:jc w:val="both"/>
        <w:rPr>
          <w:rFonts w:ascii="Arial" w:eastAsia="Calibri" w:hAnsi="Arial" w:cs="Arial"/>
          <w:lang w:eastAsia="en-US"/>
        </w:rPr>
      </w:pPr>
      <w:r w:rsidRPr="00A142FB">
        <w:rPr>
          <w:rFonts w:ascii="Arial" w:eastAsia="Calibri" w:hAnsi="Arial" w:cs="Arial"/>
          <w:lang w:eastAsia="en-US"/>
        </w:rPr>
        <w:t>Le pouvoir adjudicateur élimine :</w:t>
      </w:r>
    </w:p>
    <w:p w14:paraId="344D5074" w14:textId="77777777" w:rsidR="00A142FB" w:rsidRPr="00A142FB" w:rsidRDefault="00A142FB" w:rsidP="00A142FB">
      <w:pPr>
        <w:autoSpaceDE w:val="0"/>
        <w:autoSpaceDN w:val="0"/>
        <w:adjustRightInd w:val="0"/>
        <w:jc w:val="both"/>
        <w:rPr>
          <w:rFonts w:ascii="Arial" w:eastAsia="Calibri" w:hAnsi="Arial" w:cs="Arial"/>
          <w:lang w:eastAsia="en-US"/>
        </w:rPr>
      </w:pPr>
      <w:r w:rsidRPr="00A142FB">
        <w:rPr>
          <w:rFonts w:ascii="Arial" w:eastAsia="Calibri" w:hAnsi="Arial" w:cs="Arial"/>
          <w:lang w:eastAsia="en-US"/>
        </w:rPr>
        <w:t>- les offres ne comportant pas les documents exigés dans le contenu minimum des réponses (cf. article 4),</w:t>
      </w:r>
    </w:p>
    <w:p w14:paraId="151453C6" w14:textId="77777777" w:rsidR="00A142FB" w:rsidRPr="00A142FB" w:rsidRDefault="00A142FB" w:rsidP="00A142FB">
      <w:pPr>
        <w:autoSpaceDE w:val="0"/>
        <w:autoSpaceDN w:val="0"/>
        <w:adjustRightInd w:val="0"/>
        <w:jc w:val="both"/>
        <w:rPr>
          <w:rFonts w:ascii="Arial" w:eastAsia="Calibri" w:hAnsi="Arial" w:cs="Arial"/>
          <w:lang w:eastAsia="en-US"/>
        </w:rPr>
      </w:pPr>
      <w:r w:rsidRPr="00A142FB">
        <w:rPr>
          <w:rFonts w:ascii="Arial" w:eastAsia="Calibri" w:hAnsi="Arial" w:cs="Arial"/>
          <w:lang w:eastAsia="en-US"/>
        </w:rPr>
        <w:t>- les offres inappropriées au sens de l’article L</w:t>
      </w:r>
      <w:r w:rsidR="00965460">
        <w:rPr>
          <w:rFonts w:ascii="Arial" w:eastAsia="Calibri" w:hAnsi="Arial" w:cs="Arial"/>
          <w:lang w:eastAsia="en-US"/>
        </w:rPr>
        <w:t xml:space="preserve">. </w:t>
      </w:r>
      <w:r w:rsidRPr="00A142FB">
        <w:rPr>
          <w:rFonts w:ascii="Arial" w:eastAsia="Calibri" w:hAnsi="Arial" w:cs="Arial"/>
          <w:lang w:eastAsia="en-US"/>
        </w:rPr>
        <w:t xml:space="preserve">2152-4 du Code de la </w:t>
      </w:r>
      <w:r w:rsidR="00806AC9">
        <w:rPr>
          <w:rFonts w:ascii="Arial" w:eastAsia="Calibri" w:hAnsi="Arial" w:cs="Arial"/>
          <w:lang w:eastAsia="en-US"/>
        </w:rPr>
        <w:t>c</w:t>
      </w:r>
      <w:r w:rsidRPr="00A142FB">
        <w:rPr>
          <w:rFonts w:ascii="Arial" w:eastAsia="Calibri" w:hAnsi="Arial" w:cs="Arial"/>
          <w:lang w:eastAsia="en-US"/>
        </w:rPr>
        <w:t xml:space="preserve">ommande </w:t>
      </w:r>
      <w:r w:rsidR="00806AC9">
        <w:rPr>
          <w:rFonts w:ascii="Arial" w:eastAsia="Calibri" w:hAnsi="Arial" w:cs="Arial"/>
          <w:lang w:eastAsia="en-US"/>
        </w:rPr>
        <w:t>p</w:t>
      </w:r>
      <w:r w:rsidRPr="00A142FB">
        <w:rPr>
          <w:rFonts w:ascii="Arial" w:eastAsia="Calibri" w:hAnsi="Arial" w:cs="Arial"/>
          <w:lang w:eastAsia="en-US"/>
        </w:rPr>
        <w:t>ubli</w:t>
      </w:r>
      <w:r w:rsidR="00806AC9">
        <w:rPr>
          <w:rFonts w:ascii="Arial" w:eastAsia="Calibri" w:hAnsi="Arial" w:cs="Arial"/>
          <w:lang w:eastAsia="en-US"/>
        </w:rPr>
        <w:t>que</w:t>
      </w:r>
      <w:r w:rsidRPr="00A142FB">
        <w:rPr>
          <w:rFonts w:ascii="Arial" w:eastAsia="Calibri" w:hAnsi="Arial" w:cs="Arial"/>
          <w:lang w:eastAsia="en-US"/>
        </w:rPr>
        <w:t xml:space="preserve"> ainsi que les offres irrégulières ou inacceptables au sens des articles L</w:t>
      </w:r>
      <w:r w:rsidR="00806AC9">
        <w:rPr>
          <w:rFonts w:ascii="Arial" w:eastAsia="Calibri" w:hAnsi="Arial" w:cs="Arial"/>
          <w:lang w:eastAsia="en-US"/>
        </w:rPr>
        <w:t xml:space="preserve">. </w:t>
      </w:r>
      <w:r w:rsidRPr="00A142FB">
        <w:rPr>
          <w:rFonts w:ascii="Arial" w:eastAsia="Calibri" w:hAnsi="Arial" w:cs="Arial"/>
          <w:lang w:eastAsia="en-US"/>
        </w:rPr>
        <w:t>2152-1 à L</w:t>
      </w:r>
      <w:r w:rsidR="00806AC9">
        <w:rPr>
          <w:rFonts w:ascii="Arial" w:eastAsia="Calibri" w:hAnsi="Arial" w:cs="Arial"/>
          <w:lang w:eastAsia="en-US"/>
        </w:rPr>
        <w:t xml:space="preserve">. </w:t>
      </w:r>
      <w:r w:rsidRPr="00A142FB">
        <w:rPr>
          <w:rFonts w:ascii="Arial" w:eastAsia="Calibri" w:hAnsi="Arial" w:cs="Arial"/>
          <w:lang w:eastAsia="en-US"/>
        </w:rPr>
        <w:t>2152-3 du même Code.</w:t>
      </w:r>
    </w:p>
    <w:p w14:paraId="47DEA068" w14:textId="77777777" w:rsidR="00A142FB" w:rsidRPr="00A142FB" w:rsidRDefault="00A142FB" w:rsidP="00A142FB">
      <w:pPr>
        <w:autoSpaceDE w:val="0"/>
        <w:autoSpaceDN w:val="0"/>
        <w:adjustRightInd w:val="0"/>
        <w:jc w:val="both"/>
        <w:rPr>
          <w:rFonts w:ascii="Arial" w:eastAsia="Calibri" w:hAnsi="Arial" w:cs="Arial"/>
          <w:lang w:eastAsia="en-US"/>
        </w:rPr>
      </w:pPr>
      <w:r w:rsidRPr="00A142FB">
        <w:rPr>
          <w:rFonts w:ascii="Arial" w:eastAsia="Calibri" w:hAnsi="Arial" w:cs="Arial"/>
          <w:lang w:eastAsia="en-US"/>
        </w:rPr>
        <w:t>- les offres qualifiées d’anormalement basses après avoir demandé par écrit les précisions qu’il juge utile et vérifié les justifications fournies.</w:t>
      </w:r>
    </w:p>
    <w:p w14:paraId="42BC8894" w14:textId="77777777" w:rsidR="00A142FB" w:rsidRPr="00980B28" w:rsidRDefault="00A142FB" w:rsidP="0092343E">
      <w:pPr>
        <w:pStyle w:val="Listepuce2"/>
        <w:widowControl/>
        <w:tabs>
          <w:tab w:val="left" w:pos="851"/>
        </w:tabs>
        <w:ind w:left="0" w:right="567"/>
        <w:rPr>
          <w:rFonts w:ascii="Arial" w:hAnsi="Arial" w:cs="Arial"/>
        </w:rPr>
      </w:pPr>
    </w:p>
    <w:p w14:paraId="55D06497" w14:textId="77777777" w:rsidR="008E32F8" w:rsidRPr="00980B28" w:rsidRDefault="008E32F8" w:rsidP="00D46838">
      <w:pPr>
        <w:widowControl w:val="0"/>
        <w:spacing w:before="60"/>
        <w:jc w:val="both"/>
        <w:rPr>
          <w:rFonts w:ascii="Arial" w:hAnsi="Arial" w:cs="Arial"/>
        </w:rPr>
      </w:pPr>
      <w:r w:rsidRPr="00980B28">
        <w:rPr>
          <w:rFonts w:ascii="Arial" w:hAnsi="Arial" w:cs="Arial"/>
        </w:rPr>
        <w:t>Parmi les candidats ayant remis un dossier complet et une offre conforme aux exigences de l’université, les critères suivants seront pris en compte pour la détermination de l'offre économiquement la plus avantageuse, selon la pondération indiquée.</w:t>
      </w:r>
    </w:p>
    <w:p w14:paraId="06EB1E01" w14:textId="77777777" w:rsidR="00ED05A8" w:rsidRDefault="00ED05A8" w:rsidP="00055E65">
      <w:pPr>
        <w:widowControl w:val="0"/>
        <w:autoSpaceDE w:val="0"/>
        <w:jc w:val="both"/>
        <w:rPr>
          <w:rFonts w:ascii="Arial" w:hAnsi="Arial" w:cs="Arial"/>
        </w:rPr>
      </w:pPr>
    </w:p>
    <w:p w14:paraId="04EAB042" w14:textId="18949B0E" w:rsidR="00ED05A8" w:rsidRPr="00055E65" w:rsidRDefault="00ED05A8" w:rsidP="00ED05A8">
      <w:pPr>
        <w:pStyle w:val="Retraitcorpsdetexte"/>
        <w:tabs>
          <w:tab w:val="left" w:pos="1300"/>
        </w:tabs>
        <w:spacing w:before="60"/>
        <w:rPr>
          <w:rFonts w:ascii="Arial" w:hAnsi="Arial" w:cs="Arial"/>
          <w:b/>
          <w:sz w:val="20"/>
          <w:szCs w:val="20"/>
        </w:rPr>
      </w:pPr>
      <w:r w:rsidRPr="00055E65">
        <w:rPr>
          <w:rFonts w:ascii="Arial" w:hAnsi="Arial" w:cs="Arial"/>
          <w:b/>
          <w:sz w:val="20"/>
          <w:szCs w:val="20"/>
        </w:rPr>
        <w:t xml:space="preserve">1/ </w:t>
      </w:r>
      <w:r w:rsidR="00DF3211" w:rsidRPr="00055E65">
        <w:rPr>
          <w:rFonts w:ascii="Arial" w:hAnsi="Arial" w:cs="Arial"/>
          <w:b/>
          <w:sz w:val="20"/>
          <w:szCs w:val="20"/>
        </w:rPr>
        <w:t xml:space="preserve">Valeur technique jugée sur la base de l’offre </w:t>
      </w:r>
      <w:r w:rsidRPr="00055E65">
        <w:rPr>
          <w:rFonts w:ascii="Arial" w:hAnsi="Arial" w:cs="Arial"/>
          <w:b/>
          <w:sz w:val="20"/>
          <w:szCs w:val="20"/>
        </w:rPr>
        <w:t>(</w:t>
      </w:r>
      <w:r w:rsidR="00DF3211" w:rsidRPr="00055E65">
        <w:rPr>
          <w:rFonts w:ascii="Arial" w:hAnsi="Arial" w:cs="Arial"/>
          <w:b/>
          <w:sz w:val="20"/>
          <w:szCs w:val="20"/>
        </w:rPr>
        <w:t xml:space="preserve">40 </w:t>
      </w:r>
      <w:r w:rsidRPr="00055E65">
        <w:rPr>
          <w:rFonts w:ascii="Arial" w:hAnsi="Arial" w:cs="Arial"/>
          <w:b/>
          <w:sz w:val="20"/>
          <w:szCs w:val="20"/>
        </w:rPr>
        <w:t>%)</w:t>
      </w:r>
      <w:r w:rsidR="00DF3211" w:rsidRPr="00055E65">
        <w:rPr>
          <w:rFonts w:ascii="Arial" w:hAnsi="Arial" w:cs="Arial"/>
          <w:b/>
          <w:sz w:val="20"/>
          <w:szCs w:val="20"/>
        </w:rPr>
        <w:t xml:space="preserve"> </w:t>
      </w:r>
      <w:r w:rsidR="00DF3211" w:rsidRPr="00055E65">
        <w:rPr>
          <w:rFonts w:ascii="Arial" w:hAnsi="Arial" w:cs="Arial"/>
          <w:bCs/>
          <w:sz w:val="20"/>
          <w:szCs w:val="20"/>
        </w:rPr>
        <w:t xml:space="preserve">L'université appréciera les solutions lui permettant d'atteindre au mieux les objectifs scientifiques décrits au CCTP, et offrant les meilleures </w:t>
      </w:r>
      <w:r w:rsidR="00C139CD" w:rsidRPr="00055E65">
        <w:rPr>
          <w:rFonts w:ascii="Arial" w:hAnsi="Arial" w:cs="Arial"/>
          <w:bCs/>
          <w:sz w:val="20"/>
          <w:szCs w:val="20"/>
        </w:rPr>
        <w:t>plus-values</w:t>
      </w:r>
      <w:r w:rsidR="00DF3211" w:rsidRPr="00055E65">
        <w:rPr>
          <w:rFonts w:ascii="Arial" w:hAnsi="Arial" w:cs="Arial"/>
          <w:bCs/>
          <w:sz w:val="20"/>
          <w:szCs w:val="20"/>
        </w:rPr>
        <w:t xml:space="preserve"> par rapport aux minimas techniques fixés.</w:t>
      </w:r>
    </w:p>
    <w:p w14:paraId="3A7887AE" w14:textId="77777777" w:rsidR="00ED05A8" w:rsidRPr="00055E65" w:rsidRDefault="00ED05A8" w:rsidP="00ED05A8">
      <w:pPr>
        <w:pStyle w:val="Retraitcorpsdetexte"/>
        <w:tabs>
          <w:tab w:val="left" w:pos="1300"/>
        </w:tabs>
        <w:spacing w:before="60"/>
        <w:rPr>
          <w:rFonts w:ascii="Arial" w:hAnsi="Arial" w:cs="Arial"/>
          <w:b/>
          <w:sz w:val="20"/>
          <w:szCs w:val="20"/>
        </w:rPr>
      </w:pPr>
      <w:r w:rsidRPr="00055E65">
        <w:rPr>
          <w:rFonts w:ascii="Arial" w:hAnsi="Arial" w:cs="Arial"/>
          <w:b/>
          <w:sz w:val="20"/>
          <w:szCs w:val="20"/>
        </w:rPr>
        <w:t xml:space="preserve">2/ </w:t>
      </w:r>
      <w:r w:rsidR="00DF3211" w:rsidRPr="00055E65">
        <w:rPr>
          <w:rFonts w:ascii="Arial" w:hAnsi="Arial" w:cs="Arial"/>
          <w:b/>
          <w:sz w:val="20"/>
          <w:szCs w:val="20"/>
        </w:rPr>
        <w:t>Coût global d’acquisition</w:t>
      </w:r>
      <w:r w:rsidRPr="00055E65">
        <w:rPr>
          <w:rFonts w:ascii="Arial" w:hAnsi="Arial" w:cs="Arial"/>
          <w:b/>
          <w:sz w:val="20"/>
          <w:szCs w:val="20"/>
        </w:rPr>
        <w:t xml:space="preserve"> (</w:t>
      </w:r>
      <w:r w:rsidR="00DF3211" w:rsidRPr="00055E65">
        <w:rPr>
          <w:rFonts w:ascii="Arial" w:hAnsi="Arial" w:cs="Arial"/>
          <w:b/>
          <w:sz w:val="20"/>
          <w:szCs w:val="20"/>
        </w:rPr>
        <w:t xml:space="preserve">30 </w:t>
      </w:r>
      <w:r w:rsidRPr="00055E65">
        <w:rPr>
          <w:rFonts w:ascii="Arial" w:hAnsi="Arial" w:cs="Arial"/>
          <w:b/>
          <w:sz w:val="20"/>
          <w:szCs w:val="20"/>
        </w:rPr>
        <w:t>%)</w:t>
      </w:r>
    </w:p>
    <w:p w14:paraId="3CF9DE6D" w14:textId="77777777" w:rsidR="00ED05A8" w:rsidRPr="00055E65" w:rsidRDefault="00ED05A8" w:rsidP="00ED05A8">
      <w:pPr>
        <w:widowControl w:val="0"/>
        <w:autoSpaceDE w:val="0"/>
        <w:jc w:val="both"/>
        <w:rPr>
          <w:rFonts w:ascii="Arial" w:hAnsi="Arial" w:cs="Arial"/>
          <w:b/>
        </w:rPr>
      </w:pPr>
      <w:r w:rsidRPr="00055E65">
        <w:rPr>
          <w:rFonts w:ascii="Arial" w:hAnsi="Arial" w:cs="Arial"/>
          <w:b/>
        </w:rPr>
        <w:t xml:space="preserve">3/ </w:t>
      </w:r>
      <w:r w:rsidR="00DF3211" w:rsidRPr="00055E65">
        <w:rPr>
          <w:rFonts w:ascii="Arial" w:hAnsi="Arial" w:cs="Arial"/>
          <w:b/>
        </w:rPr>
        <w:t>Qualité SAV</w:t>
      </w:r>
      <w:r w:rsidRPr="00055E65">
        <w:rPr>
          <w:rFonts w:ascii="Arial" w:hAnsi="Arial" w:cs="Arial"/>
          <w:b/>
        </w:rPr>
        <w:t xml:space="preserve"> (</w:t>
      </w:r>
      <w:r w:rsidR="00DF3211" w:rsidRPr="00055E65">
        <w:rPr>
          <w:rFonts w:ascii="Arial" w:hAnsi="Arial" w:cs="Arial"/>
          <w:b/>
        </w:rPr>
        <w:t>25</w:t>
      </w:r>
      <w:r w:rsidRPr="00055E65">
        <w:rPr>
          <w:rFonts w:ascii="Arial" w:hAnsi="Arial" w:cs="Arial"/>
          <w:b/>
        </w:rPr>
        <w:t>%)</w:t>
      </w:r>
    </w:p>
    <w:p w14:paraId="58D6C89F" w14:textId="77777777" w:rsidR="00ED05A8" w:rsidRDefault="00ED05A8" w:rsidP="00ED05A8">
      <w:pPr>
        <w:tabs>
          <w:tab w:val="left" w:pos="284"/>
        </w:tabs>
        <w:jc w:val="both"/>
        <w:rPr>
          <w:rFonts w:ascii="Arial" w:hAnsi="Arial" w:cs="Arial"/>
          <w:b/>
        </w:rPr>
      </w:pPr>
      <w:r w:rsidRPr="00055E65">
        <w:rPr>
          <w:rFonts w:ascii="Arial" w:hAnsi="Arial" w:cs="Arial"/>
          <w:b/>
        </w:rPr>
        <w:t>4/</w:t>
      </w:r>
      <w:r w:rsidR="00DF3211" w:rsidRPr="00055E65">
        <w:rPr>
          <w:rFonts w:ascii="Arial" w:hAnsi="Arial" w:cs="Arial"/>
          <w:b/>
        </w:rPr>
        <w:t xml:space="preserve"> Délai d’exécution</w:t>
      </w:r>
      <w:r w:rsidRPr="00055E65">
        <w:rPr>
          <w:rFonts w:ascii="Arial" w:hAnsi="Arial" w:cs="Arial"/>
          <w:b/>
        </w:rPr>
        <w:t xml:space="preserve"> (</w:t>
      </w:r>
      <w:r w:rsidR="00DF3211" w:rsidRPr="00055E65">
        <w:rPr>
          <w:rFonts w:ascii="Arial" w:hAnsi="Arial" w:cs="Arial"/>
          <w:b/>
        </w:rPr>
        <w:t xml:space="preserve">5 </w:t>
      </w:r>
      <w:r w:rsidRPr="00055E65">
        <w:rPr>
          <w:rFonts w:ascii="Arial" w:hAnsi="Arial" w:cs="Arial"/>
          <w:b/>
        </w:rPr>
        <w:t>%)</w:t>
      </w:r>
    </w:p>
    <w:p w14:paraId="77410DF1" w14:textId="77777777" w:rsidR="004C15F5" w:rsidRPr="00980B28" w:rsidRDefault="004C15F5" w:rsidP="00055E65">
      <w:pPr>
        <w:pStyle w:val="Corpsdetexte"/>
        <w:ind w:right="567" w:firstLine="0"/>
        <w:rPr>
          <w:rFonts w:ascii="Arial" w:hAnsi="Arial" w:cs="Arial"/>
        </w:rPr>
      </w:pPr>
    </w:p>
    <w:p w14:paraId="15C0D7CE" w14:textId="77777777" w:rsidR="004775DC" w:rsidRPr="00980B28" w:rsidRDefault="00100149" w:rsidP="002A4BA9">
      <w:pPr>
        <w:pStyle w:val="Corpsdetexte"/>
        <w:ind w:firstLine="0"/>
        <w:rPr>
          <w:rFonts w:ascii="Arial" w:hAnsi="Arial" w:cs="Arial"/>
        </w:rPr>
      </w:pPr>
      <w:r w:rsidRPr="00980B28">
        <w:rPr>
          <w:rFonts w:ascii="Arial" w:hAnsi="Arial" w:cs="Arial"/>
        </w:rPr>
        <w:t xml:space="preserve">L’attention des candidats est appelée sur le fait que </w:t>
      </w:r>
      <w:r w:rsidR="000417F3">
        <w:rPr>
          <w:rFonts w:ascii="Arial" w:hAnsi="Arial" w:cs="Arial"/>
        </w:rPr>
        <w:t>le pouvoir adjudicateur</w:t>
      </w:r>
      <w:r w:rsidRPr="00980B28">
        <w:rPr>
          <w:rFonts w:ascii="Arial" w:hAnsi="Arial" w:cs="Arial"/>
        </w:rPr>
        <w:t xml:space="preserve"> se réserve la possibilité de ne pas donner suite à l’appel public à la concurrence pour des motifs d’intérêt général, y compris, le cas échéant, d’ordre financier. </w:t>
      </w:r>
    </w:p>
    <w:p w14:paraId="2223BA0D" w14:textId="77777777" w:rsidR="004775DC" w:rsidRPr="00980B28" w:rsidRDefault="004775DC" w:rsidP="00B256C8">
      <w:pPr>
        <w:pStyle w:val="Corpsdetexte"/>
        <w:ind w:right="567" w:firstLine="0"/>
        <w:rPr>
          <w:rFonts w:ascii="Arial" w:hAnsi="Arial" w:cs="Arial"/>
        </w:rPr>
      </w:pPr>
    </w:p>
    <w:p w14:paraId="4FA551C0" w14:textId="77777777" w:rsidR="00043196" w:rsidRPr="00980B28" w:rsidRDefault="00043196" w:rsidP="00B256C8">
      <w:pPr>
        <w:ind w:right="567"/>
        <w:jc w:val="both"/>
        <w:rPr>
          <w:rFonts w:ascii="Arial" w:hAnsi="Arial" w:cs="Arial"/>
        </w:rPr>
      </w:pPr>
    </w:p>
    <w:p w14:paraId="143E021A" w14:textId="77777777" w:rsidR="00043196" w:rsidRPr="00980B28" w:rsidRDefault="00043196" w:rsidP="00F828C8">
      <w:pPr>
        <w:numPr>
          <w:ilvl w:val="0"/>
          <w:numId w:val="2"/>
        </w:numPr>
        <w:ind w:right="567"/>
        <w:rPr>
          <w:rFonts w:ascii="Arial" w:hAnsi="Arial" w:cs="Arial"/>
          <w:b/>
          <w:u w:val="single"/>
        </w:rPr>
      </w:pPr>
      <w:r w:rsidRPr="00980B28">
        <w:rPr>
          <w:rFonts w:ascii="Arial" w:hAnsi="Arial" w:cs="Arial"/>
          <w:b/>
          <w:u w:val="single"/>
        </w:rPr>
        <w:t>Renseignements complémentaires</w:t>
      </w:r>
    </w:p>
    <w:p w14:paraId="29E360A2" w14:textId="77777777" w:rsidR="00043196" w:rsidRPr="00980B28" w:rsidRDefault="00043196" w:rsidP="00B256C8">
      <w:pPr>
        <w:suppressAutoHyphens w:val="0"/>
        <w:autoSpaceDE w:val="0"/>
        <w:autoSpaceDN w:val="0"/>
        <w:adjustRightInd w:val="0"/>
        <w:ind w:right="567"/>
        <w:jc w:val="both"/>
        <w:rPr>
          <w:rFonts w:ascii="Arial" w:hAnsi="Arial" w:cs="Arial"/>
          <w:color w:val="000000"/>
        </w:rPr>
      </w:pPr>
    </w:p>
    <w:p w14:paraId="12FF01BE" w14:textId="77777777" w:rsidR="00BD3189" w:rsidRPr="00DC783B" w:rsidRDefault="00BD3189" w:rsidP="00BE6562">
      <w:pPr>
        <w:jc w:val="both"/>
        <w:rPr>
          <w:rFonts w:ascii="Arial" w:hAnsi="Arial" w:cs="Arial"/>
        </w:rPr>
      </w:pPr>
      <w:r w:rsidRPr="00DC783B">
        <w:rPr>
          <w:rFonts w:ascii="Arial" w:hAnsi="Arial" w:cs="Arial"/>
          <w:color w:val="000000"/>
        </w:rPr>
        <w:t xml:space="preserve">Les candidats peuvent demander des renseignements complémentaires </w:t>
      </w:r>
      <w:r w:rsidRPr="00D40314">
        <w:rPr>
          <w:rFonts w:ascii="Arial" w:hAnsi="Arial" w:cs="Arial"/>
        </w:rPr>
        <w:t xml:space="preserve">par voie électronique </w:t>
      </w:r>
      <w:r w:rsidRPr="00D40314">
        <w:rPr>
          <w:rFonts w:ascii="Arial" w:hAnsi="Arial" w:cs="Arial"/>
          <w:b/>
        </w:rPr>
        <w:t xml:space="preserve">uniquement </w:t>
      </w:r>
      <w:r w:rsidRPr="00D40314">
        <w:rPr>
          <w:rFonts w:ascii="Arial" w:hAnsi="Arial" w:cs="Arial"/>
        </w:rPr>
        <w:t xml:space="preserve">via le profil acheteur (Plate-Forme des Achats de l’Etat : </w:t>
      </w:r>
      <w:hyperlink r:id="rId13" w:history="1">
        <w:r w:rsidRPr="00D40314">
          <w:rPr>
            <w:rStyle w:val="Lienhypertexte"/>
            <w:rFonts w:ascii="Arial" w:hAnsi="Arial" w:cs="Arial"/>
          </w:rPr>
          <w:t>https://www.marches-publics.gouv.fr/</w:t>
        </w:r>
      </w:hyperlink>
      <w:r w:rsidRPr="00D40314">
        <w:rPr>
          <w:rFonts w:ascii="Arial" w:hAnsi="Arial" w:cs="Arial"/>
        </w:rPr>
        <w:t>)</w:t>
      </w:r>
    </w:p>
    <w:p w14:paraId="5BF29629" w14:textId="77777777" w:rsidR="005D02FE" w:rsidRPr="000F0CC5" w:rsidRDefault="005D02FE" w:rsidP="00B256C8">
      <w:pPr>
        <w:shd w:val="clear" w:color="auto" w:fill="FFFFFF"/>
        <w:ind w:left="851" w:right="567"/>
        <w:jc w:val="both"/>
        <w:rPr>
          <w:rFonts w:ascii="Arial" w:hAnsi="Arial" w:cs="Arial"/>
          <w:b/>
        </w:rPr>
      </w:pPr>
    </w:p>
    <w:p w14:paraId="04778F52" w14:textId="1DAF41CD" w:rsidR="007A03E4" w:rsidRPr="00980B28" w:rsidRDefault="007A03E4" w:rsidP="002A4BA9">
      <w:pPr>
        <w:pStyle w:val="Corpsdetexte"/>
        <w:ind w:firstLine="0"/>
        <w:rPr>
          <w:rFonts w:ascii="Arial" w:hAnsi="Arial" w:cs="Arial"/>
          <w:i/>
          <w:u w:val="single"/>
        </w:rPr>
      </w:pPr>
      <w:r w:rsidRPr="00980B28">
        <w:rPr>
          <w:rFonts w:ascii="Arial" w:hAnsi="Arial" w:cs="Arial"/>
        </w:rPr>
        <w:t>Cependant, l’université</w:t>
      </w:r>
      <w:r w:rsidR="002C2E31" w:rsidRPr="00980B28">
        <w:rPr>
          <w:rFonts w:ascii="Arial" w:hAnsi="Arial" w:cs="Arial"/>
        </w:rPr>
        <w:t xml:space="preserve"> Bourgogne</w:t>
      </w:r>
      <w:r w:rsidR="00763CE2" w:rsidRPr="00980B28">
        <w:rPr>
          <w:rFonts w:ascii="Arial" w:hAnsi="Arial" w:cs="Arial"/>
        </w:rPr>
        <w:t xml:space="preserve"> </w:t>
      </w:r>
      <w:r w:rsidR="00712060">
        <w:rPr>
          <w:rFonts w:ascii="Arial" w:hAnsi="Arial" w:cs="Arial"/>
        </w:rPr>
        <w:t xml:space="preserve">Europe </w:t>
      </w:r>
      <w:r w:rsidRPr="00980B28">
        <w:rPr>
          <w:rFonts w:ascii="Arial" w:hAnsi="Arial" w:cs="Arial"/>
        </w:rPr>
        <w:t>s’engage</w:t>
      </w:r>
      <w:r w:rsidR="00177C05" w:rsidRPr="00980B28">
        <w:rPr>
          <w:rFonts w:ascii="Arial" w:hAnsi="Arial" w:cs="Arial"/>
        </w:rPr>
        <w:t xml:space="preserve"> </w:t>
      </w:r>
      <w:r w:rsidRPr="00980B28">
        <w:rPr>
          <w:rFonts w:ascii="Arial" w:hAnsi="Arial" w:cs="Arial"/>
        </w:rPr>
        <w:t>à répondre aux demandes de renseignements complémentaires que dans l’hypothèse où celles-ci lui parviendraient au plus tard le</w:t>
      </w:r>
      <w:r w:rsidR="005A30A7" w:rsidRPr="00980B28">
        <w:rPr>
          <w:rFonts w:ascii="Arial" w:hAnsi="Arial" w:cs="Arial"/>
        </w:rPr>
        <w:t xml:space="preserve"> </w:t>
      </w:r>
      <w:r w:rsidR="008E2002">
        <w:rPr>
          <w:rFonts w:ascii="Arial" w:hAnsi="Arial" w:cs="Arial"/>
        </w:rPr>
        <w:t>4</w:t>
      </w:r>
      <w:r w:rsidR="00701CB4" w:rsidRPr="00055E65">
        <w:rPr>
          <w:rFonts w:ascii="Arial" w:hAnsi="Arial" w:cs="Arial"/>
        </w:rPr>
        <w:t xml:space="preserve"> </w:t>
      </w:r>
      <w:r w:rsidR="008E2002">
        <w:rPr>
          <w:rFonts w:ascii="Arial" w:hAnsi="Arial" w:cs="Arial"/>
        </w:rPr>
        <w:t>novembre</w:t>
      </w:r>
      <w:r w:rsidR="00701CB4" w:rsidRPr="00055E65">
        <w:rPr>
          <w:rFonts w:ascii="Arial" w:hAnsi="Arial" w:cs="Arial"/>
        </w:rPr>
        <w:t xml:space="preserve"> 2026</w:t>
      </w:r>
      <w:r w:rsidR="005A43D8" w:rsidRPr="00055E65">
        <w:rPr>
          <w:rFonts w:ascii="Arial" w:hAnsi="Arial" w:cs="Arial"/>
        </w:rPr>
        <w:t>.</w:t>
      </w:r>
    </w:p>
    <w:p w14:paraId="79C1E9E5" w14:textId="77777777" w:rsidR="007A03E4" w:rsidRPr="00980B28" w:rsidRDefault="007A03E4" w:rsidP="00562BFC">
      <w:pPr>
        <w:pStyle w:val="Corpsdetexte"/>
        <w:ind w:firstLine="0"/>
        <w:rPr>
          <w:rFonts w:ascii="Arial" w:hAnsi="Arial" w:cs="Arial"/>
          <w:color w:val="000000"/>
        </w:rPr>
      </w:pPr>
      <w:r w:rsidRPr="00980B28">
        <w:rPr>
          <w:rFonts w:ascii="Arial" w:hAnsi="Arial" w:cs="Arial"/>
          <w:color w:val="000000"/>
        </w:rPr>
        <w:t xml:space="preserve">Au-delà de cette date, l’université </w:t>
      </w:r>
      <w:r w:rsidR="002C2E31" w:rsidRPr="00980B28">
        <w:rPr>
          <w:rFonts w:ascii="Arial" w:hAnsi="Arial" w:cs="Arial"/>
          <w:color w:val="000000"/>
        </w:rPr>
        <w:t>Bourgogne</w:t>
      </w:r>
      <w:r w:rsidR="00712060">
        <w:rPr>
          <w:rFonts w:ascii="Arial" w:hAnsi="Arial" w:cs="Arial"/>
          <w:color w:val="000000"/>
        </w:rPr>
        <w:t xml:space="preserve"> Europe</w:t>
      </w:r>
      <w:r w:rsidR="002C2E31" w:rsidRPr="00980B28">
        <w:rPr>
          <w:rFonts w:ascii="Arial" w:hAnsi="Arial" w:cs="Arial"/>
          <w:color w:val="000000"/>
        </w:rPr>
        <w:t xml:space="preserve"> </w:t>
      </w:r>
      <w:r w:rsidRPr="00980B28">
        <w:rPr>
          <w:rFonts w:ascii="Arial" w:hAnsi="Arial" w:cs="Arial"/>
          <w:color w:val="000000"/>
        </w:rPr>
        <w:t>se réserve la possibilité de ne pas répondre aux demandes de renseignements complémentaires, en considérant qu’elles n’ont pas été transmises en temps utile.</w:t>
      </w:r>
    </w:p>
    <w:p w14:paraId="1F36DD5F" w14:textId="77777777" w:rsidR="007A03E4" w:rsidRPr="00980B28" w:rsidRDefault="007A03E4" w:rsidP="009712CD">
      <w:pPr>
        <w:pStyle w:val="Corpsdetexte"/>
        <w:ind w:right="567"/>
        <w:rPr>
          <w:rFonts w:ascii="Arial" w:hAnsi="Arial" w:cs="Arial"/>
        </w:rPr>
      </w:pPr>
    </w:p>
    <w:p w14:paraId="16D73DA3" w14:textId="77777777" w:rsidR="004B5292" w:rsidRPr="00980B28" w:rsidRDefault="007A03E4" w:rsidP="002A4BA9">
      <w:pPr>
        <w:pStyle w:val="Corpsdetexte"/>
        <w:ind w:firstLine="0"/>
        <w:rPr>
          <w:rFonts w:ascii="Arial" w:hAnsi="Arial" w:cs="Arial"/>
        </w:rPr>
      </w:pPr>
      <w:r w:rsidRPr="00980B28">
        <w:rPr>
          <w:rFonts w:ascii="Arial" w:hAnsi="Arial" w:cs="Arial"/>
        </w:rPr>
        <w:t>Les réponses apportées par l'université</w:t>
      </w:r>
      <w:r w:rsidR="002C2E31" w:rsidRPr="00980B28">
        <w:rPr>
          <w:rFonts w:ascii="Arial" w:hAnsi="Arial" w:cs="Arial"/>
        </w:rPr>
        <w:t xml:space="preserve"> Bourgogne</w:t>
      </w:r>
      <w:r w:rsidRPr="00980B28">
        <w:rPr>
          <w:rFonts w:ascii="Arial" w:hAnsi="Arial" w:cs="Arial"/>
        </w:rPr>
        <w:t xml:space="preserve"> </w:t>
      </w:r>
      <w:r w:rsidR="00712060">
        <w:rPr>
          <w:rFonts w:ascii="Arial" w:hAnsi="Arial" w:cs="Arial"/>
        </w:rPr>
        <w:t xml:space="preserve">Europe </w:t>
      </w:r>
      <w:r w:rsidRPr="00980B28">
        <w:rPr>
          <w:rFonts w:ascii="Arial" w:hAnsi="Arial" w:cs="Arial"/>
        </w:rPr>
        <w:t>seront envoyées à l'ensemble des personn</w:t>
      </w:r>
      <w:r w:rsidR="002A4BA9">
        <w:rPr>
          <w:rFonts w:ascii="Arial" w:hAnsi="Arial" w:cs="Arial"/>
        </w:rPr>
        <w:t>es ayant retiré le dossier p</w:t>
      </w:r>
      <w:r w:rsidRPr="00980B28">
        <w:rPr>
          <w:rFonts w:ascii="Arial" w:hAnsi="Arial" w:cs="Arial"/>
        </w:rPr>
        <w:t xml:space="preserve">ar courriel à l’adresse électronique indiquée par les candidats ayant téléchargé le dossier </w:t>
      </w:r>
      <w:r w:rsidRPr="00980B28">
        <w:rPr>
          <w:rFonts w:ascii="Arial" w:hAnsi="Arial" w:cs="Arial"/>
          <w:b/>
          <w:i/>
          <w:u w:val="single"/>
        </w:rPr>
        <w:t xml:space="preserve">AUSSI, IL EST FORTEMENT RECOMMANDE AUX PERSONNES TELECHARGEANT LE DOSSIER DE CONSULTATION DE RENSEIGNER SUR LE PROFIL ACHETEUR </w:t>
      </w:r>
      <w:hyperlink r:id="rId14" w:history="1">
        <w:r w:rsidR="004B5292" w:rsidRPr="00980B28">
          <w:rPr>
            <w:rStyle w:val="Lienhypertexte"/>
            <w:rFonts w:ascii="Arial" w:hAnsi="Arial" w:cs="Arial"/>
          </w:rPr>
          <w:t>https://www.marches-publics.gouv.fr/</w:t>
        </w:r>
      </w:hyperlink>
      <w:r w:rsidR="004B5292" w:rsidRPr="00980B28">
        <w:rPr>
          <w:rFonts w:ascii="Arial" w:hAnsi="Arial" w:cs="Arial"/>
        </w:rPr>
        <w:t xml:space="preserve"> </w:t>
      </w:r>
    </w:p>
    <w:p w14:paraId="5A644B90" w14:textId="77777777" w:rsidR="007A03E4" w:rsidRPr="00980B28" w:rsidRDefault="007A03E4" w:rsidP="00D46838">
      <w:pPr>
        <w:pStyle w:val="Corpsdetexte"/>
        <w:rPr>
          <w:rFonts w:ascii="Arial" w:hAnsi="Arial" w:cs="Arial"/>
        </w:rPr>
      </w:pPr>
      <w:r w:rsidRPr="00980B28">
        <w:rPr>
          <w:rFonts w:ascii="Arial" w:hAnsi="Arial" w:cs="Arial"/>
          <w:b/>
          <w:i/>
          <w:u w:val="single"/>
        </w:rPr>
        <w:t>LE FORMULAIRE D’IDENTIFICATION DESTINE A PERMETTRE A L’UNIVERSITE</w:t>
      </w:r>
      <w:r w:rsidR="002C2E31" w:rsidRPr="00980B28">
        <w:rPr>
          <w:rFonts w:ascii="Arial" w:hAnsi="Arial" w:cs="Arial"/>
          <w:b/>
          <w:i/>
          <w:u w:val="single"/>
        </w:rPr>
        <w:t xml:space="preserve"> BOURGOGNE</w:t>
      </w:r>
      <w:r w:rsidR="007536ED">
        <w:rPr>
          <w:rFonts w:ascii="Arial" w:hAnsi="Arial" w:cs="Arial"/>
          <w:b/>
          <w:i/>
          <w:u w:val="single"/>
        </w:rPr>
        <w:t xml:space="preserve"> EUROPE</w:t>
      </w:r>
      <w:r w:rsidR="002C2E31" w:rsidRPr="00980B28">
        <w:rPr>
          <w:rFonts w:ascii="Arial" w:hAnsi="Arial" w:cs="Arial"/>
          <w:b/>
          <w:i/>
          <w:u w:val="single"/>
        </w:rPr>
        <w:t xml:space="preserve"> </w:t>
      </w:r>
      <w:r w:rsidRPr="00980B28">
        <w:rPr>
          <w:rFonts w:ascii="Arial" w:hAnsi="Arial" w:cs="Arial"/>
          <w:b/>
          <w:i/>
          <w:u w:val="single"/>
        </w:rPr>
        <w:t>DE LEUR TRANSMETTRE LES RENSEIGNEMENTS COMPLEMENTAIRES EVENTUELS</w:t>
      </w:r>
      <w:r w:rsidRPr="00980B28">
        <w:rPr>
          <w:rFonts w:ascii="Arial" w:hAnsi="Arial" w:cs="Arial"/>
        </w:rPr>
        <w:t xml:space="preserve"> ;</w:t>
      </w:r>
    </w:p>
    <w:p w14:paraId="54B3B9BD" w14:textId="77777777" w:rsidR="007A03E4" w:rsidRPr="00980B28" w:rsidRDefault="007A03E4" w:rsidP="002C2E31">
      <w:pPr>
        <w:pStyle w:val="Corpsdetexte"/>
        <w:ind w:right="567"/>
        <w:rPr>
          <w:rFonts w:ascii="Arial" w:hAnsi="Arial" w:cs="Arial"/>
        </w:rPr>
      </w:pPr>
    </w:p>
    <w:p w14:paraId="0DE96D1E" w14:textId="77777777" w:rsidR="004F68C0" w:rsidRPr="00980B28" w:rsidRDefault="007A03E4" w:rsidP="00D46838">
      <w:pPr>
        <w:pStyle w:val="Corpsdetexte"/>
        <w:ind w:firstLine="0"/>
        <w:rPr>
          <w:rFonts w:ascii="Arial" w:hAnsi="Arial" w:cs="Arial"/>
        </w:rPr>
      </w:pPr>
      <w:r w:rsidRPr="00980B28">
        <w:rPr>
          <w:rFonts w:ascii="Arial" w:hAnsi="Arial" w:cs="Arial"/>
        </w:rPr>
        <w:t>Aucune question ne pourra être posée verbalement et aucune réponse ne sera donnée en dehors du dispositif prévu au présent article.</w:t>
      </w:r>
    </w:p>
    <w:sectPr w:rsidR="004F68C0" w:rsidRPr="00980B28">
      <w:headerReference w:type="default" r:id="rId15"/>
      <w:footerReference w:type="default" r:id="rId16"/>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7407942" w14:textId="77777777" w:rsidR="00F05BF5" w:rsidRDefault="00F05BF5">
      <w:r>
        <w:separator/>
      </w:r>
    </w:p>
  </w:endnote>
  <w:endnote w:type="continuationSeparator" w:id="0">
    <w:p w14:paraId="35CC9DF3" w14:textId="77777777" w:rsidR="00F05BF5" w:rsidRDefault="00F05BF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10006FF" w:usb1="4000205B" w:usb2="00000010" w:usb3="00000000" w:csb0="0000019F" w:csb1="00000000"/>
  </w:font>
  <w:font w:name="Univers">
    <w:panose1 w:val="00000000000000000000"/>
    <w:charset w:val="00"/>
    <w:family w:val="swiss"/>
    <w:notTrueType/>
    <w:pitch w:val="variable"/>
    <w:sig w:usb0="80000287" w:usb1="00000000" w:usb2="00000000" w:usb3="00000000" w:csb0="0000000F" w:csb1="00000000"/>
  </w:font>
  <w:font w:name="Calibri">
    <w:panose1 w:val="020F0502020204030204"/>
    <w:charset w:val="00"/>
    <w:family w:val="swiss"/>
    <w:pitch w:val="variable"/>
    <w:sig w:usb0="E0002AFF" w:usb1="C0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DengXian Light">
    <w:charset w:val="86"/>
    <w:family w:val="auto"/>
    <w:pitch w:val="variable"/>
    <w:sig w:usb0="A00002BF" w:usb1="38CF7CFA" w:usb2="00000016" w:usb3="00000000" w:csb0="0004000F" w:csb1="00000000"/>
  </w:font>
  <w:font w:name="Aptos Display">
    <w:charset w:val="00"/>
    <w:family w:val="swiss"/>
    <w:pitch w:val="variable"/>
    <w:sig w:usb0="20000287" w:usb1="00000003" w:usb2="00000000" w:usb3="00000000" w:csb0="0000019F" w:csb1="00000000"/>
  </w:font>
  <w:font w:name="DengXian">
    <w:altName w:val="等线"/>
    <w:panose1 w:val="02010600030101010101"/>
    <w:charset w:val="86"/>
    <w:family w:val="auto"/>
    <w:pitch w:val="variable"/>
    <w:sig w:usb0="A00002BF" w:usb1="38CF7CFA" w:usb2="00000016" w:usb3="00000000" w:csb0="0004000F" w:csb1="00000000"/>
  </w:font>
  <w:font w:name="Aptos">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27813CE" w14:textId="77777777" w:rsidR="007A20C2" w:rsidRDefault="007A20C2">
    <w:pPr>
      <w:pStyle w:val="Pieddepage"/>
      <w:jc w:val="right"/>
    </w:pPr>
    <w:r>
      <w:fldChar w:fldCharType="begin"/>
    </w:r>
    <w:r>
      <w:instrText>PAGE   \* MERGEFORMAT</w:instrText>
    </w:r>
    <w:r>
      <w:fldChar w:fldCharType="separate"/>
    </w:r>
    <w:r w:rsidR="00492532">
      <w:rPr>
        <w:noProof/>
      </w:rPr>
      <w:t>2</w:t>
    </w:r>
    <w:r>
      <w:fldChar w:fldCharType="end"/>
    </w:r>
  </w:p>
  <w:p w14:paraId="239C90B1" w14:textId="77777777" w:rsidR="007A20C2" w:rsidRDefault="007A20C2">
    <w:pPr>
      <w:pStyle w:val="Pieddepage"/>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3432B7F" w14:textId="77777777" w:rsidR="00F05BF5" w:rsidRDefault="00F05BF5">
      <w:r>
        <w:separator/>
      </w:r>
    </w:p>
  </w:footnote>
  <w:footnote w:type="continuationSeparator" w:id="0">
    <w:p w14:paraId="253595CC" w14:textId="77777777" w:rsidR="00F05BF5" w:rsidRDefault="00F05BF5">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65A50B5" w14:textId="77777777" w:rsidR="007A20C2" w:rsidRDefault="00712060">
    <w:pPr>
      <w:pStyle w:val="En-tte"/>
    </w:pPr>
    <w:r>
      <w:fldChar w:fldCharType="begin"/>
    </w:r>
    <w:r>
      <w:instrText xml:space="preserve"> INCLUDEPICTURE "https://intranet.u-bourgogne.fr/wp-content/uploads/2025/01/logo-UBE-drapeau-quadri.jpg" \* MERGEFORMATINET </w:instrText>
    </w:r>
    <w:r>
      <w:fldChar w:fldCharType="separate"/>
    </w:r>
    <w:r>
      <w:rPr>
        <w:noProof/>
      </w:rPr>
      <w:fldChar w:fldCharType="begin"/>
    </w:r>
    <w:r>
      <w:rPr>
        <w:noProof/>
      </w:rPr>
      <w:instrText xml:space="preserve"> INCLUDEPICTURE  "https://intranet.u-bourgogne.fr/wp-content/uploads/2025/01/logo-UBE-drapeau-quadri.jpg" \* MERGEFORMATINET </w:instrText>
    </w:r>
    <w:r>
      <w:rPr>
        <w:noProof/>
      </w:rPr>
      <w:fldChar w:fldCharType="separate"/>
    </w:r>
    <w:r>
      <w:rPr>
        <w:noProof/>
      </w:rPr>
      <w:fldChar w:fldCharType="begin"/>
    </w:r>
    <w:r>
      <w:rPr>
        <w:noProof/>
      </w:rPr>
      <w:instrText xml:space="preserve"> INCLUDEPICTURE  "https://intranet.u-bourgogne.fr/wp-content/uploads/2025/01/logo-UBE-drapeau-quadri.jpg" \* MERGEFORMATINET </w:instrText>
    </w:r>
    <w:r>
      <w:rPr>
        <w:noProof/>
      </w:rPr>
      <w:fldChar w:fldCharType="separate"/>
    </w:r>
    <w:r>
      <w:rPr>
        <w:noProof/>
      </w:rPr>
      <w:fldChar w:fldCharType="begin"/>
    </w:r>
    <w:r>
      <w:rPr>
        <w:noProof/>
      </w:rPr>
      <w:instrText xml:space="preserve"> INCLUDEPICTURE  "https://intranet.u-bourgogne.fr/wp-content/uploads/2025/01/logo-UBE-drapeau-quadri.jpg" \* MERGEFORMATINET </w:instrText>
    </w:r>
    <w:r>
      <w:rPr>
        <w:noProof/>
      </w:rPr>
      <w:fldChar w:fldCharType="separate"/>
    </w:r>
    <w:r w:rsidR="00BE6562">
      <w:rPr>
        <w:noProof/>
      </w:rPr>
      <w:fldChar w:fldCharType="begin"/>
    </w:r>
    <w:r w:rsidR="00BE6562">
      <w:rPr>
        <w:noProof/>
      </w:rPr>
      <w:instrText xml:space="preserve"> INCLUDEPICTURE  "https://intranet.u-bourgogne.fr/wp-content/uploads/2025/01/logo-UBE-drapeau-quadri.jpg" \* MERGEFORMATINET </w:instrText>
    </w:r>
    <w:r w:rsidR="00BE6562">
      <w:rPr>
        <w:noProof/>
      </w:rPr>
      <w:fldChar w:fldCharType="separate"/>
    </w:r>
    <w:r w:rsidR="007643B8">
      <w:rPr>
        <w:noProof/>
      </w:rPr>
      <w:fldChar w:fldCharType="begin"/>
    </w:r>
    <w:r w:rsidR="007643B8">
      <w:rPr>
        <w:noProof/>
      </w:rPr>
      <w:instrText xml:space="preserve"> </w:instrText>
    </w:r>
    <w:r w:rsidR="007643B8">
      <w:rPr>
        <w:noProof/>
      </w:rPr>
      <w:instrText>INCLUDEPICTURE  "https://intranet.u-bourgogne.fr/wp-content/uploads/2025/01/logo-UBE-drapeau-quadri.jpg" \* MERGEFORMATINET</w:instrText>
    </w:r>
    <w:r w:rsidR="007643B8">
      <w:rPr>
        <w:noProof/>
      </w:rPr>
      <w:instrText xml:space="preserve"> </w:instrText>
    </w:r>
    <w:r w:rsidR="007643B8">
      <w:rPr>
        <w:noProof/>
      </w:rPr>
      <w:fldChar w:fldCharType="separate"/>
    </w:r>
    <w:r w:rsidR="007643B8">
      <w:rPr>
        <w:noProof/>
      </w:rPr>
      <w:pict w14:anchorId="417F80E6">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alt="" style="width:77.25pt;height:54.75pt;mso-width-percent:0;mso-height-percent:0;mso-width-percent:0;mso-height-percent:0">
          <v:imagedata r:id="rId1" r:href="rId2"/>
        </v:shape>
      </w:pict>
    </w:r>
    <w:r w:rsidR="007643B8">
      <w:rPr>
        <w:noProof/>
      </w:rPr>
      <w:fldChar w:fldCharType="end"/>
    </w:r>
    <w:r w:rsidR="00BE6562">
      <w:rPr>
        <w:noProof/>
      </w:rPr>
      <w:fldChar w:fldCharType="end"/>
    </w:r>
    <w:r>
      <w:rPr>
        <w:noProof/>
      </w:rPr>
      <w:fldChar w:fldCharType="end"/>
    </w:r>
    <w:r>
      <w:rPr>
        <w:noProof/>
      </w:rPr>
      <w:fldChar w:fldCharType="end"/>
    </w:r>
    <w:r>
      <w:rPr>
        <w:noProof/>
      </w:rPr>
      <w:fldChar w:fldCharType="end"/>
    </w:r>
    <w:r>
      <w:fldChar w:fldCharType="end"/>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000001"/>
    <w:multiLevelType w:val="multilevel"/>
    <w:tmpl w:val="00000001"/>
    <w:name w:val="WW8Num1"/>
    <w:lvl w:ilvl="0">
      <w:start w:val="1"/>
      <w:numFmt w:val="none"/>
      <w:lvlText w:val=""/>
      <w:lvlJc w:val="left"/>
      <w:pPr>
        <w:tabs>
          <w:tab w:val="num" w:pos="284"/>
        </w:tabs>
        <w:ind w:left="284" w:hanging="284"/>
      </w:pPr>
    </w:lvl>
    <w:lvl w:ilvl="1">
      <w:start w:val="1"/>
      <w:numFmt w:val="decimal"/>
      <w:lvlText w:val=".%2"/>
      <w:lvlJc w:val="left"/>
      <w:pPr>
        <w:tabs>
          <w:tab w:val="num" w:pos="567"/>
        </w:tabs>
        <w:ind w:left="567" w:hanging="283"/>
      </w:pPr>
    </w:lvl>
    <w:lvl w:ilvl="2">
      <w:start w:val="1"/>
      <w:numFmt w:val="decimal"/>
      <w:lvlText w:val=".%3"/>
      <w:lvlJc w:val="left"/>
      <w:pPr>
        <w:tabs>
          <w:tab w:val="num" w:pos="850"/>
        </w:tabs>
        <w:ind w:left="850" w:hanging="283"/>
      </w:pPr>
    </w:lvl>
    <w:lvl w:ilvl="3">
      <w:start w:val="1"/>
      <w:numFmt w:val="decimal"/>
      <w:lvlText w:val=".%4"/>
      <w:lvlJc w:val="left"/>
      <w:pPr>
        <w:tabs>
          <w:tab w:val="num" w:pos="1134"/>
        </w:tabs>
        <w:ind w:left="1134" w:hanging="283"/>
      </w:pPr>
    </w:lvl>
    <w:lvl w:ilvl="4">
      <w:start w:val="1"/>
      <w:numFmt w:val="decimal"/>
      <w:lvlText w:val=".%5"/>
      <w:lvlJc w:val="left"/>
      <w:pPr>
        <w:tabs>
          <w:tab w:val="num" w:pos="1417"/>
        </w:tabs>
        <w:ind w:left="1417" w:hanging="283"/>
      </w:pPr>
    </w:lvl>
    <w:lvl w:ilvl="5">
      <w:start w:val="1"/>
      <w:numFmt w:val="decimal"/>
      <w:lvlText w:val=".%6"/>
      <w:lvlJc w:val="left"/>
      <w:pPr>
        <w:tabs>
          <w:tab w:val="num" w:pos="1701"/>
        </w:tabs>
        <w:ind w:left="1701" w:hanging="283"/>
      </w:pPr>
    </w:lvl>
    <w:lvl w:ilvl="6">
      <w:start w:val="1"/>
      <w:numFmt w:val="decimal"/>
      <w:lvlText w:val=".%7"/>
      <w:lvlJc w:val="left"/>
      <w:pPr>
        <w:tabs>
          <w:tab w:val="num" w:pos="1984"/>
        </w:tabs>
        <w:ind w:left="1984" w:hanging="283"/>
      </w:pPr>
    </w:lvl>
    <w:lvl w:ilvl="7">
      <w:start w:val="1"/>
      <w:numFmt w:val="decimal"/>
      <w:lvlText w:val=".%8"/>
      <w:lvlJc w:val="left"/>
      <w:pPr>
        <w:tabs>
          <w:tab w:val="num" w:pos="2268"/>
        </w:tabs>
        <w:ind w:left="2268" w:hanging="283"/>
      </w:pPr>
    </w:lvl>
    <w:lvl w:ilvl="8">
      <w:start w:val="1"/>
      <w:numFmt w:val="decimal"/>
      <w:lvlText w:val=".%9"/>
      <w:lvlJc w:val="left"/>
      <w:pPr>
        <w:tabs>
          <w:tab w:val="num" w:pos="2551"/>
        </w:tabs>
        <w:ind w:left="2551" w:hanging="283"/>
      </w:pPr>
    </w:lvl>
  </w:abstractNum>
  <w:abstractNum w:abstractNumId="1" w15:restartNumberingAfterBreak="0">
    <w:nsid w:val="00000006"/>
    <w:multiLevelType w:val="singleLevel"/>
    <w:tmpl w:val="00000006"/>
    <w:name w:val="WW8Num6"/>
    <w:lvl w:ilvl="0">
      <w:numFmt w:val="bullet"/>
      <w:pStyle w:val="Titre4"/>
      <w:lvlText w:val="-"/>
      <w:lvlJc w:val="left"/>
      <w:pPr>
        <w:tabs>
          <w:tab w:val="num" w:pos="0"/>
        </w:tabs>
        <w:ind w:left="1429" w:hanging="360"/>
      </w:pPr>
      <w:rPr>
        <w:rFonts w:ascii="Arial" w:hAnsi="Arial"/>
      </w:rPr>
    </w:lvl>
  </w:abstractNum>
  <w:abstractNum w:abstractNumId="2" w15:restartNumberingAfterBreak="0">
    <w:nsid w:val="00000008"/>
    <w:multiLevelType w:val="singleLevel"/>
    <w:tmpl w:val="00000008"/>
    <w:name w:val="WW8Num11"/>
    <w:lvl w:ilvl="0">
      <w:numFmt w:val="bullet"/>
      <w:lvlText w:val="-"/>
      <w:lvlJc w:val="left"/>
      <w:pPr>
        <w:tabs>
          <w:tab w:val="num" w:pos="0"/>
        </w:tabs>
        <w:ind w:left="720" w:hanging="360"/>
      </w:pPr>
      <w:rPr>
        <w:rFonts w:ascii="Arial" w:hAnsi="Arial"/>
      </w:rPr>
    </w:lvl>
  </w:abstractNum>
  <w:abstractNum w:abstractNumId="3" w15:restartNumberingAfterBreak="0">
    <w:nsid w:val="00000009"/>
    <w:multiLevelType w:val="singleLevel"/>
    <w:tmpl w:val="00000009"/>
    <w:name w:val="WW8Num12"/>
    <w:lvl w:ilvl="0">
      <w:start w:val="1"/>
      <w:numFmt w:val="bullet"/>
      <w:lvlText w:val=""/>
      <w:lvlJc w:val="left"/>
      <w:pPr>
        <w:tabs>
          <w:tab w:val="num" w:pos="0"/>
        </w:tabs>
        <w:ind w:left="720" w:hanging="360"/>
      </w:pPr>
      <w:rPr>
        <w:rFonts w:ascii="Symbol" w:hAnsi="Symbol"/>
      </w:rPr>
    </w:lvl>
  </w:abstractNum>
  <w:abstractNum w:abstractNumId="4" w15:restartNumberingAfterBreak="0">
    <w:nsid w:val="03102DFA"/>
    <w:multiLevelType w:val="hybridMultilevel"/>
    <w:tmpl w:val="5FB2CDE0"/>
    <w:lvl w:ilvl="0" w:tplc="DDB60A82">
      <w:numFmt w:val="bullet"/>
      <w:lvlText w:val="-"/>
      <w:lvlJc w:val="left"/>
      <w:pPr>
        <w:ind w:left="720" w:hanging="360"/>
      </w:pPr>
      <w:rPr>
        <w:rFonts w:ascii="Arial" w:eastAsia="Times New Roman" w:hAnsi="Arial" w:cs="Aria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5" w15:restartNumberingAfterBreak="0">
    <w:nsid w:val="07142C10"/>
    <w:multiLevelType w:val="hybridMultilevel"/>
    <w:tmpl w:val="48B26454"/>
    <w:lvl w:ilvl="0" w:tplc="040C000B">
      <w:start w:val="1"/>
      <w:numFmt w:val="bullet"/>
      <w:lvlText w:val=""/>
      <w:lvlJc w:val="left"/>
      <w:pPr>
        <w:ind w:left="720" w:hanging="360"/>
      </w:pPr>
      <w:rPr>
        <w:rFonts w:ascii="Wingdings" w:hAnsi="Wingdings"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6" w15:restartNumberingAfterBreak="0">
    <w:nsid w:val="11837567"/>
    <w:multiLevelType w:val="hybridMultilevel"/>
    <w:tmpl w:val="8982AB26"/>
    <w:lvl w:ilvl="0" w:tplc="7F381674">
      <w:start w:val="1"/>
      <w:numFmt w:val="bullet"/>
      <w:lvlText w:val="•"/>
      <w:lvlJc w:val="left"/>
      <w:pPr>
        <w:ind w:left="1544" w:hanging="360"/>
      </w:pPr>
      <w:rPr>
        <w:rFonts w:hint="default"/>
      </w:rPr>
    </w:lvl>
    <w:lvl w:ilvl="1" w:tplc="040C0003" w:tentative="1">
      <w:start w:val="1"/>
      <w:numFmt w:val="bullet"/>
      <w:lvlText w:val="o"/>
      <w:lvlJc w:val="left"/>
      <w:pPr>
        <w:ind w:left="2264" w:hanging="360"/>
      </w:pPr>
      <w:rPr>
        <w:rFonts w:ascii="Courier New" w:hAnsi="Courier New" w:cs="Courier New" w:hint="default"/>
      </w:rPr>
    </w:lvl>
    <w:lvl w:ilvl="2" w:tplc="040C0005" w:tentative="1">
      <w:start w:val="1"/>
      <w:numFmt w:val="bullet"/>
      <w:lvlText w:val=""/>
      <w:lvlJc w:val="left"/>
      <w:pPr>
        <w:ind w:left="2984" w:hanging="360"/>
      </w:pPr>
      <w:rPr>
        <w:rFonts w:ascii="Wingdings" w:hAnsi="Wingdings" w:hint="default"/>
      </w:rPr>
    </w:lvl>
    <w:lvl w:ilvl="3" w:tplc="040C0001" w:tentative="1">
      <w:start w:val="1"/>
      <w:numFmt w:val="bullet"/>
      <w:lvlText w:val=""/>
      <w:lvlJc w:val="left"/>
      <w:pPr>
        <w:ind w:left="3704" w:hanging="360"/>
      </w:pPr>
      <w:rPr>
        <w:rFonts w:ascii="Symbol" w:hAnsi="Symbol" w:hint="default"/>
      </w:rPr>
    </w:lvl>
    <w:lvl w:ilvl="4" w:tplc="040C0003" w:tentative="1">
      <w:start w:val="1"/>
      <w:numFmt w:val="bullet"/>
      <w:lvlText w:val="o"/>
      <w:lvlJc w:val="left"/>
      <w:pPr>
        <w:ind w:left="4424" w:hanging="360"/>
      </w:pPr>
      <w:rPr>
        <w:rFonts w:ascii="Courier New" w:hAnsi="Courier New" w:cs="Courier New" w:hint="default"/>
      </w:rPr>
    </w:lvl>
    <w:lvl w:ilvl="5" w:tplc="040C0005" w:tentative="1">
      <w:start w:val="1"/>
      <w:numFmt w:val="bullet"/>
      <w:lvlText w:val=""/>
      <w:lvlJc w:val="left"/>
      <w:pPr>
        <w:ind w:left="5144" w:hanging="360"/>
      </w:pPr>
      <w:rPr>
        <w:rFonts w:ascii="Wingdings" w:hAnsi="Wingdings" w:hint="default"/>
      </w:rPr>
    </w:lvl>
    <w:lvl w:ilvl="6" w:tplc="040C0001" w:tentative="1">
      <w:start w:val="1"/>
      <w:numFmt w:val="bullet"/>
      <w:lvlText w:val=""/>
      <w:lvlJc w:val="left"/>
      <w:pPr>
        <w:ind w:left="5864" w:hanging="360"/>
      </w:pPr>
      <w:rPr>
        <w:rFonts w:ascii="Symbol" w:hAnsi="Symbol" w:hint="default"/>
      </w:rPr>
    </w:lvl>
    <w:lvl w:ilvl="7" w:tplc="040C0003" w:tentative="1">
      <w:start w:val="1"/>
      <w:numFmt w:val="bullet"/>
      <w:lvlText w:val="o"/>
      <w:lvlJc w:val="left"/>
      <w:pPr>
        <w:ind w:left="6584" w:hanging="360"/>
      </w:pPr>
      <w:rPr>
        <w:rFonts w:ascii="Courier New" w:hAnsi="Courier New" w:cs="Courier New" w:hint="default"/>
      </w:rPr>
    </w:lvl>
    <w:lvl w:ilvl="8" w:tplc="040C0005" w:tentative="1">
      <w:start w:val="1"/>
      <w:numFmt w:val="bullet"/>
      <w:lvlText w:val=""/>
      <w:lvlJc w:val="left"/>
      <w:pPr>
        <w:ind w:left="7304" w:hanging="360"/>
      </w:pPr>
      <w:rPr>
        <w:rFonts w:ascii="Wingdings" w:hAnsi="Wingdings" w:hint="default"/>
      </w:rPr>
    </w:lvl>
  </w:abstractNum>
  <w:abstractNum w:abstractNumId="7" w15:restartNumberingAfterBreak="0">
    <w:nsid w:val="1A09006E"/>
    <w:multiLevelType w:val="hybridMultilevel"/>
    <w:tmpl w:val="34889B3E"/>
    <w:lvl w:ilvl="0" w:tplc="5AF60B48">
      <w:start w:val="1"/>
      <w:numFmt w:val="bullet"/>
      <w:suff w:val="nothing"/>
      <w:lvlText w:val=""/>
      <w:lvlJc w:val="left"/>
      <w:pPr>
        <w:ind w:left="113" w:firstLine="57"/>
      </w:pPr>
      <w:rPr>
        <w:rFonts w:ascii="Wingdings" w:hAnsi="Wingdings"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8" w15:restartNumberingAfterBreak="0">
    <w:nsid w:val="24296EC4"/>
    <w:multiLevelType w:val="hybridMultilevel"/>
    <w:tmpl w:val="6D2CAFF4"/>
    <w:lvl w:ilvl="0" w:tplc="43104A3C">
      <w:numFmt w:val="bullet"/>
      <w:lvlText w:val="-"/>
      <w:lvlJc w:val="left"/>
      <w:pPr>
        <w:ind w:left="943" w:hanging="360"/>
      </w:pPr>
      <w:rPr>
        <w:rFonts w:ascii="Arial" w:eastAsia="Times New Roman" w:hAnsi="Arial" w:cs="Arial" w:hint="default"/>
      </w:rPr>
    </w:lvl>
    <w:lvl w:ilvl="1" w:tplc="040C0003" w:tentative="1">
      <w:start w:val="1"/>
      <w:numFmt w:val="bullet"/>
      <w:lvlText w:val="o"/>
      <w:lvlJc w:val="left"/>
      <w:pPr>
        <w:ind w:left="1663" w:hanging="360"/>
      </w:pPr>
      <w:rPr>
        <w:rFonts w:ascii="Courier New" w:hAnsi="Courier New" w:cs="Courier New" w:hint="default"/>
      </w:rPr>
    </w:lvl>
    <w:lvl w:ilvl="2" w:tplc="040C0005" w:tentative="1">
      <w:start w:val="1"/>
      <w:numFmt w:val="bullet"/>
      <w:lvlText w:val=""/>
      <w:lvlJc w:val="left"/>
      <w:pPr>
        <w:ind w:left="2383" w:hanging="360"/>
      </w:pPr>
      <w:rPr>
        <w:rFonts w:ascii="Wingdings" w:hAnsi="Wingdings" w:hint="default"/>
      </w:rPr>
    </w:lvl>
    <w:lvl w:ilvl="3" w:tplc="040C0001" w:tentative="1">
      <w:start w:val="1"/>
      <w:numFmt w:val="bullet"/>
      <w:lvlText w:val=""/>
      <w:lvlJc w:val="left"/>
      <w:pPr>
        <w:ind w:left="3103" w:hanging="360"/>
      </w:pPr>
      <w:rPr>
        <w:rFonts w:ascii="Symbol" w:hAnsi="Symbol" w:hint="default"/>
      </w:rPr>
    </w:lvl>
    <w:lvl w:ilvl="4" w:tplc="040C0003" w:tentative="1">
      <w:start w:val="1"/>
      <w:numFmt w:val="bullet"/>
      <w:lvlText w:val="o"/>
      <w:lvlJc w:val="left"/>
      <w:pPr>
        <w:ind w:left="3823" w:hanging="360"/>
      </w:pPr>
      <w:rPr>
        <w:rFonts w:ascii="Courier New" w:hAnsi="Courier New" w:cs="Courier New" w:hint="default"/>
      </w:rPr>
    </w:lvl>
    <w:lvl w:ilvl="5" w:tplc="040C0005" w:tentative="1">
      <w:start w:val="1"/>
      <w:numFmt w:val="bullet"/>
      <w:lvlText w:val=""/>
      <w:lvlJc w:val="left"/>
      <w:pPr>
        <w:ind w:left="4543" w:hanging="360"/>
      </w:pPr>
      <w:rPr>
        <w:rFonts w:ascii="Wingdings" w:hAnsi="Wingdings" w:hint="default"/>
      </w:rPr>
    </w:lvl>
    <w:lvl w:ilvl="6" w:tplc="040C0001" w:tentative="1">
      <w:start w:val="1"/>
      <w:numFmt w:val="bullet"/>
      <w:lvlText w:val=""/>
      <w:lvlJc w:val="left"/>
      <w:pPr>
        <w:ind w:left="5263" w:hanging="360"/>
      </w:pPr>
      <w:rPr>
        <w:rFonts w:ascii="Symbol" w:hAnsi="Symbol" w:hint="default"/>
      </w:rPr>
    </w:lvl>
    <w:lvl w:ilvl="7" w:tplc="040C0003" w:tentative="1">
      <w:start w:val="1"/>
      <w:numFmt w:val="bullet"/>
      <w:lvlText w:val="o"/>
      <w:lvlJc w:val="left"/>
      <w:pPr>
        <w:ind w:left="5983" w:hanging="360"/>
      </w:pPr>
      <w:rPr>
        <w:rFonts w:ascii="Courier New" w:hAnsi="Courier New" w:cs="Courier New" w:hint="default"/>
      </w:rPr>
    </w:lvl>
    <w:lvl w:ilvl="8" w:tplc="040C0005" w:tentative="1">
      <w:start w:val="1"/>
      <w:numFmt w:val="bullet"/>
      <w:lvlText w:val=""/>
      <w:lvlJc w:val="left"/>
      <w:pPr>
        <w:ind w:left="6703" w:hanging="360"/>
      </w:pPr>
      <w:rPr>
        <w:rFonts w:ascii="Wingdings" w:hAnsi="Wingdings" w:hint="default"/>
      </w:rPr>
    </w:lvl>
  </w:abstractNum>
  <w:abstractNum w:abstractNumId="9" w15:restartNumberingAfterBreak="0">
    <w:nsid w:val="2EBA53E5"/>
    <w:multiLevelType w:val="hybridMultilevel"/>
    <w:tmpl w:val="612C35A8"/>
    <w:lvl w:ilvl="0" w:tplc="7F381674">
      <w:start w:val="1"/>
      <w:numFmt w:val="bullet"/>
      <w:lvlText w:val="•"/>
      <w:lvlJc w:val="left"/>
      <w:pPr>
        <w:ind w:left="2563" w:hanging="360"/>
      </w:pPr>
      <w:rPr>
        <w:rFonts w:hint="default"/>
      </w:rPr>
    </w:lvl>
    <w:lvl w:ilvl="1" w:tplc="040C0003" w:tentative="1">
      <w:start w:val="1"/>
      <w:numFmt w:val="bullet"/>
      <w:lvlText w:val="o"/>
      <w:lvlJc w:val="left"/>
      <w:pPr>
        <w:ind w:left="3283" w:hanging="360"/>
      </w:pPr>
      <w:rPr>
        <w:rFonts w:ascii="Courier New" w:hAnsi="Courier New" w:cs="Courier New" w:hint="default"/>
      </w:rPr>
    </w:lvl>
    <w:lvl w:ilvl="2" w:tplc="040C0005" w:tentative="1">
      <w:start w:val="1"/>
      <w:numFmt w:val="bullet"/>
      <w:lvlText w:val=""/>
      <w:lvlJc w:val="left"/>
      <w:pPr>
        <w:ind w:left="4003" w:hanging="360"/>
      </w:pPr>
      <w:rPr>
        <w:rFonts w:ascii="Wingdings" w:hAnsi="Wingdings" w:hint="default"/>
      </w:rPr>
    </w:lvl>
    <w:lvl w:ilvl="3" w:tplc="040C0001" w:tentative="1">
      <w:start w:val="1"/>
      <w:numFmt w:val="bullet"/>
      <w:lvlText w:val=""/>
      <w:lvlJc w:val="left"/>
      <w:pPr>
        <w:ind w:left="4723" w:hanging="360"/>
      </w:pPr>
      <w:rPr>
        <w:rFonts w:ascii="Symbol" w:hAnsi="Symbol" w:hint="default"/>
      </w:rPr>
    </w:lvl>
    <w:lvl w:ilvl="4" w:tplc="040C0003" w:tentative="1">
      <w:start w:val="1"/>
      <w:numFmt w:val="bullet"/>
      <w:lvlText w:val="o"/>
      <w:lvlJc w:val="left"/>
      <w:pPr>
        <w:ind w:left="5443" w:hanging="360"/>
      </w:pPr>
      <w:rPr>
        <w:rFonts w:ascii="Courier New" w:hAnsi="Courier New" w:cs="Courier New" w:hint="default"/>
      </w:rPr>
    </w:lvl>
    <w:lvl w:ilvl="5" w:tplc="040C0005" w:tentative="1">
      <w:start w:val="1"/>
      <w:numFmt w:val="bullet"/>
      <w:lvlText w:val=""/>
      <w:lvlJc w:val="left"/>
      <w:pPr>
        <w:ind w:left="6163" w:hanging="360"/>
      </w:pPr>
      <w:rPr>
        <w:rFonts w:ascii="Wingdings" w:hAnsi="Wingdings" w:hint="default"/>
      </w:rPr>
    </w:lvl>
    <w:lvl w:ilvl="6" w:tplc="040C0001" w:tentative="1">
      <w:start w:val="1"/>
      <w:numFmt w:val="bullet"/>
      <w:lvlText w:val=""/>
      <w:lvlJc w:val="left"/>
      <w:pPr>
        <w:ind w:left="6883" w:hanging="360"/>
      </w:pPr>
      <w:rPr>
        <w:rFonts w:ascii="Symbol" w:hAnsi="Symbol" w:hint="default"/>
      </w:rPr>
    </w:lvl>
    <w:lvl w:ilvl="7" w:tplc="040C0003" w:tentative="1">
      <w:start w:val="1"/>
      <w:numFmt w:val="bullet"/>
      <w:lvlText w:val="o"/>
      <w:lvlJc w:val="left"/>
      <w:pPr>
        <w:ind w:left="7603" w:hanging="360"/>
      </w:pPr>
      <w:rPr>
        <w:rFonts w:ascii="Courier New" w:hAnsi="Courier New" w:cs="Courier New" w:hint="default"/>
      </w:rPr>
    </w:lvl>
    <w:lvl w:ilvl="8" w:tplc="040C0005" w:tentative="1">
      <w:start w:val="1"/>
      <w:numFmt w:val="bullet"/>
      <w:lvlText w:val=""/>
      <w:lvlJc w:val="left"/>
      <w:pPr>
        <w:ind w:left="8323" w:hanging="360"/>
      </w:pPr>
      <w:rPr>
        <w:rFonts w:ascii="Wingdings" w:hAnsi="Wingdings" w:hint="default"/>
      </w:rPr>
    </w:lvl>
  </w:abstractNum>
  <w:abstractNum w:abstractNumId="10" w15:restartNumberingAfterBreak="0">
    <w:nsid w:val="31996BFB"/>
    <w:multiLevelType w:val="hybridMultilevel"/>
    <w:tmpl w:val="3B42D41C"/>
    <w:lvl w:ilvl="0" w:tplc="040C0001">
      <w:start w:val="1"/>
      <w:numFmt w:val="bullet"/>
      <w:lvlText w:val=""/>
      <w:lvlJc w:val="left"/>
      <w:pPr>
        <w:ind w:left="720" w:hanging="360"/>
      </w:pPr>
      <w:rPr>
        <w:rFonts w:ascii="Symbol" w:hAnsi="Symbol" w:hint="default"/>
      </w:rPr>
    </w:lvl>
    <w:lvl w:ilvl="1" w:tplc="040C0003">
      <w:start w:val="1"/>
      <w:numFmt w:val="bullet"/>
      <w:lvlText w:val="o"/>
      <w:lvlJc w:val="left"/>
      <w:pPr>
        <w:ind w:left="1440" w:hanging="360"/>
      </w:pPr>
      <w:rPr>
        <w:rFonts w:ascii="Courier New" w:hAnsi="Courier New" w:cs="Courier New" w:hint="default"/>
      </w:rPr>
    </w:lvl>
    <w:lvl w:ilvl="2" w:tplc="040C0005">
      <w:start w:val="1"/>
      <w:numFmt w:val="bullet"/>
      <w:lvlText w:val=""/>
      <w:lvlJc w:val="left"/>
      <w:pPr>
        <w:ind w:left="2160" w:hanging="360"/>
      </w:pPr>
      <w:rPr>
        <w:rFonts w:ascii="Wingdings" w:hAnsi="Wingdings" w:hint="default"/>
      </w:rPr>
    </w:lvl>
    <w:lvl w:ilvl="3" w:tplc="040C0001">
      <w:start w:val="1"/>
      <w:numFmt w:val="bullet"/>
      <w:lvlText w:val=""/>
      <w:lvlJc w:val="left"/>
      <w:pPr>
        <w:ind w:left="2880" w:hanging="360"/>
      </w:pPr>
      <w:rPr>
        <w:rFonts w:ascii="Symbol" w:hAnsi="Symbol" w:hint="default"/>
      </w:rPr>
    </w:lvl>
    <w:lvl w:ilvl="4" w:tplc="040C0003">
      <w:start w:val="1"/>
      <w:numFmt w:val="bullet"/>
      <w:lvlText w:val="o"/>
      <w:lvlJc w:val="left"/>
      <w:pPr>
        <w:ind w:left="3600" w:hanging="360"/>
      </w:pPr>
      <w:rPr>
        <w:rFonts w:ascii="Courier New" w:hAnsi="Courier New" w:cs="Courier New" w:hint="default"/>
      </w:rPr>
    </w:lvl>
    <w:lvl w:ilvl="5" w:tplc="040C0005">
      <w:start w:val="1"/>
      <w:numFmt w:val="bullet"/>
      <w:lvlText w:val=""/>
      <w:lvlJc w:val="left"/>
      <w:pPr>
        <w:ind w:left="4320" w:hanging="360"/>
      </w:pPr>
      <w:rPr>
        <w:rFonts w:ascii="Wingdings" w:hAnsi="Wingdings" w:hint="default"/>
      </w:rPr>
    </w:lvl>
    <w:lvl w:ilvl="6" w:tplc="040C0001">
      <w:start w:val="1"/>
      <w:numFmt w:val="bullet"/>
      <w:lvlText w:val=""/>
      <w:lvlJc w:val="left"/>
      <w:pPr>
        <w:ind w:left="5040" w:hanging="360"/>
      </w:pPr>
      <w:rPr>
        <w:rFonts w:ascii="Symbol" w:hAnsi="Symbol" w:hint="default"/>
      </w:rPr>
    </w:lvl>
    <w:lvl w:ilvl="7" w:tplc="040C0003">
      <w:start w:val="1"/>
      <w:numFmt w:val="bullet"/>
      <w:lvlText w:val="o"/>
      <w:lvlJc w:val="left"/>
      <w:pPr>
        <w:ind w:left="5760" w:hanging="360"/>
      </w:pPr>
      <w:rPr>
        <w:rFonts w:ascii="Courier New" w:hAnsi="Courier New" w:cs="Courier New" w:hint="default"/>
      </w:rPr>
    </w:lvl>
    <w:lvl w:ilvl="8" w:tplc="040C0005">
      <w:start w:val="1"/>
      <w:numFmt w:val="bullet"/>
      <w:lvlText w:val=""/>
      <w:lvlJc w:val="left"/>
      <w:pPr>
        <w:ind w:left="6480" w:hanging="360"/>
      </w:pPr>
      <w:rPr>
        <w:rFonts w:ascii="Wingdings" w:hAnsi="Wingdings" w:hint="default"/>
      </w:rPr>
    </w:lvl>
  </w:abstractNum>
  <w:abstractNum w:abstractNumId="11" w15:restartNumberingAfterBreak="0">
    <w:nsid w:val="31D504A2"/>
    <w:multiLevelType w:val="hybridMultilevel"/>
    <w:tmpl w:val="F886C2AC"/>
    <w:lvl w:ilvl="0" w:tplc="7CB47DF8">
      <w:start w:val="1"/>
      <w:numFmt w:val="decimal"/>
      <w:lvlText w:val="%1."/>
      <w:lvlJc w:val="left"/>
      <w:pPr>
        <w:ind w:left="1544" w:hanging="360"/>
      </w:pPr>
      <w:rPr>
        <w:rFonts w:hint="default"/>
      </w:rPr>
    </w:lvl>
    <w:lvl w:ilvl="1" w:tplc="040C0003" w:tentative="1">
      <w:start w:val="1"/>
      <w:numFmt w:val="bullet"/>
      <w:lvlText w:val="o"/>
      <w:lvlJc w:val="left"/>
      <w:pPr>
        <w:ind w:left="2264" w:hanging="360"/>
      </w:pPr>
      <w:rPr>
        <w:rFonts w:ascii="Courier New" w:hAnsi="Courier New" w:cs="Courier New" w:hint="default"/>
      </w:rPr>
    </w:lvl>
    <w:lvl w:ilvl="2" w:tplc="040C0005" w:tentative="1">
      <w:start w:val="1"/>
      <w:numFmt w:val="bullet"/>
      <w:lvlText w:val=""/>
      <w:lvlJc w:val="left"/>
      <w:pPr>
        <w:ind w:left="2984" w:hanging="360"/>
      </w:pPr>
      <w:rPr>
        <w:rFonts w:ascii="Wingdings" w:hAnsi="Wingdings" w:hint="default"/>
      </w:rPr>
    </w:lvl>
    <w:lvl w:ilvl="3" w:tplc="040C0001" w:tentative="1">
      <w:start w:val="1"/>
      <w:numFmt w:val="bullet"/>
      <w:lvlText w:val=""/>
      <w:lvlJc w:val="left"/>
      <w:pPr>
        <w:ind w:left="3704" w:hanging="360"/>
      </w:pPr>
      <w:rPr>
        <w:rFonts w:ascii="Symbol" w:hAnsi="Symbol" w:hint="default"/>
      </w:rPr>
    </w:lvl>
    <w:lvl w:ilvl="4" w:tplc="040C0003" w:tentative="1">
      <w:start w:val="1"/>
      <w:numFmt w:val="bullet"/>
      <w:lvlText w:val="o"/>
      <w:lvlJc w:val="left"/>
      <w:pPr>
        <w:ind w:left="4424" w:hanging="360"/>
      </w:pPr>
      <w:rPr>
        <w:rFonts w:ascii="Courier New" w:hAnsi="Courier New" w:cs="Courier New" w:hint="default"/>
      </w:rPr>
    </w:lvl>
    <w:lvl w:ilvl="5" w:tplc="040C0005" w:tentative="1">
      <w:start w:val="1"/>
      <w:numFmt w:val="bullet"/>
      <w:lvlText w:val=""/>
      <w:lvlJc w:val="left"/>
      <w:pPr>
        <w:ind w:left="5144" w:hanging="360"/>
      </w:pPr>
      <w:rPr>
        <w:rFonts w:ascii="Wingdings" w:hAnsi="Wingdings" w:hint="default"/>
      </w:rPr>
    </w:lvl>
    <w:lvl w:ilvl="6" w:tplc="040C0001" w:tentative="1">
      <w:start w:val="1"/>
      <w:numFmt w:val="bullet"/>
      <w:lvlText w:val=""/>
      <w:lvlJc w:val="left"/>
      <w:pPr>
        <w:ind w:left="5864" w:hanging="360"/>
      </w:pPr>
      <w:rPr>
        <w:rFonts w:ascii="Symbol" w:hAnsi="Symbol" w:hint="default"/>
      </w:rPr>
    </w:lvl>
    <w:lvl w:ilvl="7" w:tplc="040C0003" w:tentative="1">
      <w:start w:val="1"/>
      <w:numFmt w:val="bullet"/>
      <w:lvlText w:val="o"/>
      <w:lvlJc w:val="left"/>
      <w:pPr>
        <w:ind w:left="6584" w:hanging="360"/>
      </w:pPr>
      <w:rPr>
        <w:rFonts w:ascii="Courier New" w:hAnsi="Courier New" w:cs="Courier New" w:hint="default"/>
      </w:rPr>
    </w:lvl>
    <w:lvl w:ilvl="8" w:tplc="040C0005" w:tentative="1">
      <w:start w:val="1"/>
      <w:numFmt w:val="bullet"/>
      <w:lvlText w:val=""/>
      <w:lvlJc w:val="left"/>
      <w:pPr>
        <w:ind w:left="7304" w:hanging="360"/>
      </w:pPr>
      <w:rPr>
        <w:rFonts w:ascii="Wingdings" w:hAnsi="Wingdings" w:hint="default"/>
      </w:rPr>
    </w:lvl>
  </w:abstractNum>
  <w:abstractNum w:abstractNumId="12" w15:restartNumberingAfterBreak="0">
    <w:nsid w:val="32CF5F52"/>
    <w:multiLevelType w:val="hybridMultilevel"/>
    <w:tmpl w:val="7DD8567E"/>
    <w:lvl w:ilvl="0" w:tplc="BC58238E">
      <w:start w:val="1"/>
      <w:numFmt w:val="lowerLetter"/>
      <w:lvlText w:val="%1."/>
      <w:lvlJc w:val="left"/>
      <w:pPr>
        <w:ind w:left="720" w:hanging="360"/>
      </w:pPr>
      <w:rPr>
        <w:b/>
      </w:rPr>
    </w:lvl>
    <w:lvl w:ilvl="1" w:tplc="040C0019">
      <w:start w:val="1"/>
      <w:numFmt w:val="lowerLetter"/>
      <w:lvlText w:val="%2."/>
      <w:lvlJc w:val="left"/>
      <w:pPr>
        <w:ind w:left="1440" w:hanging="360"/>
      </w:pPr>
    </w:lvl>
    <w:lvl w:ilvl="2" w:tplc="040C001B">
      <w:start w:val="1"/>
      <w:numFmt w:val="lowerRoman"/>
      <w:lvlText w:val="%3."/>
      <w:lvlJc w:val="right"/>
      <w:pPr>
        <w:ind w:left="2160" w:hanging="180"/>
      </w:pPr>
    </w:lvl>
    <w:lvl w:ilvl="3" w:tplc="040C000F">
      <w:start w:val="1"/>
      <w:numFmt w:val="decimal"/>
      <w:lvlText w:val="%4."/>
      <w:lvlJc w:val="left"/>
      <w:pPr>
        <w:ind w:left="2880" w:hanging="360"/>
      </w:pPr>
    </w:lvl>
    <w:lvl w:ilvl="4" w:tplc="040C0019">
      <w:start w:val="1"/>
      <w:numFmt w:val="lowerLetter"/>
      <w:lvlText w:val="%5."/>
      <w:lvlJc w:val="left"/>
      <w:pPr>
        <w:ind w:left="3600" w:hanging="360"/>
      </w:pPr>
    </w:lvl>
    <w:lvl w:ilvl="5" w:tplc="040C001B">
      <w:start w:val="1"/>
      <w:numFmt w:val="lowerRoman"/>
      <w:lvlText w:val="%6."/>
      <w:lvlJc w:val="right"/>
      <w:pPr>
        <w:ind w:left="4320" w:hanging="180"/>
      </w:pPr>
    </w:lvl>
    <w:lvl w:ilvl="6" w:tplc="040C000F">
      <w:start w:val="1"/>
      <w:numFmt w:val="decimal"/>
      <w:lvlText w:val="%7."/>
      <w:lvlJc w:val="left"/>
      <w:pPr>
        <w:ind w:left="5040" w:hanging="360"/>
      </w:pPr>
    </w:lvl>
    <w:lvl w:ilvl="7" w:tplc="040C0019">
      <w:start w:val="1"/>
      <w:numFmt w:val="lowerLetter"/>
      <w:lvlText w:val="%8."/>
      <w:lvlJc w:val="left"/>
      <w:pPr>
        <w:ind w:left="5760" w:hanging="360"/>
      </w:pPr>
    </w:lvl>
    <w:lvl w:ilvl="8" w:tplc="040C001B">
      <w:start w:val="1"/>
      <w:numFmt w:val="lowerRoman"/>
      <w:lvlText w:val="%9."/>
      <w:lvlJc w:val="right"/>
      <w:pPr>
        <w:ind w:left="6480" w:hanging="180"/>
      </w:pPr>
    </w:lvl>
  </w:abstractNum>
  <w:abstractNum w:abstractNumId="13" w15:restartNumberingAfterBreak="0">
    <w:nsid w:val="38EB42EC"/>
    <w:multiLevelType w:val="hybridMultilevel"/>
    <w:tmpl w:val="3306EA74"/>
    <w:lvl w:ilvl="0" w:tplc="040C0001">
      <w:start w:val="1"/>
      <w:numFmt w:val="bullet"/>
      <w:lvlText w:val=""/>
      <w:lvlJc w:val="left"/>
      <w:pPr>
        <w:ind w:left="2563" w:hanging="360"/>
      </w:pPr>
      <w:rPr>
        <w:rFonts w:ascii="Symbol" w:hAnsi="Symbol" w:hint="default"/>
      </w:rPr>
    </w:lvl>
    <w:lvl w:ilvl="1" w:tplc="040C0003" w:tentative="1">
      <w:start w:val="1"/>
      <w:numFmt w:val="bullet"/>
      <w:lvlText w:val="o"/>
      <w:lvlJc w:val="left"/>
      <w:pPr>
        <w:ind w:left="3283" w:hanging="360"/>
      </w:pPr>
      <w:rPr>
        <w:rFonts w:ascii="Courier New" w:hAnsi="Courier New" w:cs="Courier New" w:hint="default"/>
      </w:rPr>
    </w:lvl>
    <w:lvl w:ilvl="2" w:tplc="040C0005" w:tentative="1">
      <w:start w:val="1"/>
      <w:numFmt w:val="bullet"/>
      <w:lvlText w:val=""/>
      <w:lvlJc w:val="left"/>
      <w:pPr>
        <w:ind w:left="4003" w:hanging="360"/>
      </w:pPr>
      <w:rPr>
        <w:rFonts w:ascii="Wingdings" w:hAnsi="Wingdings" w:hint="default"/>
      </w:rPr>
    </w:lvl>
    <w:lvl w:ilvl="3" w:tplc="040C0001" w:tentative="1">
      <w:start w:val="1"/>
      <w:numFmt w:val="bullet"/>
      <w:lvlText w:val=""/>
      <w:lvlJc w:val="left"/>
      <w:pPr>
        <w:ind w:left="4723" w:hanging="360"/>
      </w:pPr>
      <w:rPr>
        <w:rFonts w:ascii="Symbol" w:hAnsi="Symbol" w:hint="default"/>
      </w:rPr>
    </w:lvl>
    <w:lvl w:ilvl="4" w:tplc="040C0003" w:tentative="1">
      <w:start w:val="1"/>
      <w:numFmt w:val="bullet"/>
      <w:lvlText w:val="o"/>
      <w:lvlJc w:val="left"/>
      <w:pPr>
        <w:ind w:left="5443" w:hanging="360"/>
      </w:pPr>
      <w:rPr>
        <w:rFonts w:ascii="Courier New" w:hAnsi="Courier New" w:cs="Courier New" w:hint="default"/>
      </w:rPr>
    </w:lvl>
    <w:lvl w:ilvl="5" w:tplc="040C0005" w:tentative="1">
      <w:start w:val="1"/>
      <w:numFmt w:val="bullet"/>
      <w:lvlText w:val=""/>
      <w:lvlJc w:val="left"/>
      <w:pPr>
        <w:ind w:left="6163" w:hanging="360"/>
      </w:pPr>
      <w:rPr>
        <w:rFonts w:ascii="Wingdings" w:hAnsi="Wingdings" w:hint="default"/>
      </w:rPr>
    </w:lvl>
    <w:lvl w:ilvl="6" w:tplc="040C0001" w:tentative="1">
      <w:start w:val="1"/>
      <w:numFmt w:val="bullet"/>
      <w:lvlText w:val=""/>
      <w:lvlJc w:val="left"/>
      <w:pPr>
        <w:ind w:left="6883" w:hanging="360"/>
      </w:pPr>
      <w:rPr>
        <w:rFonts w:ascii="Symbol" w:hAnsi="Symbol" w:hint="default"/>
      </w:rPr>
    </w:lvl>
    <w:lvl w:ilvl="7" w:tplc="040C0003" w:tentative="1">
      <w:start w:val="1"/>
      <w:numFmt w:val="bullet"/>
      <w:lvlText w:val="o"/>
      <w:lvlJc w:val="left"/>
      <w:pPr>
        <w:ind w:left="7603" w:hanging="360"/>
      </w:pPr>
      <w:rPr>
        <w:rFonts w:ascii="Courier New" w:hAnsi="Courier New" w:cs="Courier New" w:hint="default"/>
      </w:rPr>
    </w:lvl>
    <w:lvl w:ilvl="8" w:tplc="040C0005" w:tentative="1">
      <w:start w:val="1"/>
      <w:numFmt w:val="bullet"/>
      <w:lvlText w:val=""/>
      <w:lvlJc w:val="left"/>
      <w:pPr>
        <w:ind w:left="8323" w:hanging="360"/>
      </w:pPr>
      <w:rPr>
        <w:rFonts w:ascii="Wingdings" w:hAnsi="Wingdings" w:hint="default"/>
      </w:rPr>
    </w:lvl>
  </w:abstractNum>
  <w:abstractNum w:abstractNumId="14" w15:restartNumberingAfterBreak="0">
    <w:nsid w:val="40357EAD"/>
    <w:multiLevelType w:val="hybridMultilevel"/>
    <w:tmpl w:val="A9BC1810"/>
    <w:lvl w:ilvl="0" w:tplc="040C0001">
      <w:start w:val="1"/>
      <w:numFmt w:val="bullet"/>
      <w:lvlText w:val=""/>
      <w:lvlJc w:val="left"/>
      <w:pPr>
        <w:ind w:left="720" w:hanging="360"/>
      </w:pPr>
      <w:rPr>
        <w:rFonts w:ascii="Symbol" w:hAnsi="Symbol" w:hint="default"/>
      </w:rPr>
    </w:lvl>
    <w:lvl w:ilvl="1" w:tplc="040C0003">
      <w:start w:val="1"/>
      <w:numFmt w:val="bullet"/>
      <w:lvlText w:val="o"/>
      <w:lvlJc w:val="left"/>
      <w:pPr>
        <w:ind w:left="1440" w:hanging="360"/>
      </w:pPr>
      <w:rPr>
        <w:rFonts w:ascii="Courier New" w:hAnsi="Courier New" w:cs="Courier New" w:hint="default"/>
      </w:rPr>
    </w:lvl>
    <w:lvl w:ilvl="2" w:tplc="040C0005">
      <w:start w:val="1"/>
      <w:numFmt w:val="bullet"/>
      <w:lvlText w:val=""/>
      <w:lvlJc w:val="left"/>
      <w:pPr>
        <w:ind w:left="2160" w:hanging="360"/>
      </w:pPr>
      <w:rPr>
        <w:rFonts w:ascii="Wingdings" w:hAnsi="Wingdings" w:hint="default"/>
      </w:rPr>
    </w:lvl>
    <w:lvl w:ilvl="3" w:tplc="040C0001">
      <w:start w:val="1"/>
      <w:numFmt w:val="bullet"/>
      <w:lvlText w:val=""/>
      <w:lvlJc w:val="left"/>
      <w:pPr>
        <w:ind w:left="2880" w:hanging="360"/>
      </w:pPr>
      <w:rPr>
        <w:rFonts w:ascii="Symbol" w:hAnsi="Symbol" w:hint="default"/>
      </w:rPr>
    </w:lvl>
    <w:lvl w:ilvl="4" w:tplc="040C0003">
      <w:start w:val="1"/>
      <w:numFmt w:val="bullet"/>
      <w:lvlText w:val="o"/>
      <w:lvlJc w:val="left"/>
      <w:pPr>
        <w:ind w:left="3600" w:hanging="360"/>
      </w:pPr>
      <w:rPr>
        <w:rFonts w:ascii="Courier New" w:hAnsi="Courier New" w:cs="Courier New" w:hint="default"/>
      </w:rPr>
    </w:lvl>
    <w:lvl w:ilvl="5" w:tplc="040C0005">
      <w:start w:val="1"/>
      <w:numFmt w:val="bullet"/>
      <w:lvlText w:val=""/>
      <w:lvlJc w:val="left"/>
      <w:pPr>
        <w:ind w:left="4320" w:hanging="360"/>
      </w:pPr>
      <w:rPr>
        <w:rFonts w:ascii="Wingdings" w:hAnsi="Wingdings" w:hint="default"/>
      </w:rPr>
    </w:lvl>
    <w:lvl w:ilvl="6" w:tplc="040C0001">
      <w:start w:val="1"/>
      <w:numFmt w:val="bullet"/>
      <w:lvlText w:val=""/>
      <w:lvlJc w:val="left"/>
      <w:pPr>
        <w:ind w:left="5040" w:hanging="360"/>
      </w:pPr>
      <w:rPr>
        <w:rFonts w:ascii="Symbol" w:hAnsi="Symbol" w:hint="default"/>
      </w:rPr>
    </w:lvl>
    <w:lvl w:ilvl="7" w:tplc="040C0003">
      <w:start w:val="1"/>
      <w:numFmt w:val="bullet"/>
      <w:lvlText w:val="o"/>
      <w:lvlJc w:val="left"/>
      <w:pPr>
        <w:ind w:left="5760" w:hanging="360"/>
      </w:pPr>
      <w:rPr>
        <w:rFonts w:ascii="Courier New" w:hAnsi="Courier New" w:cs="Courier New" w:hint="default"/>
      </w:rPr>
    </w:lvl>
    <w:lvl w:ilvl="8" w:tplc="040C0005">
      <w:start w:val="1"/>
      <w:numFmt w:val="bullet"/>
      <w:lvlText w:val=""/>
      <w:lvlJc w:val="left"/>
      <w:pPr>
        <w:ind w:left="6480" w:hanging="360"/>
      </w:pPr>
      <w:rPr>
        <w:rFonts w:ascii="Wingdings" w:hAnsi="Wingdings" w:hint="default"/>
      </w:rPr>
    </w:lvl>
  </w:abstractNum>
  <w:abstractNum w:abstractNumId="15" w15:restartNumberingAfterBreak="0">
    <w:nsid w:val="413020CE"/>
    <w:multiLevelType w:val="multilevel"/>
    <w:tmpl w:val="058C2DE6"/>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16" w15:restartNumberingAfterBreak="0">
    <w:nsid w:val="41341CD3"/>
    <w:multiLevelType w:val="hybridMultilevel"/>
    <w:tmpl w:val="EB4E8E56"/>
    <w:lvl w:ilvl="0" w:tplc="040C0001">
      <w:start w:val="1"/>
      <w:numFmt w:val="bullet"/>
      <w:lvlText w:val=""/>
      <w:lvlJc w:val="left"/>
      <w:pPr>
        <w:ind w:left="862" w:hanging="360"/>
      </w:pPr>
      <w:rPr>
        <w:rFonts w:ascii="Symbol" w:hAnsi="Symbol" w:hint="default"/>
      </w:rPr>
    </w:lvl>
    <w:lvl w:ilvl="1" w:tplc="040C0003" w:tentative="1">
      <w:start w:val="1"/>
      <w:numFmt w:val="bullet"/>
      <w:lvlText w:val="o"/>
      <w:lvlJc w:val="left"/>
      <w:pPr>
        <w:ind w:left="1582" w:hanging="360"/>
      </w:pPr>
      <w:rPr>
        <w:rFonts w:ascii="Courier New" w:hAnsi="Courier New" w:cs="Courier New" w:hint="default"/>
      </w:rPr>
    </w:lvl>
    <w:lvl w:ilvl="2" w:tplc="040C0005" w:tentative="1">
      <w:start w:val="1"/>
      <w:numFmt w:val="bullet"/>
      <w:lvlText w:val=""/>
      <w:lvlJc w:val="left"/>
      <w:pPr>
        <w:ind w:left="2302" w:hanging="360"/>
      </w:pPr>
      <w:rPr>
        <w:rFonts w:ascii="Wingdings" w:hAnsi="Wingdings" w:hint="default"/>
      </w:rPr>
    </w:lvl>
    <w:lvl w:ilvl="3" w:tplc="040C0001" w:tentative="1">
      <w:start w:val="1"/>
      <w:numFmt w:val="bullet"/>
      <w:lvlText w:val=""/>
      <w:lvlJc w:val="left"/>
      <w:pPr>
        <w:ind w:left="3022" w:hanging="360"/>
      </w:pPr>
      <w:rPr>
        <w:rFonts w:ascii="Symbol" w:hAnsi="Symbol" w:hint="default"/>
      </w:rPr>
    </w:lvl>
    <w:lvl w:ilvl="4" w:tplc="040C0003" w:tentative="1">
      <w:start w:val="1"/>
      <w:numFmt w:val="bullet"/>
      <w:lvlText w:val="o"/>
      <w:lvlJc w:val="left"/>
      <w:pPr>
        <w:ind w:left="3742" w:hanging="360"/>
      </w:pPr>
      <w:rPr>
        <w:rFonts w:ascii="Courier New" w:hAnsi="Courier New" w:cs="Courier New" w:hint="default"/>
      </w:rPr>
    </w:lvl>
    <w:lvl w:ilvl="5" w:tplc="040C0005" w:tentative="1">
      <w:start w:val="1"/>
      <w:numFmt w:val="bullet"/>
      <w:lvlText w:val=""/>
      <w:lvlJc w:val="left"/>
      <w:pPr>
        <w:ind w:left="4462" w:hanging="360"/>
      </w:pPr>
      <w:rPr>
        <w:rFonts w:ascii="Wingdings" w:hAnsi="Wingdings" w:hint="default"/>
      </w:rPr>
    </w:lvl>
    <w:lvl w:ilvl="6" w:tplc="040C0001" w:tentative="1">
      <w:start w:val="1"/>
      <w:numFmt w:val="bullet"/>
      <w:lvlText w:val=""/>
      <w:lvlJc w:val="left"/>
      <w:pPr>
        <w:ind w:left="5182" w:hanging="360"/>
      </w:pPr>
      <w:rPr>
        <w:rFonts w:ascii="Symbol" w:hAnsi="Symbol" w:hint="default"/>
      </w:rPr>
    </w:lvl>
    <w:lvl w:ilvl="7" w:tplc="040C0003" w:tentative="1">
      <w:start w:val="1"/>
      <w:numFmt w:val="bullet"/>
      <w:lvlText w:val="o"/>
      <w:lvlJc w:val="left"/>
      <w:pPr>
        <w:ind w:left="5902" w:hanging="360"/>
      </w:pPr>
      <w:rPr>
        <w:rFonts w:ascii="Courier New" w:hAnsi="Courier New" w:cs="Courier New" w:hint="default"/>
      </w:rPr>
    </w:lvl>
    <w:lvl w:ilvl="8" w:tplc="040C0005" w:tentative="1">
      <w:start w:val="1"/>
      <w:numFmt w:val="bullet"/>
      <w:lvlText w:val=""/>
      <w:lvlJc w:val="left"/>
      <w:pPr>
        <w:ind w:left="6622" w:hanging="360"/>
      </w:pPr>
      <w:rPr>
        <w:rFonts w:ascii="Wingdings" w:hAnsi="Wingdings" w:hint="default"/>
      </w:rPr>
    </w:lvl>
  </w:abstractNum>
  <w:abstractNum w:abstractNumId="17" w15:restartNumberingAfterBreak="0">
    <w:nsid w:val="42D808D5"/>
    <w:multiLevelType w:val="multilevel"/>
    <w:tmpl w:val="040C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18" w15:restartNumberingAfterBreak="0">
    <w:nsid w:val="441052A7"/>
    <w:multiLevelType w:val="hybridMultilevel"/>
    <w:tmpl w:val="390E4D20"/>
    <w:lvl w:ilvl="0" w:tplc="D884BD00">
      <w:numFmt w:val="bullet"/>
      <w:lvlText w:val="-"/>
      <w:lvlJc w:val="left"/>
      <w:pPr>
        <w:ind w:left="644" w:hanging="360"/>
      </w:pPr>
      <w:rPr>
        <w:rFonts w:ascii="Arial" w:eastAsia="Times New Roman" w:hAnsi="Arial" w:cs="Arial" w:hint="default"/>
      </w:rPr>
    </w:lvl>
    <w:lvl w:ilvl="1" w:tplc="040C0003" w:tentative="1">
      <w:start w:val="1"/>
      <w:numFmt w:val="bullet"/>
      <w:lvlText w:val="o"/>
      <w:lvlJc w:val="left"/>
      <w:pPr>
        <w:ind w:left="1364" w:hanging="360"/>
      </w:pPr>
      <w:rPr>
        <w:rFonts w:ascii="Courier New" w:hAnsi="Courier New" w:cs="Courier New" w:hint="default"/>
      </w:rPr>
    </w:lvl>
    <w:lvl w:ilvl="2" w:tplc="040C0005" w:tentative="1">
      <w:start w:val="1"/>
      <w:numFmt w:val="bullet"/>
      <w:lvlText w:val=""/>
      <w:lvlJc w:val="left"/>
      <w:pPr>
        <w:ind w:left="2084" w:hanging="360"/>
      </w:pPr>
      <w:rPr>
        <w:rFonts w:ascii="Wingdings" w:hAnsi="Wingdings" w:hint="default"/>
      </w:rPr>
    </w:lvl>
    <w:lvl w:ilvl="3" w:tplc="040C0001" w:tentative="1">
      <w:start w:val="1"/>
      <w:numFmt w:val="bullet"/>
      <w:lvlText w:val=""/>
      <w:lvlJc w:val="left"/>
      <w:pPr>
        <w:ind w:left="2804" w:hanging="360"/>
      </w:pPr>
      <w:rPr>
        <w:rFonts w:ascii="Symbol" w:hAnsi="Symbol" w:hint="default"/>
      </w:rPr>
    </w:lvl>
    <w:lvl w:ilvl="4" w:tplc="040C0003" w:tentative="1">
      <w:start w:val="1"/>
      <w:numFmt w:val="bullet"/>
      <w:lvlText w:val="o"/>
      <w:lvlJc w:val="left"/>
      <w:pPr>
        <w:ind w:left="3524" w:hanging="360"/>
      </w:pPr>
      <w:rPr>
        <w:rFonts w:ascii="Courier New" w:hAnsi="Courier New" w:cs="Courier New" w:hint="default"/>
      </w:rPr>
    </w:lvl>
    <w:lvl w:ilvl="5" w:tplc="040C0005" w:tentative="1">
      <w:start w:val="1"/>
      <w:numFmt w:val="bullet"/>
      <w:lvlText w:val=""/>
      <w:lvlJc w:val="left"/>
      <w:pPr>
        <w:ind w:left="4244" w:hanging="360"/>
      </w:pPr>
      <w:rPr>
        <w:rFonts w:ascii="Wingdings" w:hAnsi="Wingdings" w:hint="default"/>
      </w:rPr>
    </w:lvl>
    <w:lvl w:ilvl="6" w:tplc="040C0001" w:tentative="1">
      <w:start w:val="1"/>
      <w:numFmt w:val="bullet"/>
      <w:lvlText w:val=""/>
      <w:lvlJc w:val="left"/>
      <w:pPr>
        <w:ind w:left="4964" w:hanging="360"/>
      </w:pPr>
      <w:rPr>
        <w:rFonts w:ascii="Symbol" w:hAnsi="Symbol" w:hint="default"/>
      </w:rPr>
    </w:lvl>
    <w:lvl w:ilvl="7" w:tplc="040C0003" w:tentative="1">
      <w:start w:val="1"/>
      <w:numFmt w:val="bullet"/>
      <w:lvlText w:val="o"/>
      <w:lvlJc w:val="left"/>
      <w:pPr>
        <w:ind w:left="5684" w:hanging="360"/>
      </w:pPr>
      <w:rPr>
        <w:rFonts w:ascii="Courier New" w:hAnsi="Courier New" w:cs="Courier New" w:hint="default"/>
      </w:rPr>
    </w:lvl>
    <w:lvl w:ilvl="8" w:tplc="040C0005" w:tentative="1">
      <w:start w:val="1"/>
      <w:numFmt w:val="bullet"/>
      <w:lvlText w:val=""/>
      <w:lvlJc w:val="left"/>
      <w:pPr>
        <w:ind w:left="6404" w:hanging="360"/>
      </w:pPr>
      <w:rPr>
        <w:rFonts w:ascii="Wingdings" w:hAnsi="Wingdings" w:hint="default"/>
      </w:rPr>
    </w:lvl>
  </w:abstractNum>
  <w:abstractNum w:abstractNumId="19" w15:restartNumberingAfterBreak="0">
    <w:nsid w:val="4F0A0477"/>
    <w:multiLevelType w:val="hybridMultilevel"/>
    <w:tmpl w:val="06E86028"/>
    <w:lvl w:ilvl="0" w:tplc="040C0001">
      <w:start w:val="1"/>
      <w:numFmt w:val="bullet"/>
      <w:lvlText w:val=""/>
      <w:lvlJc w:val="left"/>
      <w:pPr>
        <w:ind w:left="1440" w:hanging="360"/>
      </w:pPr>
      <w:rPr>
        <w:rFonts w:ascii="Symbol" w:hAnsi="Symbol" w:hint="default"/>
      </w:rPr>
    </w:lvl>
    <w:lvl w:ilvl="1" w:tplc="040C0003" w:tentative="1">
      <w:start w:val="1"/>
      <w:numFmt w:val="bullet"/>
      <w:lvlText w:val="o"/>
      <w:lvlJc w:val="left"/>
      <w:pPr>
        <w:ind w:left="2160" w:hanging="360"/>
      </w:pPr>
      <w:rPr>
        <w:rFonts w:ascii="Courier New" w:hAnsi="Courier New" w:cs="Courier New" w:hint="default"/>
      </w:rPr>
    </w:lvl>
    <w:lvl w:ilvl="2" w:tplc="040C0005" w:tentative="1">
      <w:start w:val="1"/>
      <w:numFmt w:val="bullet"/>
      <w:lvlText w:val=""/>
      <w:lvlJc w:val="left"/>
      <w:pPr>
        <w:ind w:left="2880" w:hanging="360"/>
      </w:pPr>
      <w:rPr>
        <w:rFonts w:ascii="Wingdings" w:hAnsi="Wingdings" w:hint="default"/>
      </w:rPr>
    </w:lvl>
    <w:lvl w:ilvl="3" w:tplc="040C0001" w:tentative="1">
      <w:start w:val="1"/>
      <w:numFmt w:val="bullet"/>
      <w:lvlText w:val=""/>
      <w:lvlJc w:val="left"/>
      <w:pPr>
        <w:ind w:left="3600" w:hanging="360"/>
      </w:pPr>
      <w:rPr>
        <w:rFonts w:ascii="Symbol" w:hAnsi="Symbol" w:hint="default"/>
      </w:rPr>
    </w:lvl>
    <w:lvl w:ilvl="4" w:tplc="040C0003" w:tentative="1">
      <w:start w:val="1"/>
      <w:numFmt w:val="bullet"/>
      <w:lvlText w:val="o"/>
      <w:lvlJc w:val="left"/>
      <w:pPr>
        <w:ind w:left="4320" w:hanging="360"/>
      </w:pPr>
      <w:rPr>
        <w:rFonts w:ascii="Courier New" w:hAnsi="Courier New" w:cs="Courier New" w:hint="default"/>
      </w:rPr>
    </w:lvl>
    <w:lvl w:ilvl="5" w:tplc="040C0005" w:tentative="1">
      <w:start w:val="1"/>
      <w:numFmt w:val="bullet"/>
      <w:lvlText w:val=""/>
      <w:lvlJc w:val="left"/>
      <w:pPr>
        <w:ind w:left="5040" w:hanging="360"/>
      </w:pPr>
      <w:rPr>
        <w:rFonts w:ascii="Wingdings" w:hAnsi="Wingdings" w:hint="default"/>
      </w:rPr>
    </w:lvl>
    <w:lvl w:ilvl="6" w:tplc="040C0001" w:tentative="1">
      <w:start w:val="1"/>
      <w:numFmt w:val="bullet"/>
      <w:lvlText w:val=""/>
      <w:lvlJc w:val="left"/>
      <w:pPr>
        <w:ind w:left="5760" w:hanging="360"/>
      </w:pPr>
      <w:rPr>
        <w:rFonts w:ascii="Symbol" w:hAnsi="Symbol" w:hint="default"/>
      </w:rPr>
    </w:lvl>
    <w:lvl w:ilvl="7" w:tplc="040C0003" w:tentative="1">
      <w:start w:val="1"/>
      <w:numFmt w:val="bullet"/>
      <w:lvlText w:val="o"/>
      <w:lvlJc w:val="left"/>
      <w:pPr>
        <w:ind w:left="6480" w:hanging="360"/>
      </w:pPr>
      <w:rPr>
        <w:rFonts w:ascii="Courier New" w:hAnsi="Courier New" w:cs="Courier New" w:hint="default"/>
      </w:rPr>
    </w:lvl>
    <w:lvl w:ilvl="8" w:tplc="040C0005" w:tentative="1">
      <w:start w:val="1"/>
      <w:numFmt w:val="bullet"/>
      <w:lvlText w:val=""/>
      <w:lvlJc w:val="left"/>
      <w:pPr>
        <w:ind w:left="7200" w:hanging="360"/>
      </w:pPr>
      <w:rPr>
        <w:rFonts w:ascii="Wingdings" w:hAnsi="Wingdings" w:hint="default"/>
      </w:rPr>
    </w:lvl>
  </w:abstractNum>
  <w:abstractNum w:abstractNumId="20" w15:restartNumberingAfterBreak="0">
    <w:nsid w:val="53522C30"/>
    <w:multiLevelType w:val="hybridMultilevel"/>
    <w:tmpl w:val="ED9034F2"/>
    <w:lvl w:ilvl="0" w:tplc="040C0001">
      <w:start w:val="1"/>
      <w:numFmt w:val="bullet"/>
      <w:lvlText w:val=""/>
      <w:lvlJc w:val="left"/>
      <w:pPr>
        <w:ind w:left="1004" w:hanging="360"/>
      </w:pPr>
      <w:rPr>
        <w:rFonts w:ascii="Symbol" w:hAnsi="Symbol" w:hint="default"/>
      </w:rPr>
    </w:lvl>
    <w:lvl w:ilvl="1" w:tplc="040C0003" w:tentative="1">
      <w:start w:val="1"/>
      <w:numFmt w:val="bullet"/>
      <w:lvlText w:val="o"/>
      <w:lvlJc w:val="left"/>
      <w:pPr>
        <w:ind w:left="1724" w:hanging="360"/>
      </w:pPr>
      <w:rPr>
        <w:rFonts w:ascii="Courier New" w:hAnsi="Courier New" w:cs="Courier New" w:hint="default"/>
      </w:rPr>
    </w:lvl>
    <w:lvl w:ilvl="2" w:tplc="040C0005" w:tentative="1">
      <w:start w:val="1"/>
      <w:numFmt w:val="bullet"/>
      <w:lvlText w:val=""/>
      <w:lvlJc w:val="left"/>
      <w:pPr>
        <w:ind w:left="2444" w:hanging="360"/>
      </w:pPr>
      <w:rPr>
        <w:rFonts w:ascii="Wingdings" w:hAnsi="Wingdings" w:hint="default"/>
      </w:rPr>
    </w:lvl>
    <w:lvl w:ilvl="3" w:tplc="040C0001" w:tentative="1">
      <w:start w:val="1"/>
      <w:numFmt w:val="bullet"/>
      <w:lvlText w:val=""/>
      <w:lvlJc w:val="left"/>
      <w:pPr>
        <w:ind w:left="3164" w:hanging="360"/>
      </w:pPr>
      <w:rPr>
        <w:rFonts w:ascii="Symbol" w:hAnsi="Symbol" w:hint="default"/>
      </w:rPr>
    </w:lvl>
    <w:lvl w:ilvl="4" w:tplc="040C0003" w:tentative="1">
      <w:start w:val="1"/>
      <w:numFmt w:val="bullet"/>
      <w:lvlText w:val="o"/>
      <w:lvlJc w:val="left"/>
      <w:pPr>
        <w:ind w:left="3884" w:hanging="360"/>
      </w:pPr>
      <w:rPr>
        <w:rFonts w:ascii="Courier New" w:hAnsi="Courier New" w:cs="Courier New" w:hint="default"/>
      </w:rPr>
    </w:lvl>
    <w:lvl w:ilvl="5" w:tplc="040C0005" w:tentative="1">
      <w:start w:val="1"/>
      <w:numFmt w:val="bullet"/>
      <w:lvlText w:val=""/>
      <w:lvlJc w:val="left"/>
      <w:pPr>
        <w:ind w:left="4604" w:hanging="360"/>
      </w:pPr>
      <w:rPr>
        <w:rFonts w:ascii="Wingdings" w:hAnsi="Wingdings" w:hint="default"/>
      </w:rPr>
    </w:lvl>
    <w:lvl w:ilvl="6" w:tplc="040C0001" w:tentative="1">
      <w:start w:val="1"/>
      <w:numFmt w:val="bullet"/>
      <w:lvlText w:val=""/>
      <w:lvlJc w:val="left"/>
      <w:pPr>
        <w:ind w:left="5324" w:hanging="360"/>
      </w:pPr>
      <w:rPr>
        <w:rFonts w:ascii="Symbol" w:hAnsi="Symbol" w:hint="default"/>
      </w:rPr>
    </w:lvl>
    <w:lvl w:ilvl="7" w:tplc="040C0003" w:tentative="1">
      <w:start w:val="1"/>
      <w:numFmt w:val="bullet"/>
      <w:lvlText w:val="o"/>
      <w:lvlJc w:val="left"/>
      <w:pPr>
        <w:ind w:left="6044" w:hanging="360"/>
      </w:pPr>
      <w:rPr>
        <w:rFonts w:ascii="Courier New" w:hAnsi="Courier New" w:cs="Courier New" w:hint="default"/>
      </w:rPr>
    </w:lvl>
    <w:lvl w:ilvl="8" w:tplc="040C0005" w:tentative="1">
      <w:start w:val="1"/>
      <w:numFmt w:val="bullet"/>
      <w:lvlText w:val=""/>
      <w:lvlJc w:val="left"/>
      <w:pPr>
        <w:ind w:left="6764" w:hanging="360"/>
      </w:pPr>
      <w:rPr>
        <w:rFonts w:ascii="Wingdings" w:hAnsi="Wingdings" w:hint="default"/>
      </w:rPr>
    </w:lvl>
  </w:abstractNum>
  <w:abstractNum w:abstractNumId="21" w15:restartNumberingAfterBreak="0">
    <w:nsid w:val="55086439"/>
    <w:multiLevelType w:val="hybridMultilevel"/>
    <w:tmpl w:val="522CDFEA"/>
    <w:lvl w:ilvl="0" w:tplc="040C000B">
      <w:start w:val="1"/>
      <w:numFmt w:val="bullet"/>
      <w:lvlText w:val=""/>
      <w:lvlJc w:val="left"/>
      <w:pPr>
        <w:ind w:left="720" w:hanging="360"/>
      </w:pPr>
      <w:rPr>
        <w:rFonts w:ascii="Wingdings" w:hAnsi="Wingdings"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22" w15:restartNumberingAfterBreak="0">
    <w:nsid w:val="557E1DA7"/>
    <w:multiLevelType w:val="hybridMultilevel"/>
    <w:tmpl w:val="72BE7C1C"/>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23" w15:restartNumberingAfterBreak="0">
    <w:nsid w:val="5B785F86"/>
    <w:multiLevelType w:val="hybridMultilevel"/>
    <w:tmpl w:val="C9A41E34"/>
    <w:lvl w:ilvl="0" w:tplc="040C000B">
      <w:start w:val="1"/>
      <w:numFmt w:val="bullet"/>
      <w:lvlText w:val=""/>
      <w:lvlJc w:val="left"/>
      <w:pPr>
        <w:ind w:left="1663" w:hanging="360"/>
      </w:pPr>
      <w:rPr>
        <w:rFonts w:ascii="Wingdings" w:hAnsi="Wingdings" w:hint="default"/>
      </w:rPr>
    </w:lvl>
    <w:lvl w:ilvl="1" w:tplc="040C0003" w:tentative="1">
      <w:start w:val="1"/>
      <w:numFmt w:val="bullet"/>
      <w:lvlText w:val="o"/>
      <w:lvlJc w:val="left"/>
      <w:pPr>
        <w:ind w:left="2383" w:hanging="360"/>
      </w:pPr>
      <w:rPr>
        <w:rFonts w:ascii="Courier New" w:hAnsi="Courier New" w:cs="Courier New" w:hint="default"/>
      </w:rPr>
    </w:lvl>
    <w:lvl w:ilvl="2" w:tplc="040C0005" w:tentative="1">
      <w:start w:val="1"/>
      <w:numFmt w:val="bullet"/>
      <w:lvlText w:val=""/>
      <w:lvlJc w:val="left"/>
      <w:pPr>
        <w:ind w:left="3103" w:hanging="360"/>
      </w:pPr>
      <w:rPr>
        <w:rFonts w:ascii="Wingdings" w:hAnsi="Wingdings" w:hint="default"/>
      </w:rPr>
    </w:lvl>
    <w:lvl w:ilvl="3" w:tplc="040C0001" w:tentative="1">
      <w:start w:val="1"/>
      <w:numFmt w:val="bullet"/>
      <w:lvlText w:val=""/>
      <w:lvlJc w:val="left"/>
      <w:pPr>
        <w:ind w:left="3823" w:hanging="360"/>
      </w:pPr>
      <w:rPr>
        <w:rFonts w:ascii="Symbol" w:hAnsi="Symbol" w:hint="default"/>
      </w:rPr>
    </w:lvl>
    <w:lvl w:ilvl="4" w:tplc="040C0003" w:tentative="1">
      <w:start w:val="1"/>
      <w:numFmt w:val="bullet"/>
      <w:lvlText w:val="o"/>
      <w:lvlJc w:val="left"/>
      <w:pPr>
        <w:ind w:left="4543" w:hanging="360"/>
      </w:pPr>
      <w:rPr>
        <w:rFonts w:ascii="Courier New" w:hAnsi="Courier New" w:cs="Courier New" w:hint="default"/>
      </w:rPr>
    </w:lvl>
    <w:lvl w:ilvl="5" w:tplc="040C0005" w:tentative="1">
      <w:start w:val="1"/>
      <w:numFmt w:val="bullet"/>
      <w:lvlText w:val=""/>
      <w:lvlJc w:val="left"/>
      <w:pPr>
        <w:ind w:left="5263" w:hanging="360"/>
      </w:pPr>
      <w:rPr>
        <w:rFonts w:ascii="Wingdings" w:hAnsi="Wingdings" w:hint="default"/>
      </w:rPr>
    </w:lvl>
    <w:lvl w:ilvl="6" w:tplc="040C0001" w:tentative="1">
      <w:start w:val="1"/>
      <w:numFmt w:val="bullet"/>
      <w:lvlText w:val=""/>
      <w:lvlJc w:val="left"/>
      <w:pPr>
        <w:ind w:left="5983" w:hanging="360"/>
      </w:pPr>
      <w:rPr>
        <w:rFonts w:ascii="Symbol" w:hAnsi="Symbol" w:hint="default"/>
      </w:rPr>
    </w:lvl>
    <w:lvl w:ilvl="7" w:tplc="040C0003" w:tentative="1">
      <w:start w:val="1"/>
      <w:numFmt w:val="bullet"/>
      <w:lvlText w:val="o"/>
      <w:lvlJc w:val="left"/>
      <w:pPr>
        <w:ind w:left="6703" w:hanging="360"/>
      </w:pPr>
      <w:rPr>
        <w:rFonts w:ascii="Courier New" w:hAnsi="Courier New" w:cs="Courier New" w:hint="default"/>
      </w:rPr>
    </w:lvl>
    <w:lvl w:ilvl="8" w:tplc="040C0005" w:tentative="1">
      <w:start w:val="1"/>
      <w:numFmt w:val="bullet"/>
      <w:lvlText w:val=""/>
      <w:lvlJc w:val="left"/>
      <w:pPr>
        <w:ind w:left="7423" w:hanging="360"/>
      </w:pPr>
      <w:rPr>
        <w:rFonts w:ascii="Wingdings" w:hAnsi="Wingdings" w:hint="default"/>
      </w:rPr>
    </w:lvl>
  </w:abstractNum>
  <w:abstractNum w:abstractNumId="24" w15:restartNumberingAfterBreak="0">
    <w:nsid w:val="5D221F23"/>
    <w:multiLevelType w:val="hybridMultilevel"/>
    <w:tmpl w:val="5226D8EC"/>
    <w:lvl w:ilvl="0" w:tplc="040C000F">
      <w:start w:val="1"/>
      <w:numFmt w:val="decimal"/>
      <w:lvlText w:val="%1."/>
      <w:lvlJc w:val="left"/>
      <w:pPr>
        <w:ind w:left="720" w:hanging="360"/>
      </w:p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25" w15:restartNumberingAfterBreak="0">
    <w:nsid w:val="5D246968"/>
    <w:multiLevelType w:val="hybridMultilevel"/>
    <w:tmpl w:val="F9A6DE94"/>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26" w15:restartNumberingAfterBreak="0">
    <w:nsid w:val="716467DC"/>
    <w:multiLevelType w:val="multilevel"/>
    <w:tmpl w:val="040C001F"/>
    <w:numStyleLink w:val="111111"/>
  </w:abstractNum>
  <w:abstractNum w:abstractNumId="27" w15:restartNumberingAfterBreak="0">
    <w:nsid w:val="733A3CD2"/>
    <w:multiLevelType w:val="hybridMultilevel"/>
    <w:tmpl w:val="04C415B8"/>
    <w:lvl w:ilvl="0" w:tplc="040C000F">
      <w:start w:val="1"/>
      <w:numFmt w:val="decimal"/>
      <w:lvlText w:val="%1."/>
      <w:lvlJc w:val="left"/>
      <w:pPr>
        <w:ind w:left="720" w:hanging="360"/>
      </w:p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28" w15:restartNumberingAfterBreak="0">
    <w:nsid w:val="743D2B85"/>
    <w:multiLevelType w:val="hybridMultilevel"/>
    <w:tmpl w:val="66D8F092"/>
    <w:lvl w:ilvl="0" w:tplc="939672D8">
      <w:numFmt w:val="bullet"/>
      <w:lvlText w:val="-"/>
      <w:lvlJc w:val="left"/>
      <w:pPr>
        <w:ind w:left="720" w:hanging="360"/>
      </w:pPr>
      <w:rPr>
        <w:rFonts w:ascii="Arial" w:eastAsia="Times New Roman" w:hAnsi="Arial" w:cs="Aria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29" w15:restartNumberingAfterBreak="0">
    <w:nsid w:val="7EEA286E"/>
    <w:multiLevelType w:val="multilevel"/>
    <w:tmpl w:val="6FF80868"/>
    <w:lvl w:ilvl="0">
      <w:start w:val="11"/>
      <w:numFmt w:val="decimal"/>
      <w:lvlText w:val="%1"/>
      <w:lvlJc w:val="left"/>
      <w:pPr>
        <w:ind w:left="375" w:hanging="375"/>
      </w:pPr>
      <w:rPr>
        <w:rFonts w:hint="default"/>
        <w:b/>
      </w:rPr>
    </w:lvl>
    <w:lvl w:ilvl="1">
      <w:start w:val="1"/>
      <w:numFmt w:val="decimal"/>
      <w:lvlText w:val="%1.%2"/>
      <w:lvlJc w:val="left"/>
      <w:pPr>
        <w:ind w:left="735" w:hanging="375"/>
      </w:pPr>
      <w:rPr>
        <w:rFonts w:hint="default"/>
        <w:b/>
      </w:rPr>
    </w:lvl>
    <w:lvl w:ilvl="2">
      <w:start w:val="1"/>
      <w:numFmt w:val="decimal"/>
      <w:lvlText w:val="%1.%2.%3"/>
      <w:lvlJc w:val="left"/>
      <w:pPr>
        <w:ind w:left="1440" w:hanging="720"/>
      </w:pPr>
      <w:rPr>
        <w:rFonts w:hint="default"/>
        <w:b/>
      </w:rPr>
    </w:lvl>
    <w:lvl w:ilvl="3">
      <w:start w:val="1"/>
      <w:numFmt w:val="decimal"/>
      <w:lvlText w:val="%1.%2.%3.%4"/>
      <w:lvlJc w:val="left"/>
      <w:pPr>
        <w:ind w:left="1800" w:hanging="720"/>
      </w:pPr>
      <w:rPr>
        <w:rFonts w:hint="default"/>
        <w:b/>
      </w:rPr>
    </w:lvl>
    <w:lvl w:ilvl="4">
      <w:start w:val="1"/>
      <w:numFmt w:val="decimal"/>
      <w:lvlText w:val="%1.%2.%3.%4.%5"/>
      <w:lvlJc w:val="left"/>
      <w:pPr>
        <w:ind w:left="2520" w:hanging="1080"/>
      </w:pPr>
      <w:rPr>
        <w:rFonts w:hint="default"/>
        <w:b/>
      </w:rPr>
    </w:lvl>
    <w:lvl w:ilvl="5">
      <w:start w:val="1"/>
      <w:numFmt w:val="decimal"/>
      <w:lvlText w:val="%1.%2.%3.%4.%5.%6"/>
      <w:lvlJc w:val="left"/>
      <w:pPr>
        <w:ind w:left="2880" w:hanging="1080"/>
      </w:pPr>
      <w:rPr>
        <w:rFonts w:hint="default"/>
        <w:b/>
      </w:rPr>
    </w:lvl>
    <w:lvl w:ilvl="6">
      <w:start w:val="1"/>
      <w:numFmt w:val="decimal"/>
      <w:lvlText w:val="%1.%2.%3.%4.%5.%6.%7"/>
      <w:lvlJc w:val="left"/>
      <w:pPr>
        <w:ind w:left="3600" w:hanging="1440"/>
      </w:pPr>
      <w:rPr>
        <w:rFonts w:hint="default"/>
        <w:b/>
      </w:rPr>
    </w:lvl>
    <w:lvl w:ilvl="7">
      <w:start w:val="1"/>
      <w:numFmt w:val="decimal"/>
      <w:lvlText w:val="%1.%2.%3.%4.%5.%6.%7.%8"/>
      <w:lvlJc w:val="left"/>
      <w:pPr>
        <w:ind w:left="3960" w:hanging="1440"/>
      </w:pPr>
      <w:rPr>
        <w:rFonts w:hint="default"/>
        <w:b/>
      </w:rPr>
    </w:lvl>
    <w:lvl w:ilvl="8">
      <w:start w:val="1"/>
      <w:numFmt w:val="decimal"/>
      <w:lvlText w:val="%1.%2.%3.%4.%5.%6.%7.%8.%9"/>
      <w:lvlJc w:val="left"/>
      <w:pPr>
        <w:ind w:left="4680" w:hanging="1800"/>
      </w:pPr>
      <w:rPr>
        <w:rFonts w:hint="default"/>
        <w:b/>
      </w:rPr>
    </w:lvl>
  </w:abstractNum>
  <w:abstractNum w:abstractNumId="30" w15:restartNumberingAfterBreak="0">
    <w:nsid w:val="7F9C4A15"/>
    <w:multiLevelType w:val="hybridMultilevel"/>
    <w:tmpl w:val="74C292D8"/>
    <w:lvl w:ilvl="0" w:tplc="040C0001">
      <w:start w:val="1"/>
      <w:numFmt w:val="bullet"/>
      <w:lvlText w:val=""/>
      <w:lvlJc w:val="left"/>
      <w:pPr>
        <w:ind w:left="1303" w:hanging="360"/>
      </w:pPr>
      <w:rPr>
        <w:rFonts w:ascii="Symbol" w:hAnsi="Symbol" w:hint="default"/>
      </w:rPr>
    </w:lvl>
    <w:lvl w:ilvl="1" w:tplc="040C0003" w:tentative="1">
      <w:start w:val="1"/>
      <w:numFmt w:val="bullet"/>
      <w:lvlText w:val="o"/>
      <w:lvlJc w:val="left"/>
      <w:pPr>
        <w:ind w:left="2023" w:hanging="360"/>
      </w:pPr>
      <w:rPr>
        <w:rFonts w:ascii="Courier New" w:hAnsi="Courier New" w:cs="Courier New" w:hint="default"/>
      </w:rPr>
    </w:lvl>
    <w:lvl w:ilvl="2" w:tplc="040C0005" w:tentative="1">
      <w:start w:val="1"/>
      <w:numFmt w:val="bullet"/>
      <w:lvlText w:val=""/>
      <w:lvlJc w:val="left"/>
      <w:pPr>
        <w:ind w:left="2743" w:hanging="360"/>
      </w:pPr>
      <w:rPr>
        <w:rFonts w:ascii="Wingdings" w:hAnsi="Wingdings" w:hint="default"/>
      </w:rPr>
    </w:lvl>
    <w:lvl w:ilvl="3" w:tplc="040C0001" w:tentative="1">
      <w:start w:val="1"/>
      <w:numFmt w:val="bullet"/>
      <w:lvlText w:val=""/>
      <w:lvlJc w:val="left"/>
      <w:pPr>
        <w:ind w:left="3463" w:hanging="360"/>
      </w:pPr>
      <w:rPr>
        <w:rFonts w:ascii="Symbol" w:hAnsi="Symbol" w:hint="default"/>
      </w:rPr>
    </w:lvl>
    <w:lvl w:ilvl="4" w:tplc="040C0003" w:tentative="1">
      <w:start w:val="1"/>
      <w:numFmt w:val="bullet"/>
      <w:lvlText w:val="o"/>
      <w:lvlJc w:val="left"/>
      <w:pPr>
        <w:ind w:left="4183" w:hanging="360"/>
      </w:pPr>
      <w:rPr>
        <w:rFonts w:ascii="Courier New" w:hAnsi="Courier New" w:cs="Courier New" w:hint="default"/>
      </w:rPr>
    </w:lvl>
    <w:lvl w:ilvl="5" w:tplc="040C0005" w:tentative="1">
      <w:start w:val="1"/>
      <w:numFmt w:val="bullet"/>
      <w:lvlText w:val=""/>
      <w:lvlJc w:val="left"/>
      <w:pPr>
        <w:ind w:left="4903" w:hanging="360"/>
      </w:pPr>
      <w:rPr>
        <w:rFonts w:ascii="Wingdings" w:hAnsi="Wingdings" w:hint="default"/>
      </w:rPr>
    </w:lvl>
    <w:lvl w:ilvl="6" w:tplc="040C0001" w:tentative="1">
      <w:start w:val="1"/>
      <w:numFmt w:val="bullet"/>
      <w:lvlText w:val=""/>
      <w:lvlJc w:val="left"/>
      <w:pPr>
        <w:ind w:left="5623" w:hanging="360"/>
      </w:pPr>
      <w:rPr>
        <w:rFonts w:ascii="Symbol" w:hAnsi="Symbol" w:hint="default"/>
      </w:rPr>
    </w:lvl>
    <w:lvl w:ilvl="7" w:tplc="040C0003" w:tentative="1">
      <w:start w:val="1"/>
      <w:numFmt w:val="bullet"/>
      <w:lvlText w:val="o"/>
      <w:lvlJc w:val="left"/>
      <w:pPr>
        <w:ind w:left="6343" w:hanging="360"/>
      </w:pPr>
      <w:rPr>
        <w:rFonts w:ascii="Courier New" w:hAnsi="Courier New" w:cs="Courier New" w:hint="default"/>
      </w:rPr>
    </w:lvl>
    <w:lvl w:ilvl="8" w:tplc="040C0005" w:tentative="1">
      <w:start w:val="1"/>
      <w:numFmt w:val="bullet"/>
      <w:lvlText w:val=""/>
      <w:lvlJc w:val="left"/>
      <w:pPr>
        <w:ind w:left="7063" w:hanging="360"/>
      </w:pPr>
      <w:rPr>
        <w:rFonts w:ascii="Wingdings" w:hAnsi="Wingdings" w:hint="default"/>
      </w:rPr>
    </w:lvl>
  </w:abstractNum>
  <w:num w:numId="1" w16cid:durableId="607469546">
    <w:abstractNumId w:val="17"/>
  </w:num>
  <w:num w:numId="2" w16cid:durableId="969163986">
    <w:abstractNumId w:val="26"/>
    <w:lvlOverride w:ilvl="1">
      <w:lvl w:ilvl="1">
        <w:start w:val="1"/>
        <w:numFmt w:val="decimal"/>
        <w:lvlText w:val="%1.%2."/>
        <w:lvlJc w:val="left"/>
        <w:pPr>
          <w:tabs>
            <w:tab w:val="num" w:pos="792"/>
          </w:tabs>
          <w:ind w:left="792" w:hanging="432"/>
        </w:pPr>
        <w:rPr>
          <w:b/>
        </w:rPr>
      </w:lvl>
    </w:lvlOverride>
  </w:num>
  <w:num w:numId="3" w16cid:durableId="1895575780">
    <w:abstractNumId w:val="1"/>
  </w:num>
  <w:num w:numId="4" w16cid:durableId="1376196188">
    <w:abstractNumId w:val="26"/>
    <w:lvlOverride w:ilvl="0">
      <w:lvl w:ilvl="0">
        <w:start w:val="1"/>
        <w:numFmt w:val="decimal"/>
        <w:lvlText w:val="%1."/>
        <w:lvlJc w:val="left"/>
        <w:pPr>
          <w:tabs>
            <w:tab w:val="num" w:pos="502"/>
          </w:tabs>
          <w:ind w:left="502" w:hanging="360"/>
        </w:pPr>
        <w:rPr>
          <w:b/>
        </w:rPr>
      </w:lvl>
    </w:lvlOverride>
    <w:lvlOverride w:ilvl="1">
      <w:lvl w:ilvl="1">
        <w:start w:val="1"/>
        <w:numFmt w:val="decimal"/>
        <w:lvlText w:val="%1.%2."/>
        <w:lvlJc w:val="left"/>
        <w:pPr>
          <w:tabs>
            <w:tab w:val="num" w:pos="792"/>
          </w:tabs>
          <w:ind w:left="792" w:hanging="432"/>
        </w:pPr>
        <w:rPr>
          <w:b/>
        </w:rPr>
      </w:lvl>
    </w:lvlOverride>
  </w:num>
  <w:num w:numId="5" w16cid:durableId="2093813481">
    <w:abstractNumId w:val="7"/>
  </w:num>
  <w:num w:numId="6" w16cid:durableId="639963149">
    <w:abstractNumId w:val="16"/>
  </w:num>
  <w:num w:numId="7" w16cid:durableId="124349066">
    <w:abstractNumId w:val="21"/>
  </w:num>
  <w:num w:numId="8" w16cid:durableId="2132242614">
    <w:abstractNumId w:val="5"/>
  </w:num>
  <w:num w:numId="9" w16cid:durableId="895505157">
    <w:abstractNumId w:val="4"/>
  </w:num>
  <w:num w:numId="10" w16cid:durableId="969899653">
    <w:abstractNumId w:val="19"/>
  </w:num>
  <w:num w:numId="11" w16cid:durableId="408189550">
    <w:abstractNumId w:val="11"/>
  </w:num>
  <w:num w:numId="12" w16cid:durableId="636644535">
    <w:abstractNumId w:val="6"/>
  </w:num>
  <w:num w:numId="13" w16cid:durableId="1868786901">
    <w:abstractNumId w:val="24"/>
  </w:num>
  <w:num w:numId="14" w16cid:durableId="2016690632">
    <w:abstractNumId w:val="20"/>
  </w:num>
  <w:num w:numId="15" w16cid:durableId="1788501252">
    <w:abstractNumId w:val="30"/>
  </w:num>
  <w:num w:numId="16" w16cid:durableId="1023632087">
    <w:abstractNumId w:val="27"/>
  </w:num>
  <w:num w:numId="17" w16cid:durableId="433549934">
    <w:abstractNumId w:val="25"/>
  </w:num>
  <w:num w:numId="18" w16cid:durableId="654185137">
    <w:abstractNumId w:val="9"/>
  </w:num>
  <w:num w:numId="19" w16cid:durableId="1286738848">
    <w:abstractNumId w:val="13"/>
  </w:num>
  <w:num w:numId="20" w16cid:durableId="409694072">
    <w:abstractNumId w:val="8"/>
  </w:num>
  <w:num w:numId="21" w16cid:durableId="212038633">
    <w:abstractNumId w:val="23"/>
  </w:num>
  <w:num w:numId="22" w16cid:durableId="2134788821">
    <w:abstractNumId w:val="22"/>
  </w:num>
  <w:num w:numId="23" w16cid:durableId="169221337">
    <w:abstractNumId w:val="15"/>
  </w:num>
  <w:num w:numId="24" w16cid:durableId="1785419895">
    <w:abstractNumId w:val="29"/>
  </w:num>
  <w:num w:numId="25" w16cid:durableId="395857600">
    <w:abstractNumId w:val="14"/>
  </w:num>
  <w:num w:numId="26" w16cid:durableId="1769538489">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16cid:durableId="285702633">
    <w:abstractNumId w:val="10"/>
  </w:num>
  <w:num w:numId="28" w16cid:durableId="898908089">
    <w:abstractNumId w:val="28"/>
  </w:num>
  <w:num w:numId="29" w16cid:durableId="761992962">
    <w:abstractNumId w:val="18"/>
  </w:num>
  <w:numIdMacAtCleanup w:val="1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stylePaneFormatFilter w:val="0004" w:allStyles="0" w:customStyles="0" w:latentStyles="1" w:stylesInUse="0" w:headingStyles="0" w:numberingStyles="0" w:tableStyles="0" w:directFormattingOnRuns="0" w:directFormattingOnParagraphs="0" w:directFormattingOnNumbering="0" w:directFormattingOnTables="0" w:clearFormatting="0" w:top3HeadingStyles="0" w:visibleStyles="0" w:alternateStyleNames="0"/>
  <w:doNotTrackMoves/>
  <w:defaultTabStop w:val="709"/>
  <w:hyphenationZone w:val="425"/>
  <w:characterSpacingControl w:val="doNotCompress"/>
  <w:hdrShapeDefaults>
    <o:shapedefaults v:ext="edit" spidmax="2052"/>
  </w:hdrShapeDefaults>
  <w:footnotePr>
    <w:footnote w:id="-1"/>
    <w:footnote w:id="0"/>
  </w:footnotePr>
  <w:endnotePr>
    <w:endnote w:id="-1"/>
    <w:endnote w:id="0"/>
  </w:endnotePr>
  <w:compa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Setting w:name="allowHyphenationAtTrackBottom" w:uri="http://schemas.microsoft.com/office/word" w:val="1"/>
    <w:compatSetting w:name="useWord2013TrackBottomHyphenation" w:uri="http://schemas.microsoft.com/office/word" w:val="1"/>
  </w:compat>
  <w:rsids>
    <w:rsidRoot w:val="00043196"/>
    <w:rsid w:val="00001EB9"/>
    <w:rsid w:val="000100C3"/>
    <w:rsid w:val="000155C2"/>
    <w:rsid w:val="00015AD7"/>
    <w:rsid w:val="0002095C"/>
    <w:rsid w:val="00021FF8"/>
    <w:rsid w:val="00026BCA"/>
    <w:rsid w:val="00027629"/>
    <w:rsid w:val="00036A6F"/>
    <w:rsid w:val="000370FF"/>
    <w:rsid w:val="00037896"/>
    <w:rsid w:val="000417F3"/>
    <w:rsid w:val="00043196"/>
    <w:rsid w:val="00052DE0"/>
    <w:rsid w:val="00053737"/>
    <w:rsid w:val="00055E65"/>
    <w:rsid w:val="000560ED"/>
    <w:rsid w:val="00056359"/>
    <w:rsid w:val="000577EB"/>
    <w:rsid w:val="00060CE2"/>
    <w:rsid w:val="00063882"/>
    <w:rsid w:val="00071FA9"/>
    <w:rsid w:val="0008218F"/>
    <w:rsid w:val="00087BB2"/>
    <w:rsid w:val="00092693"/>
    <w:rsid w:val="000929CC"/>
    <w:rsid w:val="000A00BF"/>
    <w:rsid w:val="000A181D"/>
    <w:rsid w:val="000A3328"/>
    <w:rsid w:val="000A7351"/>
    <w:rsid w:val="000A7D6D"/>
    <w:rsid w:val="000B0F69"/>
    <w:rsid w:val="000C6893"/>
    <w:rsid w:val="000D1C29"/>
    <w:rsid w:val="000D41BA"/>
    <w:rsid w:val="000D5941"/>
    <w:rsid w:val="000E02E8"/>
    <w:rsid w:val="000E6AFF"/>
    <w:rsid w:val="000F0CC5"/>
    <w:rsid w:val="000F3D53"/>
    <w:rsid w:val="000F3E79"/>
    <w:rsid w:val="000F5426"/>
    <w:rsid w:val="000F56C6"/>
    <w:rsid w:val="00100149"/>
    <w:rsid w:val="00104A4C"/>
    <w:rsid w:val="00112A22"/>
    <w:rsid w:val="001233EE"/>
    <w:rsid w:val="00123D01"/>
    <w:rsid w:val="00125CF7"/>
    <w:rsid w:val="0013111A"/>
    <w:rsid w:val="00142537"/>
    <w:rsid w:val="0014791F"/>
    <w:rsid w:val="00156ECD"/>
    <w:rsid w:val="00163F21"/>
    <w:rsid w:val="00173045"/>
    <w:rsid w:val="001737D5"/>
    <w:rsid w:val="00177C05"/>
    <w:rsid w:val="0018273F"/>
    <w:rsid w:val="00183188"/>
    <w:rsid w:val="00186D0B"/>
    <w:rsid w:val="001872D9"/>
    <w:rsid w:val="0019703A"/>
    <w:rsid w:val="001A0DFE"/>
    <w:rsid w:val="001A6ED8"/>
    <w:rsid w:val="001A7B1E"/>
    <w:rsid w:val="001B0F87"/>
    <w:rsid w:val="001B3FFF"/>
    <w:rsid w:val="001C7844"/>
    <w:rsid w:val="001D0774"/>
    <w:rsid w:val="001D235F"/>
    <w:rsid w:val="001D452E"/>
    <w:rsid w:val="001E04B8"/>
    <w:rsid w:val="001E0669"/>
    <w:rsid w:val="001E0A22"/>
    <w:rsid w:val="001E5110"/>
    <w:rsid w:val="001F2796"/>
    <w:rsid w:val="001F4381"/>
    <w:rsid w:val="001F66C3"/>
    <w:rsid w:val="0020302A"/>
    <w:rsid w:val="002070C1"/>
    <w:rsid w:val="00210128"/>
    <w:rsid w:val="00220D44"/>
    <w:rsid w:val="00230A87"/>
    <w:rsid w:val="0023143D"/>
    <w:rsid w:val="0023691A"/>
    <w:rsid w:val="002409AA"/>
    <w:rsid w:val="00243D53"/>
    <w:rsid w:val="0025164C"/>
    <w:rsid w:val="002533F9"/>
    <w:rsid w:val="00254670"/>
    <w:rsid w:val="00270CD6"/>
    <w:rsid w:val="00274AB5"/>
    <w:rsid w:val="00274D5E"/>
    <w:rsid w:val="0027720D"/>
    <w:rsid w:val="00297AFB"/>
    <w:rsid w:val="002A034F"/>
    <w:rsid w:val="002A1F02"/>
    <w:rsid w:val="002A45BE"/>
    <w:rsid w:val="002A4BA9"/>
    <w:rsid w:val="002B76BD"/>
    <w:rsid w:val="002C298D"/>
    <w:rsid w:val="002C2E31"/>
    <w:rsid w:val="002C2FAD"/>
    <w:rsid w:val="002C7CA1"/>
    <w:rsid w:val="002D1EC8"/>
    <w:rsid w:val="002E5211"/>
    <w:rsid w:val="002F1778"/>
    <w:rsid w:val="002F2C22"/>
    <w:rsid w:val="002F3016"/>
    <w:rsid w:val="002F5C62"/>
    <w:rsid w:val="002F6746"/>
    <w:rsid w:val="002F6A21"/>
    <w:rsid w:val="002F6FC4"/>
    <w:rsid w:val="00300A58"/>
    <w:rsid w:val="0030123D"/>
    <w:rsid w:val="00302A79"/>
    <w:rsid w:val="0030443E"/>
    <w:rsid w:val="00311249"/>
    <w:rsid w:val="003179BD"/>
    <w:rsid w:val="00320E61"/>
    <w:rsid w:val="003261CF"/>
    <w:rsid w:val="003445E7"/>
    <w:rsid w:val="00347624"/>
    <w:rsid w:val="00353785"/>
    <w:rsid w:val="00353D61"/>
    <w:rsid w:val="00362C37"/>
    <w:rsid w:val="00365885"/>
    <w:rsid w:val="00365CD0"/>
    <w:rsid w:val="0036666D"/>
    <w:rsid w:val="00371E1E"/>
    <w:rsid w:val="0037740E"/>
    <w:rsid w:val="00381E4F"/>
    <w:rsid w:val="003946AE"/>
    <w:rsid w:val="003A08D8"/>
    <w:rsid w:val="003A18B1"/>
    <w:rsid w:val="003A6C8D"/>
    <w:rsid w:val="003A6D5F"/>
    <w:rsid w:val="003B211D"/>
    <w:rsid w:val="003B2851"/>
    <w:rsid w:val="003D1921"/>
    <w:rsid w:val="003D7E41"/>
    <w:rsid w:val="003E0D10"/>
    <w:rsid w:val="003E2EE2"/>
    <w:rsid w:val="003F3F8E"/>
    <w:rsid w:val="003F6BBC"/>
    <w:rsid w:val="00403087"/>
    <w:rsid w:val="0041343D"/>
    <w:rsid w:val="00413C20"/>
    <w:rsid w:val="00421AE1"/>
    <w:rsid w:val="0043090E"/>
    <w:rsid w:val="0043150A"/>
    <w:rsid w:val="00432C72"/>
    <w:rsid w:val="004359C4"/>
    <w:rsid w:val="00436A9A"/>
    <w:rsid w:val="00445351"/>
    <w:rsid w:val="00447870"/>
    <w:rsid w:val="00466556"/>
    <w:rsid w:val="0047327E"/>
    <w:rsid w:val="004735F8"/>
    <w:rsid w:val="004775DC"/>
    <w:rsid w:val="00484CD2"/>
    <w:rsid w:val="00485BCF"/>
    <w:rsid w:val="00491F1D"/>
    <w:rsid w:val="00492532"/>
    <w:rsid w:val="00492990"/>
    <w:rsid w:val="004A35EB"/>
    <w:rsid w:val="004A42B3"/>
    <w:rsid w:val="004A445E"/>
    <w:rsid w:val="004B1953"/>
    <w:rsid w:val="004B5292"/>
    <w:rsid w:val="004B53B8"/>
    <w:rsid w:val="004B605A"/>
    <w:rsid w:val="004C15F5"/>
    <w:rsid w:val="004C1EFC"/>
    <w:rsid w:val="004C59E7"/>
    <w:rsid w:val="004D0A61"/>
    <w:rsid w:val="004E6B18"/>
    <w:rsid w:val="004E6BF0"/>
    <w:rsid w:val="004F68C0"/>
    <w:rsid w:val="004F747C"/>
    <w:rsid w:val="00505F7A"/>
    <w:rsid w:val="005070AF"/>
    <w:rsid w:val="00510321"/>
    <w:rsid w:val="00511998"/>
    <w:rsid w:val="00511E78"/>
    <w:rsid w:val="00513C83"/>
    <w:rsid w:val="00515FC8"/>
    <w:rsid w:val="00527383"/>
    <w:rsid w:val="005312A1"/>
    <w:rsid w:val="005331F9"/>
    <w:rsid w:val="00540C80"/>
    <w:rsid w:val="00541934"/>
    <w:rsid w:val="00554D7C"/>
    <w:rsid w:val="00557803"/>
    <w:rsid w:val="005608E7"/>
    <w:rsid w:val="00562BFC"/>
    <w:rsid w:val="005729B5"/>
    <w:rsid w:val="00575B6B"/>
    <w:rsid w:val="00581883"/>
    <w:rsid w:val="005A30A7"/>
    <w:rsid w:val="005A43D8"/>
    <w:rsid w:val="005B54FF"/>
    <w:rsid w:val="005B5BA0"/>
    <w:rsid w:val="005C7B69"/>
    <w:rsid w:val="005D01D6"/>
    <w:rsid w:val="005D02FE"/>
    <w:rsid w:val="005D19AE"/>
    <w:rsid w:val="005D20BB"/>
    <w:rsid w:val="005D61A3"/>
    <w:rsid w:val="005E4CA0"/>
    <w:rsid w:val="005E6092"/>
    <w:rsid w:val="005E6241"/>
    <w:rsid w:val="005F5F13"/>
    <w:rsid w:val="006033A4"/>
    <w:rsid w:val="00603740"/>
    <w:rsid w:val="0061014D"/>
    <w:rsid w:val="00615689"/>
    <w:rsid w:val="00624A2C"/>
    <w:rsid w:val="0063212E"/>
    <w:rsid w:val="00632596"/>
    <w:rsid w:val="00635B45"/>
    <w:rsid w:val="0063796E"/>
    <w:rsid w:val="00647A3E"/>
    <w:rsid w:val="0065600D"/>
    <w:rsid w:val="00663A4C"/>
    <w:rsid w:val="006658D8"/>
    <w:rsid w:val="006808CA"/>
    <w:rsid w:val="00687C47"/>
    <w:rsid w:val="006964F2"/>
    <w:rsid w:val="00697039"/>
    <w:rsid w:val="006A5228"/>
    <w:rsid w:val="006A60EB"/>
    <w:rsid w:val="006C45F0"/>
    <w:rsid w:val="006D1BA0"/>
    <w:rsid w:val="006D3A40"/>
    <w:rsid w:val="006D569C"/>
    <w:rsid w:val="006D6C65"/>
    <w:rsid w:val="006D75A6"/>
    <w:rsid w:val="006E77E9"/>
    <w:rsid w:val="006F14D9"/>
    <w:rsid w:val="006F2DC6"/>
    <w:rsid w:val="00701CB4"/>
    <w:rsid w:val="00706A50"/>
    <w:rsid w:val="00707E3B"/>
    <w:rsid w:val="00712060"/>
    <w:rsid w:val="007373E5"/>
    <w:rsid w:val="007411BA"/>
    <w:rsid w:val="00744CEE"/>
    <w:rsid w:val="00745AA3"/>
    <w:rsid w:val="00751FB7"/>
    <w:rsid w:val="007536ED"/>
    <w:rsid w:val="00754E46"/>
    <w:rsid w:val="0076028F"/>
    <w:rsid w:val="007605EE"/>
    <w:rsid w:val="00763CE2"/>
    <w:rsid w:val="007643B8"/>
    <w:rsid w:val="00765BFC"/>
    <w:rsid w:val="00774430"/>
    <w:rsid w:val="00780942"/>
    <w:rsid w:val="007821F8"/>
    <w:rsid w:val="007A03E4"/>
    <w:rsid w:val="007A0AF8"/>
    <w:rsid w:val="007A20C2"/>
    <w:rsid w:val="007A55B2"/>
    <w:rsid w:val="007A640A"/>
    <w:rsid w:val="007A78D5"/>
    <w:rsid w:val="007B3B1D"/>
    <w:rsid w:val="007B439D"/>
    <w:rsid w:val="007C0BCA"/>
    <w:rsid w:val="007C44FE"/>
    <w:rsid w:val="007D47B7"/>
    <w:rsid w:val="007D48B5"/>
    <w:rsid w:val="007D4DFD"/>
    <w:rsid w:val="007D670A"/>
    <w:rsid w:val="007E567E"/>
    <w:rsid w:val="007F4D63"/>
    <w:rsid w:val="00806AC9"/>
    <w:rsid w:val="00810E5D"/>
    <w:rsid w:val="0081161C"/>
    <w:rsid w:val="00822457"/>
    <w:rsid w:val="00822C85"/>
    <w:rsid w:val="00826EFF"/>
    <w:rsid w:val="0082773E"/>
    <w:rsid w:val="00827D41"/>
    <w:rsid w:val="0083171D"/>
    <w:rsid w:val="00832A7C"/>
    <w:rsid w:val="00840A52"/>
    <w:rsid w:val="00841361"/>
    <w:rsid w:val="0084674C"/>
    <w:rsid w:val="00847478"/>
    <w:rsid w:val="0085549E"/>
    <w:rsid w:val="00855D43"/>
    <w:rsid w:val="00855F11"/>
    <w:rsid w:val="00860557"/>
    <w:rsid w:val="00860A46"/>
    <w:rsid w:val="00861054"/>
    <w:rsid w:val="008622B7"/>
    <w:rsid w:val="00865352"/>
    <w:rsid w:val="0086673F"/>
    <w:rsid w:val="00881C71"/>
    <w:rsid w:val="008841DF"/>
    <w:rsid w:val="0088501B"/>
    <w:rsid w:val="00892570"/>
    <w:rsid w:val="00897AB3"/>
    <w:rsid w:val="008A39D3"/>
    <w:rsid w:val="008A499A"/>
    <w:rsid w:val="008A545B"/>
    <w:rsid w:val="008A6C11"/>
    <w:rsid w:val="008B21CE"/>
    <w:rsid w:val="008B2AF5"/>
    <w:rsid w:val="008B45DA"/>
    <w:rsid w:val="008B59B5"/>
    <w:rsid w:val="008B60FD"/>
    <w:rsid w:val="008B74AA"/>
    <w:rsid w:val="008C1C49"/>
    <w:rsid w:val="008C62C6"/>
    <w:rsid w:val="008D2826"/>
    <w:rsid w:val="008E2002"/>
    <w:rsid w:val="008E32F8"/>
    <w:rsid w:val="008E5023"/>
    <w:rsid w:val="008F0ED0"/>
    <w:rsid w:val="008F4200"/>
    <w:rsid w:val="009023C7"/>
    <w:rsid w:val="009029EE"/>
    <w:rsid w:val="00904F2E"/>
    <w:rsid w:val="0091248A"/>
    <w:rsid w:val="00914784"/>
    <w:rsid w:val="00914C37"/>
    <w:rsid w:val="0091511C"/>
    <w:rsid w:val="0092343E"/>
    <w:rsid w:val="0092418F"/>
    <w:rsid w:val="00935BF2"/>
    <w:rsid w:val="00941D33"/>
    <w:rsid w:val="00945B97"/>
    <w:rsid w:val="00952C0C"/>
    <w:rsid w:val="00952DAE"/>
    <w:rsid w:val="009562F6"/>
    <w:rsid w:val="00957A21"/>
    <w:rsid w:val="0096424E"/>
    <w:rsid w:val="0096492C"/>
    <w:rsid w:val="00964CC9"/>
    <w:rsid w:val="00965460"/>
    <w:rsid w:val="009712CD"/>
    <w:rsid w:val="00973402"/>
    <w:rsid w:val="00976AA4"/>
    <w:rsid w:val="00977E45"/>
    <w:rsid w:val="00980B28"/>
    <w:rsid w:val="0098278E"/>
    <w:rsid w:val="00990080"/>
    <w:rsid w:val="00991C2A"/>
    <w:rsid w:val="009945BA"/>
    <w:rsid w:val="00997953"/>
    <w:rsid w:val="009B1BA8"/>
    <w:rsid w:val="009B3112"/>
    <w:rsid w:val="009B7248"/>
    <w:rsid w:val="009C50A3"/>
    <w:rsid w:val="009D71B0"/>
    <w:rsid w:val="009E0D7E"/>
    <w:rsid w:val="009E6E15"/>
    <w:rsid w:val="009F12F4"/>
    <w:rsid w:val="00A00C90"/>
    <w:rsid w:val="00A01F5B"/>
    <w:rsid w:val="00A02151"/>
    <w:rsid w:val="00A0419A"/>
    <w:rsid w:val="00A142FB"/>
    <w:rsid w:val="00A2772B"/>
    <w:rsid w:val="00A279A9"/>
    <w:rsid w:val="00A375AD"/>
    <w:rsid w:val="00A41B28"/>
    <w:rsid w:val="00A43A56"/>
    <w:rsid w:val="00A45712"/>
    <w:rsid w:val="00A467BF"/>
    <w:rsid w:val="00A51D1E"/>
    <w:rsid w:val="00A5333A"/>
    <w:rsid w:val="00A56398"/>
    <w:rsid w:val="00A63EBB"/>
    <w:rsid w:val="00A647DE"/>
    <w:rsid w:val="00A702A4"/>
    <w:rsid w:val="00A75363"/>
    <w:rsid w:val="00A819F7"/>
    <w:rsid w:val="00A822D6"/>
    <w:rsid w:val="00A85514"/>
    <w:rsid w:val="00A90858"/>
    <w:rsid w:val="00A9418A"/>
    <w:rsid w:val="00A95263"/>
    <w:rsid w:val="00A9757B"/>
    <w:rsid w:val="00AA01B1"/>
    <w:rsid w:val="00AA2B64"/>
    <w:rsid w:val="00AA2E63"/>
    <w:rsid w:val="00AB30ED"/>
    <w:rsid w:val="00AB70B8"/>
    <w:rsid w:val="00AC3B34"/>
    <w:rsid w:val="00AC5235"/>
    <w:rsid w:val="00AD07DC"/>
    <w:rsid w:val="00AD4244"/>
    <w:rsid w:val="00AD560A"/>
    <w:rsid w:val="00AD64F2"/>
    <w:rsid w:val="00AD6A37"/>
    <w:rsid w:val="00AF0A0F"/>
    <w:rsid w:val="00AF7065"/>
    <w:rsid w:val="00B03526"/>
    <w:rsid w:val="00B05B3D"/>
    <w:rsid w:val="00B11840"/>
    <w:rsid w:val="00B14E00"/>
    <w:rsid w:val="00B17BFB"/>
    <w:rsid w:val="00B21C6E"/>
    <w:rsid w:val="00B256C8"/>
    <w:rsid w:val="00B33252"/>
    <w:rsid w:val="00B34149"/>
    <w:rsid w:val="00B3671C"/>
    <w:rsid w:val="00B52257"/>
    <w:rsid w:val="00B57BAB"/>
    <w:rsid w:val="00B57CB7"/>
    <w:rsid w:val="00B65C28"/>
    <w:rsid w:val="00B66714"/>
    <w:rsid w:val="00B81194"/>
    <w:rsid w:val="00B83A9D"/>
    <w:rsid w:val="00B84D94"/>
    <w:rsid w:val="00B86157"/>
    <w:rsid w:val="00B90233"/>
    <w:rsid w:val="00B926FA"/>
    <w:rsid w:val="00B968B0"/>
    <w:rsid w:val="00BA4AA4"/>
    <w:rsid w:val="00BB4FDD"/>
    <w:rsid w:val="00BB5D81"/>
    <w:rsid w:val="00BB79B7"/>
    <w:rsid w:val="00BC7560"/>
    <w:rsid w:val="00BD0CE6"/>
    <w:rsid w:val="00BD3189"/>
    <w:rsid w:val="00BD46D3"/>
    <w:rsid w:val="00BD78D1"/>
    <w:rsid w:val="00BE6562"/>
    <w:rsid w:val="00BF489E"/>
    <w:rsid w:val="00BF7725"/>
    <w:rsid w:val="00C00B10"/>
    <w:rsid w:val="00C1088A"/>
    <w:rsid w:val="00C12392"/>
    <w:rsid w:val="00C1260E"/>
    <w:rsid w:val="00C12EBB"/>
    <w:rsid w:val="00C12F4A"/>
    <w:rsid w:val="00C139CD"/>
    <w:rsid w:val="00C17566"/>
    <w:rsid w:val="00C22B02"/>
    <w:rsid w:val="00C2485E"/>
    <w:rsid w:val="00C261EA"/>
    <w:rsid w:val="00C2676E"/>
    <w:rsid w:val="00C26826"/>
    <w:rsid w:val="00C30A3C"/>
    <w:rsid w:val="00C322EC"/>
    <w:rsid w:val="00C32F6C"/>
    <w:rsid w:val="00C34EFC"/>
    <w:rsid w:val="00C36249"/>
    <w:rsid w:val="00C377D2"/>
    <w:rsid w:val="00C508DE"/>
    <w:rsid w:val="00C5234C"/>
    <w:rsid w:val="00C61D78"/>
    <w:rsid w:val="00C64C5F"/>
    <w:rsid w:val="00C65F9E"/>
    <w:rsid w:val="00C71F2F"/>
    <w:rsid w:val="00C775B9"/>
    <w:rsid w:val="00C82368"/>
    <w:rsid w:val="00C83420"/>
    <w:rsid w:val="00C85BB4"/>
    <w:rsid w:val="00C873C5"/>
    <w:rsid w:val="00C9313A"/>
    <w:rsid w:val="00C96421"/>
    <w:rsid w:val="00CA1963"/>
    <w:rsid w:val="00CA5250"/>
    <w:rsid w:val="00CA56E0"/>
    <w:rsid w:val="00CA5CCE"/>
    <w:rsid w:val="00CB2B4A"/>
    <w:rsid w:val="00CB5978"/>
    <w:rsid w:val="00CB7B51"/>
    <w:rsid w:val="00CC4919"/>
    <w:rsid w:val="00CE0FEA"/>
    <w:rsid w:val="00CE1B81"/>
    <w:rsid w:val="00CE577D"/>
    <w:rsid w:val="00CE5922"/>
    <w:rsid w:val="00CE7C9A"/>
    <w:rsid w:val="00CF60CB"/>
    <w:rsid w:val="00D03AFE"/>
    <w:rsid w:val="00D15225"/>
    <w:rsid w:val="00D1748B"/>
    <w:rsid w:val="00D21684"/>
    <w:rsid w:val="00D3490A"/>
    <w:rsid w:val="00D34AA6"/>
    <w:rsid w:val="00D35053"/>
    <w:rsid w:val="00D40146"/>
    <w:rsid w:val="00D428B3"/>
    <w:rsid w:val="00D43975"/>
    <w:rsid w:val="00D439E6"/>
    <w:rsid w:val="00D46838"/>
    <w:rsid w:val="00D46A44"/>
    <w:rsid w:val="00D46E53"/>
    <w:rsid w:val="00D476C3"/>
    <w:rsid w:val="00D51DDA"/>
    <w:rsid w:val="00D52466"/>
    <w:rsid w:val="00D54932"/>
    <w:rsid w:val="00D57044"/>
    <w:rsid w:val="00D612A0"/>
    <w:rsid w:val="00D636EF"/>
    <w:rsid w:val="00D63A17"/>
    <w:rsid w:val="00D671FC"/>
    <w:rsid w:val="00D74ACF"/>
    <w:rsid w:val="00D74C5D"/>
    <w:rsid w:val="00D902A4"/>
    <w:rsid w:val="00D927BE"/>
    <w:rsid w:val="00D94DE7"/>
    <w:rsid w:val="00DB6709"/>
    <w:rsid w:val="00DC0645"/>
    <w:rsid w:val="00DC2A9F"/>
    <w:rsid w:val="00DC2F89"/>
    <w:rsid w:val="00DD173A"/>
    <w:rsid w:val="00DD7320"/>
    <w:rsid w:val="00DE0469"/>
    <w:rsid w:val="00DE373D"/>
    <w:rsid w:val="00DF04D5"/>
    <w:rsid w:val="00DF169A"/>
    <w:rsid w:val="00DF1874"/>
    <w:rsid w:val="00DF3211"/>
    <w:rsid w:val="00DF3420"/>
    <w:rsid w:val="00DF46DE"/>
    <w:rsid w:val="00E04729"/>
    <w:rsid w:val="00E0724C"/>
    <w:rsid w:val="00E10A02"/>
    <w:rsid w:val="00E14136"/>
    <w:rsid w:val="00E377B6"/>
    <w:rsid w:val="00E41D9D"/>
    <w:rsid w:val="00E57A1E"/>
    <w:rsid w:val="00E64DE2"/>
    <w:rsid w:val="00E671AE"/>
    <w:rsid w:val="00E764AD"/>
    <w:rsid w:val="00E806DA"/>
    <w:rsid w:val="00E9081D"/>
    <w:rsid w:val="00E908D7"/>
    <w:rsid w:val="00E90D62"/>
    <w:rsid w:val="00E919C9"/>
    <w:rsid w:val="00EA6666"/>
    <w:rsid w:val="00EB19CF"/>
    <w:rsid w:val="00EB5930"/>
    <w:rsid w:val="00EB7EBC"/>
    <w:rsid w:val="00EC696F"/>
    <w:rsid w:val="00EC6DF8"/>
    <w:rsid w:val="00ED05A8"/>
    <w:rsid w:val="00ED5023"/>
    <w:rsid w:val="00ED66A1"/>
    <w:rsid w:val="00EE2013"/>
    <w:rsid w:val="00EE7998"/>
    <w:rsid w:val="00EF630E"/>
    <w:rsid w:val="00F01DC9"/>
    <w:rsid w:val="00F0270C"/>
    <w:rsid w:val="00F039F2"/>
    <w:rsid w:val="00F05BF5"/>
    <w:rsid w:val="00F06405"/>
    <w:rsid w:val="00F111B8"/>
    <w:rsid w:val="00F15E04"/>
    <w:rsid w:val="00F21E31"/>
    <w:rsid w:val="00F2294A"/>
    <w:rsid w:val="00F34D51"/>
    <w:rsid w:val="00F35223"/>
    <w:rsid w:val="00F3632A"/>
    <w:rsid w:val="00F404ED"/>
    <w:rsid w:val="00F41889"/>
    <w:rsid w:val="00F42703"/>
    <w:rsid w:val="00F43683"/>
    <w:rsid w:val="00F45804"/>
    <w:rsid w:val="00F47E5E"/>
    <w:rsid w:val="00F51ECC"/>
    <w:rsid w:val="00F54D33"/>
    <w:rsid w:val="00F64315"/>
    <w:rsid w:val="00F65FAF"/>
    <w:rsid w:val="00F7050E"/>
    <w:rsid w:val="00F71468"/>
    <w:rsid w:val="00F71D48"/>
    <w:rsid w:val="00F75AA6"/>
    <w:rsid w:val="00F776DD"/>
    <w:rsid w:val="00F7786E"/>
    <w:rsid w:val="00F77B18"/>
    <w:rsid w:val="00F8082B"/>
    <w:rsid w:val="00F81197"/>
    <w:rsid w:val="00F828C8"/>
    <w:rsid w:val="00F87DA6"/>
    <w:rsid w:val="00F91EE5"/>
    <w:rsid w:val="00F96309"/>
    <w:rsid w:val="00F97075"/>
    <w:rsid w:val="00FA13C3"/>
    <w:rsid w:val="00FA43ED"/>
    <w:rsid w:val="00FA6BEA"/>
    <w:rsid w:val="00FB173D"/>
    <w:rsid w:val="00FB1A0D"/>
    <w:rsid w:val="00FC1150"/>
    <w:rsid w:val="00FC484C"/>
    <w:rsid w:val="00FC5C6B"/>
    <w:rsid w:val="00FD4037"/>
    <w:rsid w:val="00FD76EE"/>
    <w:rsid w:val="00FE007D"/>
    <w:rsid w:val="00FE2285"/>
    <w:rsid w:val="00FE3203"/>
    <w:rsid w:val="00FE3B1A"/>
    <w:rsid w:val="00FE4D23"/>
    <w:rsid w:val="00FE5967"/>
    <w:rsid w:val="00FE70FB"/>
    <w:rsid w:val="00FF0A03"/>
    <w:rsid w:val="00FF2CAE"/>
    <w:rsid w:val="00FF5B5F"/>
    <w:rsid w:val="00FF5DDA"/>
  </w:rsids>
  <m:mathPr>
    <m:mathFont m:val="Cambria Math"/>
    <m:brkBin m:val="before"/>
    <m:brkBinSub m:val="--"/>
    <m:smallFrac m:val="0"/>
    <m:dispDef/>
    <m:lMargin m:val="0"/>
    <m:rMargin m:val="0"/>
    <m:defJc m:val="centerGroup"/>
    <m:wrapIndent m:val="1440"/>
    <m:intLim m:val="subSup"/>
    <m:naryLim m:val="undOvr"/>
  </m:mathPr>
  <w:themeFontLang w:val="fr-FR" w:eastAsia="zh-CN"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2"/>
    <o:shapelayout v:ext="edit">
      <o:idmap v:ext="edit" data="2"/>
    </o:shapelayout>
  </w:shapeDefaults>
  <w:decimalSymbol w:val=","/>
  <w:listSeparator w:val=";"/>
  <w14:docId w14:val="4142742E"/>
  <w15:chartTrackingRefBased/>
  <w15:docId w15:val="{1D203117-D1B0-CE43-824E-5982E0E2B3D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fr-FR" w:eastAsia="fr-FR"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semiHidden="1" w:unhideWhenUsed="1"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footer" w:uiPriority="99"/>
    <w:lsdException w:name="caption" w:semiHidden="1" w:unhideWhenUsed="1" w:qFormat="1"/>
    <w:lsdException w:name="Title" w:qFormat="1"/>
    <w:lsdException w:name="Subtitle" w:qFormat="1"/>
    <w:lsdException w:name="Strong" w:qFormat="1"/>
    <w:lsdException w:name="Emphasis" w:qFormat="1"/>
    <w:lsdException w:name="HTML Preformatted" w:uiPriority="99"/>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043196"/>
    <w:pPr>
      <w:suppressAutoHyphens/>
    </w:pPr>
  </w:style>
  <w:style w:type="paragraph" w:styleId="Titre2">
    <w:name w:val="heading 2"/>
    <w:basedOn w:val="Normal"/>
    <w:next w:val="Normal"/>
    <w:link w:val="Titre2Car"/>
    <w:qFormat/>
    <w:rsid w:val="002409AA"/>
    <w:pPr>
      <w:keepNext/>
      <w:spacing w:before="240" w:after="60"/>
      <w:outlineLvl w:val="1"/>
    </w:pPr>
    <w:rPr>
      <w:rFonts w:ascii="Cambria" w:hAnsi="Cambria"/>
      <w:b/>
      <w:bCs/>
      <w:i/>
      <w:iCs/>
      <w:sz w:val="28"/>
      <w:szCs w:val="28"/>
    </w:rPr>
  </w:style>
  <w:style w:type="paragraph" w:styleId="Titre4">
    <w:name w:val="heading 4"/>
    <w:basedOn w:val="Normal"/>
    <w:next w:val="Normal"/>
    <w:qFormat/>
    <w:rsid w:val="00043196"/>
    <w:pPr>
      <w:keepNext/>
      <w:numPr>
        <w:ilvl w:val="3"/>
        <w:numId w:val="3"/>
      </w:numPr>
      <w:jc w:val="center"/>
      <w:outlineLvl w:val="3"/>
    </w:pPr>
    <w:rPr>
      <w:b/>
      <w:bCs/>
      <w:sz w:val="28"/>
      <w:szCs w:val="28"/>
    </w:rPr>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Corpsdetexte">
    <w:name w:val="Body Text"/>
    <w:basedOn w:val="Normal"/>
    <w:link w:val="CorpsdetexteCar"/>
    <w:rsid w:val="00043196"/>
    <w:pPr>
      <w:widowControl w:val="0"/>
      <w:spacing w:before="60"/>
      <w:ind w:firstLine="284"/>
      <w:jc w:val="both"/>
    </w:pPr>
  </w:style>
  <w:style w:type="paragraph" w:styleId="Retraitcorpsdetexte">
    <w:name w:val="Body Text Indent"/>
    <w:basedOn w:val="Normal"/>
    <w:link w:val="RetraitcorpsdetexteCar"/>
    <w:rsid w:val="00043196"/>
    <w:pPr>
      <w:jc w:val="both"/>
    </w:pPr>
    <w:rPr>
      <w:sz w:val="22"/>
      <w:szCs w:val="22"/>
    </w:rPr>
  </w:style>
  <w:style w:type="paragraph" w:customStyle="1" w:styleId="WW-Retraitcorpsdetexte2">
    <w:name w:val="WW-Retrait corps de texte 2"/>
    <w:basedOn w:val="Normal"/>
    <w:rsid w:val="00043196"/>
    <w:pPr>
      <w:ind w:left="284" w:firstLine="283"/>
    </w:pPr>
    <w:rPr>
      <w:sz w:val="22"/>
      <w:szCs w:val="22"/>
    </w:rPr>
  </w:style>
  <w:style w:type="paragraph" w:customStyle="1" w:styleId="WW-Retraitcorpsdetexte3">
    <w:name w:val="WW-Retrait corps de texte 3"/>
    <w:basedOn w:val="Normal"/>
    <w:rsid w:val="00043196"/>
    <w:pPr>
      <w:widowControl w:val="0"/>
      <w:ind w:left="426" w:firstLine="425"/>
    </w:pPr>
    <w:rPr>
      <w:sz w:val="24"/>
      <w:szCs w:val="24"/>
    </w:rPr>
  </w:style>
  <w:style w:type="character" w:styleId="Lienhypertexte">
    <w:name w:val="Hyperlink"/>
    <w:rsid w:val="00043196"/>
    <w:rPr>
      <w:color w:val="0000FF"/>
      <w:u w:val="single"/>
    </w:rPr>
  </w:style>
  <w:style w:type="paragraph" w:customStyle="1" w:styleId="Corpsdetexte21">
    <w:name w:val="Corps de texte 21"/>
    <w:basedOn w:val="Normal"/>
    <w:rsid w:val="00043196"/>
    <w:pPr>
      <w:jc w:val="both"/>
    </w:pPr>
    <w:rPr>
      <w:sz w:val="22"/>
      <w:szCs w:val="22"/>
      <w:lang w:eastAsia="ar-SA"/>
    </w:rPr>
  </w:style>
  <w:style w:type="paragraph" w:customStyle="1" w:styleId="Listepuce2">
    <w:name w:val="Liste à puce 2"/>
    <w:basedOn w:val="Normal"/>
    <w:rsid w:val="00043196"/>
    <w:pPr>
      <w:widowControl w:val="0"/>
      <w:spacing w:before="60"/>
      <w:ind w:left="567"/>
      <w:jc w:val="both"/>
    </w:pPr>
    <w:rPr>
      <w:lang w:eastAsia="ar-SA"/>
    </w:rPr>
  </w:style>
  <w:style w:type="paragraph" w:customStyle="1" w:styleId="en">
    <w:name w:val="en"/>
    <w:basedOn w:val="Normal"/>
    <w:rsid w:val="00043196"/>
    <w:pPr>
      <w:overflowPunct w:val="0"/>
      <w:autoSpaceDE w:val="0"/>
      <w:ind w:left="1418" w:hanging="113"/>
      <w:jc w:val="both"/>
      <w:textAlignment w:val="baseline"/>
    </w:pPr>
    <w:rPr>
      <w:rFonts w:ascii="Arial" w:hAnsi="Arial"/>
      <w:lang w:eastAsia="ar-SA"/>
    </w:rPr>
  </w:style>
  <w:style w:type="paragraph" w:styleId="En-tte">
    <w:name w:val="header"/>
    <w:basedOn w:val="Normal"/>
    <w:rsid w:val="00F47E5E"/>
    <w:pPr>
      <w:tabs>
        <w:tab w:val="center" w:pos="4536"/>
        <w:tab w:val="right" w:pos="9072"/>
      </w:tabs>
    </w:pPr>
  </w:style>
  <w:style w:type="paragraph" w:styleId="Pieddepage">
    <w:name w:val="footer"/>
    <w:basedOn w:val="Normal"/>
    <w:link w:val="PieddepageCar"/>
    <w:uiPriority w:val="99"/>
    <w:rsid w:val="00F47E5E"/>
    <w:pPr>
      <w:tabs>
        <w:tab w:val="center" w:pos="4536"/>
        <w:tab w:val="right" w:pos="9072"/>
      </w:tabs>
    </w:pPr>
  </w:style>
  <w:style w:type="numbering" w:styleId="111111">
    <w:name w:val="Outline List 2"/>
    <w:basedOn w:val="Aucuneliste"/>
    <w:rsid w:val="00F47E5E"/>
    <w:pPr>
      <w:numPr>
        <w:numId w:val="1"/>
      </w:numPr>
    </w:pPr>
  </w:style>
  <w:style w:type="paragraph" w:styleId="PrformatHTML">
    <w:name w:val="HTML Preformatted"/>
    <w:basedOn w:val="Normal"/>
    <w:link w:val="PrformatHTMLCar"/>
    <w:uiPriority w:val="99"/>
    <w:unhideWhenUsed/>
    <w:rsid w:val="00D927B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val="0"/>
    </w:pPr>
    <w:rPr>
      <w:rFonts w:ascii="Courier New" w:hAnsi="Courier New" w:cs="Courier New"/>
    </w:rPr>
  </w:style>
  <w:style w:type="character" w:customStyle="1" w:styleId="PrformatHTMLCar">
    <w:name w:val="Préformaté HTML Car"/>
    <w:link w:val="PrformatHTML"/>
    <w:uiPriority w:val="99"/>
    <w:rsid w:val="00D927BE"/>
    <w:rPr>
      <w:rFonts w:ascii="Courier New" w:hAnsi="Courier New" w:cs="Courier New"/>
    </w:rPr>
  </w:style>
  <w:style w:type="paragraph" w:styleId="Textedebulles">
    <w:name w:val="Balloon Text"/>
    <w:basedOn w:val="Normal"/>
    <w:semiHidden/>
    <w:rsid w:val="007A03E4"/>
    <w:rPr>
      <w:rFonts w:ascii="Tahoma" w:hAnsi="Tahoma" w:cs="Tahoma"/>
      <w:sz w:val="16"/>
      <w:szCs w:val="16"/>
    </w:rPr>
  </w:style>
  <w:style w:type="character" w:customStyle="1" w:styleId="CorpsdetexteCar">
    <w:name w:val="Corps de texte Car"/>
    <w:link w:val="Corpsdetexte"/>
    <w:locked/>
    <w:rsid w:val="007A03E4"/>
    <w:rPr>
      <w:lang w:val="fr-FR" w:bidi="ar-SA"/>
    </w:rPr>
  </w:style>
  <w:style w:type="paragraph" w:customStyle="1" w:styleId="05ARTICLENiv1-Texte">
    <w:name w:val="05_ARTICLE_Niv1 - Texte"/>
    <w:rsid w:val="007A03E4"/>
    <w:pPr>
      <w:tabs>
        <w:tab w:val="left" w:leader="dot" w:pos="9361"/>
      </w:tabs>
      <w:suppressAutoHyphens/>
      <w:spacing w:after="240" w:line="300" w:lineRule="auto"/>
      <w:ind w:left="1078" w:hanging="227"/>
      <w:jc w:val="both"/>
    </w:pPr>
    <w:rPr>
      <w:rFonts w:ascii="Verdana" w:hAnsi="Verdana"/>
      <w:spacing w:val="-6"/>
      <w:sz w:val="18"/>
      <w:lang w:eastAsia="ar-SA"/>
    </w:rPr>
  </w:style>
  <w:style w:type="paragraph" w:customStyle="1" w:styleId="06ARTICLENiv2-Texte">
    <w:name w:val="06_ARTICLE_Niv2 - Texte"/>
    <w:basedOn w:val="05ARTICLENiv1-Texte"/>
    <w:rsid w:val="007A03E4"/>
    <w:pPr>
      <w:ind w:left="284"/>
    </w:pPr>
  </w:style>
  <w:style w:type="paragraph" w:customStyle="1" w:styleId="CM21">
    <w:name w:val="CM21"/>
    <w:basedOn w:val="Normal"/>
    <w:next w:val="Normal"/>
    <w:rsid w:val="007A03E4"/>
    <w:pPr>
      <w:widowControl w:val="0"/>
      <w:suppressAutoHyphens w:val="0"/>
      <w:autoSpaceDE w:val="0"/>
      <w:spacing w:after="230"/>
    </w:pPr>
    <w:rPr>
      <w:rFonts w:ascii="Arial" w:hAnsi="Arial" w:cs="Arial"/>
      <w:sz w:val="24"/>
      <w:szCs w:val="24"/>
      <w:lang w:eastAsia="ar-SA"/>
    </w:rPr>
  </w:style>
  <w:style w:type="character" w:styleId="Marquedecommentaire">
    <w:name w:val="annotation reference"/>
    <w:semiHidden/>
    <w:rsid w:val="00E57A1E"/>
    <w:rPr>
      <w:sz w:val="16"/>
      <w:szCs w:val="16"/>
    </w:rPr>
  </w:style>
  <w:style w:type="paragraph" w:styleId="Commentaire">
    <w:name w:val="annotation text"/>
    <w:basedOn w:val="Normal"/>
    <w:link w:val="CommentaireCar"/>
    <w:semiHidden/>
    <w:rsid w:val="00E57A1E"/>
  </w:style>
  <w:style w:type="paragraph" w:styleId="Objetducommentaire">
    <w:name w:val="annotation subject"/>
    <w:basedOn w:val="Commentaire"/>
    <w:next w:val="Commentaire"/>
    <w:semiHidden/>
    <w:rsid w:val="00E57A1E"/>
    <w:rPr>
      <w:b/>
      <w:bCs/>
    </w:rPr>
  </w:style>
  <w:style w:type="paragraph" w:customStyle="1" w:styleId="Titrecadre">
    <w:name w:val="Titre cadre"/>
    <w:basedOn w:val="Normal"/>
    <w:next w:val="Normal"/>
    <w:rsid w:val="007821F8"/>
    <w:pPr>
      <w:pBdr>
        <w:top w:val="single" w:sz="6" w:space="1" w:color="auto"/>
        <w:left w:val="single" w:sz="6" w:space="1" w:color="auto"/>
        <w:bottom w:val="single" w:sz="24" w:space="1" w:color="auto"/>
        <w:right w:val="single" w:sz="18" w:space="1" w:color="auto"/>
      </w:pBdr>
      <w:suppressAutoHyphens w:val="0"/>
      <w:overflowPunct w:val="0"/>
      <w:autoSpaceDE w:val="0"/>
      <w:autoSpaceDN w:val="0"/>
      <w:adjustRightInd w:val="0"/>
      <w:spacing w:before="1680" w:after="720" w:line="276" w:lineRule="auto"/>
      <w:jc w:val="center"/>
      <w:textAlignment w:val="baseline"/>
    </w:pPr>
    <w:rPr>
      <w:rFonts w:ascii="Univers" w:hAnsi="Univers"/>
      <w:b/>
      <w:sz w:val="28"/>
    </w:rPr>
  </w:style>
  <w:style w:type="character" w:customStyle="1" w:styleId="apple-style-span">
    <w:name w:val="apple-style-span"/>
    <w:basedOn w:val="Policepardfaut"/>
    <w:rsid w:val="004775DC"/>
  </w:style>
  <w:style w:type="paragraph" w:styleId="Explorateurdedocuments">
    <w:name w:val="Document Map"/>
    <w:basedOn w:val="Normal"/>
    <w:semiHidden/>
    <w:rsid w:val="00557803"/>
    <w:pPr>
      <w:shd w:val="clear" w:color="auto" w:fill="000080"/>
    </w:pPr>
    <w:rPr>
      <w:rFonts w:ascii="Tahoma" w:hAnsi="Tahoma" w:cs="Tahoma"/>
    </w:rPr>
  </w:style>
  <w:style w:type="character" w:customStyle="1" w:styleId="Titre2Car">
    <w:name w:val="Titre 2 Car"/>
    <w:link w:val="Titre2"/>
    <w:semiHidden/>
    <w:rsid w:val="002409AA"/>
    <w:rPr>
      <w:rFonts w:ascii="Cambria" w:eastAsia="Times New Roman" w:hAnsi="Cambria" w:cs="Times New Roman"/>
      <w:b/>
      <w:bCs/>
      <w:i/>
      <w:iCs/>
      <w:sz w:val="28"/>
      <w:szCs w:val="28"/>
    </w:rPr>
  </w:style>
  <w:style w:type="paragraph" w:styleId="Corpsdetexte3">
    <w:name w:val="Body Text 3"/>
    <w:basedOn w:val="Normal"/>
    <w:link w:val="Corpsdetexte3Car"/>
    <w:rsid w:val="002409AA"/>
    <w:pPr>
      <w:spacing w:after="120"/>
    </w:pPr>
    <w:rPr>
      <w:sz w:val="16"/>
      <w:szCs w:val="16"/>
    </w:rPr>
  </w:style>
  <w:style w:type="character" w:customStyle="1" w:styleId="Corpsdetexte3Car">
    <w:name w:val="Corps de texte 3 Car"/>
    <w:link w:val="Corpsdetexte3"/>
    <w:rsid w:val="002409AA"/>
    <w:rPr>
      <w:sz w:val="16"/>
      <w:szCs w:val="16"/>
    </w:rPr>
  </w:style>
  <w:style w:type="paragraph" w:customStyle="1" w:styleId="Grillemoyenne1-Accent21">
    <w:name w:val="Grille moyenne 1 - Accent 21"/>
    <w:basedOn w:val="Normal"/>
    <w:uiPriority w:val="34"/>
    <w:qFormat/>
    <w:rsid w:val="002409AA"/>
    <w:pPr>
      <w:ind w:left="708"/>
    </w:pPr>
  </w:style>
  <w:style w:type="paragraph" w:customStyle="1" w:styleId="Listecouleur-Accent11">
    <w:name w:val="Liste couleur - Accent 11"/>
    <w:basedOn w:val="Normal"/>
    <w:uiPriority w:val="34"/>
    <w:qFormat/>
    <w:rsid w:val="00B14E00"/>
    <w:pPr>
      <w:suppressAutoHyphens w:val="0"/>
      <w:spacing w:after="200" w:line="276" w:lineRule="auto"/>
      <w:ind w:left="720"/>
      <w:contextualSpacing/>
    </w:pPr>
    <w:rPr>
      <w:rFonts w:ascii="Calibri" w:eastAsia="Calibri" w:hAnsi="Calibri"/>
      <w:sz w:val="22"/>
      <w:szCs w:val="22"/>
      <w:lang w:eastAsia="en-US"/>
    </w:rPr>
  </w:style>
  <w:style w:type="character" w:customStyle="1" w:styleId="CommentaireCar">
    <w:name w:val="Commentaire Car"/>
    <w:link w:val="Commentaire"/>
    <w:uiPriority w:val="99"/>
    <w:semiHidden/>
    <w:rsid w:val="00B14E00"/>
  </w:style>
  <w:style w:type="character" w:customStyle="1" w:styleId="PieddepageCar">
    <w:name w:val="Pied de page Car"/>
    <w:link w:val="Pieddepage"/>
    <w:uiPriority w:val="99"/>
    <w:rsid w:val="00FF5B5F"/>
  </w:style>
  <w:style w:type="paragraph" w:styleId="Paragraphedeliste">
    <w:name w:val="List Paragraph"/>
    <w:basedOn w:val="Normal"/>
    <w:uiPriority w:val="34"/>
    <w:qFormat/>
    <w:rsid w:val="007A640A"/>
    <w:pPr>
      <w:ind w:left="708"/>
    </w:pPr>
  </w:style>
  <w:style w:type="character" w:styleId="Textedelespacerserv">
    <w:name w:val="Placeholder Text"/>
    <w:uiPriority w:val="99"/>
    <w:semiHidden/>
    <w:rsid w:val="00B256C8"/>
    <w:rPr>
      <w:color w:val="808080"/>
    </w:rPr>
  </w:style>
  <w:style w:type="character" w:customStyle="1" w:styleId="RetraitcorpsdetexteCar">
    <w:name w:val="Retrait corps de texte Car"/>
    <w:link w:val="Retraitcorpsdetexte"/>
    <w:rsid w:val="00ED05A8"/>
    <w:rPr>
      <w:sz w:val="22"/>
      <w:szCs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7146248">
      <w:bodyDiv w:val="1"/>
      <w:marLeft w:val="0"/>
      <w:marRight w:val="0"/>
      <w:marTop w:val="0"/>
      <w:marBottom w:val="0"/>
      <w:divBdr>
        <w:top w:val="none" w:sz="0" w:space="0" w:color="auto"/>
        <w:left w:val="none" w:sz="0" w:space="0" w:color="auto"/>
        <w:bottom w:val="none" w:sz="0" w:space="0" w:color="auto"/>
        <w:right w:val="none" w:sz="0" w:space="0" w:color="auto"/>
      </w:divBdr>
    </w:div>
    <w:div w:id="11802087">
      <w:bodyDiv w:val="1"/>
      <w:marLeft w:val="0"/>
      <w:marRight w:val="0"/>
      <w:marTop w:val="0"/>
      <w:marBottom w:val="0"/>
      <w:divBdr>
        <w:top w:val="none" w:sz="0" w:space="0" w:color="auto"/>
        <w:left w:val="none" w:sz="0" w:space="0" w:color="auto"/>
        <w:bottom w:val="none" w:sz="0" w:space="0" w:color="auto"/>
        <w:right w:val="none" w:sz="0" w:space="0" w:color="auto"/>
      </w:divBdr>
      <w:divsChild>
        <w:div w:id="322784818">
          <w:marLeft w:val="0"/>
          <w:marRight w:val="0"/>
          <w:marTop w:val="0"/>
          <w:marBottom w:val="0"/>
          <w:divBdr>
            <w:top w:val="none" w:sz="0" w:space="0" w:color="auto"/>
            <w:left w:val="none" w:sz="0" w:space="0" w:color="auto"/>
            <w:bottom w:val="none" w:sz="0" w:space="0" w:color="auto"/>
            <w:right w:val="none" w:sz="0" w:space="0" w:color="auto"/>
          </w:divBdr>
          <w:divsChild>
            <w:div w:id="1455322828">
              <w:marLeft w:val="0"/>
              <w:marRight w:val="0"/>
              <w:marTop w:val="0"/>
              <w:marBottom w:val="0"/>
              <w:divBdr>
                <w:top w:val="none" w:sz="0" w:space="0" w:color="auto"/>
                <w:left w:val="none" w:sz="0" w:space="0" w:color="auto"/>
                <w:bottom w:val="none" w:sz="0" w:space="0" w:color="auto"/>
                <w:right w:val="none" w:sz="0" w:space="0" w:color="auto"/>
              </w:divBdr>
              <w:divsChild>
                <w:div w:id="274800508">
                  <w:marLeft w:val="0"/>
                  <w:marRight w:val="0"/>
                  <w:marTop w:val="0"/>
                  <w:marBottom w:val="0"/>
                  <w:divBdr>
                    <w:top w:val="none" w:sz="0" w:space="0" w:color="auto"/>
                    <w:left w:val="none" w:sz="0" w:space="0" w:color="auto"/>
                    <w:bottom w:val="none" w:sz="0" w:space="0" w:color="auto"/>
                    <w:right w:val="none" w:sz="0" w:space="0" w:color="auto"/>
                  </w:divBdr>
                  <w:divsChild>
                    <w:div w:id="1178085506">
                      <w:marLeft w:val="0"/>
                      <w:marRight w:val="0"/>
                      <w:marTop w:val="0"/>
                      <w:marBottom w:val="0"/>
                      <w:divBdr>
                        <w:top w:val="none" w:sz="0" w:space="0" w:color="auto"/>
                        <w:left w:val="none" w:sz="0" w:space="0" w:color="auto"/>
                        <w:bottom w:val="none" w:sz="0" w:space="0" w:color="auto"/>
                        <w:right w:val="none" w:sz="0" w:space="0" w:color="auto"/>
                      </w:divBdr>
                      <w:divsChild>
                        <w:div w:id="1787039393">
                          <w:marLeft w:val="0"/>
                          <w:marRight w:val="0"/>
                          <w:marTop w:val="0"/>
                          <w:marBottom w:val="0"/>
                          <w:divBdr>
                            <w:top w:val="none" w:sz="0" w:space="0" w:color="auto"/>
                            <w:left w:val="none" w:sz="0" w:space="0" w:color="auto"/>
                            <w:bottom w:val="none" w:sz="0" w:space="0" w:color="auto"/>
                            <w:right w:val="none" w:sz="0" w:space="0" w:color="auto"/>
                          </w:divBdr>
                        </w:div>
                        <w:div w:id="181036745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275259898">
      <w:bodyDiv w:val="1"/>
      <w:marLeft w:val="0"/>
      <w:marRight w:val="0"/>
      <w:marTop w:val="0"/>
      <w:marBottom w:val="0"/>
      <w:divBdr>
        <w:top w:val="none" w:sz="0" w:space="0" w:color="auto"/>
        <w:left w:val="none" w:sz="0" w:space="0" w:color="auto"/>
        <w:bottom w:val="none" w:sz="0" w:space="0" w:color="auto"/>
        <w:right w:val="none" w:sz="0" w:space="0" w:color="auto"/>
      </w:divBdr>
    </w:div>
    <w:div w:id="365760853">
      <w:bodyDiv w:val="1"/>
      <w:marLeft w:val="0"/>
      <w:marRight w:val="0"/>
      <w:marTop w:val="0"/>
      <w:marBottom w:val="0"/>
      <w:divBdr>
        <w:top w:val="none" w:sz="0" w:space="0" w:color="auto"/>
        <w:left w:val="none" w:sz="0" w:space="0" w:color="auto"/>
        <w:bottom w:val="none" w:sz="0" w:space="0" w:color="auto"/>
        <w:right w:val="none" w:sz="0" w:space="0" w:color="auto"/>
      </w:divBdr>
    </w:div>
    <w:div w:id="683018767">
      <w:bodyDiv w:val="1"/>
      <w:marLeft w:val="0"/>
      <w:marRight w:val="0"/>
      <w:marTop w:val="0"/>
      <w:marBottom w:val="0"/>
      <w:divBdr>
        <w:top w:val="none" w:sz="0" w:space="0" w:color="auto"/>
        <w:left w:val="none" w:sz="0" w:space="0" w:color="auto"/>
        <w:bottom w:val="none" w:sz="0" w:space="0" w:color="auto"/>
        <w:right w:val="none" w:sz="0" w:space="0" w:color="auto"/>
      </w:divBdr>
    </w:div>
    <w:div w:id="709576973">
      <w:bodyDiv w:val="1"/>
      <w:marLeft w:val="0"/>
      <w:marRight w:val="0"/>
      <w:marTop w:val="0"/>
      <w:marBottom w:val="0"/>
      <w:divBdr>
        <w:top w:val="none" w:sz="0" w:space="0" w:color="auto"/>
        <w:left w:val="none" w:sz="0" w:space="0" w:color="auto"/>
        <w:bottom w:val="none" w:sz="0" w:space="0" w:color="auto"/>
        <w:right w:val="none" w:sz="0" w:space="0" w:color="auto"/>
      </w:divBdr>
    </w:div>
    <w:div w:id="810244733">
      <w:bodyDiv w:val="1"/>
      <w:marLeft w:val="0"/>
      <w:marRight w:val="0"/>
      <w:marTop w:val="0"/>
      <w:marBottom w:val="0"/>
      <w:divBdr>
        <w:top w:val="none" w:sz="0" w:space="0" w:color="auto"/>
        <w:left w:val="none" w:sz="0" w:space="0" w:color="auto"/>
        <w:bottom w:val="none" w:sz="0" w:space="0" w:color="auto"/>
        <w:right w:val="none" w:sz="0" w:space="0" w:color="auto"/>
      </w:divBdr>
    </w:div>
    <w:div w:id="1012608708">
      <w:bodyDiv w:val="1"/>
      <w:marLeft w:val="0"/>
      <w:marRight w:val="0"/>
      <w:marTop w:val="0"/>
      <w:marBottom w:val="0"/>
      <w:divBdr>
        <w:top w:val="none" w:sz="0" w:space="0" w:color="auto"/>
        <w:left w:val="none" w:sz="0" w:space="0" w:color="auto"/>
        <w:bottom w:val="none" w:sz="0" w:space="0" w:color="auto"/>
        <w:right w:val="none" w:sz="0" w:space="0" w:color="auto"/>
      </w:divBdr>
    </w:div>
    <w:div w:id="1229536525">
      <w:bodyDiv w:val="1"/>
      <w:marLeft w:val="0"/>
      <w:marRight w:val="0"/>
      <w:marTop w:val="0"/>
      <w:marBottom w:val="0"/>
      <w:divBdr>
        <w:top w:val="none" w:sz="0" w:space="0" w:color="auto"/>
        <w:left w:val="none" w:sz="0" w:space="0" w:color="auto"/>
        <w:bottom w:val="none" w:sz="0" w:space="0" w:color="auto"/>
        <w:right w:val="none" w:sz="0" w:space="0" w:color="auto"/>
      </w:divBdr>
    </w:div>
    <w:div w:id="1245993024">
      <w:bodyDiv w:val="1"/>
      <w:marLeft w:val="0"/>
      <w:marRight w:val="0"/>
      <w:marTop w:val="0"/>
      <w:marBottom w:val="0"/>
      <w:divBdr>
        <w:top w:val="none" w:sz="0" w:space="0" w:color="auto"/>
        <w:left w:val="none" w:sz="0" w:space="0" w:color="auto"/>
        <w:bottom w:val="none" w:sz="0" w:space="0" w:color="auto"/>
        <w:right w:val="none" w:sz="0" w:space="0" w:color="auto"/>
      </w:divBdr>
    </w:div>
    <w:div w:id="1301113588">
      <w:bodyDiv w:val="1"/>
      <w:marLeft w:val="0"/>
      <w:marRight w:val="0"/>
      <w:marTop w:val="0"/>
      <w:marBottom w:val="0"/>
      <w:divBdr>
        <w:top w:val="none" w:sz="0" w:space="0" w:color="auto"/>
        <w:left w:val="none" w:sz="0" w:space="0" w:color="auto"/>
        <w:bottom w:val="none" w:sz="0" w:space="0" w:color="auto"/>
        <w:right w:val="none" w:sz="0" w:space="0" w:color="auto"/>
      </w:divBdr>
    </w:div>
    <w:div w:id="1414081603">
      <w:bodyDiv w:val="1"/>
      <w:marLeft w:val="0"/>
      <w:marRight w:val="0"/>
      <w:marTop w:val="0"/>
      <w:marBottom w:val="0"/>
      <w:divBdr>
        <w:top w:val="none" w:sz="0" w:space="0" w:color="auto"/>
        <w:left w:val="none" w:sz="0" w:space="0" w:color="auto"/>
        <w:bottom w:val="none" w:sz="0" w:space="0" w:color="auto"/>
        <w:right w:val="none" w:sz="0" w:space="0" w:color="auto"/>
      </w:divBdr>
    </w:div>
    <w:div w:id="1604535253">
      <w:bodyDiv w:val="1"/>
      <w:marLeft w:val="0"/>
      <w:marRight w:val="0"/>
      <w:marTop w:val="0"/>
      <w:marBottom w:val="0"/>
      <w:divBdr>
        <w:top w:val="none" w:sz="0" w:space="0" w:color="auto"/>
        <w:left w:val="none" w:sz="0" w:space="0" w:color="auto"/>
        <w:bottom w:val="none" w:sz="0" w:space="0" w:color="auto"/>
        <w:right w:val="none" w:sz="0" w:space="0" w:color="auto"/>
      </w:divBdr>
    </w:div>
    <w:div w:id="1604536874">
      <w:bodyDiv w:val="1"/>
      <w:marLeft w:val="0"/>
      <w:marRight w:val="0"/>
      <w:marTop w:val="0"/>
      <w:marBottom w:val="0"/>
      <w:divBdr>
        <w:top w:val="none" w:sz="0" w:space="0" w:color="auto"/>
        <w:left w:val="none" w:sz="0" w:space="0" w:color="auto"/>
        <w:bottom w:val="none" w:sz="0" w:space="0" w:color="auto"/>
        <w:right w:val="none" w:sz="0" w:space="0" w:color="auto"/>
      </w:divBdr>
    </w:div>
    <w:div w:id="1882790630">
      <w:bodyDiv w:val="1"/>
      <w:marLeft w:val="0"/>
      <w:marRight w:val="0"/>
      <w:marTop w:val="0"/>
      <w:marBottom w:val="0"/>
      <w:divBdr>
        <w:top w:val="none" w:sz="0" w:space="0" w:color="auto"/>
        <w:left w:val="none" w:sz="0" w:space="0" w:color="auto"/>
        <w:bottom w:val="none" w:sz="0" w:space="0" w:color="auto"/>
        <w:right w:val="none" w:sz="0" w:space="0" w:color="auto"/>
      </w:divBdr>
    </w:div>
    <w:div w:id="2030445015">
      <w:bodyDiv w:val="1"/>
      <w:marLeft w:val="0"/>
      <w:marRight w:val="0"/>
      <w:marTop w:val="0"/>
      <w:marBottom w:val="0"/>
      <w:divBdr>
        <w:top w:val="none" w:sz="0" w:space="0" w:color="auto"/>
        <w:left w:val="none" w:sz="0" w:space="0" w:color="auto"/>
        <w:bottom w:val="none" w:sz="0" w:space="0" w:color="auto"/>
        <w:right w:val="none" w:sz="0" w:space="0" w:color="auto"/>
      </w:divBdr>
    </w:div>
    <w:div w:id="210340571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mailto:service.achats@u-bourgogne.fr" TargetMode="External"/><Relationship Id="rId13" Type="http://schemas.openxmlformats.org/officeDocument/2006/relationships/hyperlink" Target="https://www.marches-publics.gouv.fr/?page=entreprise.EntrepriseHome" TargetMode="External"/><Relationship Id="rId18"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s://www.legifrance.gouv.fr/affichCodeArticle.do?cidTexte=LEGITEXT000006072050&amp;idArticle=LEGIARTI000006903679&amp;dateTexte=&amp;categorieLien=cid" TargetMode="External"/><Relationship Id="rId17"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marches-publics.gouv.fr" TargetMode="External"/><Relationship Id="rId5" Type="http://schemas.openxmlformats.org/officeDocument/2006/relationships/webSettings" Target="webSettings.xml"/><Relationship Id="rId15" Type="http://schemas.openxmlformats.org/officeDocument/2006/relationships/header" Target="header1.xml"/><Relationship Id="rId10" Type="http://schemas.openxmlformats.org/officeDocument/2006/relationships/hyperlink" Target="https://www.marches-publics.gouv.fr/?page=entreprise.EntrepriseHome" TargetMode="External"/><Relationship Id="rId4" Type="http://schemas.openxmlformats.org/officeDocument/2006/relationships/settings" Target="settings.xml"/><Relationship Id="rId9" Type="http://schemas.openxmlformats.org/officeDocument/2006/relationships/hyperlink" Target="https://www.marches-publics.gouv.fr/" TargetMode="External"/><Relationship Id="rId14" Type="http://schemas.openxmlformats.org/officeDocument/2006/relationships/hyperlink" Target="https://www.marches-publics.gouv.fr/" TargetMode="External"/></Relationships>
</file>

<file path=word/_rels/header1.xml.rels><?xml version="1.0" encoding="UTF-8" standalone="yes"?>
<Relationships xmlns="http://schemas.openxmlformats.org/package/2006/relationships"><Relationship Id="rId2" Type="http://schemas.openxmlformats.org/officeDocument/2006/relationships/image" Target="https://intranet.u-bourgogne.fr/wp-content/uploads/2025/01/logo-UBE-drapeau-quadri.jpg" TargetMode="External"/><Relationship Id="rId1" Type="http://schemas.openxmlformats.org/officeDocument/2006/relationships/image" Target="media/image1.jpeg"/></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4782E8D-BEC6-4738-9934-F1DCCEE8CD9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58</TotalTime>
  <Pages>9</Pages>
  <Words>3197</Words>
  <Characters>17584</Characters>
  <Application>Microsoft Office Word</Application>
  <DocSecurity>0</DocSecurity>
  <Lines>146</Lines>
  <Paragraphs>41</Paragraphs>
  <ScaleCrop>false</ScaleCrop>
  <HeadingPairs>
    <vt:vector size="2" baseType="variant">
      <vt:variant>
        <vt:lpstr>Titre</vt:lpstr>
      </vt:variant>
      <vt:variant>
        <vt:i4>1</vt:i4>
      </vt:variant>
    </vt:vector>
  </HeadingPairs>
  <TitlesOfParts>
    <vt:vector size="1" baseType="lpstr">
      <vt:lpstr> </vt:lpstr>
    </vt:vector>
  </TitlesOfParts>
  <Company>uB</Company>
  <LinksUpToDate>false</LinksUpToDate>
  <CharactersWithSpaces>20740</CharactersWithSpaces>
  <SharedDoc>false</SharedDoc>
  <HLinks>
    <vt:vector size="54" baseType="variant">
      <vt:variant>
        <vt:i4>393218</vt:i4>
      </vt:variant>
      <vt:variant>
        <vt:i4>36</vt:i4>
      </vt:variant>
      <vt:variant>
        <vt:i4>0</vt:i4>
      </vt:variant>
      <vt:variant>
        <vt:i4>5</vt:i4>
      </vt:variant>
      <vt:variant>
        <vt:lpwstr>https://www.marches-publics.gouv.fr/</vt:lpwstr>
      </vt:variant>
      <vt:variant>
        <vt:lpwstr/>
      </vt:variant>
      <vt:variant>
        <vt:i4>3932269</vt:i4>
      </vt:variant>
      <vt:variant>
        <vt:i4>33</vt:i4>
      </vt:variant>
      <vt:variant>
        <vt:i4>0</vt:i4>
      </vt:variant>
      <vt:variant>
        <vt:i4>5</vt:i4>
      </vt:variant>
      <vt:variant>
        <vt:lpwstr>https://www.marches-publics.gouv.fr/?page=entreprise.EntrepriseHome</vt:lpwstr>
      </vt:variant>
      <vt:variant>
        <vt:lpwstr/>
      </vt:variant>
      <vt:variant>
        <vt:i4>5111897</vt:i4>
      </vt:variant>
      <vt:variant>
        <vt:i4>30</vt:i4>
      </vt:variant>
      <vt:variant>
        <vt:i4>0</vt:i4>
      </vt:variant>
      <vt:variant>
        <vt:i4>5</vt:i4>
      </vt:variant>
      <vt:variant>
        <vt:lpwstr>https://www.legifrance.gouv.fr/affichCodeArticle.do?cidTexte=LEGITEXT000006072050&amp;idArticle=LEGIARTI000006903679&amp;dateTexte=&amp;categorieLien=cid</vt:lpwstr>
      </vt:variant>
      <vt:variant>
        <vt:lpwstr/>
      </vt:variant>
      <vt:variant>
        <vt:i4>393218</vt:i4>
      </vt:variant>
      <vt:variant>
        <vt:i4>27</vt:i4>
      </vt:variant>
      <vt:variant>
        <vt:i4>0</vt:i4>
      </vt:variant>
      <vt:variant>
        <vt:i4>5</vt:i4>
      </vt:variant>
      <vt:variant>
        <vt:lpwstr>https://www.marches-publics.gouv.fr/</vt:lpwstr>
      </vt:variant>
      <vt:variant>
        <vt:lpwstr/>
      </vt:variant>
      <vt:variant>
        <vt:i4>3932269</vt:i4>
      </vt:variant>
      <vt:variant>
        <vt:i4>24</vt:i4>
      </vt:variant>
      <vt:variant>
        <vt:i4>0</vt:i4>
      </vt:variant>
      <vt:variant>
        <vt:i4>5</vt:i4>
      </vt:variant>
      <vt:variant>
        <vt:lpwstr>https://www.marches-publics.gouv.fr/?page=entreprise.EntrepriseHome</vt:lpwstr>
      </vt:variant>
      <vt:variant>
        <vt:lpwstr/>
      </vt:variant>
      <vt:variant>
        <vt:i4>393218</vt:i4>
      </vt:variant>
      <vt:variant>
        <vt:i4>21</vt:i4>
      </vt:variant>
      <vt:variant>
        <vt:i4>0</vt:i4>
      </vt:variant>
      <vt:variant>
        <vt:i4>5</vt:i4>
      </vt:variant>
      <vt:variant>
        <vt:lpwstr>https://www.marches-publics.gouv.fr/</vt:lpwstr>
      </vt:variant>
      <vt:variant>
        <vt:lpwstr/>
      </vt:variant>
      <vt:variant>
        <vt:i4>4128772</vt:i4>
      </vt:variant>
      <vt:variant>
        <vt:i4>3</vt:i4>
      </vt:variant>
      <vt:variant>
        <vt:i4>0</vt:i4>
      </vt:variant>
      <vt:variant>
        <vt:i4>5</vt:i4>
      </vt:variant>
      <vt:variant>
        <vt:lpwstr>mailto:service.achats@u-bourgogne.fr</vt:lpwstr>
      </vt:variant>
      <vt:variant>
        <vt:lpwstr/>
      </vt:variant>
      <vt:variant>
        <vt:i4>4128772</vt:i4>
      </vt:variant>
      <vt:variant>
        <vt:i4>0</vt:i4>
      </vt:variant>
      <vt:variant>
        <vt:i4>0</vt:i4>
      </vt:variant>
      <vt:variant>
        <vt:i4>5</vt:i4>
      </vt:variant>
      <vt:variant>
        <vt:lpwstr>mailto:service.achats@u-bourgogne.fr</vt:lpwstr>
      </vt:variant>
      <vt:variant>
        <vt:lpwstr/>
      </vt:variant>
      <vt:variant>
        <vt:i4>7471213</vt:i4>
      </vt:variant>
      <vt:variant>
        <vt:i4>48552</vt:i4>
      </vt:variant>
      <vt:variant>
        <vt:i4>1025</vt:i4>
      </vt:variant>
      <vt:variant>
        <vt:i4>1</vt:i4>
      </vt:variant>
      <vt:variant>
        <vt:lpwstr>https://intranet.u-bourgogne.fr/wp-content/uploads/2025/01/logo-UBE-drapeau-quadri.jpg</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title>
  <dc:subject/>
  <dc:creator>amichel</dc:creator>
  <cp:keywords/>
  <cp:lastModifiedBy>Cindy Espinosa</cp:lastModifiedBy>
  <cp:revision>8</cp:revision>
  <cp:lastPrinted>2014-10-23T15:00:00Z</cp:lastPrinted>
  <dcterms:created xsi:type="dcterms:W3CDTF">2026-08-26T15:17:00Z</dcterms:created>
  <dcterms:modified xsi:type="dcterms:W3CDTF">2026-10-08T12:29:00Z</dcterms:modified>
</cp:coreProperties>
</file>