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3F7AF" w14:textId="77777777" w:rsidR="00A07DF0" w:rsidRPr="006F0A0E" w:rsidRDefault="00924D11" w:rsidP="000A5BA1">
      <w:pPr>
        <w:jc w:val="center"/>
        <w:rPr>
          <w:rFonts w:eastAsia="Batang"/>
        </w:rPr>
      </w:pPr>
      <w:r w:rsidRPr="006F0A0E">
        <w:rPr>
          <w:rFonts w:eastAsia="Batang"/>
          <w:noProof/>
          <w:sz w:val="20"/>
          <w:szCs w:val="20"/>
        </w:rPr>
        <w:drawing>
          <wp:inline distT="0" distB="0" distL="0" distR="0" wp14:anchorId="1F45958E" wp14:editId="4B8737C9">
            <wp:extent cx="1200150" cy="1138073"/>
            <wp:effectExtent l="0" t="0" r="0" b="5080"/>
            <wp:docPr id="1" name="Image 1" descr="LOGOBL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LE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7864" cy="1145388"/>
                    </a:xfrm>
                    <a:prstGeom prst="rect">
                      <a:avLst/>
                    </a:prstGeom>
                    <a:noFill/>
                    <a:ln>
                      <a:noFill/>
                    </a:ln>
                  </pic:spPr>
                </pic:pic>
              </a:graphicData>
            </a:graphic>
          </wp:inline>
        </w:drawing>
      </w:r>
    </w:p>
    <w:p w14:paraId="4991E69D" w14:textId="32FCB83B" w:rsidR="00FB6DB9" w:rsidRPr="006F0A0E" w:rsidRDefault="00FB6DB9" w:rsidP="0051436E">
      <w:pPr>
        <w:rPr>
          <w:rFonts w:eastAsia="Batang"/>
          <w:sz w:val="16"/>
          <w:szCs w:val="16"/>
        </w:rPr>
      </w:pPr>
    </w:p>
    <w:p w14:paraId="4A466F18" w14:textId="77777777" w:rsidR="00F15AA4" w:rsidRPr="00AC4B27" w:rsidRDefault="006F0A0E" w:rsidP="00F15AA4">
      <w:pPr>
        <w:pBdr>
          <w:top w:val="single" w:sz="4" w:space="1" w:color="auto"/>
        </w:pBdr>
        <w:jc w:val="center"/>
        <w:rPr>
          <w:rFonts w:eastAsia="Batang"/>
          <w:b/>
          <w:smallCaps/>
          <w:color w:val="333399"/>
        </w:rPr>
      </w:pPr>
      <w:r w:rsidRPr="006F0A0E">
        <w:rPr>
          <w:rFonts w:eastAsia="Batang"/>
          <w:b/>
          <w:smallCaps/>
          <w:color w:val="333399"/>
        </w:rPr>
        <w:t>Direction</w:t>
      </w:r>
      <w:r w:rsidR="00F15AA4">
        <w:rPr>
          <w:rFonts w:eastAsia="Batang"/>
          <w:b/>
          <w:smallCaps/>
          <w:color w:val="333399"/>
        </w:rPr>
        <w:t xml:space="preserve"> de la Logistique parlementaire</w:t>
      </w:r>
      <w:r w:rsidR="00F15AA4" w:rsidRPr="00AC4B27">
        <w:rPr>
          <w:rFonts w:eastAsia="Batang"/>
          <w:b/>
          <w:smallCaps/>
          <w:color w:val="333399"/>
        </w:rPr>
        <w:t xml:space="preserve"> – Division</w:t>
      </w:r>
      <w:r w:rsidR="00F15AA4">
        <w:rPr>
          <w:rFonts w:eastAsia="Batang"/>
          <w:b/>
          <w:smallCaps/>
          <w:color w:val="333399"/>
        </w:rPr>
        <w:t xml:space="preserve"> des Transports</w:t>
      </w:r>
    </w:p>
    <w:p w14:paraId="2C6D1DC2" w14:textId="77777777" w:rsidR="00F15AA4" w:rsidRPr="00AC4B27" w:rsidRDefault="00F15AA4" w:rsidP="00F15AA4">
      <w:pPr>
        <w:rPr>
          <w:rFonts w:eastAsia="Batang"/>
        </w:rPr>
      </w:pPr>
    </w:p>
    <w:p w14:paraId="711B6BB9" w14:textId="77777777" w:rsidR="00F15AA4" w:rsidRPr="00AC4B27" w:rsidRDefault="00F15AA4" w:rsidP="00F15AA4">
      <w:pPr>
        <w:rPr>
          <w:rFonts w:eastAsia="Batang"/>
        </w:rPr>
      </w:pPr>
    </w:p>
    <w:tbl>
      <w:tblPr>
        <w:tblW w:w="9805" w:type="dxa"/>
        <w:jc w:val="center"/>
        <w:tblBorders>
          <w:top w:val="single" w:sz="24" w:space="0" w:color="808080"/>
          <w:left w:val="single" w:sz="24" w:space="0" w:color="808080"/>
          <w:bottom w:val="single" w:sz="24" w:space="0" w:color="808080"/>
          <w:right w:val="single" w:sz="24" w:space="0" w:color="808080"/>
          <w:insideH w:val="single" w:sz="24" w:space="0" w:color="808080"/>
          <w:insideV w:val="single" w:sz="24" w:space="0" w:color="808080"/>
        </w:tblBorders>
        <w:tblLayout w:type="fixed"/>
        <w:tblCellMar>
          <w:left w:w="70" w:type="dxa"/>
          <w:right w:w="70" w:type="dxa"/>
        </w:tblCellMar>
        <w:tblLook w:val="0000" w:firstRow="0" w:lastRow="0" w:firstColumn="0" w:lastColumn="0" w:noHBand="0" w:noVBand="0"/>
      </w:tblPr>
      <w:tblGrid>
        <w:gridCol w:w="9805"/>
      </w:tblGrid>
      <w:tr w:rsidR="00F15AA4" w:rsidRPr="00AC4B27" w14:paraId="165713AF" w14:textId="77777777" w:rsidTr="00605402">
        <w:trPr>
          <w:jc w:val="center"/>
        </w:trPr>
        <w:tc>
          <w:tcPr>
            <w:tcW w:w="9805" w:type="dxa"/>
            <w:vAlign w:val="center"/>
          </w:tcPr>
          <w:p w14:paraId="44009DA8" w14:textId="77777777" w:rsidR="00F15AA4" w:rsidRPr="00AC4B27" w:rsidRDefault="00F15AA4" w:rsidP="00605402">
            <w:pPr>
              <w:rPr>
                <w:rFonts w:eastAsia="Batang"/>
                <w:b/>
                <w:sz w:val="28"/>
                <w:szCs w:val="28"/>
              </w:rPr>
            </w:pPr>
          </w:p>
          <w:p w14:paraId="156C9089" w14:textId="7B04F109" w:rsidR="00F15AA4" w:rsidRPr="00F455F6" w:rsidRDefault="00455368" w:rsidP="00605402">
            <w:pPr>
              <w:jc w:val="center"/>
              <w:rPr>
                <w:b/>
                <w:bCs/>
                <w:caps/>
                <w:color w:val="333399"/>
                <w:sz w:val="36"/>
                <w:szCs w:val="32"/>
                <w:lang w:eastAsia="ar-SA"/>
              </w:rPr>
            </w:pPr>
            <w:r>
              <w:rPr>
                <w:b/>
                <w:bCs/>
                <w:caps/>
                <w:color w:val="333399"/>
                <w:sz w:val="36"/>
                <w:szCs w:val="32"/>
                <w:lang w:eastAsia="ar-SA"/>
              </w:rPr>
              <w:t xml:space="preserve">ASSURANCE DES </w:t>
            </w:r>
            <w:r w:rsidRPr="00455368">
              <w:rPr>
                <w:b/>
                <w:bCs/>
                <w:caps/>
                <w:color w:val="333399"/>
                <w:sz w:val="36"/>
                <w:szCs w:val="32"/>
                <w:lang w:eastAsia="ar-SA"/>
              </w:rPr>
              <w:t>vÉhicules</w:t>
            </w:r>
            <w:r w:rsidR="00F15AA4">
              <w:rPr>
                <w:b/>
                <w:bCs/>
                <w:caps/>
                <w:color w:val="333399"/>
                <w:sz w:val="36"/>
                <w:szCs w:val="32"/>
                <w:lang w:eastAsia="ar-SA"/>
              </w:rPr>
              <w:t xml:space="preserve"> </w:t>
            </w:r>
            <w:r w:rsidR="00DA0CEC">
              <w:rPr>
                <w:b/>
                <w:bCs/>
                <w:caps/>
                <w:color w:val="333399"/>
                <w:sz w:val="36"/>
                <w:szCs w:val="32"/>
                <w:lang w:eastAsia="ar-SA"/>
              </w:rPr>
              <w:t xml:space="preserve">de </w:t>
            </w:r>
            <w:r w:rsidR="00F15AA4">
              <w:rPr>
                <w:b/>
                <w:bCs/>
                <w:caps/>
                <w:color w:val="333399"/>
                <w:sz w:val="36"/>
                <w:szCs w:val="32"/>
                <w:lang w:eastAsia="ar-SA"/>
              </w:rPr>
              <w:t>L’ASSEMBL</w:t>
            </w:r>
            <w:bookmarkStart w:id="0" w:name="_Hlk239953838"/>
            <w:r w:rsidR="00434AED" w:rsidRPr="00434AED">
              <w:rPr>
                <w:b/>
                <w:bCs/>
                <w:caps/>
                <w:color w:val="333399"/>
                <w:sz w:val="36"/>
                <w:szCs w:val="32"/>
                <w:lang w:eastAsia="ar-SA"/>
              </w:rPr>
              <w:t>É</w:t>
            </w:r>
            <w:bookmarkEnd w:id="0"/>
            <w:r w:rsidR="00F15AA4">
              <w:rPr>
                <w:b/>
                <w:bCs/>
                <w:caps/>
                <w:color w:val="333399"/>
                <w:sz w:val="36"/>
                <w:szCs w:val="32"/>
                <w:lang w:eastAsia="ar-SA"/>
              </w:rPr>
              <w:t>E NATIONALE</w:t>
            </w:r>
          </w:p>
          <w:p w14:paraId="00F195BD" w14:textId="77777777" w:rsidR="00F15AA4" w:rsidRPr="00F455F6" w:rsidRDefault="00F15AA4" w:rsidP="00605402">
            <w:pPr>
              <w:jc w:val="center"/>
              <w:rPr>
                <w:b/>
                <w:bCs/>
                <w:caps/>
                <w:color w:val="333399"/>
                <w:sz w:val="36"/>
                <w:szCs w:val="32"/>
                <w:lang w:eastAsia="ar-SA"/>
              </w:rPr>
            </w:pPr>
          </w:p>
          <w:p w14:paraId="48B8B1C4" w14:textId="77777777" w:rsidR="00455368" w:rsidRPr="008F309D" w:rsidRDefault="00455368" w:rsidP="00455368">
            <w:pPr>
              <w:pStyle w:val="Titrepagedegarde"/>
              <w:suppressAutoHyphens/>
              <w:spacing w:before="0" w:after="0"/>
              <w:rPr>
                <w:rFonts w:ascii="Times New Roman" w:hAnsi="Times New Roman"/>
                <w:iCs w:val="0"/>
                <w:color w:val="333399"/>
                <w:sz w:val="36"/>
                <w:szCs w:val="36"/>
                <w:lang w:eastAsia="ar-SA"/>
              </w:rPr>
            </w:pPr>
            <w:r w:rsidRPr="008F309D">
              <w:rPr>
                <w:rFonts w:ascii="Times New Roman" w:hAnsi="Times New Roman"/>
                <w:iCs w:val="0"/>
                <w:color w:val="333399"/>
                <w:sz w:val="36"/>
                <w:szCs w:val="36"/>
                <w:lang w:eastAsia="ar-SA"/>
              </w:rPr>
              <w:t>march</w:t>
            </w:r>
            <w:bookmarkStart w:id="1" w:name="_Hlk238809529"/>
            <w:r w:rsidRPr="008F309D">
              <w:rPr>
                <w:rFonts w:ascii="Times New Roman" w:hAnsi="Times New Roman"/>
                <w:iCs w:val="0"/>
                <w:color w:val="333399"/>
                <w:sz w:val="36"/>
                <w:szCs w:val="36"/>
                <w:lang w:eastAsia="ar-SA"/>
              </w:rPr>
              <w:t>É</w:t>
            </w:r>
            <w:r w:rsidRPr="008F309D" w:rsidDel="000456F0">
              <w:rPr>
                <w:rFonts w:ascii="Times New Roman" w:hAnsi="Times New Roman"/>
                <w:iCs w:val="0"/>
                <w:color w:val="333399"/>
                <w:sz w:val="36"/>
                <w:szCs w:val="36"/>
                <w:lang w:eastAsia="ar-SA"/>
              </w:rPr>
              <w:t xml:space="preserve"> </w:t>
            </w:r>
            <w:bookmarkEnd w:id="1"/>
            <w:r>
              <w:rPr>
                <w:rFonts w:ascii="Times New Roman" w:hAnsi="Times New Roman"/>
                <w:iCs w:val="0"/>
                <w:color w:val="333399"/>
                <w:sz w:val="36"/>
                <w:szCs w:val="36"/>
                <w:lang w:eastAsia="ar-SA"/>
              </w:rPr>
              <w:t>26F085</w:t>
            </w:r>
          </w:p>
          <w:p w14:paraId="4F0A2F74" w14:textId="5F61E929" w:rsidR="00F15AA4" w:rsidRPr="00F455F6" w:rsidRDefault="00F15AA4" w:rsidP="00605402">
            <w:pPr>
              <w:jc w:val="center"/>
              <w:rPr>
                <w:b/>
                <w:bCs/>
                <w:caps/>
                <w:color w:val="333399"/>
                <w:sz w:val="36"/>
                <w:szCs w:val="32"/>
                <w:lang w:eastAsia="ar-SA"/>
              </w:rPr>
            </w:pPr>
          </w:p>
          <w:p w14:paraId="54CB4D08" w14:textId="77777777" w:rsidR="00F15AA4" w:rsidRPr="00AC4B27" w:rsidRDefault="00F15AA4" w:rsidP="00605402">
            <w:pPr>
              <w:rPr>
                <w:bCs/>
                <w:caps/>
                <w:color w:val="333399"/>
                <w:sz w:val="28"/>
                <w:szCs w:val="28"/>
                <w:lang w:eastAsia="ar-SA"/>
              </w:rPr>
            </w:pPr>
          </w:p>
        </w:tc>
      </w:tr>
    </w:tbl>
    <w:p w14:paraId="078CCD91" w14:textId="77777777" w:rsidR="00F15AA4" w:rsidRDefault="00F15AA4" w:rsidP="006F0A0E">
      <w:pPr>
        <w:jc w:val="center"/>
        <w:rPr>
          <w:sz w:val="44"/>
          <w:szCs w:val="20"/>
        </w:rPr>
      </w:pPr>
    </w:p>
    <w:p w14:paraId="66DEA7F7" w14:textId="77777777" w:rsidR="00F15AA4" w:rsidRDefault="00F15AA4" w:rsidP="006F0A0E">
      <w:pPr>
        <w:jc w:val="center"/>
        <w:rPr>
          <w:b/>
          <w:sz w:val="32"/>
          <w:szCs w:val="32"/>
        </w:rPr>
      </w:pPr>
    </w:p>
    <w:p w14:paraId="36F2BA5C" w14:textId="71FBE074" w:rsidR="003D68B0" w:rsidRPr="00972D49" w:rsidRDefault="003D68B0" w:rsidP="006F0A0E">
      <w:pPr>
        <w:jc w:val="center"/>
        <w:rPr>
          <w:b/>
          <w:sz w:val="32"/>
          <w:szCs w:val="32"/>
        </w:rPr>
      </w:pPr>
      <w:r w:rsidRPr="00972D49">
        <w:rPr>
          <w:b/>
          <w:sz w:val="32"/>
          <w:szCs w:val="32"/>
        </w:rPr>
        <w:t>RÈGLEMENT DE LA CONSULTATION</w:t>
      </w:r>
    </w:p>
    <w:p w14:paraId="305D10BD" w14:textId="44998744" w:rsidR="00A75CF3" w:rsidRDefault="00E95F24" w:rsidP="00F71B90">
      <w:pPr>
        <w:spacing w:before="240"/>
        <w:jc w:val="center"/>
        <w:rPr>
          <w:b/>
          <w:sz w:val="32"/>
          <w:szCs w:val="32"/>
        </w:rPr>
      </w:pPr>
      <w:r w:rsidRPr="00972D49">
        <w:rPr>
          <w:b/>
          <w:sz w:val="32"/>
          <w:szCs w:val="32"/>
        </w:rPr>
        <w:t>(</w:t>
      </w:r>
      <w:r w:rsidR="006F0A0E" w:rsidRPr="00972D49">
        <w:rPr>
          <w:b/>
          <w:sz w:val="32"/>
          <w:szCs w:val="32"/>
        </w:rPr>
        <w:t>RC</w:t>
      </w:r>
      <w:r w:rsidRPr="00972D49">
        <w:rPr>
          <w:b/>
          <w:sz w:val="32"/>
          <w:szCs w:val="32"/>
        </w:rPr>
        <w:t>)</w:t>
      </w:r>
    </w:p>
    <w:p w14:paraId="143BE9D7" w14:textId="77777777" w:rsidR="00F15AA4" w:rsidRPr="00972D49" w:rsidRDefault="00F15AA4" w:rsidP="00F15AA4">
      <w:pPr>
        <w:spacing w:before="240"/>
        <w:rPr>
          <w:b/>
          <w:sz w:val="32"/>
          <w:szCs w:val="32"/>
        </w:rPr>
      </w:pPr>
    </w:p>
    <w:p w14:paraId="241D6F9A" w14:textId="77777777" w:rsidR="006F0A0E" w:rsidRPr="006F0A0E" w:rsidRDefault="006F0A0E" w:rsidP="003D68B0"/>
    <w:tbl>
      <w:tblPr>
        <w:tblStyle w:val="Grilledutableau"/>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tblBorders>
        <w:tblLook w:val="04A0" w:firstRow="1" w:lastRow="0" w:firstColumn="1" w:lastColumn="0" w:noHBand="0" w:noVBand="1"/>
      </w:tblPr>
      <w:tblGrid>
        <w:gridCol w:w="9468"/>
      </w:tblGrid>
      <w:tr w:rsidR="007A288A" w14:paraId="20835B64" w14:textId="77777777" w:rsidTr="00751AE9">
        <w:tc>
          <w:tcPr>
            <w:tcW w:w="9468" w:type="dxa"/>
            <w:tcBorders>
              <w:bottom w:val="single" w:sz="12" w:space="0" w:color="808080" w:themeColor="background1" w:themeShade="80"/>
            </w:tcBorders>
          </w:tcPr>
          <w:p w14:paraId="40B0A346" w14:textId="65B48F30" w:rsidR="007A288A" w:rsidRPr="00972D49" w:rsidRDefault="007A288A" w:rsidP="00F15AA4">
            <w:pPr>
              <w:spacing w:before="120" w:after="120"/>
              <w:ind w:right="567"/>
              <w:jc w:val="center"/>
              <w:rPr>
                <w:b/>
              </w:rPr>
            </w:pPr>
            <w:r w:rsidRPr="00972D49">
              <w:rPr>
                <w:b/>
              </w:rPr>
              <w:t>DATE ET HEURE LIMITES DE REMISE DES OFFRES</w:t>
            </w:r>
            <w:r w:rsidR="00ED2F5F">
              <w:rPr>
                <w:b/>
              </w:rPr>
              <w:t> </w:t>
            </w:r>
            <w:r w:rsidRPr="00972D49">
              <w:rPr>
                <w:b/>
              </w:rPr>
              <w:t>:</w:t>
            </w:r>
          </w:p>
          <w:p w14:paraId="75217B47" w14:textId="33B24CB7" w:rsidR="007A288A" w:rsidRPr="00E95F24" w:rsidRDefault="00D4718B" w:rsidP="00AF4C64">
            <w:pPr>
              <w:spacing w:before="120" w:after="120"/>
              <w:ind w:left="567" w:right="567"/>
              <w:jc w:val="center"/>
              <w:rPr>
                <w:b/>
                <w:color w:val="000000" w:themeColor="text1"/>
                <w:sz w:val="8"/>
              </w:rPr>
            </w:pPr>
            <w:r>
              <w:rPr>
                <w:b/>
                <w:color w:val="FF0000"/>
              </w:rPr>
              <w:t xml:space="preserve">Vendredi 30 octobre 2026 </w:t>
            </w:r>
            <w:r w:rsidR="00B303DD">
              <w:rPr>
                <w:b/>
                <w:color w:val="FF0000"/>
              </w:rPr>
              <w:t>à 12h00</w:t>
            </w:r>
          </w:p>
        </w:tc>
      </w:tr>
    </w:tbl>
    <w:p w14:paraId="578E45EA" w14:textId="436E69C1" w:rsidR="003F1ED3" w:rsidRDefault="003F1ED3" w:rsidP="00D30DA4">
      <w:pPr>
        <w:shd w:val="clear" w:color="auto" w:fill="FFFFFF" w:themeFill="background1"/>
        <w:tabs>
          <w:tab w:val="left" w:pos="3687"/>
        </w:tabs>
        <w:jc w:val="center"/>
        <w:rPr>
          <w:b/>
          <w:szCs w:val="20"/>
        </w:rPr>
      </w:pPr>
    </w:p>
    <w:p w14:paraId="0D683DEA" w14:textId="77777777" w:rsidR="00F15AA4" w:rsidRPr="00D30DA4" w:rsidRDefault="00F15AA4" w:rsidP="004356A3">
      <w:pPr>
        <w:shd w:val="clear" w:color="auto" w:fill="FFFFFF" w:themeFill="background1"/>
        <w:tabs>
          <w:tab w:val="left" w:pos="3687"/>
        </w:tabs>
        <w:spacing w:after="120"/>
        <w:rPr>
          <w:i/>
          <w:color w:val="00B0F0"/>
          <w:szCs w:val="20"/>
        </w:rPr>
      </w:pPr>
    </w:p>
    <w:p w14:paraId="053FD075" w14:textId="4CF79DE6" w:rsidR="00972D49" w:rsidRDefault="000E2625" w:rsidP="00D30DA4">
      <w:pPr>
        <w:shd w:val="clear" w:color="auto" w:fill="FFFFFF" w:themeFill="background1"/>
        <w:tabs>
          <w:tab w:val="left" w:pos="3687"/>
        </w:tabs>
        <w:jc w:val="center"/>
        <w:rPr>
          <w:b/>
          <w:color w:val="FF0000"/>
          <w:szCs w:val="20"/>
        </w:rPr>
      </w:pPr>
      <w:r>
        <w:rPr>
          <w:b/>
          <w:color w:val="FF0000"/>
          <w:szCs w:val="20"/>
        </w:rPr>
        <w:t xml:space="preserve">Les dossiers </w:t>
      </w:r>
      <w:r w:rsidRPr="000E2625">
        <w:rPr>
          <w:b/>
          <w:color w:val="FF0000"/>
          <w:szCs w:val="20"/>
        </w:rPr>
        <w:t>remis après la date et l</w:t>
      </w:r>
      <w:r w:rsidR="00D44E0C">
        <w:rPr>
          <w:b/>
          <w:color w:val="FF0000"/>
          <w:szCs w:val="20"/>
        </w:rPr>
        <w:t>’</w:t>
      </w:r>
      <w:r w:rsidRPr="000E2625">
        <w:rPr>
          <w:b/>
          <w:color w:val="FF0000"/>
          <w:szCs w:val="20"/>
        </w:rPr>
        <w:t>heure limites ne seront pas analysés.</w:t>
      </w:r>
    </w:p>
    <w:p w14:paraId="3820746C" w14:textId="77777777" w:rsidR="004356A3" w:rsidRPr="000E2625" w:rsidRDefault="004356A3" w:rsidP="00D30DA4">
      <w:pPr>
        <w:shd w:val="clear" w:color="auto" w:fill="FFFFFF" w:themeFill="background1"/>
        <w:tabs>
          <w:tab w:val="left" w:pos="3687"/>
        </w:tabs>
        <w:jc w:val="center"/>
        <w:rPr>
          <w:b/>
          <w:color w:val="FF0000"/>
          <w:szCs w:val="20"/>
        </w:rPr>
      </w:pPr>
    </w:p>
    <w:p w14:paraId="0B32A4A5" w14:textId="54B7E115" w:rsidR="006F0A0E" w:rsidRPr="00321453" w:rsidRDefault="000E2625" w:rsidP="00321453">
      <w:pPr>
        <w:shd w:val="clear" w:color="auto" w:fill="FFFFFF" w:themeFill="background1"/>
        <w:jc w:val="center"/>
        <w:rPr>
          <w:b/>
          <w:color w:val="FF0000"/>
          <w:szCs w:val="20"/>
        </w:rPr>
      </w:pPr>
      <w:r w:rsidRPr="000E2625">
        <w:rPr>
          <w:b/>
          <w:color w:val="FF0000"/>
          <w:szCs w:val="20"/>
        </w:rPr>
        <w:t>Les pièces du marché ne feront l</w:t>
      </w:r>
      <w:r w:rsidR="00D44E0C">
        <w:rPr>
          <w:b/>
          <w:color w:val="FF0000"/>
          <w:szCs w:val="20"/>
        </w:rPr>
        <w:t>’</w:t>
      </w:r>
      <w:r w:rsidRPr="000E2625">
        <w:rPr>
          <w:b/>
          <w:color w:val="FF0000"/>
          <w:szCs w:val="20"/>
        </w:rPr>
        <w:t>objet d</w:t>
      </w:r>
      <w:r w:rsidR="00D44E0C">
        <w:rPr>
          <w:b/>
          <w:color w:val="FF0000"/>
          <w:szCs w:val="20"/>
        </w:rPr>
        <w:t>’</w:t>
      </w:r>
      <w:r w:rsidRPr="000E2625">
        <w:rPr>
          <w:b/>
          <w:color w:val="FF0000"/>
          <w:szCs w:val="20"/>
        </w:rPr>
        <w:t>aucune modification de la part du candidat.</w:t>
      </w:r>
    </w:p>
    <w:p w14:paraId="0F7D93D4" w14:textId="5DC6AB9F" w:rsidR="00B16DF4" w:rsidRPr="006F0A0E" w:rsidRDefault="00B16DF4" w:rsidP="007A288A">
      <w:pPr>
        <w:spacing w:before="60"/>
        <w:rPr>
          <w:rFonts w:eastAsia="Batang"/>
          <w:sz w:val="12"/>
          <w:szCs w:val="12"/>
        </w:rPr>
      </w:pPr>
    </w:p>
    <w:p w14:paraId="5F9CF0E0" w14:textId="77777777" w:rsidR="003B63DF" w:rsidRPr="006F0A0E" w:rsidRDefault="003B63DF">
      <w:pPr>
        <w:rPr>
          <w:b/>
          <w:caps/>
          <w:sz w:val="22"/>
          <w:szCs w:val="22"/>
        </w:rPr>
      </w:pPr>
      <w:r w:rsidRPr="006F0A0E">
        <w:rPr>
          <w:b/>
          <w:caps/>
          <w:sz w:val="22"/>
          <w:szCs w:val="22"/>
        </w:rPr>
        <w:br w:type="page"/>
      </w:r>
    </w:p>
    <w:p w14:paraId="776FA6F2" w14:textId="0BBE41EF" w:rsidR="009B671A" w:rsidRDefault="009B671A" w:rsidP="00D4718B">
      <w:pPr>
        <w:pStyle w:val="TM1"/>
      </w:pPr>
      <w:r w:rsidRPr="009B671A">
        <w:lastRenderedPageBreak/>
        <w:t>SOMMAIRE</w:t>
      </w:r>
    </w:p>
    <w:p w14:paraId="1CF41683" w14:textId="77777777" w:rsidR="009B671A" w:rsidRPr="00F773A9" w:rsidRDefault="009B671A" w:rsidP="008D25A5">
      <w:pPr>
        <w:spacing w:before="0"/>
        <w:rPr>
          <w:u w:val="single"/>
        </w:rPr>
      </w:pPr>
    </w:p>
    <w:p w14:paraId="5E87CA02" w14:textId="6EF13953" w:rsidR="0093399A" w:rsidRDefault="009B671A" w:rsidP="00D4718B">
      <w:pPr>
        <w:pStyle w:val="TM1"/>
        <w:rPr>
          <w:rFonts w:asciiTheme="minorHAnsi" w:eastAsiaTheme="minorEastAsia" w:hAnsiTheme="minorHAnsi" w:cstheme="minorBidi"/>
          <w:kern w:val="2"/>
          <w:sz w:val="24"/>
          <w14:ligatures w14:val="standardContextual"/>
        </w:rPr>
      </w:pPr>
      <w:r w:rsidRPr="00F773A9">
        <w:fldChar w:fldCharType="begin"/>
      </w:r>
      <w:r w:rsidRPr="00F773A9">
        <w:instrText xml:space="preserve"> TOC \o "1-3" \h \z \u </w:instrText>
      </w:r>
      <w:r w:rsidRPr="00F773A9">
        <w:fldChar w:fldCharType="separate"/>
      </w:r>
      <w:hyperlink w:anchor="_Toc240467163" w:history="1">
        <w:r w:rsidR="0093399A" w:rsidRPr="003905D1">
          <w:rPr>
            <w:rStyle w:val="Lienhypertexte"/>
          </w:rPr>
          <w:t>ARTICLE 1 : POUVOIR ADJUDICATEUR</w:t>
        </w:r>
        <w:r w:rsidR="0093399A">
          <w:rPr>
            <w:webHidden/>
          </w:rPr>
          <w:tab/>
        </w:r>
        <w:r w:rsidR="0093399A">
          <w:rPr>
            <w:webHidden/>
          </w:rPr>
          <w:fldChar w:fldCharType="begin"/>
        </w:r>
        <w:r w:rsidR="0093399A">
          <w:rPr>
            <w:webHidden/>
          </w:rPr>
          <w:instrText xml:space="preserve"> PAGEREF _Toc240467163 \h </w:instrText>
        </w:r>
        <w:r w:rsidR="0093399A">
          <w:rPr>
            <w:webHidden/>
          </w:rPr>
        </w:r>
        <w:r w:rsidR="0093399A">
          <w:rPr>
            <w:webHidden/>
          </w:rPr>
          <w:fldChar w:fldCharType="separate"/>
        </w:r>
        <w:r w:rsidR="0093399A">
          <w:rPr>
            <w:webHidden/>
          </w:rPr>
          <w:t>5</w:t>
        </w:r>
        <w:r w:rsidR="0093399A">
          <w:rPr>
            <w:webHidden/>
          </w:rPr>
          <w:fldChar w:fldCharType="end"/>
        </w:r>
      </w:hyperlink>
    </w:p>
    <w:p w14:paraId="1A5D9502" w14:textId="772E729D"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64" w:history="1">
        <w:r w:rsidR="0093399A" w:rsidRPr="003905D1">
          <w:rPr>
            <w:rStyle w:val="Lienhypertexte"/>
            <w:noProof/>
            <w14:scene3d>
              <w14:camera w14:prst="orthographicFront"/>
              <w14:lightRig w14:rig="threePt" w14:dir="t">
                <w14:rot w14:lat="0" w14:lon="0" w14:rev="0"/>
              </w14:lightRig>
            </w14:scene3d>
          </w:rPr>
          <w:t>1.1. </w:t>
        </w:r>
        <w:r w:rsidR="0093399A" w:rsidRPr="003905D1">
          <w:rPr>
            <w:rStyle w:val="Lienhypertexte"/>
            <w:noProof/>
          </w:rPr>
          <w:t xml:space="preserve"> Nom et adresse</w:t>
        </w:r>
        <w:r w:rsidR="0093399A">
          <w:rPr>
            <w:noProof/>
            <w:webHidden/>
          </w:rPr>
          <w:tab/>
        </w:r>
        <w:r w:rsidR="0093399A">
          <w:rPr>
            <w:noProof/>
            <w:webHidden/>
          </w:rPr>
          <w:fldChar w:fldCharType="begin"/>
        </w:r>
        <w:r w:rsidR="0093399A">
          <w:rPr>
            <w:noProof/>
            <w:webHidden/>
          </w:rPr>
          <w:instrText xml:space="preserve"> PAGEREF _Toc240467164 \h </w:instrText>
        </w:r>
        <w:r w:rsidR="0093399A">
          <w:rPr>
            <w:noProof/>
            <w:webHidden/>
          </w:rPr>
        </w:r>
        <w:r w:rsidR="0093399A">
          <w:rPr>
            <w:noProof/>
            <w:webHidden/>
          </w:rPr>
          <w:fldChar w:fldCharType="separate"/>
        </w:r>
        <w:r w:rsidR="0093399A">
          <w:rPr>
            <w:noProof/>
            <w:webHidden/>
          </w:rPr>
          <w:t>5</w:t>
        </w:r>
        <w:r w:rsidR="0093399A">
          <w:rPr>
            <w:noProof/>
            <w:webHidden/>
          </w:rPr>
          <w:fldChar w:fldCharType="end"/>
        </w:r>
      </w:hyperlink>
    </w:p>
    <w:p w14:paraId="132A35E3" w14:textId="34578193"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65" w:history="1">
        <w:r w:rsidR="0093399A" w:rsidRPr="003905D1">
          <w:rPr>
            <w:rStyle w:val="Lienhypertexte"/>
            <w:noProof/>
            <w14:scene3d>
              <w14:camera w14:prst="orthographicFront"/>
              <w14:lightRig w14:rig="threePt" w14:dir="t">
                <w14:rot w14:lat="0" w14:lon="0" w14:rev="0"/>
              </w14:lightRig>
            </w14:scene3d>
          </w:rPr>
          <w:t>1.2. </w:t>
        </w:r>
        <w:r w:rsidR="0093399A" w:rsidRPr="003905D1">
          <w:rPr>
            <w:rStyle w:val="Lienhypertexte"/>
            <w:noProof/>
          </w:rPr>
          <w:t xml:space="preserve"> Informations complémentaires</w:t>
        </w:r>
        <w:r w:rsidR="0093399A">
          <w:rPr>
            <w:noProof/>
            <w:webHidden/>
          </w:rPr>
          <w:tab/>
        </w:r>
        <w:r w:rsidR="0093399A">
          <w:rPr>
            <w:noProof/>
            <w:webHidden/>
          </w:rPr>
          <w:fldChar w:fldCharType="begin"/>
        </w:r>
        <w:r w:rsidR="0093399A">
          <w:rPr>
            <w:noProof/>
            <w:webHidden/>
          </w:rPr>
          <w:instrText xml:space="preserve"> PAGEREF _Toc240467165 \h </w:instrText>
        </w:r>
        <w:r w:rsidR="0093399A">
          <w:rPr>
            <w:noProof/>
            <w:webHidden/>
          </w:rPr>
        </w:r>
        <w:r w:rsidR="0093399A">
          <w:rPr>
            <w:noProof/>
            <w:webHidden/>
          </w:rPr>
          <w:fldChar w:fldCharType="separate"/>
        </w:r>
        <w:r w:rsidR="0093399A">
          <w:rPr>
            <w:noProof/>
            <w:webHidden/>
          </w:rPr>
          <w:t>5</w:t>
        </w:r>
        <w:r w:rsidR="0093399A">
          <w:rPr>
            <w:noProof/>
            <w:webHidden/>
          </w:rPr>
          <w:fldChar w:fldCharType="end"/>
        </w:r>
      </w:hyperlink>
    </w:p>
    <w:p w14:paraId="5561F5DE" w14:textId="12CBCB35"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66" w:history="1">
        <w:r w:rsidR="0093399A" w:rsidRPr="003905D1">
          <w:rPr>
            <w:rStyle w:val="Lienhypertexte"/>
            <w:noProof/>
            <w14:scene3d>
              <w14:camera w14:prst="orthographicFront"/>
              <w14:lightRig w14:rig="threePt" w14:dir="t">
                <w14:rot w14:lat="0" w14:lon="0" w14:rev="0"/>
              </w14:lightRig>
            </w14:scene3d>
          </w:rPr>
          <w:t>1.3. </w:t>
        </w:r>
        <w:r w:rsidR="0093399A" w:rsidRPr="003905D1">
          <w:rPr>
            <w:rStyle w:val="Lienhypertexte"/>
            <w:noProof/>
          </w:rPr>
          <w:t xml:space="preserve"> Envoi ou dépôt des copies de sauvegarde</w:t>
        </w:r>
        <w:r w:rsidR="0093399A">
          <w:rPr>
            <w:noProof/>
            <w:webHidden/>
          </w:rPr>
          <w:tab/>
        </w:r>
        <w:r w:rsidR="0093399A">
          <w:rPr>
            <w:noProof/>
            <w:webHidden/>
          </w:rPr>
          <w:fldChar w:fldCharType="begin"/>
        </w:r>
        <w:r w:rsidR="0093399A">
          <w:rPr>
            <w:noProof/>
            <w:webHidden/>
          </w:rPr>
          <w:instrText xml:space="preserve"> PAGEREF _Toc240467166 \h </w:instrText>
        </w:r>
        <w:r w:rsidR="0093399A">
          <w:rPr>
            <w:noProof/>
            <w:webHidden/>
          </w:rPr>
        </w:r>
        <w:r w:rsidR="0093399A">
          <w:rPr>
            <w:noProof/>
            <w:webHidden/>
          </w:rPr>
          <w:fldChar w:fldCharType="separate"/>
        </w:r>
        <w:r w:rsidR="0093399A">
          <w:rPr>
            <w:noProof/>
            <w:webHidden/>
          </w:rPr>
          <w:t>5</w:t>
        </w:r>
        <w:r w:rsidR="0093399A">
          <w:rPr>
            <w:noProof/>
            <w:webHidden/>
          </w:rPr>
          <w:fldChar w:fldCharType="end"/>
        </w:r>
      </w:hyperlink>
    </w:p>
    <w:p w14:paraId="2A222C87" w14:textId="2B77DCEE"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67" w:history="1">
        <w:r w:rsidR="0093399A" w:rsidRPr="003905D1">
          <w:rPr>
            <w:rStyle w:val="Lienhypertexte"/>
            <w:noProof/>
            <w14:scene3d>
              <w14:camera w14:prst="orthographicFront"/>
              <w14:lightRig w14:rig="threePt" w14:dir="t">
                <w14:rot w14:lat="0" w14:lon="0" w14:rev="0"/>
              </w14:lightRig>
            </w14:scene3d>
          </w:rPr>
          <w:t>1.4. </w:t>
        </w:r>
        <w:r w:rsidR="0093399A" w:rsidRPr="003905D1">
          <w:rPr>
            <w:rStyle w:val="Lienhypertexte"/>
            <w:noProof/>
          </w:rPr>
          <w:t xml:space="preserve"> Type de pouvoir adjudicateur</w:t>
        </w:r>
        <w:r w:rsidR="0093399A">
          <w:rPr>
            <w:noProof/>
            <w:webHidden/>
          </w:rPr>
          <w:tab/>
        </w:r>
        <w:r w:rsidR="0093399A">
          <w:rPr>
            <w:noProof/>
            <w:webHidden/>
          </w:rPr>
          <w:fldChar w:fldCharType="begin"/>
        </w:r>
        <w:r w:rsidR="0093399A">
          <w:rPr>
            <w:noProof/>
            <w:webHidden/>
          </w:rPr>
          <w:instrText xml:space="preserve"> PAGEREF _Toc240467167 \h </w:instrText>
        </w:r>
        <w:r w:rsidR="0093399A">
          <w:rPr>
            <w:noProof/>
            <w:webHidden/>
          </w:rPr>
        </w:r>
        <w:r w:rsidR="0093399A">
          <w:rPr>
            <w:noProof/>
            <w:webHidden/>
          </w:rPr>
          <w:fldChar w:fldCharType="separate"/>
        </w:r>
        <w:r w:rsidR="0093399A">
          <w:rPr>
            <w:noProof/>
            <w:webHidden/>
          </w:rPr>
          <w:t>6</w:t>
        </w:r>
        <w:r w:rsidR="0093399A">
          <w:rPr>
            <w:noProof/>
            <w:webHidden/>
          </w:rPr>
          <w:fldChar w:fldCharType="end"/>
        </w:r>
      </w:hyperlink>
    </w:p>
    <w:p w14:paraId="7C12F993" w14:textId="340CFD73" w:rsidR="0093399A" w:rsidRDefault="00BC6417" w:rsidP="00D4718B">
      <w:pPr>
        <w:pStyle w:val="TM1"/>
        <w:rPr>
          <w:rFonts w:asciiTheme="minorHAnsi" w:eastAsiaTheme="minorEastAsia" w:hAnsiTheme="minorHAnsi" w:cstheme="minorBidi"/>
          <w:kern w:val="2"/>
          <w:sz w:val="24"/>
          <w14:ligatures w14:val="standardContextual"/>
        </w:rPr>
      </w:pPr>
      <w:hyperlink w:anchor="_Toc240467168" w:history="1">
        <w:r w:rsidR="0093399A" w:rsidRPr="003905D1">
          <w:rPr>
            <w:rStyle w:val="Lienhypertexte"/>
          </w:rPr>
          <w:t>ARTICLE 2 : OBJET DU MARCH</w:t>
        </w:r>
        <w:r w:rsidR="0093399A" w:rsidRPr="003905D1">
          <w:rPr>
            <w:rStyle w:val="Lienhypertexte"/>
            <w:bCs/>
          </w:rPr>
          <w:t>É</w:t>
        </w:r>
        <w:r w:rsidR="0093399A">
          <w:rPr>
            <w:webHidden/>
          </w:rPr>
          <w:tab/>
        </w:r>
        <w:r w:rsidR="0093399A">
          <w:rPr>
            <w:webHidden/>
          </w:rPr>
          <w:fldChar w:fldCharType="begin"/>
        </w:r>
        <w:r w:rsidR="0093399A">
          <w:rPr>
            <w:webHidden/>
          </w:rPr>
          <w:instrText xml:space="preserve"> PAGEREF _Toc240467168 \h </w:instrText>
        </w:r>
        <w:r w:rsidR="0093399A">
          <w:rPr>
            <w:webHidden/>
          </w:rPr>
        </w:r>
        <w:r w:rsidR="0093399A">
          <w:rPr>
            <w:webHidden/>
          </w:rPr>
          <w:fldChar w:fldCharType="separate"/>
        </w:r>
        <w:r w:rsidR="0093399A">
          <w:rPr>
            <w:webHidden/>
          </w:rPr>
          <w:t>6</w:t>
        </w:r>
        <w:r w:rsidR="0093399A">
          <w:rPr>
            <w:webHidden/>
          </w:rPr>
          <w:fldChar w:fldCharType="end"/>
        </w:r>
      </w:hyperlink>
    </w:p>
    <w:p w14:paraId="7EFD87FE" w14:textId="5C6F1162"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69" w:history="1">
        <w:r w:rsidR="0093399A" w:rsidRPr="003905D1">
          <w:rPr>
            <w:rStyle w:val="Lienhypertexte"/>
            <w:noProof/>
            <w14:scene3d>
              <w14:camera w14:prst="orthographicFront"/>
              <w14:lightRig w14:rig="threePt" w14:dir="t">
                <w14:rot w14:lat="0" w14:lon="0" w14:rev="0"/>
              </w14:lightRig>
            </w14:scene3d>
          </w:rPr>
          <w:t>2.1. </w:t>
        </w:r>
        <w:r w:rsidR="0093399A" w:rsidRPr="003905D1">
          <w:rPr>
            <w:rStyle w:val="Lienhypertexte"/>
            <w:noProof/>
          </w:rPr>
          <w:t xml:space="preserve"> Caractéristiques du marché</w:t>
        </w:r>
        <w:r w:rsidR="0093399A">
          <w:rPr>
            <w:noProof/>
            <w:webHidden/>
          </w:rPr>
          <w:tab/>
        </w:r>
        <w:r w:rsidR="0093399A">
          <w:rPr>
            <w:noProof/>
            <w:webHidden/>
          </w:rPr>
          <w:fldChar w:fldCharType="begin"/>
        </w:r>
        <w:r w:rsidR="0093399A">
          <w:rPr>
            <w:noProof/>
            <w:webHidden/>
          </w:rPr>
          <w:instrText xml:space="preserve"> PAGEREF _Toc240467169 \h </w:instrText>
        </w:r>
        <w:r w:rsidR="0093399A">
          <w:rPr>
            <w:noProof/>
            <w:webHidden/>
          </w:rPr>
        </w:r>
        <w:r w:rsidR="0093399A">
          <w:rPr>
            <w:noProof/>
            <w:webHidden/>
          </w:rPr>
          <w:fldChar w:fldCharType="separate"/>
        </w:r>
        <w:r w:rsidR="0093399A">
          <w:rPr>
            <w:noProof/>
            <w:webHidden/>
          </w:rPr>
          <w:t>6</w:t>
        </w:r>
        <w:r w:rsidR="0093399A">
          <w:rPr>
            <w:noProof/>
            <w:webHidden/>
          </w:rPr>
          <w:fldChar w:fldCharType="end"/>
        </w:r>
      </w:hyperlink>
    </w:p>
    <w:p w14:paraId="5F570465" w14:textId="4F8201E5"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70" w:history="1">
        <w:r w:rsidR="0093399A" w:rsidRPr="003905D1">
          <w:rPr>
            <w:rStyle w:val="Lienhypertexte"/>
            <w:noProof/>
            <w14:scene3d>
              <w14:camera w14:prst="orthographicFront"/>
              <w14:lightRig w14:rig="threePt" w14:dir="t">
                <w14:rot w14:lat="0" w14:lon="0" w14:rev="0"/>
              </w14:lightRig>
            </w14:scene3d>
          </w:rPr>
          <w:t>2.2. </w:t>
        </w:r>
        <w:r w:rsidR="0093399A" w:rsidRPr="003905D1">
          <w:rPr>
            <w:rStyle w:val="Lienhypertexte"/>
            <w:noProof/>
          </w:rPr>
          <w:t xml:space="preserve"> Variantes</w:t>
        </w:r>
        <w:r w:rsidR="0093399A">
          <w:rPr>
            <w:noProof/>
            <w:webHidden/>
          </w:rPr>
          <w:tab/>
        </w:r>
        <w:r w:rsidR="0093399A">
          <w:rPr>
            <w:noProof/>
            <w:webHidden/>
          </w:rPr>
          <w:fldChar w:fldCharType="begin"/>
        </w:r>
        <w:r w:rsidR="0093399A">
          <w:rPr>
            <w:noProof/>
            <w:webHidden/>
          </w:rPr>
          <w:instrText xml:space="preserve"> PAGEREF _Toc240467170 \h </w:instrText>
        </w:r>
        <w:r w:rsidR="0093399A">
          <w:rPr>
            <w:noProof/>
            <w:webHidden/>
          </w:rPr>
        </w:r>
        <w:r w:rsidR="0093399A">
          <w:rPr>
            <w:noProof/>
            <w:webHidden/>
          </w:rPr>
          <w:fldChar w:fldCharType="separate"/>
        </w:r>
        <w:r w:rsidR="0093399A">
          <w:rPr>
            <w:noProof/>
            <w:webHidden/>
          </w:rPr>
          <w:t>6</w:t>
        </w:r>
        <w:r w:rsidR="0093399A">
          <w:rPr>
            <w:noProof/>
            <w:webHidden/>
          </w:rPr>
          <w:fldChar w:fldCharType="end"/>
        </w:r>
      </w:hyperlink>
    </w:p>
    <w:p w14:paraId="285090E7" w14:textId="0D6D1499"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71" w:history="1">
        <w:r w:rsidR="0093399A" w:rsidRPr="003905D1">
          <w:rPr>
            <w:rStyle w:val="Lienhypertexte"/>
            <w:noProof/>
            <w14:scene3d>
              <w14:camera w14:prst="orthographicFront"/>
              <w14:lightRig w14:rig="threePt" w14:dir="t">
                <w14:rot w14:lat="0" w14:lon="0" w14:rev="0"/>
              </w14:lightRig>
            </w14:scene3d>
          </w:rPr>
          <w:t>2.3. </w:t>
        </w:r>
        <w:r w:rsidR="0093399A" w:rsidRPr="003905D1">
          <w:rPr>
            <w:rStyle w:val="Lienhypertexte"/>
            <w:noProof/>
          </w:rPr>
          <w:t xml:space="preserve"> Prestations supplémentaires éventuelles (PSE)</w:t>
        </w:r>
        <w:r w:rsidR="0093399A">
          <w:rPr>
            <w:noProof/>
            <w:webHidden/>
          </w:rPr>
          <w:tab/>
        </w:r>
        <w:r w:rsidR="0093399A">
          <w:rPr>
            <w:noProof/>
            <w:webHidden/>
          </w:rPr>
          <w:fldChar w:fldCharType="begin"/>
        </w:r>
        <w:r w:rsidR="0093399A">
          <w:rPr>
            <w:noProof/>
            <w:webHidden/>
          </w:rPr>
          <w:instrText xml:space="preserve"> PAGEREF _Toc240467171 \h </w:instrText>
        </w:r>
        <w:r w:rsidR="0093399A">
          <w:rPr>
            <w:noProof/>
            <w:webHidden/>
          </w:rPr>
        </w:r>
        <w:r w:rsidR="0093399A">
          <w:rPr>
            <w:noProof/>
            <w:webHidden/>
          </w:rPr>
          <w:fldChar w:fldCharType="separate"/>
        </w:r>
        <w:r w:rsidR="0093399A">
          <w:rPr>
            <w:noProof/>
            <w:webHidden/>
          </w:rPr>
          <w:t>6</w:t>
        </w:r>
        <w:r w:rsidR="0093399A">
          <w:rPr>
            <w:noProof/>
            <w:webHidden/>
          </w:rPr>
          <w:fldChar w:fldCharType="end"/>
        </w:r>
      </w:hyperlink>
    </w:p>
    <w:p w14:paraId="35D3AB36" w14:textId="548A72CC"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72" w:history="1">
        <w:r w:rsidR="0093399A" w:rsidRPr="003905D1">
          <w:rPr>
            <w:rStyle w:val="Lienhypertexte"/>
            <w:noProof/>
            <w14:scene3d>
              <w14:camera w14:prst="orthographicFront"/>
              <w14:lightRig w14:rig="threePt" w14:dir="t">
                <w14:rot w14:lat="0" w14:lon="0" w14:rev="0"/>
              </w14:lightRig>
            </w14:scene3d>
          </w:rPr>
          <w:t>2.4. </w:t>
        </w:r>
        <w:r w:rsidR="0093399A" w:rsidRPr="003905D1">
          <w:rPr>
            <w:rStyle w:val="Lienhypertexte"/>
            <w:noProof/>
          </w:rPr>
          <w:t xml:space="preserve"> Fourniture d’échantillons</w:t>
        </w:r>
        <w:r w:rsidR="0093399A">
          <w:rPr>
            <w:noProof/>
            <w:webHidden/>
          </w:rPr>
          <w:tab/>
        </w:r>
        <w:r w:rsidR="0093399A">
          <w:rPr>
            <w:noProof/>
            <w:webHidden/>
          </w:rPr>
          <w:fldChar w:fldCharType="begin"/>
        </w:r>
        <w:r w:rsidR="0093399A">
          <w:rPr>
            <w:noProof/>
            <w:webHidden/>
          </w:rPr>
          <w:instrText xml:space="preserve"> PAGEREF _Toc240467172 \h </w:instrText>
        </w:r>
        <w:r w:rsidR="0093399A">
          <w:rPr>
            <w:noProof/>
            <w:webHidden/>
          </w:rPr>
        </w:r>
        <w:r w:rsidR="0093399A">
          <w:rPr>
            <w:noProof/>
            <w:webHidden/>
          </w:rPr>
          <w:fldChar w:fldCharType="separate"/>
        </w:r>
        <w:r w:rsidR="0093399A">
          <w:rPr>
            <w:noProof/>
            <w:webHidden/>
          </w:rPr>
          <w:t>7</w:t>
        </w:r>
        <w:r w:rsidR="0093399A">
          <w:rPr>
            <w:noProof/>
            <w:webHidden/>
          </w:rPr>
          <w:fldChar w:fldCharType="end"/>
        </w:r>
      </w:hyperlink>
    </w:p>
    <w:p w14:paraId="145C006D" w14:textId="44A3ED53" w:rsidR="0093399A" w:rsidRDefault="00BC6417" w:rsidP="00D4718B">
      <w:pPr>
        <w:pStyle w:val="TM1"/>
        <w:rPr>
          <w:rFonts w:asciiTheme="minorHAnsi" w:eastAsiaTheme="minorEastAsia" w:hAnsiTheme="minorHAnsi" w:cstheme="minorBidi"/>
          <w:kern w:val="2"/>
          <w:sz w:val="24"/>
          <w14:ligatures w14:val="standardContextual"/>
        </w:rPr>
      </w:pPr>
      <w:hyperlink w:anchor="_Toc240467173" w:history="1">
        <w:r w:rsidR="0093399A" w:rsidRPr="003905D1">
          <w:rPr>
            <w:rStyle w:val="Lienhypertexte"/>
          </w:rPr>
          <w:t>ARTICLE 3 : ORGANISATION DE LA PROCÉDURE</w:t>
        </w:r>
        <w:r w:rsidR="0093399A">
          <w:rPr>
            <w:webHidden/>
          </w:rPr>
          <w:tab/>
        </w:r>
        <w:r w:rsidR="0093399A">
          <w:rPr>
            <w:webHidden/>
          </w:rPr>
          <w:fldChar w:fldCharType="begin"/>
        </w:r>
        <w:r w:rsidR="0093399A">
          <w:rPr>
            <w:webHidden/>
          </w:rPr>
          <w:instrText xml:space="preserve"> PAGEREF _Toc240467173 \h </w:instrText>
        </w:r>
        <w:r w:rsidR="0093399A">
          <w:rPr>
            <w:webHidden/>
          </w:rPr>
        </w:r>
        <w:r w:rsidR="0093399A">
          <w:rPr>
            <w:webHidden/>
          </w:rPr>
          <w:fldChar w:fldCharType="separate"/>
        </w:r>
        <w:r w:rsidR="0093399A">
          <w:rPr>
            <w:webHidden/>
          </w:rPr>
          <w:t>7</w:t>
        </w:r>
        <w:r w:rsidR="0093399A">
          <w:rPr>
            <w:webHidden/>
          </w:rPr>
          <w:fldChar w:fldCharType="end"/>
        </w:r>
      </w:hyperlink>
    </w:p>
    <w:p w14:paraId="288905DA" w14:textId="594FA38B"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74" w:history="1">
        <w:r w:rsidR="0093399A" w:rsidRPr="003905D1">
          <w:rPr>
            <w:rStyle w:val="Lienhypertexte"/>
            <w:rFonts w:eastAsia="Batang"/>
            <w:noProof/>
            <w14:scene3d>
              <w14:camera w14:prst="orthographicFront"/>
              <w14:lightRig w14:rig="threePt" w14:dir="t">
                <w14:rot w14:lat="0" w14:lon="0" w14:rev="0"/>
              </w14:lightRig>
            </w14:scene3d>
          </w:rPr>
          <w:t>3.1. </w:t>
        </w:r>
        <w:r w:rsidR="0093399A" w:rsidRPr="003905D1">
          <w:rPr>
            <w:rStyle w:val="Lienhypertexte"/>
            <w:rFonts w:eastAsia="Batang"/>
            <w:noProof/>
          </w:rPr>
          <w:t xml:space="preserve"> Procédure de passation</w:t>
        </w:r>
        <w:r w:rsidR="0093399A">
          <w:rPr>
            <w:noProof/>
            <w:webHidden/>
          </w:rPr>
          <w:tab/>
        </w:r>
        <w:r w:rsidR="0093399A">
          <w:rPr>
            <w:noProof/>
            <w:webHidden/>
          </w:rPr>
          <w:fldChar w:fldCharType="begin"/>
        </w:r>
        <w:r w:rsidR="0093399A">
          <w:rPr>
            <w:noProof/>
            <w:webHidden/>
          </w:rPr>
          <w:instrText xml:space="preserve"> PAGEREF _Toc240467174 \h </w:instrText>
        </w:r>
        <w:r w:rsidR="0093399A">
          <w:rPr>
            <w:noProof/>
            <w:webHidden/>
          </w:rPr>
        </w:r>
        <w:r w:rsidR="0093399A">
          <w:rPr>
            <w:noProof/>
            <w:webHidden/>
          </w:rPr>
          <w:fldChar w:fldCharType="separate"/>
        </w:r>
        <w:r w:rsidR="0093399A">
          <w:rPr>
            <w:noProof/>
            <w:webHidden/>
          </w:rPr>
          <w:t>7</w:t>
        </w:r>
        <w:r w:rsidR="0093399A">
          <w:rPr>
            <w:noProof/>
            <w:webHidden/>
          </w:rPr>
          <w:fldChar w:fldCharType="end"/>
        </w:r>
      </w:hyperlink>
    </w:p>
    <w:p w14:paraId="2BB25523" w14:textId="023F6A87"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75" w:history="1">
        <w:r w:rsidR="0093399A" w:rsidRPr="003905D1">
          <w:rPr>
            <w:rStyle w:val="Lienhypertexte"/>
            <w:rFonts w:eastAsia="Batang"/>
            <w:noProof/>
            <w14:scene3d>
              <w14:camera w14:prst="orthographicFront"/>
              <w14:lightRig w14:rig="threePt" w14:dir="t">
                <w14:rot w14:lat="0" w14:lon="0" w14:rev="0"/>
              </w14:lightRig>
            </w14:scene3d>
          </w:rPr>
          <w:t>3.2. </w:t>
        </w:r>
        <w:r w:rsidR="0093399A" w:rsidRPr="003905D1">
          <w:rPr>
            <w:rStyle w:val="Lienhypertexte"/>
            <w:rFonts w:eastAsia="Batang"/>
            <w:noProof/>
          </w:rPr>
          <w:t xml:space="preserve"> Renseignements d’ordre administratif</w:t>
        </w:r>
        <w:r w:rsidR="0093399A">
          <w:rPr>
            <w:noProof/>
            <w:webHidden/>
          </w:rPr>
          <w:tab/>
        </w:r>
        <w:r w:rsidR="0093399A">
          <w:rPr>
            <w:noProof/>
            <w:webHidden/>
          </w:rPr>
          <w:fldChar w:fldCharType="begin"/>
        </w:r>
        <w:r w:rsidR="0093399A">
          <w:rPr>
            <w:noProof/>
            <w:webHidden/>
          </w:rPr>
          <w:instrText xml:space="preserve"> PAGEREF _Toc240467175 \h </w:instrText>
        </w:r>
        <w:r w:rsidR="0093399A">
          <w:rPr>
            <w:noProof/>
            <w:webHidden/>
          </w:rPr>
        </w:r>
        <w:r w:rsidR="0093399A">
          <w:rPr>
            <w:noProof/>
            <w:webHidden/>
          </w:rPr>
          <w:fldChar w:fldCharType="separate"/>
        </w:r>
        <w:r w:rsidR="0093399A">
          <w:rPr>
            <w:noProof/>
            <w:webHidden/>
          </w:rPr>
          <w:t>7</w:t>
        </w:r>
        <w:r w:rsidR="0093399A">
          <w:rPr>
            <w:noProof/>
            <w:webHidden/>
          </w:rPr>
          <w:fldChar w:fldCharType="end"/>
        </w:r>
      </w:hyperlink>
    </w:p>
    <w:p w14:paraId="7378EA7E" w14:textId="59B505C4"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76" w:history="1">
        <w:r w:rsidR="0093399A" w:rsidRPr="003905D1">
          <w:rPr>
            <w:rStyle w:val="Lienhypertexte"/>
            <w:rFonts w:eastAsia="Batang"/>
            <w:noProof/>
            <w14:scene3d>
              <w14:camera w14:prst="orthographicFront"/>
              <w14:lightRig w14:rig="threePt" w14:dir="t">
                <w14:rot w14:lat="0" w14:lon="0" w14:rev="0"/>
              </w14:lightRig>
            </w14:scene3d>
          </w:rPr>
          <w:t>3.3. </w:t>
        </w:r>
        <w:r w:rsidR="0093399A" w:rsidRPr="003905D1">
          <w:rPr>
            <w:rStyle w:val="Lienhypertexte"/>
            <w:rFonts w:eastAsia="Batang"/>
            <w:noProof/>
          </w:rPr>
          <w:t xml:space="preserve"> Échanges d’informations avec les candidats (le cas échéant)</w:t>
        </w:r>
        <w:r w:rsidR="0093399A">
          <w:rPr>
            <w:noProof/>
            <w:webHidden/>
          </w:rPr>
          <w:tab/>
        </w:r>
        <w:r w:rsidR="0093399A">
          <w:rPr>
            <w:noProof/>
            <w:webHidden/>
          </w:rPr>
          <w:fldChar w:fldCharType="begin"/>
        </w:r>
        <w:r w:rsidR="0093399A">
          <w:rPr>
            <w:noProof/>
            <w:webHidden/>
          </w:rPr>
          <w:instrText xml:space="preserve"> PAGEREF _Toc240467176 \h </w:instrText>
        </w:r>
        <w:r w:rsidR="0093399A">
          <w:rPr>
            <w:noProof/>
            <w:webHidden/>
          </w:rPr>
        </w:r>
        <w:r w:rsidR="0093399A">
          <w:rPr>
            <w:noProof/>
            <w:webHidden/>
          </w:rPr>
          <w:fldChar w:fldCharType="separate"/>
        </w:r>
        <w:r w:rsidR="0093399A">
          <w:rPr>
            <w:noProof/>
            <w:webHidden/>
          </w:rPr>
          <w:t>7</w:t>
        </w:r>
        <w:r w:rsidR="0093399A">
          <w:rPr>
            <w:noProof/>
            <w:webHidden/>
          </w:rPr>
          <w:fldChar w:fldCharType="end"/>
        </w:r>
      </w:hyperlink>
    </w:p>
    <w:p w14:paraId="00C8C842" w14:textId="1826A759"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77" w:history="1">
        <w:r w:rsidR="0093399A" w:rsidRPr="003905D1">
          <w:rPr>
            <w:rStyle w:val="Lienhypertexte"/>
            <w:rFonts w:eastAsia="Batang"/>
            <w:noProof/>
            <w14:scene3d>
              <w14:camera w14:prst="orthographicFront"/>
              <w14:lightRig w14:rig="threePt" w14:dir="t">
                <w14:rot w14:lat="0" w14:lon="0" w14:rev="0"/>
              </w14:lightRig>
            </w14:scene3d>
          </w:rPr>
          <w:t>3.4. </w:t>
        </w:r>
        <w:r w:rsidR="0093399A" w:rsidRPr="003905D1">
          <w:rPr>
            <w:rStyle w:val="Lienhypertexte"/>
            <w:rFonts w:eastAsia="Batang"/>
            <w:noProof/>
          </w:rPr>
          <w:t xml:space="preserve"> Contenu du dossier de la consultation mis à disposition des candidats</w:t>
        </w:r>
        <w:r w:rsidR="0093399A">
          <w:rPr>
            <w:noProof/>
            <w:webHidden/>
          </w:rPr>
          <w:tab/>
        </w:r>
        <w:r w:rsidR="0093399A">
          <w:rPr>
            <w:noProof/>
            <w:webHidden/>
          </w:rPr>
          <w:fldChar w:fldCharType="begin"/>
        </w:r>
        <w:r w:rsidR="0093399A">
          <w:rPr>
            <w:noProof/>
            <w:webHidden/>
          </w:rPr>
          <w:instrText xml:space="preserve"> PAGEREF _Toc240467177 \h </w:instrText>
        </w:r>
        <w:r w:rsidR="0093399A">
          <w:rPr>
            <w:noProof/>
            <w:webHidden/>
          </w:rPr>
        </w:r>
        <w:r w:rsidR="0093399A">
          <w:rPr>
            <w:noProof/>
            <w:webHidden/>
          </w:rPr>
          <w:fldChar w:fldCharType="separate"/>
        </w:r>
        <w:r w:rsidR="0093399A">
          <w:rPr>
            <w:noProof/>
            <w:webHidden/>
          </w:rPr>
          <w:t>7</w:t>
        </w:r>
        <w:r w:rsidR="0093399A">
          <w:rPr>
            <w:noProof/>
            <w:webHidden/>
          </w:rPr>
          <w:fldChar w:fldCharType="end"/>
        </w:r>
      </w:hyperlink>
    </w:p>
    <w:p w14:paraId="31B72F6B" w14:textId="4F8B20D1"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78" w:history="1">
        <w:r w:rsidR="0093399A" w:rsidRPr="003905D1">
          <w:rPr>
            <w:rStyle w:val="Lienhypertexte"/>
            <w:rFonts w:eastAsia="Batang"/>
            <w:noProof/>
            <w14:scene3d>
              <w14:camera w14:prst="orthographicFront"/>
              <w14:lightRig w14:rig="threePt" w14:dir="t">
                <w14:rot w14:lat="0" w14:lon="0" w14:rev="0"/>
              </w14:lightRig>
            </w14:scene3d>
          </w:rPr>
          <w:t>3.5. </w:t>
        </w:r>
        <w:r w:rsidR="0093399A" w:rsidRPr="003905D1">
          <w:rPr>
            <w:rStyle w:val="Lienhypertexte"/>
            <w:rFonts w:eastAsia="Batang"/>
            <w:noProof/>
          </w:rPr>
          <w:t xml:space="preserve"> Renseignements complémentaires</w:t>
        </w:r>
        <w:r w:rsidR="0093399A">
          <w:rPr>
            <w:noProof/>
            <w:webHidden/>
          </w:rPr>
          <w:tab/>
        </w:r>
        <w:r w:rsidR="0093399A">
          <w:rPr>
            <w:noProof/>
            <w:webHidden/>
          </w:rPr>
          <w:fldChar w:fldCharType="begin"/>
        </w:r>
        <w:r w:rsidR="0093399A">
          <w:rPr>
            <w:noProof/>
            <w:webHidden/>
          </w:rPr>
          <w:instrText xml:space="preserve"> PAGEREF _Toc240467178 \h </w:instrText>
        </w:r>
        <w:r w:rsidR="0093399A">
          <w:rPr>
            <w:noProof/>
            <w:webHidden/>
          </w:rPr>
        </w:r>
        <w:r w:rsidR="0093399A">
          <w:rPr>
            <w:noProof/>
            <w:webHidden/>
          </w:rPr>
          <w:fldChar w:fldCharType="separate"/>
        </w:r>
        <w:r w:rsidR="0093399A">
          <w:rPr>
            <w:noProof/>
            <w:webHidden/>
          </w:rPr>
          <w:t>7</w:t>
        </w:r>
        <w:r w:rsidR="0093399A">
          <w:rPr>
            <w:noProof/>
            <w:webHidden/>
          </w:rPr>
          <w:fldChar w:fldCharType="end"/>
        </w:r>
      </w:hyperlink>
    </w:p>
    <w:p w14:paraId="5BA2F27D" w14:textId="6F92EEA3"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79" w:history="1">
        <w:r w:rsidR="0093399A" w:rsidRPr="003905D1">
          <w:rPr>
            <w:rStyle w:val="Lienhypertexte"/>
            <w:rFonts w:eastAsia="Batang"/>
            <w:noProof/>
            <w14:scene3d>
              <w14:camera w14:prst="orthographicFront"/>
              <w14:lightRig w14:rig="threePt" w14:dir="t">
                <w14:rot w14:lat="0" w14:lon="0" w14:rev="0"/>
              </w14:lightRig>
            </w14:scene3d>
          </w:rPr>
          <w:t>3.6. </w:t>
        </w:r>
        <w:r w:rsidR="0093399A" w:rsidRPr="003905D1">
          <w:rPr>
            <w:rStyle w:val="Lienhypertexte"/>
            <w:rFonts w:eastAsia="Batang"/>
            <w:noProof/>
          </w:rPr>
          <w:t xml:space="preserve"> Modifications du dossier de consultation des entreprises</w:t>
        </w:r>
        <w:r w:rsidR="0093399A">
          <w:rPr>
            <w:noProof/>
            <w:webHidden/>
          </w:rPr>
          <w:tab/>
        </w:r>
        <w:r w:rsidR="0093399A">
          <w:rPr>
            <w:noProof/>
            <w:webHidden/>
          </w:rPr>
          <w:fldChar w:fldCharType="begin"/>
        </w:r>
        <w:r w:rsidR="0093399A">
          <w:rPr>
            <w:noProof/>
            <w:webHidden/>
          </w:rPr>
          <w:instrText xml:space="preserve"> PAGEREF _Toc240467179 \h </w:instrText>
        </w:r>
        <w:r w:rsidR="0093399A">
          <w:rPr>
            <w:noProof/>
            <w:webHidden/>
          </w:rPr>
        </w:r>
        <w:r w:rsidR="0093399A">
          <w:rPr>
            <w:noProof/>
            <w:webHidden/>
          </w:rPr>
          <w:fldChar w:fldCharType="separate"/>
        </w:r>
        <w:r w:rsidR="0093399A">
          <w:rPr>
            <w:noProof/>
            <w:webHidden/>
          </w:rPr>
          <w:t>7</w:t>
        </w:r>
        <w:r w:rsidR="0093399A">
          <w:rPr>
            <w:noProof/>
            <w:webHidden/>
          </w:rPr>
          <w:fldChar w:fldCharType="end"/>
        </w:r>
      </w:hyperlink>
    </w:p>
    <w:p w14:paraId="153D89DB" w14:textId="24007248"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80" w:history="1">
        <w:r w:rsidR="0093399A" w:rsidRPr="003905D1">
          <w:rPr>
            <w:rStyle w:val="Lienhypertexte"/>
            <w:rFonts w:eastAsia="Batang"/>
            <w:noProof/>
            <w14:scene3d>
              <w14:camera w14:prst="orthographicFront"/>
              <w14:lightRig w14:rig="threePt" w14:dir="t">
                <w14:rot w14:lat="0" w14:lon="0" w14:rev="0"/>
              </w14:lightRig>
            </w14:scene3d>
          </w:rPr>
          <w:t>3.7. </w:t>
        </w:r>
        <w:r w:rsidR="0093399A" w:rsidRPr="003905D1">
          <w:rPr>
            <w:rStyle w:val="Lienhypertexte"/>
            <w:rFonts w:eastAsia="Batang"/>
            <w:noProof/>
          </w:rPr>
          <w:t xml:space="preserve"> Durée de validité des offres</w:t>
        </w:r>
        <w:r w:rsidR="0093399A">
          <w:rPr>
            <w:noProof/>
            <w:webHidden/>
          </w:rPr>
          <w:tab/>
        </w:r>
        <w:r w:rsidR="0093399A">
          <w:rPr>
            <w:noProof/>
            <w:webHidden/>
          </w:rPr>
          <w:fldChar w:fldCharType="begin"/>
        </w:r>
        <w:r w:rsidR="0093399A">
          <w:rPr>
            <w:noProof/>
            <w:webHidden/>
          </w:rPr>
          <w:instrText xml:space="preserve"> PAGEREF _Toc240467180 \h </w:instrText>
        </w:r>
        <w:r w:rsidR="0093399A">
          <w:rPr>
            <w:noProof/>
            <w:webHidden/>
          </w:rPr>
        </w:r>
        <w:r w:rsidR="0093399A">
          <w:rPr>
            <w:noProof/>
            <w:webHidden/>
          </w:rPr>
          <w:fldChar w:fldCharType="separate"/>
        </w:r>
        <w:r w:rsidR="0093399A">
          <w:rPr>
            <w:noProof/>
            <w:webHidden/>
          </w:rPr>
          <w:t>8</w:t>
        </w:r>
        <w:r w:rsidR="0093399A">
          <w:rPr>
            <w:noProof/>
            <w:webHidden/>
          </w:rPr>
          <w:fldChar w:fldCharType="end"/>
        </w:r>
      </w:hyperlink>
    </w:p>
    <w:p w14:paraId="74DE49A8" w14:textId="4F376C82"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81" w:history="1">
        <w:r w:rsidR="0093399A" w:rsidRPr="003905D1">
          <w:rPr>
            <w:rStyle w:val="Lienhypertexte"/>
            <w:rFonts w:eastAsia="Batang"/>
            <w:noProof/>
            <w14:scene3d>
              <w14:camera w14:prst="orthographicFront"/>
              <w14:lightRig w14:rig="threePt" w14:dir="t">
                <w14:rot w14:lat="0" w14:lon="0" w14:rev="0"/>
              </w14:lightRig>
            </w14:scene3d>
          </w:rPr>
          <w:t>3.8. </w:t>
        </w:r>
        <w:r w:rsidR="0093399A" w:rsidRPr="003905D1">
          <w:rPr>
            <w:rStyle w:val="Lienhypertexte"/>
            <w:rFonts w:eastAsia="Batang"/>
            <w:noProof/>
          </w:rPr>
          <w:t xml:space="preserve"> Négociations</w:t>
        </w:r>
        <w:r w:rsidR="0093399A">
          <w:rPr>
            <w:noProof/>
            <w:webHidden/>
          </w:rPr>
          <w:tab/>
        </w:r>
        <w:r w:rsidR="0093399A">
          <w:rPr>
            <w:noProof/>
            <w:webHidden/>
          </w:rPr>
          <w:fldChar w:fldCharType="begin"/>
        </w:r>
        <w:r w:rsidR="0093399A">
          <w:rPr>
            <w:noProof/>
            <w:webHidden/>
          </w:rPr>
          <w:instrText xml:space="preserve"> PAGEREF _Toc240467181 \h </w:instrText>
        </w:r>
        <w:r w:rsidR="0093399A">
          <w:rPr>
            <w:noProof/>
            <w:webHidden/>
          </w:rPr>
        </w:r>
        <w:r w:rsidR="0093399A">
          <w:rPr>
            <w:noProof/>
            <w:webHidden/>
          </w:rPr>
          <w:fldChar w:fldCharType="separate"/>
        </w:r>
        <w:r w:rsidR="0093399A">
          <w:rPr>
            <w:noProof/>
            <w:webHidden/>
          </w:rPr>
          <w:t>8</w:t>
        </w:r>
        <w:r w:rsidR="0093399A">
          <w:rPr>
            <w:noProof/>
            <w:webHidden/>
          </w:rPr>
          <w:fldChar w:fldCharType="end"/>
        </w:r>
      </w:hyperlink>
    </w:p>
    <w:p w14:paraId="0EBCAD97" w14:textId="7279C84B"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82" w:history="1">
        <w:r w:rsidR="0093399A" w:rsidRPr="003905D1">
          <w:rPr>
            <w:rStyle w:val="Lienhypertexte"/>
            <w:rFonts w:eastAsia="Batang"/>
            <w:noProof/>
            <w14:scene3d>
              <w14:camera w14:prst="orthographicFront"/>
              <w14:lightRig w14:rig="threePt" w14:dir="t">
                <w14:rot w14:lat="0" w14:lon="0" w14:rev="0"/>
              </w14:lightRig>
            </w14:scene3d>
          </w:rPr>
          <w:t>3.9. </w:t>
        </w:r>
        <w:r w:rsidR="0093399A" w:rsidRPr="003905D1">
          <w:rPr>
            <w:rStyle w:val="Lienhypertexte"/>
            <w:rFonts w:eastAsia="Batang"/>
            <w:noProof/>
          </w:rPr>
          <w:t xml:space="preserve"> Critères de sélection des candidatures</w:t>
        </w:r>
        <w:r w:rsidR="0093399A">
          <w:rPr>
            <w:noProof/>
            <w:webHidden/>
          </w:rPr>
          <w:tab/>
        </w:r>
        <w:r w:rsidR="0093399A">
          <w:rPr>
            <w:noProof/>
            <w:webHidden/>
          </w:rPr>
          <w:fldChar w:fldCharType="begin"/>
        </w:r>
        <w:r w:rsidR="0093399A">
          <w:rPr>
            <w:noProof/>
            <w:webHidden/>
          </w:rPr>
          <w:instrText xml:space="preserve"> PAGEREF _Toc240467182 \h </w:instrText>
        </w:r>
        <w:r w:rsidR="0093399A">
          <w:rPr>
            <w:noProof/>
            <w:webHidden/>
          </w:rPr>
        </w:r>
        <w:r w:rsidR="0093399A">
          <w:rPr>
            <w:noProof/>
            <w:webHidden/>
          </w:rPr>
          <w:fldChar w:fldCharType="separate"/>
        </w:r>
        <w:r w:rsidR="0093399A">
          <w:rPr>
            <w:noProof/>
            <w:webHidden/>
          </w:rPr>
          <w:t>8</w:t>
        </w:r>
        <w:r w:rsidR="0093399A">
          <w:rPr>
            <w:noProof/>
            <w:webHidden/>
          </w:rPr>
          <w:fldChar w:fldCharType="end"/>
        </w:r>
      </w:hyperlink>
    </w:p>
    <w:p w14:paraId="775C418F" w14:textId="3E68582F"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83" w:history="1">
        <w:r w:rsidR="0093399A" w:rsidRPr="003905D1">
          <w:rPr>
            <w:rStyle w:val="Lienhypertexte"/>
            <w:rFonts w:eastAsia="Batang"/>
            <w:noProof/>
            <w14:scene3d>
              <w14:camera w14:prst="orthographicFront"/>
              <w14:lightRig w14:rig="threePt" w14:dir="t">
                <w14:rot w14:lat="0" w14:lon="0" w14:rev="0"/>
              </w14:lightRig>
            </w14:scene3d>
          </w:rPr>
          <w:t>3.10. </w:t>
        </w:r>
        <w:r w:rsidR="0093399A" w:rsidRPr="003905D1">
          <w:rPr>
            <w:rStyle w:val="Lienhypertexte"/>
            <w:rFonts w:eastAsia="Batang"/>
            <w:noProof/>
          </w:rPr>
          <w:t xml:space="preserve"> Critères d’attribution des offres</w:t>
        </w:r>
        <w:r w:rsidR="0093399A">
          <w:rPr>
            <w:noProof/>
            <w:webHidden/>
          </w:rPr>
          <w:tab/>
        </w:r>
        <w:r w:rsidR="0093399A">
          <w:rPr>
            <w:noProof/>
            <w:webHidden/>
          </w:rPr>
          <w:fldChar w:fldCharType="begin"/>
        </w:r>
        <w:r w:rsidR="0093399A">
          <w:rPr>
            <w:noProof/>
            <w:webHidden/>
          </w:rPr>
          <w:instrText xml:space="preserve"> PAGEREF _Toc240467183 \h </w:instrText>
        </w:r>
        <w:r w:rsidR="0093399A">
          <w:rPr>
            <w:noProof/>
            <w:webHidden/>
          </w:rPr>
        </w:r>
        <w:r w:rsidR="0093399A">
          <w:rPr>
            <w:noProof/>
            <w:webHidden/>
          </w:rPr>
          <w:fldChar w:fldCharType="separate"/>
        </w:r>
        <w:r w:rsidR="0093399A">
          <w:rPr>
            <w:noProof/>
            <w:webHidden/>
          </w:rPr>
          <w:t>8</w:t>
        </w:r>
        <w:r w:rsidR="0093399A">
          <w:rPr>
            <w:noProof/>
            <w:webHidden/>
          </w:rPr>
          <w:fldChar w:fldCharType="end"/>
        </w:r>
      </w:hyperlink>
    </w:p>
    <w:p w14:paraId="294C04A2" w14:textId="3A3C8F5C"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84" w:history="1">
        <w:r w:rsidR="0093399A" w:rsidRPr="003905D1">
          <w:rPr>
            <w:rStyle w:val="Lienhypertexte"/>
            <w:rFonts w:eastAsia="Batang"/>
            <w:noProof/>
            <w14:scene3d>
              <w14:camera w14:prst="orthographicFront"/>
              <w14:lightRig w14:rig="threePt" w14:dir="t">
                <w14:rot w14:lat="0" w14:lon="0" w14:rev="0"/>
              </w14:lightRig>
            </w14:scene3d>
          </w:rPr>
          <w:t>3.11. </w:t>
        </w:r>
        <w:r w:rsidR="0093399A" w:rsidRPr="003905D1">
          <w:rPr>
            <w:rStyle w:val="Lienhypertexte"/>
            <w:rFonts w:eastAsia="Batang"/>
            <w:noProof/>
          </w:rPr>
          <w:t xml:space="preserve"> Documents à fournir par l’attributaire</w:t>
        </w:r>
        <w:r w:rsidR="0093399A">
          <w:rPr>
            <w:noProof/>
            <w:webHidden/>
          </w:rPr>
          <w:tab/>
        </w:r>
        <w:r w:rsidR="0093399A">
          <w:rPr>
            <w:noProof/>
            <w:webHidden/>
          </w:rPr>
          <w:fldChar w:fldCharType="begin"/>
        </w:r>
        <w:r w:rsidR="0093399A">
          <w:rPr>
            <w:noProof/>
            <w:webHidden/>
          </w:rPr>
          <w:instrText xml:space="preserve"> PAGEREF _Toc240467184 \h </w:instrText>
        </w:r>
        <w:r w:rsidR="0093399A">
          <w:rPr>
            <w:noProof/>
            <w:webHidden/>
          </w:rPr>
        </w:r>
        <w:r w:rsidR="0093399A">
          <w:rPr>
            <w:noProof/>
            <w:webHidden/>
          </w:rPr>
          <w:fldChar w:fldCharType="separate"/>
        </w:r>
        <w:r w:rsidR="0093399A">
          <w:rPr>
            <w:noProof/>
            <w:webHidden/>
          </w:rPr>
          <w:t>8</w:t>
        </w:r>
        <w:r w:rsidR="0093399A">
          <w:rPr>
            <w:noProof/>
            <w:webHidden/>
          </w:rPr>
          <w:fldChar w:fldCharType="end"/>
        </w:r>
      </w:hyperlink>
    </w:p>
    <w:p w14:paraId="645A9417" w14:textId="69ED512B" w:rsidR="0093399A" w:rsidRDefault="00BC6417" w:rsidP="00D4718B">
      <w:pPr>
        <w:pStyle w:val="TM1"/>
        <w:rPr>
          <w:rFonts w:asciiTheme="minorHAnsi" w:eastAsiaTheme="minorEastAsia" w:hAnsiTheme="minorHAnsi" w:cstheme="minorBidi"/>
          <w:kern w:val="2"/>
          <w:sz w:val="24"/>
          <w14:ligatures w14:val="standardContextual"/>
        </w:rPr>
      </w:pPr>
      <w:hyperlink w:anchor="_Toc240467185" w:history="1">
        <w:r w:rsidR="0093399A" w:rsidRPr="003905D1">
          <w:rPr>
            <w:rStyle w:val="Lienhypertexte"/>
          </w:rPr>
          <w:t>ARTICLE 4 : CONTENU DU PLI DU CANDIDAT</w:t>
        </w:r>
        <w:r w:rsidR="0093399A">
          <w:rPr>
            <w:webHidden/>
          </w:rPr>
          <w:tab/>
        </w:r>
        <w:r w:rsidR="0093399A">
          <w:rPr>
            <w:webHidden/>
          </w:rPr>
          <w:fldChar w:fldCharType="begin"/>
        </w:r>
        <w:r w:rsidR="0093399A">
          <w:rPr>
            <w:webHidden/>
          </w:rPr>
          <w:instrText xml:space="preserve"> PAGEREF _Toc240467185 \h </w:instrText>
        </w:r>
        <w:r w:rsidR="0093399A">
          <w:rPr>
            <w:webHidden/>
          </w:rPr>
        </w:r>
        <w:r w:rsidR="0093399A">
          <w:rPr>
            <w:webHidden/>
          </w:rPr>
          <w:fldChar w:fldCharType="separate"/>
        </w:r>
        <w:r w:rsidR="0093399A">
          <w:rPr>
            <w:webHidden/>
          </w:rPr>
          <w:t>9</w:t>
        </w:r>
        <w:r w:rsidR="0093399A">
          <w:rPr>
            <w:webHidden/>
          </w:rPr>
          <w:fldChar w:fldCharType="end"/>
        </w:r>
      </w:hyperlink>
    </w:p>
    <w:p w14:paraId="01F01D03" w14:textId="1F1E2002"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86" w:history="1">
        <w:r w:rsidR="0093399A" w:rsidRPr="003905D1">
          <w:rPr>
            <w:rStyle w:val="Lienhypertexte"/>
            <w:rFonts w:eastAsia="Batang"/>
            <w:noProof/>
            <w14:scene3d>
              <w14:camera w14:prst="orthographicFront"/>
              <w14:lightRig w14:rig="threePt" w14:dir="t">
                <w14:rot w14:lat="0" w14:lon="0" w14:rev="0"/>
              </w14:lightRig>
            </w14:scene3d>
          </w:rPr>
          <w:t>4.1. </w:t>
        </w:r>
        <w:r w:rsidR="0093399A" w:rsidRPr="003905D1">
          <w:rPr>
            <w:rStyle w:val="Lienhypertexte"/>
            <w:rFonts w:eastAsia="Batang"/>
            <w:noProof/>
          </w:rPr>
          <w:t xml:space="preserve"> Composition du dossier intitulé « CANDIDATURE »</w:t>
        </w:r>
        <w:r w:rsidR="0093399A">
          <w:rPr>
            <w:noProof/>
            <w:webHidden/>
          </w:rPr>
          <w:tab/>
        </w:r>
        <w:r w:rsidR="0093399A">
          <w:rPr>
            <w:noProof/>
            <w:webHidden/>
          </w:rPr>
          <w:fldChar w:fldCharType="begin"/>
        </w:r>
        <w:r w:rsidR="0093399A">
          <w:rPr>
            <w:noProof/>
            <w:webHidden/>
          </w:rPr>
          <w:instrText xml:space="preserve"> PAGEREF _Toc240467186 \h </w:instrText>
        </w:r>
        <w:r w:rsidR="0093399A">
          <w:rPr>
            <w:noProof/>
            <w:webHidden/>
          </w:rPr>
        </w:r>
        <w:r w:rsidR="0093399A">
          <w:rPr>
            <w:noProof/>
            <w:webHidden/>
          </w:rPr>
          <w:fldChar w:fldCharType="separate"/>
        </w:r>
        <w:r w:rsidR="0093399A">
          <w:rPr>
            <w:noProof/>
            <w:webHidden/>
          </w:rPr>
          <w:t>9</w:t>
        </w:r>
        <w:r w:rsidR="0093399A">
          <w:rPr>
            <w:noProof/>
            <w:webHidden/>
          </w:rPr>
          <w:fldChar w:fldCharType="end"/>
        </w:r>
      </w:hyperlink>
    </w:p>
    <w:p w14:paraId="7395A9B8" w14:textId="27D06703"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87" w:history="1">
        <w:r w:rsidR="0093399A" w:rsidRPr="003905D1">
          <w:rPr>
            <w:rStyle w:val="Lienhypertexte"/>
            <w:rFonts w:eastAsia="Batang"/>
            <w:noProof/>
            <w14:scene3d>
              <w14:camera w14:prst="orthographicFront"/>
              <w14:lightRig w14:rig="threePt" w14:dir="t">
                <w14:rot w14:lat="0" w14:lon="0" w14:rev="0"/>
              </w14:lightRig>
            </w14:scene3d>
          </w:rPr>
          <w:t>4.2. </w:t>
        </w:r>
        <w:r w:rsidR="0093399A" w:rsidRPr="003905D1">
          <w:rPr>
            <w:rStyle w:val="Lienhypertexte"/>
            <w:rFonts w:eastAsia="Batang"/>
            <w:noProof/>
          </w:rPr>
          <w:t xml:space="preserve"> Composition du dossier intitulé « OFFRE »</w:t>
        </w:r>
        <w:r w:rsidR="0093399A">
          <w:rPr>
            <w:noProof/>
            <w:webHidden/>
          </w:rPr>
          <w:tab/>
        </w:r>
        <w:r w:rsidR="0093399A">
          <w:rPr>
            <w:noProof/>
            <w:webHidden/>
          </w:rPr>
          <w:fldChar w:fldCharType="begin"/>
        </w:r>
        <w:r w:rsidR="0093399A">
          <w:rPr>
            <w:noProof/>
            <w:webHidden/>
          </w:rPr>
          <w:instrText xml:space="preserve"> PAGEREF _Toc240467187 \h </w:instrText>
        </w:r>
        <w:r w:rsidR="0093399A">
          <w:rPr>
            <w:noProof/>
            <w:webHidden/>
          </w:rPr>
        </w:r>
        <w:r w:rsidR="0093399A">
          <w:rPr>
            <w:noProof/>
            <w:webHidden/>
          </w:rPr>
          <w:fldChar w:fldCharType="separate"/>
        </w:r>
        <w:r w:rsidR="0093399A">
          <w:rPr>
            <w:noProof/>
            <w:webHidden/>
          </w:rPr>
          <w:t>11</w:t>
        </w:r>
        <w:r w:rsidR="0093399A">
          <w:rPr>
            <w:noProof/>
            <w:webHidden/>
          </w:rPr>
          <w:fldChar w:fldCharType="end"/>
        </w:r>
      </w:hyperlink>
    </w:p>
    <w:p w14:paraId="4F9CE970" w14:textId="7F449A2B" w:rsidR="0093399A" w:rsidRDefault="00BC6417" w:rsidP="00D4718B">
      <w:pPr>
        <w:pStyle w:val="TM1"/>
        <w:rPr>
          <w:rFonts w:asciiTheme="minorHAnsi" w:eastAsiaTheme="minorEastAsia" w:hAnsiTheme="minorHAnsi" w:cstheme="minorBidi"/>
          <w:kern w:val="2"/>
          <w:sz w:val="24"/>
          <w14:ligatures w14:val="standardContextual"/>
        </w:rPr>
      </w:pPr>
      <w:hyperlink w:anchor="_Toc240467188" w:history="1">
        <w:r w:rsidR="0093399A" w:rsidRPr="003905D1">
          <w:rPr>
            <w:rStyle w:val="Lienhypertexte"/>
          </w:rPr>
          <w:t>ARTICLE 5 : MODALITÉS TECHNIQUES DE REMISE DES PLIS</w:t>
        </w:r>
        <w:r w:rsidR="0093399A">
          <w:rPr>
            <w:webHidden/>
          </w:rPr>
          <w:tab/>
        </w:r>
        <w:r w:rsidR="0093399A">
          <w:rPr>
            <w:webHidden/>
          </w:rPr>
          <w:fldChar w:fldCharType="begin"/>
        </w:r>
        <w:r w:rsidR="0093399A">
          <w:rPr>
            <w:webHidden/>
          </w:rPr>
          <w:instrText xml:space="preserve"> PAGEREF _Toc240467188 \h </w:instrText>
        </w:r>
        <w:r w:rsidR="0093399A">
          <w:rPr>
            <w:webHidden/>
          </w:rPr>
        </w:r>
        <w:r w:rsidR="0093399A">
          <w:rPr>
            <w:webHidden/>
          </w:rPr>
          <w:fldChar w:fldCharType="separate"/>
        </w:r>
        <w:r w:rsidR="0093399A">
          <w:rPr>
            <w:webHidden/>
          </w:rPr>
          <w:t>12</w:t>
        </w:r>
        <w:r w:rsidR="0093399A">
          <w:rPr>
            <w:webHidden/>
          </w:rPr>
          <w:fldChar w:fldCharType="end"/>
        </w:r>
      </w:hyperlink>
    </w:p>
    <w:p w14:paraId="51B44654" w14:textId="18C5F3D3"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89" w:history="1">
        <w:r w:rsidR="0093399A" w:rsidRPr="003905D1">
          <w:rPr>
            <w:rStyle w:val="Lienhypertexte"/>
            <w:noProof/>
            <w14:scene3d>
              <w14:camera w14:prst="orthographicFront"/>
              <w14:lightRig w14:rig="threePt" w14:dir="t">
                <w14:rot w14:lat="0" w14:lon="0" w14:rev="0"/>
              </w14:lightRig>
            </w14:scene3d>
          </w:rPr>
          <w:t>5.1. </w:t>
        </w:r>
        <w:r w:rsidR="0093399A" w:rsidRPr="003905D1">
          <w:rPr>
            <w:rStyle w:val="Lienhypertexte"/>
            <w:rFonts w:eastAsia="Batang"/>
            <w:noProof/>
          </w:rPr>
          <w:t xml:space="preserve"> Modalités de transmission du pli par voie électronique</w:t>
        </w:r>
        <w:r w:rsidR="0093399A">
          <w:rPr>
            <w:noProof/>
            <w:webHidden/>
          </w:rPr>
          <w:tab/>
        </w:r>
        <w:r w:rsidR="0093399A">
          <w:rPr>
            <w:noProof/>
            <w:webHidden/>
          </w:rPr>
          <w:fldChar w:fldCharType="begin"/>
        </w:r>
        <w:r w:rsidR="0093399A">
          <w:rPr>
            <w:noProof/>
            <w:webHidden/>
          </w:rPr>
          <w:instrText xml:space="preserve"> PAGEREF _Toc240467189 \h </w:instrText>
        </w:r>
        <w:r w:rsidR="0093399A">
          <w:rPr>
            <w:noProof/>
            <w:webHidden/>
          </w:rPr>
        </w:r>
        <w:r w:rsidR="0093399A">
          <w:rPr>
            <w:noProof/>
            <w:webHidden/>
          </w:rPr>
          <w:fldChar w:fldCharType="separate"/>
        </w:r>
        <w:r w:rsidR="0093399A">
          <w:rPr>
            <w:noProof/>
            <w:webHidden/>
          </w:rPr>
          <w:t>12</w:t>
        </w:r>
        <w:r w:rsidR="0093399A">
          <w:rPr>
            <w:noProof/>
            <w:webHidden/>
          </w:rPr>
          <w:fldChar w:fldCharType="end"/>
        </w:r>
      </w:hyperlink>
    </w:p>
    <w:p w14:paraId="0BFAD9CA" w14:textId="3A9824EF"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90" w:history="1">
        <w:r w:rsidR="0093399A" w:rsidRPr="003905D1">
          <w:rPr>
            <w:rStyle w:val="Lienhypertexte"/>
            <w:rFonts w:eastAsia="Batang"/>
            <w:noProof/>
            <w14:scene3d>
              <w14:camera w14:prst="orthographicFront"/>
              <w14:lightRig w14:rig="threePt" w14:dir="t">
                <w14:rot w14:lat="0" w14:lon="0" w14:rev="0"/>
              </w14:lightRig>
            </w14:scene3d>
          </w:rPr>
          <w:t>5.2. </w:t>
        </w:r>
        <w:r w:rsidR="0093399A" w:rsidRPr="003905D1">
          <w:rPr>
            <w:rStyle w:val="Lienhypertexte"/>
            <w:rFonts w:eastAsia="Batang"/>
            <w:noProof/>
          </w:rPr>
          <w:t xml:space="preserve"> Signature électronique de l’acte d’engagement</w:t>
        </w:r>
        <w:r w:rsidR="0093399A">
          <w:rPr>
            <w:noProof/>
            <w:webHidden/>
          </w:rPr>
          <w:tab/>
        </w:r>
        <w:r w:rsidR="0093399A">
          <w:rPr>
            <w:noProof/>
            <w:webHidden/>
          </w:rPr>
          <w:fldChar w:fldCharType="begin"/>
        </w:r>
        <w:r w:rsidR="0093399A">
          <w:rPr>
            <w:noProof/>
            <w:webHidden/>
          </w:rPr>
          <w:instrText xml:space="preserve"> PAGEREF _Toc240467190 \h </w:instrText>
        </w:r>
        <w:r w:rsidR="0093399A">
          <w:rPr>
            <w:noProof/>
            <w:webHidden/>
          </w:rPr>
        </w:r>
        <w:r w:rsidR="0093399A">
          <w:rPr>
            <w:noProof/>
            <w:webHidden/>
          </w:rPr>
          <w:fldChar w:fldCharType="separate"/>
        </w:r>
        <w:r w:rsidR="0093399A">
          <w:rPr>
            <w:noProof/>
            <w:webHidden/>
          </w:rPr>
          <w:t>12</w:t>
        </w:r>
        <w:r w:rsidR="0093399A">
          <w:rPr>
            <w:noProof/>
            <w:webHidden/>
          </w:rPr>
          <w:fldChar w:fldCharType="end"/>
        </w:r>
      </w:hyperlink>
    </w:p>
    <w:p w14:paraId="3181C29F" w14:textId="39C5FF01"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91" w:history="1">
        <w:r w:rsidR="0093399A" w:rsidRPr="003905D1">
          <w:rPr>
            <w:rStyle w:val="Lienhypertexte"/>
            <w:rFonts w:eastAsia="Batang"/>
            <w:noProof/>
            <w14:scene3d>
              <w14:camera w14:prst="orthographicFront"/>
              <w14:lightRig w14:rig="threePt" w14:dir="t">
                <w14:rot w14:lat="0" w14:lon="0" w14:rev="0"/>
              </w14:lightRig>
            </w14:scene3d>
          </w:rPr>
          <w:t>5.3. </w:t>
        </w:r>
        <w:r w:rsidR="0093399A" w:rsidRPr="003905D1">
          <w:rPr>
            <w:rStyle w:val="Lienhypertexte"/>
            <w:rFonts w:eastAsia="Batang"/>
            <w:noProof/>
          </w:rPr>
          <w:t xml:space="preserve"> Copie de sauvegarde</w:t>
        </w:r>
        <w:r w:rsidR="0093399A">
          <w:rPr>
            <w:noProof/>
            <w:webHidden/>
          </w:rPr>
          <w:tab/>
        </w:r>
        <w:r w:rsidR="0093399A">
          <w:rPr>
            <w:noProof/>
            <w:webHidden/>
          </w:rPr>
          <w:fldChar w:fldCharType="begin"/>
        </w:r>
        <w:r w:rsidR="0093399A">
          <w:rPr>
            <w:noProof/>
            <w:webHidden/>
          </w:rPr>
          <w:instrText xml:space="preserve"> PAGEREF _Toc240467191 \h </w:instrText>
        </w:r>
        <w:r w:rsidR="0093399A">
          <w:rPr>
            <w:noProof/>
            <w:webHidden/>
          </w:rPr>
        </w:r>
        <w:r w:rsidR="0093399A">
          <w:rPr>
            <w:noProof/>
            <w:webHidden/>
          </w:rPr>
          <w:fldChar w:fldCharType="separate"/>
        </w:r>
        <w:r w:rsidR="0093399A">
          <w:rPr>
            <w:noProof/>
            <w:webHidden/>
          </w:rPr>
          <w:t>13</w:t>
        </w:r>
        <w:r w:rsidR="0093399A">
          <w:rPr>
            <w:noProof/>
            <w:webHidden/>
          </w:rPr>
          <w:fldChar w:fldCharType="end"/>
        </w:r>
      </w:hyperlink>
    </w:p>
    <w:p w14:paraId="5A1415FE" w14:textId="0DC74DE1" w:rsidR="0093399A" w:rsidRDefault="00BC6417">
      <w:pPr>
        <w:pStyle w:val="TM2"/>
        <w:tabs>
          <w:tab w:val="right" w:leader="dot" w:pos="9488"/>
        </w:tabs>
        <w:rPr>
          <w:rFonts w:asciiTheme="minorHAnsi" w:eastAsiaTheme="minorEastAsia" w:hAnsiTheme="minorHAnsi" w:cstheme="minorBidi"/>
          <w:noProof/>
          <w:kern w:val="2"/>
          <w14:ligatures w14:val="standardContextual"/>
        </w:rPr>
      </w:pPr>
      <w:hyperlink w:anchor="_Toc240467192" w:history="1">
        <w:r w:rsidR="0093399A" w:rsidRPr="003905D1">
          <w:rPr>
            <w:rStyle w:val="Lienhypertexte"/>
            <w:rFonts w:eastAsia="Batang"/>
            <w:noProof/>
            <w14:scene3d>
              <w14:camera w14:prst="orthographicFront"/>
              <w14:lightRig w14:rig="threePt" w14:dir="t">
                <w14:rot w14:lat="0" w14:lon="0" w14:rev="0"/>
              </w14:lightRig>
            </w14:scene3d>
          </w:rPr>
          <w:t>5.4. </w:t>
        </w:r>
        <w:r w:rsidR="0093399A" w:rsidRPr="003905D1">
          <w:rPr>
            <w:rStyle w:val="Lienhypertexte"/>
            <w:rFonts w:eastAsia="Batang"/>
            <w:noProof/>
          </w:rPr>
          <w:t xml:space="preserve"> Anti-virus</w:t>
        </w:r>
        <w:r w:rsidR="0093399A">
          <w:rPr>
            <w:noProof/>
            <w:webHidden/>
          </w:rPr>
          <w:tab/>
        </w:r>
        <w:r w:rsidR="0093399A">
          <w:rPr>
            <w:noProof/>
            <w:webHidden/>
          </w:rPr>
          <w:fldChar w:fldCharType="begin"/>
        </w:r>
        <w:r w:rsidR="0093399A">
          <w:rPr>
            <w:noProof/>
            <w:webHidden/>
          </w:rPr>
          <w:instrText xml:space="preserve"> PAGEREF _Toc240467192 \h </w:instrText>
        </w:r>
        <w:r w:rsidR="0093399A">
          <w:rPr>
            <w:noProof/>
            <w:webHidden/>
          </w:rPr>
        </w:r>
        <w:r w:rsidR="0093399A">
          <w:rPr>
            <w:noProof/>
            <w:webHidden/>
          </w:rPr>
          <w:fldChar w:fldCharType="separate"/>
        </w:r>
        <w:r w:rsidR="0093399A">
          <w:rPr>
            <w:noProof/>
            <w:webHidden/>
          </w:rPr>
          <w:t>13</w:t>
        </w:r>
        <w:r w:rsidR="0093399A">
          <w:rPr>
            <w:noProof/>
            <w:webHidden/>
          </w:rPr>
          <w:fldChar w:fldCharType="end"/>
        </w:r>
      </w:hyperlink>
    </w:p>
    <w:p w14:paraId="4F9C8F02" w14:textId="057BA762" w:rsidR="0093399A" w:rsidRDefault="00BC6417" w:rsidP="00D4718B">
      <w:pPr>
        <w:pStyle w:val="TM1"/>
        <w:rPr>
          <w:rFonts w:asciiTheme="minorHAnsi" w:eastAsiaTheme="minorEastAsia" w:hAnsiTheme="minorHAnsi" w:cstheme="minorBidi"/>
          <w:kern w:val="2"/>
          <w:sz w:val="24"/>
          <w14:ligatures w14:val="standardContextual"/>
        </w:rPr>
      </w:pPr>
      <w:hyperlink w:anchor="_Toc240467193" w:history="1">
        <w:r w:rsidR="0093399A" w:rsidRPr="003905D1">
          <w:rPr>
            <w:rStyle w:val="Lienhypertexte"/>
          </w:rPr>
          <w:t>ANNEXE 1 : DÉCLARATION SUR L’HONNEUR</w:t>
        </w:r>
        <w:r w:rsidR="0093399A">
          <w:rPr>
            <w:webHidden/>
          </w:rPr>
          <w:tab/>
        </w:r>
        <w:r w:rsidR="0093399A">
          <w:rPr>
            <w:webHidden/>
          </w:rPr>
          <w:fldChar w:fldCharType="begin"/>
        </w:r>
        <w:r w:rsidR="0093399A">
          <w:rPr>
            <w:webHidden/>
          </w:rPr>
          <w:instrText xml:space="preserve"> PAGEREF _Toc240467193 \h </w:instrText>
        </w:r>
        <w:r w:rsidR="0093399A">
          <w:rPr>
            <w:webHidden/>
          </w:rPr>
        </w:r>
        <w:r w:rsidR="0093399A">
          <w:rPr>
            <w:webHidden/>
          </w:rPr>
          <w:fldChar w:fldCharType="separate"/>
        </w:r>
        <w:r w:rsidR="0093399A">
          <w:rPr>
            <w:webHidden/>
          </w:rPr>
          <w:t>14</w:t>
        </w:r>
        <w:r w:rsidR="0093399A">
          <w:rPr>
            <w:webHidden/>
          </w:rPr>
          <w:fldChar w:fldCharType="end"/>
        </w:r>
      </w:hyperlink>
    </w:p>
    <w:p w14:paraId="4427227B" w14:textId="3025E32E" w:rsidR="0093399A" w:rsidRDefault="00BC6417" w:rsidP="00D4718B">
      <w:pPr>
        <w:pStyle w:val="TM1"/>
        <w:rPr>
          <w:rFonts w:asciiTheme="minorHAnsi" w:eastAsiaTheme="minorEastAsia" w:hAnsiTheme="minorHAnsi" w:cstheme="minorBidi"/>
          <w:kern w:val="2"/>
          <w:sz w:val="24"/>
          <w14:ligatures w14:val="standardContextual"/>
        </w:rPr>
      </w:pPr>
      <w:hyperlink w:anchor="_Toc240467194" w:history="1">
        <w:r w:rsidR="0093399A" w:rsidRPr="003905D1">
          <w:rPr>
            <w:rStyle w:val="Lienhypertexte"/>
          </w:rPr>
          <w:t>ANNEXE 2 : CRITÈRES DE JUGEMENT DES OFFRES</w:t>
        </w:r>
        <w:r w:rsidR="0093399A">
          <w:rPr>
            <w:webHidden/>
          </w:rPr>
          <w:tab/>
        </w:r>
        <w:r w:rsidR="0093399A">
          <w:rPr>
            <w:webHidden/>
          </w:rPr>
          <w:fldChar w:fldCharType="begin"/>
        </w:r>
        <w:r w:rsidR="0093399A">
          <w:rPr>
            <w:webHidden/>
          </w:rPr>
          <w:instrText xml:space="preserve"> PAGEREF _Toc240467194 \h </w:instrText>
        </w:r>
        <w:r w:rsidR="0093399A">
          <w:rPr>
            <w:webHidden/>
          </w:rPr>
        </w:r>
        <w:r w:rsidR="0093399A">
          <w:rPr>
            <w:webHidden/>
          </w:rPr>
          <w:fldChar w:fldCharType="separate"/>
        </w:r>
        <w:r w:rsidR="0093399A">
          <w:rPr>
            <w:webHidden/>
          </w:rPr>
          <w:t>15</w:t>
        </w:r>
        <w:r w:rsidR="0093399A">
          <w:rPr>
            <w:webHidden/>
          </w:rPr>
          <w:fldChar w:fldCharType="end"/>
        </w:r>
      </w:hyperlink>
    </w:p>
    <w:p w14:paraId="2C62B1F6" w14:textId="47509B80" w:rsidR="0093399A" w:rsidRDefault="00BC6417" w:rsidP="00D4718B">
      <w:pPr>
        <w:pStyle w:val="TM1"/>
        <w:rPr>
          <w:rFonts w:asciiTheme="minorHAnsi" w:eastAsiaTheme="minorEastAsia" w:hAnsiTheme="minorHAnsi" w:cstheme="minorBidi"/>
          <w:kern w:val="2"/>
          <w:sz w:val="24"/>
          <w14:ligatures w14:val="standardContextual"/>
        </w:rPr>
      </w:pPr>
      <w:hyperlink w:anchor="_Toc240467195" w:history="1">
        <w:r w:rsidR="0093399A" w:rsidRPr="003905D1">
          <w:rPr>
            <w:rStyle w:val="Lienhypertexte"/>
          </w:rPr>
          <w:t>ANNEXE 3 : EXIGENCES RELATIVES À LA SIGNATURE ÉLECTRONIQUE DE L’ACTE D’ENGAGEMENT</w:t>
        </w:r>
        <w:r w:rsidR="0093399A">
          <w:rPr>
            <w:webHidden/>
          </w:rPr>
          <w:tab/>
        </w:r>
        <w:r w:rsidR="0093399A">
          <w:rPr>
            <w:webHidden/>
          </w:rPr>
          <w:fldChar w:fldCharType="begin"/>
        </w:r>
        <w:r w:rsidR="0093399A">
          <w:rPr>
            <w:webHidden/>
          </w:rPr>
          <w:instrText xml:space="preserve"> PAGEREF _Toc240467195 \h </w:instrText>
        </w:r>
        <w:r w:rsidR="0093399A">
          <w:rPr>
            <w:webHidden/>
          </w:rPr>
        </w:r>
        <w:r w:rsidR="0093399A">
          <w:rPr>
            <w:webHidden/>
          </w:rPr>
          <w:fldChar w:fldCharType="separate"/>
        </w:r>
        <w:r w:rsidR="0093399A">
          <w:rPr>
            <w:webHidden/>
          </w:rPr>
          <w:t>16</w:t>
        </w:r>
        <w:r w:rsidR="0093399A">
          <w:rPr>
            <w:webHidden/>
          </w:rPr>
          <w:fldChar w:fldCharType="end"/>
        </w:r>
      </w:hyperlink>
    </w:p>
    <w:p w14:paraId="0ED8EC35" w14:textId="7DB92796" w:rsidR="009B671A" w:rsidRDefault="009B671A">
      <w:pPr>
        <w:rPr>
          <w:rFonts w:eastAsia="Times New Roman"/>
          <w:b/>
          <w:caps/>
          <w:sz w:val="32"/>
          <w:szCs w:val="32"/>
        </w:rPr>
      </w:pPr>
      <w:r w:rsidRPr="00F773A9">
        <w:rPr>
          <w:u w:val="single"/>
        </w:rPr>
        <w:fldChar w:fldCharType="end"/>
      </w:r>
      <w:r>
        <w:br w:type="page"/>
      </w:r>
    </w:p>
    <w:p w14:paraId="5DD20370" w14:textId="45E8CBA2" w:rsidR="00B90675" w:rsidRPr="00CC4A50" w:rsidRDefault="005E78CE" w:rsidP="008860E8">
      <w:pPr>
        <w:pStyle w:val="Titre1"/>
        <w:rPr>
          <w:sz w:val="28"/>
          <w:szCs w:val="28"/>
        </w:rPr>
      </w:pPr>
      <w:bookmarkStart w:id="2" w:name="_Toc240467163"/>
      <w:r w:rsidRPr="00CC4A50">
        <w:rPr>
          <w:sz w:val="28"/>
          <w:szCs w:val="28"/>
        </w:rPr>
        <w:lastRenderedPageBreak/>
        <w:t>POUVOIR ADJUDICATEUR</w:t>
      </w:r>
      <w:bookmarkEnd w:id="2"/>
    </w:p>
    <w:p w14:paraId="08027827" w14:textId="77777777" w:rsidR="00306397" w:rsidRDefault="00306397" w:rsidP="004356A3">
      <w:pPr>
        <w:pStyle w:val="Titre2"/>
        <w:shd w:val="clear" w:color="auto" w:fill="D9D9D9" w:themeFill="background1" w:themeFillShade="D9"/>
        <w:rPr>
          <w:sz w:val="24"/>
        </w:rPr>
      </w:pPr>
      <w:bookmarkStart w:id="3" w:name="_Toc240467164"/>
      <w:r>
        <w:rPr>
          <w:sz w:val="24"/>
        </w:rPr>
        <w:t>Nom et adresse</w:t>
      </w:r>
      <w:bookmarkEnd w:id="3"/>
    </w:p>
    <w:p w14:paraId="06FF5F63" w14:textId="77777777" w:rsidR="00A5657A" w:rsidRPr="006C4C13" w:rsidRDefault="00A5657A" w:rsidP="008D25A5">
      <w:pPr>
        <w:tabs>
          <w:tab w:val="left" w:pos="426"/>
        </w:tabs>
        <w:spacing w:before="0"/>
        <w:ind w:left="425" w:hanging="425"/>
        <w:rPr>
          <w:b/>
        </w:rPr>
      </w:pPr>
      <w:bookmarkStart w:id="4" w:name="OLE_LINK1"/>
      <w:r w:rsidRPr="006C4C13">
        <w:rPr>
          <w:b/>
        </w:rPr>
        <w:t>Assemblée nationale</w:t>
      </w:r>
    </w:p>
    <w:p w14:paraId="0DFB1AE8" w14:textId="28D6B90A" w:rsidR="00A5657A" w:rsidRPr="00CC4A50" w:rsidRDefault="00A5657A" w:rsidP="008D25A5">
      <w:pPr>
        <w:tabs>
          <w:tab w:val="left" w:pos="426"/>
        </w:tabs>
        <w:spacing w:before="0"/>
        <w:ind w:left="425" w:hanging="425"/>
      </w:pPr>
      <w:r w:rsidRPr="00CC4A50">
        <w:t>126</w:t>
      </w:r>
      <w:r w:rsidR="00CC4A50" w:rsidRPr="00CC4A50">
        <w:t>,</w:t>
      </w:r>
      <w:r w:rsidRPr="00CC4A50">
        <w:t xml:space="preserve"> rue de l</w:t>
      </w:r>
      <w:r w:rsidR="00D44E0C">
        <w:t>’</w:t>
      </w:r>
      <w:r w:rsidRPr="00CC4A50">
        <w:t>Université - 75355 PARIS 07 SP</w:t>
      </w:r>
    </w:p>
    <w:p w14:paraId="63609057" w14:textId="2A425CF9" w:rsidR="00412C70" w:rsidRPr="00D7793A" w:rsidRDefault="00412C70" w:rsidP="008D25A5">
      <w:pPr>
        <w:tabs>
          <w:tab w:val="left" w:pos="426"/>
        </w:tabs>
        <w:spacing w:before="0"/>
        <w:ind w:left="425" w:hanging="425"/>
      </w:pPr>
      <w:r w:rsidRPr="00D7793A">
        <w:t>Profil acheteur : PLACE (plateforme des achats de l</w:t>
      </w:r>
      <w:r w:rsidR="00D44E0C">
        <w:t>’</w:t>
      </w:r>
      <w:r w:rsidRPr="00D7793A">
        <w:t>État)</w:t>
      </w:r>
    </w:p>
    <w:p w14:paraId="1ADF6825" w14:textId="248B2DCE" w:rsidR="00AD0ADC" w:rsidRPr="00AD0ADC" w:rsidRDefault="00EA2CF8" w:rsidP="008D25A5">
      <w:pPr>
        <w:tabs>
          <w:tab w:val="left" w:pos="426"/>
        </w:tabs>
        <w:spacing w:before="0"/>
        <w:ind w:left="425" w:hanging="425"/>
        <w:rPr>
          <w:color w:val="0000FF"/>
        </w:rPr>
      </w:pPr>
      <w:r w:rsidRPr="00AD0ADC">
        <w:t>Adresse du profil acheteur</w:t>
      </w:r>
      <w:r w:rsidR="00ED2F5F">
        <w:t> </w:t>
      </w:r>
      <w:r w:rsidRPr="00AD0ADC">
        <w:t xml:space="preserve">: </w:t>
      </w:r>
      <w:hyperlink r:id="rId9" w:history="1">
        <w:r w:rsidR="00AD0ADC" w:rsidRPr="00AD0ADC">
          <w:rPr>
            <w:rStyle w:val="Lienhypertexte"/>
          </w:rPr>
          <w:t>https://www.marches-publics.gouv.fr</w:t>
        </w:r>
      </w:hyperlink>
    </w:p>
    <w:p w14:paraId="57658D7F" w14:textId="39D99408" w:rsidR="00B53E02" w:rsidRPr="00CC4A50" w:rsidRDefault="009C5851" w:rsidP="004356A3">
      <w:pPr>
        <w:pStyle w:val="Titre2"/>
        <w:shd w:val="clear" w:color="auto" w:fill="D9D9D9" w:themeFill="background1" w:themeFillShade="D9"/>
        <w:rPr>
          <w:sz w:val="24"/>
        </w:rPr>
      </w:pPr>
      <w:bookmarkStart w:id="5" w:name="_Toc240467165"/>
      <w:bookmarkEnd w:id="4"/>
      <w:r>
        <w:rPr>
          <w:sz w:val="24"/>
        </w:rPr>
        <w:t>I</w:t>
      </w:r>
      <w:r w:rsidR="00B53E02" w:rsidRPr="00CC4A50">
        <w:rPr>
          <w:sz w:val="24"/>
        </w:rPr>
        <w:t>nformations complémentaires</w:t>
      </w:r>
      <w:bookmarkEnd w:id="5"/>
    </w:p>
    <w:p w14:paraId="07604C68" w14:textId="1B03A506" w:rsidR="00EA2CF8" w:rsidRDefault="00EA2CF8" w:rsidP="007D28ED">
      <w:pPr>
        <w:tabs>
          <w:tab w:val="left" w:pos="1134"/>
        </w:tabs>
      </w:pPr>
      <w:r w:rsidRPr="00AD0ADC">
        <w:t xml:space="preserve">Les questions </w:t>
      </w:r>
      <w:r w:rsidR="003C7A11" w:rsidRPr="00AD0ADC">
        <w:t>relatives à la consultation</w:t>
      </w:r>
      <w:r w:rsidRPr="00AD0ADC">
        <w:t xml:space="preserve"> doivent être adressées sur le profil acheteur de l</w:t>
      </w:r>
      <w:r w:rsidR="00D44E0C">
        <w:t>’</w:t>
      </w:r>
      <w:r w:rsidRPr="00AD0ADC">
        <w:t>Assemblée nation</w:t>
      </w:r>
      <w:r w:rsidR="003C7A11" w:rsidRPr="00AD0ADC">
        <w:t xml:space="preserve">ale, accessible depuis </w:t>
      </w:r>
      <w:r w:rsidRPr="00AD0ADC">
        <w:t>l</w:t>
      </w:r>
      <w:r w:rsidR="00D44E0C">
        <w:t>’</w:t>
      </w:r>
      <w:r w:rsidRPr="00AD0ADC">
        <w:t>adresse url</w:t>
      </w:r>
      <w:r w:rsidR="00ED2F5F">
        <w:t> </w:t>
      </w:r>
      <w:r w:rsidRPr="00AD0ADC">
        <w:t xml:space="preserve">: </w:t>
      </w:r>
      <w:hyperlink r:id="rId10" w:history="1">
        <w:r w:rsidR="00AD0ADC" w:rsidRPr="00EA7EF2">
          <w:rPr>
            <w:rStyle w:val="Lienhypertexte"/>
          </w:rPr>
          <w:t>https://www.marches-publics.gouv.fr</w:t>
        </w:r>
      </w:hyperlink>
    </w:p>
    <w:p w14:paraId="145FD347" w14:textId="6059B34E" w:rsidR="005B4791" w:rsidRDefault="009C5851" w:rsidP="004356A3">
      <w:pPr>
        <w:pStyle w:val="Titre2"/>
        <w:shd w:val="clear" w:color="auto" w:fill="D9D9D9" w:themeFill="background1" w:themeFillShade="D9"/>
        <w:rPr>
          <w:sz w:val="24"/>
        </w:rPr>
      </w:pPr>
      <w:bookmarkStart w:id="6" w:name="_Toc240467166"/>
      <w:r>
        <w:rPr>
          <w:sz w:val="24"/>
        </w:rPr>
        <w:t xml:space="preserve">Envoi ou </w:t>
      </w:r>
      <w:r w:rsidR="00AD0ADC">
        <w:rPr>
          <w:sz w:val="24"/>
        </w:rPr>
        <w:t xml:space="preserve">dépôt des </w:t>
      </w:r>
      <w:r w:rsidR="00D72370" w:rsidRPr="00CC4A50">
        <w:rPr>
          <w:sz w:val="24"/>
        </w:rPr>
        <w:t>copie</w:t>
      </w:r>
      <w:r w:rsidR="00AD0ADC">
        <w:rPr>
          <w:sz w:val="24"/>
        </w:rPr>
        <w:t>s</w:t>
      </w:r>
      <w:r w:rsidR="00D72370" w:rsidRPr="00CC4A50">
        <w:rPr>
          <w:sz w:val="24"/>
        </w:rPr>
        <w:t xml:space="preserve"> de sauvegarde</w:t>
      </w:r>
      <w:bookmarkEnd w:id="6"/>
    </w:p>
    <w:p w14:paraId="624D992A" w14:textId="30A1C863" w:rsidR="00AD0ADC" w:rsidRPr="00AE31F7" w:rsidRDefault="00AD0ADC" w:rsidP="007D28ED">
      <w:pPr>
        <w:ind w:right="-285"/>
        <w:rPr>
          <w:i/>
        </w:rPr>
      </w:pPr>
      <w:r w:rsidRPr="00AE31F7">
        <w:rPr>
          <w:i/>
          <w:u w:val="single"/>
        </w:rPr>
        <w:t>Adresse postale à laquelle les copies de sauvegarde</w:t>
      </w:r>
      <w:r>
        <w:rPr>
          <w:i/>
          <w:u w:val="single"/>
        </w:rPr>
        <w:t xml:space="preserve"> </w:t>
      </w:r>
      <w:r w:rsidRPr="00AE31F7">
        <w:rPr>
          <w:i/>
          <w:u w:val="single"/>
        </w:rPr>
        <w:t>peuvent être ENVOYÉES</w:t>
      </w:r>
      <w:r w:rsidRPr="00AE31F7">
        <w:rPr>
          <w:i/>
        </w:rPr>
        <w:t> :</w:t>
      </w:r>
    </w:p>
    <w:p w14:paraId="55F9DBE3" w14:textId="77777777" w:rsidR="00AD0ADC" w:rsidRPr="00AE31F7" w:rsidRDefault="00AD0ADC" w:rsidP="008D25A5">
      <w:pPr>
        <w:spacing w:before="0" w:after="120"/>
        <w:rPr>
          <w:i/>
        </w:rPr>
      </w:pPr>
      <w:r w:rsidRPr="00AE31F7">
        <w:rPr>
          <w:i/>
        </w:rPr>
        <w:t>(</w:t>
      </w:r>
      <w:proofErr w:type="gramStart"/>
      <w:r w:rsidRPr="00AE31F7">
        <w:rPr>
          <w:i/>
        </w:rPr>
        <w:t>attention</w:t>
      </w:r>
      <w:proofErr w:type="gramEnd"/>
      <w:r w:rsidRPr="00AE31F7">
        <w:rPr>
          <w:i/>
        </w:rPr>
        <w:t> : ne pas déposer de pli à cette adresse)</w:t>
      </w:r>
    </w:p>
    <w:p w14:paraId="6D75886D" w14:textId="77777777" w:rsidR="00AD0ADC" w:rsidRPr="00AE31F7" w:rsidRDefault="00AD0ADC" w:rsidP="008D25A5">
      <w:pPr>
        <w:spacing w:before="0"/>
      </w:pPr>
      <w:r w:rsidRPr="00AE31F7">
        <w:t>Assemblée nationale</w:t>
      </w:r>
    </w:p>
    <w:p w14:paraId="50FFAC31" w14:textId="77777777" w:rsidR="00AD0ADC" w:rsidRPr="00AE31F7" w:rsidRDefault="00AD0ADC" w:rsidP="008D25A5">
      <w:pPr>
        <w:spacing w:before="0"/>
      </w:pPr>
      <w:r w:rsidRPr="00AE31F7">
        <w:t>Division des achats et de la commande publique</w:t>
      </w:r>
    </w:p>
    <w:p w14:paraId="7B7DB188" w14:textId="75FB7AE1" w:rsidR="00AD0ADC" w:rsidRPr="00AE31F7" w:rsidRDefault="00AD0ADC" w:rsidP="008D25A5">
      <w:pPr>
        <w:spacing w:before="0"/>
        <w:rPr>
          <w:b/>
        </w:rPr>
      </w:pPr>
      <w:r w:rsidRPr="00AE31F7">
        <w:rPr>
          <w:b/>
        </w:rPr>
        <w:t>126</w:t>
      </w:r>
      <w:r>
        <w:rPr>
          <w:b/>
        </w:rPr>
        <w:t>,</w:t>
      </w:r>
      <w:r w:rsidRPr="00AE31F7">
        <w:rPr>
          <w:b/>
        </w:rPr>
        <w:t xml:space="preserve"> rue de l</w:t>
      </w:r>
      <w:r w:rsidR="00D44E0C">
        <w:rPr>
          <w:b/>
        </w:rPr>
        <w:t>’</w:t>
      </w:r>
      <w:r w:rsidRPr="00AE31F7">
        <w:rPr>
          <w:b/>
        </w:rPr>
        <w:t>Université - 75355 PARIS 07 SP</w:t>
      </w:r>
    </w:p>
    <w:p w14:paraId="2010B787" w14:textId="77777777" w:rsidR="00AD0ADC" w:rsidRPr="00AE31F7" w:rsidRDefault="00AD0ADC" w:rsidP="008D25A5">
      <w:pPr>
        <w:spacing w:before="0"/>
        <w:ind w:firstLine="425"/>
      </w:pPr>
    </w:p>
    <w:p w14:paraId="3C5D791B" w14:textId="4B255627" w:rsidR="00AD0ADC" w:rsidRPr="00AE31F7" w:rsidRDefault="00AD0ADC" w:rsidP="008D25A5">
      <w:pPr>
        <w:spacing w:before="0"/>
        <w:ind w:right="-425"/>
        <w:rPr>
          <w:i/>
        </w:rPr>
      </w:pPr>
      <w:r w:rsidRPr="00AE31F7">
        <w:rPr>
          <w:i/>
          <w:u w:val="single"/>
        </w:rPr>
        <w:t>Adresse physique à laquelle les copies de sauvegarde</w:t>
      </w:r>
      <w:r>
        <w:rPr>
          <w:i/>
          <w:u w:val="single"/>
        </w:rPr>
        <w:t xml:space="preserve"> </w:t>
      </w:r>
      <w:r w:rsidRPr="00AE31F7">
        <w:rPr>
          <w:i/>
          <w:u w:val="single"/>
        </w:rPr>
        <w:t>peuvent être DÉPOSÉES</w:t>
      </w:r>
      <w:r w:rsidRPr="00AE31F7">
        <w:t> </w:t>
      </w:r>
      <w:r w:rsidRPr="00AE31F7">
        <w:rPr>
          <w:i/>
        </w:rPr>
        <w:t>:</w:t>
      </w:r>
    </w:p>
    <w:p w14:paraId="68FBCA16" w14:textId="77777777" w:rsidR="00AD0ADC" w:rsidRPr="00AE31F7" w:rsidRDefault="00AD0ADC" w:rsidP="008D25A5">
      <w:pPr>
        <w:spacing w:before="0"/>
        <w:rPr>
          <w:i/>
        </w:rPr>
      </w:pPr>
      <w:r w:rsidRPr="00AE31F7">
        <w:rPr>
          <w:i/>
        </w:rPr>
        <w:t>(Attention : ne pas envoyer de courrier postal à cette adresse)</w:t>
      </w:r>
    </w:p>
    <w:p w14:paraId="1E84A08F" w14:textId="3CBE29F4" w:rsidR="00AD0ADC" w:rsidRPr="00AE31F7" w:rsidRDefault="00AD0ADC" w:rsidP="007D28ED">
      <w:pPr>
        <w:pStyle w:val="Paragraphedeliste"/>
        <w:ind w:left="0"/>
        <w:rPr>
          <w:b/>
          <w:color w:val="FF0000"/>
        </w:rPr>
      </w:pPr>
      <w:r w:rsidRPr="00AE31F7">
        <w:rPr>
          <w:b/>
          <w:color w:val="FF0000"/>
        </w:rPr>
        <w:t>Le dépôt de</w:t>
      </w:r>
      <w:r w:rsidR="00123568">
        <w:rPr>
          <w:b/>
          <w:color w:val="FF0000"/>
        </w:rPr>
        <w:t xml:space="preserve"> la</w:t>
      </w:r>
      <w:r w:rsidRPr="00AE31F7">
        <w:rPr>
          <w:b/>
          <w:color w:val="FF0000"/>
        </w:rPr>
        <w:t xml:space="preserve"> copie de sauvegarde ne pourr</w:t>
      </w:r>
      <w:r>
        <w:rPr>
          <w:b/>
          <w:color w:val="FF0000"/>
        </w:rPr>
        <w:t>a</w:t>
      </w:r>
      <w:r w:rsidRPr="00AE31F7">
        <w:rPr>
          <w:b/>
          <w:color w:val="FF0000"/>
        </w:rPr>
        <w:t xml:space="preserve"> se faire que sur prise de rendez-vous préalable auprès de l</w:t>
      </w:r>
      <w:r w:rsidR="00D44E0C">
        <w:rPr>
          <w:b/>
          <w:color w:val="FF0000"/>
        </w:rPr>
        <w:t>’</w:t>
      </w:r>
      <w:r w:rsidRPr="00AE31F7">
        <w:rPr>
          <w:b/>
          <w:color w:val="FF0000"/>
        </w:rPr>
        <w:t xml:space="preserve">adresse mail : </w:t>
      </w:r>
      <w:hyperlink r:id="rId11" w:history="1">
        <w:r w:rsidRPr="00AE31F7">
          <w:rPr>
            <w:rStyle w:val="Lienhypertexte"/>
            <w:color w:val="FF0000"/>
          </w:rPr>
          <w:t>dacp@assemblee-nationale.fr</w:t>
        </w:r>
      </w:hyperlink>
      <w:r w:rsidRPr="003737E0">
        <w:t xml:space="preserve"> </w:t>
      </w:r>
    </w:p>
    <w:p w14:paraId="61105D5F" w14:textId="479BA065" w:rsidR="00AD0ADC" w:rsidRPr="00AE31F7" w:rsidRDefault="00AD0ADC" w:rsidP="00D4718B">
      <w:r w:rsidRPr="00AE31F7">
        <w:t>Assemblée nationale</w:t>
      </w:r>
    </w:p>
    <w:p w14:paraId="4BDAF408" w14:textId="77777777" w:rsidR="00AD0ADC" w:rsidRPr="00AE31F7" w:rsidRDefault="00AD0ADC" w:rsidP="008D25A5">
      <w:pPr>
        <w:spacing w:before="0"/>
      </w:pPr>
      <w:r w:rsidRPr="00AE31F7">
        <w:t>Division des achats et de la commande publique</w:t>
      </w:r>
    </w:p>
    <w:p w14:paraId="29D0ADAD" w14:textId="15955AE4" w:rsidR="00AD0ADC" w:rsidRPr="00AE31F7" w:rsidRDefault="00AD0ADC" w:rsidP="008D25A5">
      <w:pPr>
        <w:spacing w:before="0"/>
        <w:rPr>
          <w:b/>
        </w:rPr>
      </w:pPr>
      <w:r w:rsidRPr="00AE31F7">
        <w:rPr>
          <w:b/>
        </w:rPr>
        <w:t>233</w:t>
      </w:r>
      <w:r>
        <w:rPr>
          <w:b/>
        </w:rPr>
        <w:t>,</w:t>
      </w:r>
      <w:r w:rsidRPr="00AE31F7">
        <w:rPr>
          <w:b/>
        </w:rPr>
        <w:t xml:space="preserve"> boulevard Saint-Germain - 75007 PARIS</w:t>
      </w:r>
    </w:p>
    <w:p w14:paraId="45A3865C" w14:textId="77777777" w:rsidR="00AD0ADC" w:rsidRPr="00AE31F7" w:rsidRDefault="00AD0ADC" w:rsidP="008D25A5">
      <w:pPr>
        <w:spacing w:before="0"/>
        <w:ind w:left="425"/>
      </w:pPr>
    </w:p>
    <w:p w14:paraId="2D666053" w14:textId="7BF22F6A" w:rsidR="00AD0ADC" w:rsidRDefault="00AD0ADC" w:rsidP="008D25A5">
      <w:pPr>
        <w:spacing w:before="0"/>
        <w:rPr>
          <w:rFonts w:eastAsia="Batang"/>
          <w:i/>
        </w:rPr>
      </w:pPr>
      <w:r w:rsidRPr="00AE31F7">
        <w:rPr>
          <w:rFonts w:eastAsia="Batang"/>
          <w:i/>
        </w:rPr>
        <w:t>Horaires d</w:t>
      </w:r>
      <w:r w:rsidR="00D44E0C">
        <w:rPr>
          <w:rFonts w:eastAsia="Batang"/>
          <w:i/>
        </w:rPr>
        <w:t>’</w:t>
      </w:r>
      <w:r w:rsidRPr="00AE31F7">
        <w:rPr>
          <w:rFonts w:eastAsia="Batang"/>
          <w:i/>
        </w:rPr>
        <w:t xml:space="preserve">ouverture : du lundi au vendredi de </w:t>
      </w:r>
      <w:r w:rsidR="00A7017E">
        <w:rPr>
          <w:rFonts w:eastAsia="Batang"/>
          <w:i/>
        </w:rPr>
        <w:t>10</w:t>
      </w:r>
      <w:r w:rsidR="00ED2F5F">
        <w:rPr>
          <w:rFonts w:eastAsia="Batang"/>
          <w:i/>
        </w:rPr>
        <w:t> </w:t>
      </w:r>
      <w:r w:rsidR="00A7017E">
        <w:rPr>
          <w:rFonts w:eastAsia="Batang"/>
          <w:i/>
        </w:rPr>
        <w:t>heures à 12</w:t>
      </w:r>
      <w:r w:rsidR="00ED2F5F">
        <w:rPr>
          <w:rFonts w:eastAsia="Batang"/>
          <w:i/>
        </w:rPr>
        <w:t> </w:t>
      </w:r>
      <w:r w:rsidR="00A7017E">
        <w:rPr>
          <w:rFonts w:eastAsia="Batang"/>
          <w:i/>
        </w:rPr>
        <w:t>heures</w:t>
      </w:r>
      <w:r w:rsidRPr="00AE31F7">
        <w:rPr>
          <w:rFonts w:eastAsia="Batang"/>
          <w:i/>
        </w:rPr>
        <w:t xml:space="preserve"> et de 14</w:t>
      </w:r>
      <w:r w:rsidR="00ED2F5F">
        <w:rPr>
          <w:rFonts w:eastAsia="Batang"/>
          <w:i/>
        </w:rPr>
        <w:t> </w:t>
      </w:r>
      <w:r w:rsidRPr="00AE31F7">
        <w:rPr>
          <w:rFonts w:eastAsia="Batang"/>
          <w:i/>
        </w:rPr>
        <w:t>h</w:t>
      </w:r>
      <w:r w:rsidR="00A7017E">
        <w:rPr>
          <w:rFonts w:eastAsia="Batang"/>
          <w:i/>
        </w:rPr>
        <w:t>eures</w:t>
      </w:r>
      <w:r w:rsidRPr="00AE31F7">
        <w:rPr>
          <w:rFonts w:eastAsia="Batang"/>
          <w:i/>
        </w:rPr>
        <w:t xml:space="preserve"> à 18</w:t>
      </w:r>
      <w:r w:rsidR="00ED2F5F">
        <w:rPr>
          <w:rFonts w:eastAsia="Batang"/>
          <w:i/>
        </w:rPr>
        <w:t> </w:t>
      </w:r>
      <w:r w:rsidR="00A7017E">
        <w:rPr>
          <w:rFonts w:eastAsia="Batang"/>
          <w:i/>
        </w:rPr>
        <w:t>heures</w:t>
      </w:r>
      <w:r w:rsidRPr="00AE31F7">
        <w:rPr>
          <w:rFonts w:eastAsia="Batang"/>
          <w:i/>
        </w:rPr>
        <w:t>, hors jours fériés.</w:t>
      </w:r>
    </w:p>
    <w:p w14:paraId="79423CFE" w14:textId="77777777" w:rsidR="00FB44F4" w:rsidRPr="00AE31F7" w:rsidRDefault="00FB44F4" w:rsidP="008D25A5">
      <w:pPr>
        <w:tabs>
          <w:tab w:val="left" w:pos="426"/>
        </w:tabs>
        <w:spacing w:before="0"/>
        <w:ind w:left="425"/>
        <w:rPr>
          <w:rFonts w:eastAsia="Batang"/>
          <w:i/>
        </w:rPr>
      </w:pPr>
    </w:p>
    <w:p w14:paraId="4B8A0F04" w14:textId="0D28D784" w:rsidR="00AD0ADC" w:rsidRPr="00A609B0" w:rsidRDefault="00AD0ADC" w:rsidP="008D25A5">
      <w:pPr>
        <w:spacing w:before="0"/>
      </w:pPr>
      <w:r w:rsidRPr="006601EB">
        <w:t>L</w:t>
      </w:r>
      <w:r w:rsidR="00D44E0C">
        <w:t>’</w:t>
      </w:r>
      <w:r w:rsidRPr="006601EB">
        <w:t>entrée de l</w:t>
      </w:r>
      <w:r w:rsidR="00D44E0C">
        <w:t>’</w:t>
      </w:r>
      <w:r w:rsidRPr="006601EB">
        <w:t>immeuble est entièrement automatisée</w:t>
      </w:r>
      <w:r>
        <w:t xml:space="preserve">. </w:t>
      </w:r>
      <w:r w:rsidRPr="00A609B0">
        <w:t>Pour tout dépôt de pli, utilisez l</w:t>
      </w:r>
      <w:r w:rsidR="00D44E0C">
        <w:t>’</w:t>
      </w:r>
      <w:r w:rsidRPr="00A609B0">
        <w:rPr>
          <w:b/>
        </w:rPr>
        <w:t>interphone livraison</w:t>
      </w:r>
      <w:r w:rsidRPr="00A609B0">
        <w:t xml:space="preserve"> situé sur le </w:t>
      </w:r>
      <w:r w:rsidRPr="00A609B0">
        <w:rPr>
          <w:b/>
        </w:rPr>
        <w:t xml:space="preserve">mur complètement à droite </w:t>
      </w:r>
      <w:r w:rsidRPr="00A609B0">
        <w:t>pour signaler votre présence</w:t>
      </w:r>
      <w:r>
        <w:t xml:space="preserve">. </w:t>
      </w:r>
      <w:r w:rsidRPr="00A609B0">
        <w:t>Sur cet interphone</w:t>
      </w:r>
      <w:r>
        <w:t>, afin qu</w:t>
      </w:r>
      <w:r w:rsidR="00D44E0C">
        <w:t>’</w:t>
      </w:r>
      <w:r>
        <w:t xml:space="preserve">un </w:t>
      </w:r>
      <w:r w:rsidR="007378D7">
        <w:t xml:space="preserve">membre du personnel </w:t>
      </w:r>
      <w:r>
        <w:t>puisse venir récupérer votre pli</w:t>
      </w:r>
      <w:r w:rsidRPr="00A609B0">
        <w:t> :</w:t>
      </w:r>
    </w:p>
    <w:p w14:paraId="0A6EF582" w14:textId="23F6123B" w:rsidR="00AD0ADC" w:rsidRDefault="00AD0ADC" w:rsidP="007D28ED">
      <w:pPr>
        <w:numPr>
          <w:ilvl w:val="0"/>
          <w:numId w:val="6"/>
        </w:numPr>
        <w:ind w:left="851" w:hanging="357"/>
      </w:pPr>
      <w:proofErr w:type="gramStart"/>
      <w:r w:rsidRPr="00A609B0">
        <w:t>composez</w:t>
      </w:r>
      <w:proofErr w:type="gramEnd"/>
      <w:r w:rsidRPr="00A609B0">
        <w:t xml:space="preserve"> le </w:t>
      </w:r>
      <w:r w:rsidRPr="00A609B0">
        <w:rPr>
          <w:b/>
        </w:rPr>
        <w:t>numéro de poste suivant</w:t>
      </w:r>
      <w:r w:rsidRPr="00A609B0">
        <w:t xml:space="preserve"> : </w:t>
      </w:r>
      <w:r w:rsidRPr="00A609B0">
        <w:rPr>
          <w:b/>
        </w:rPr>
        <w:t>3 85 </w:t>
      </w:r>
      <w:r>
        <w:rPr>
          <w:b/>
        </w:rPr>
        <w:t>12</w:t>
      </w:r>
      <w:r w:rsidRPr="00A609B0">
        <w:rPr>
          <w:b/>
        </w:rPr>
        <w:t xml:space="preserve"> </w:t>
      </w:r>
      <w:r w:rsidRPr="00A609B0">
        <w:t>(ou</w:t>
      </w:r>
      <w:r w:rsidRPr="00A609B0">
        <w:rPr>
          <w:b/>
        </w:rPr>
        <w:t xml:space="preserve"> 3</w:t>
      </w:r>
      <w:r w:rsidR="00DA0CEC">
        <w:rPr>
          <w:b/>
        </w:rPr>
        <w:t> </w:t>
      </w:r>
      <w:r w:rsidRPr="00A609B0">
        <w:rPr>
          <w:b/>
        </w:rPr>
        <w:t>85</w:t>
      </w:r>
      <w:r w:rsidR="00DA0CEC">
        <w:rPr>
          <w:b/>
        </w:rPr>
        <w:t> </w:t>
      </w:r>
      <w:r w:rsidRPr="00A609B0">
        <w:rPr>
          <w:b/>
        </w:rPr>
        <w:t>0</w:t>
      </w:r>
      <w:r>
        <w:rPr>
          <w:b/>
        </w:rPr>
        <w:t>9</w:t>
      </w:r>
      <w:r w:rsidRPr="00A609B0">
        <w:rPr>
          <w:b/>
        </w:rPr>
        <w:t xml:space="preserve"> </w:t>
      </w:r>
      <w:r w:rsidRPr="00A609B0">
        <w:t>ou</w:t>
      </w:r>
      <w:r w:rsidRPr="00A609B0">
        <w:rPr>
          <w:b/>
        </w:rPr>
        <w:t xml:space="preserve"> 3</w:t>
      </w:r>
      <w:r w:rsidR="00DA0CEC">
        <w:rPr>
          <w:b/>
        </w:rPr>
        <w:t> </w:t>
      </w:r>
      <w:r w:rsidRPr="00A609B0">
        <w:rPr>
          <w:b/>
        </w:rPr>
        <w:t>85</w:t>
      </w:r>
      <w:r w:rsidR="00DA0CEC">
        <w:rPr>
          <w:b/>
        </w:rPr>
        <w:t> </w:t>
      </w:r>
      <w:r w:rsidRPr="00A609B0">
        <w:rPr>
          <w:b/>
        </w:rPr>
        <w:t>9</w:t>
      </w:r>
      <w:r>
        <w:rPr>
          <w:b/>
        </w:rPr>
        <w:t>9</w:t>
      </w:r>
      <w:r w:rsidRPr="00A609B0">
        <w:rPr>
          <w:b/>
        </w:rPr>
        <w:t xml:space="preserve"> </w:t>
      </w:r>
      <w:r w:rsidRPr="00A609B0">
        <w:t>ou</w:t>
      </w:r>
      <w:r w:rsidRPr="00A609B0">
        <w:rPr>
          <w:b/>
        </w:rPr>
        <w:t xml:space="preserve"> 3 85</w:t>
      </w:r>
      <w:r w:rsidR="00DA0CEC">
        <w:rPr>
          <w:b/>
        </w:rPr>
        <w:t> </w:t>
      </w:r>
      <w:r>
        <w:rPr>
          <w:b/>
        </w:rPr>
        <w:t>79</w:t>
      </w:r>
      <w:r w:rsidRPr="00DA0CEC">
        <w:rPr>
          <w:bCs/>
        </w:rPr>
        <w:t> :</w:t>
      </w:r>
      <w:r w:rsidRPr="00A609B0">
        <w:rPr>
          <w:b/>
        </w:rPr>
        <w:t xml:space="preserve"> </w:t>
      </w:r>
      <w:r w:rsidRPr="00A609B0">
        <w:rPr>
          <w:i/>
        </w:rPr>
        <w:t xml:space="preserve">division </w:t>
      </w:r>
      <w:r>
        <w:rPr>
          <w:i/>
        </w:rPr>
        <w:t>de l</w:t>
      </w:r>
      <w:r w:rsidR="00D44E0C">
        <w:rPr>
          <w:i/>
        </w:rPr>
        <w:t>’</w:t>
      </w:r>
      <w:r>
        <w:rPr>
          <w:i/>
        </w:rPr>
        <w:t>Achat et de la commande publique</w:t>
      </w:r>
      <w:r w:rsidR="006D0C6F">
        <w:t>)</w:t>
      </w:r>
    </w:p>
    <w:p w14:paraId="6A0AD347" w14:textId="1C2874DC" w:rsidR="006D0C6F" w:rsidRPr="00B427DF" w:rsidRDefault="006D0C6F" w:rsidP="006D0C6F">
      <w:pPr>
        <w:ind w:left="851"/>
      </w:pPr>
      <w:proofErr w:type="gramStart"/>
      <w:r>
        <w:t>ou</w:t>
      </w:r>
      <w:proofErr w:type="gramEnd"/>
    </w:p>
    <w:p w14:paraId="62B53FB8" w14:textId="07648E30" w:rsidR="00D4718B" w:rsidRPr="00D4718B" w:rsidRDefault="00AD0ADC" w:rsidP="008D25A5">
      <w:pPr>
        <w:numPr>
          <w:ilvl w:val="0"/>
          <w:numId w:val="6"/>
        </w:numPr>
        <w:spacing w:after="360"/>
        <w:ind w:left="850" w:hanging="357"/>
      </w:pPr>
      <w:proofErr w:type="gramStart"/>
      <w:r w:rsidRPr="00A609B0">
        <w:t>faites</w:t>
      </w:r>
      <w:proofErr w:type="gramEnd"/>
      <w:r w:rsidRPr="00A609B0">
        <w:t xml:space="preserve"> dérouler le menu et</w:t>
      </w:r>
      <w:r w:rsidRPr="00A609B0">
        <w:rPr>
          <w:b/>
        </w:rPr>
        <w:t xml:space="preserve"> sélectionnez le service « Marchés »</w:t>
      </w:r>
      <w:r>
        <w:rPr>
          <w:b/>
        </w:rPr>
        <w:t>.</w:t>
      </w:r>
    </w:p>
    <w:p w14:paraId="1ABAED59" w14:textId="77777777" w:rsidR="003C7A11" w:rsidRPr="00AD0ADC" w:rsidRDefault="00B53E02" w:rsidP="00DA0CEC">
      <w:pPr>
        <w:pStyle w:val="Titre2"/>
        <w:shd w:val="clear" w:color="auto" w:fill="D9D9D9" w:themeFill="background1" w:themeFillShade="D9"/>
        <w:rPr>
          <w:sz w:val="24"/>
        </w:rPr>
      </w:pPr>
      <w:bookmarkStart w:id="7" w:name="_Toc240467167"/>
      <w:r w:rsidRPr="00AD0ADC">
        <w:rPr>
          <w:sz w:val="24"/>
        </w:rPr>
        <w:t>Type de pouvoir adjudicateur</w:t>
      </w:r>
      <w:bookmarkEnd w:id="7"/>
      <w:r w:rsidR="003C7A11" w:rsidRPr="00AD0ADC">
        <w:rPr>
          <w:sz w:val="24"/>
        </w:rPr>
        <w:t> </w:t>
      </w:r>
    </w:p>
    <w:p w14:paraId="0C5CD069" w14:textId="0C7EFE70" w:rsidR="00D4718B" w:rsidRPr="008D25A5" w:rsidRDefault="002060F9" w:rsidP="008D25A5">
      <w:pPr>
        <w:spacing w:before="0"/>
      </w:pPr>
      <w:r w:rsidRPr="008D25A5">
        <w:t xml:space="preserve">ASSEMBLÉE NATIONALE </w:t>
      </w:r>
      <w:r w:rsidR="00F70FFA" w:rsidRPr="008D25A5">
        <w:t>–</w:t>
      </w:r>
      <w:r w:rsidRPr="008D25A5">
        <w:t xml:space="preserve"> ÉTAT</w:t>
      </w:r>
    </w:p>
    <w:p w14:paraId="4488E32C" w14:textId="461B8218" w:rsidR="003C7A11" w:rsidRPr="00B9626C" w:rsidRDefault="005E78CE" w:rsidP="00C967BD">
      <w:pPr>
        <w:pStyle w:val="Titre1"/>
        <w:rPr>
          <w:sz w:val="28"/>
          <w:szCs w:val="28"/>
        </w:rPr>
      </w:pPr>
      <w:bookmarkStart w:id="8" w:name="_Toc240467168"/>
      <w:r w:rsidRPr="00B9626C">
        <w:rPr>
          <w:sz w:val="28"/>
          <w:szCs w:val="28"/>
        </w:rPr>
        <w:lastRenderedPageBreak/>
        <w:t xml:space="preserve">OBJET </w:t>
      </w:r>
      <w:r w:rsidR="001A2A37" w:rsidRPr="00C967BD">
        <w:rPr>
          <w:sz w:val="28"/>
          <w:szCs w:val="28"/>
        </w:rPr>
        <w:t>D</w:t>
      </w:r>
      <w:r w:rsidR="00C232AE">
        <w:rPr>
          <w:sz w:val="28"/>
          <w:szCs w:val="28"/>
        </w:rPr>
        <w:t>U MARCH</w:t>
      </w:r>
      <w:r w:rsidR="00C232AE" w:rsidRPr="00C232AE">
        <w:rPr>
          <w:bCs/>
          <w:sz w:val="28"/>
          <w:szCs w:val="28"/>
        </w:rPr>
        <w:t>É</w:t>
      </w:r>
      <w:bookmarkEnd w:id="8"/>
    </w:p>
    <w:p w14:paraId="10140AA1" w14:textId="558732F9" w:rsidR="00E35613" w:rsidRDefault="00972D49" w:rsidP="004356A3">
      <w:pPr>
        <w:pStyle w:val="Titre2"/>
        <w:shd w:val="clear" w:color="auto" w:fill="D9D9D9" w:themeFill="background1" w:themeFillShade="D9"/>
        <w:rPr>
          <w:sz w:val="24"/>
        </w:rPr>
      </w:pPr>
      <w:bookmarkStart w:id="9" w:name="_Toc240467169"/>
      <w:r>
        <w:rPr>
          <w:sz w:val="24"/>
        </w:rPr>
        <w:t>Caractéristiques</w:t>
      </w:r>
      <w:r w:rsidR="00792122">
        <w:rPr>
          <w:sz w:val="24"/>
        </w:rPr>
        <w:t xml:space="preserve"> du marché</w:t>
      </w:r>
      <w:bookmarkEnd w:id="9"/>
    </w:p>
    <w:p w14:paraId="499A93A8" w14:textId="68D69E28" w:rsidR="007378D7" w:rsidRPr="00E95F24" w:rsidRDefault="004356A3" w:rsidP="00C967BD">
      <w:pPr>
        <w:rPr>
          <w:b/>
          <w:bCs/>
        </w:rPr>
      </w:pPr>
      <w:r>
        <w:rPr>
          <w:b/>
          <w:bCs/>
        </w:rPr>
        <w:t>2.1.1. Objet</w:t>
      </w:r>
    </w:p>
    <w:p w14:paraId="3FBE2364" w14:textId="6049C602" w:rsidR="001E1858" w:rsidRDefault="007378D7" w:rsidP="001E1858">
      <w:r w:rsidRPr="00E95F24">
        <w:t xml:space="preserve">Le </w:t>
      </w:r>
      <w:r w:rsidR="00F70FFA">
        <w:t xml:space="preserve">présent </w:t>
      </w:r>
      <w:r w:rsidR="006868B9">
        <w:t xml:space="preserve">marché a pour objet l’assurance des véhicules de l’Assemblée nationale. </w:t>
      </w:r>
      <w:r w:rsidR="00F70FFA">
        <w:t>L’ensemble des prestations attendues est détaillé dans le cahier des clauses techniques particulières (CCTP).</w:t>
      </w:r>
    </w:p>
    <w:p w14:paraId="2CA052FB" w14:textId="1CC97DF8" w:rsidR="007378D7" w:rsidRDefault="004356A3" w:rsidP="00F70FFA">
      <w:pPr>
        <w:rPr>
          <w:b/>
          <w:bCs/>
        </w:rPr>
      </w:pPr>
      <w:r>
        <w:rPr>
          <w:b/>
          <w:bCs/>
        </w:rPr>
        <w:t xml:space="preserve">2.1.2. </w:t>
      </w:r>
      <w:r w:rsidR="00383584" w:rsidRPr="00E95F24">
        <w:rPr>
          <w:b/>
          <w:bCs/>
        </w:rPr>
        <w:t>Nature</w:t>
      </w:r>
    </w:p>
    <w:p w14:paraId="068B34B9" w14:textId="452C075D" w:rsidR="004356A3" w:rsidRPr="00F110FA" w:rsidRDefault="007378D7" w:rsidP="004356A3">
      <w:pPr>
        <w:rPr>
          <w:color w:val="00B0F0"/>
        </w:rPr>
      </w:pPr>
      <w:r w:rsidRPr="00ED2F5F">
        <w:t>Il s</w:t>
      </w:r>
      <w:r w:rsidR="00D44E0C">
        <w:t>’</w:t>
      </w:r>
      <w:r w:rsidRPr="00ED2F5F">
        <w:t>agit d</w:t>
      </w:r>
      <w:r w:rsidR="00D44E0C">
        <w:t>’</w:t>
      </w:r>
      <w:r w:rsidRPr="00ED2F5F">
        <w:t xml:space="preserve">un marché </w:t>
      </w:r>
      <w:r w:rsidRPr="00F70FFA">
        <w:t>de services</w:t>
      </w:r>
      <w:r w:rsidR="00E072C0" w:rsidRPr="00F70FFA">
        <w:t>.</w:t>
      </w:r>
    </w:p>
    <w:p w14:paraId="235899C1" w14:textId="77777777" w:rsidR="00DA052B" w:rsidRDefault="004356A3" w:rsidP="00DA052B">
      <w:pPr>
        <w:spacing w:before="360"/>
        <w:rPr>
          <w:b/>
          <w:bCs/>
        </w:rPr>
      </w:pPr>
      <w:r>
        <w:rPr>
          <w:b/>
          <w:bCs/>
        </w:rPr>
        <w:t xml:space="preserve">2.1.3. </w:t>
      </w:r>
      <w:r w:rsidR="006868B9">
        <w:rPr>
          <w:b/>
          <w:bCs/>
        </w:rPr>
        <w:t>Forme</w:t>
      </w:r>
    </w:p>
    <w:p w14:paraId="10504FE9" w14:textId="6E072663" w:rsidR="006868B9" w:rsidRDefault="001E1858" w:rsidP="00DA052B">
      <w:r>
        <w:t xml:space="preserve">Le marché est conclu sous la forme </w:t>
      </w:r>
      <w:r w:rsidR="006868B9" w:rsidRPr="0038466D">
        <w:t>d’un marché à prix global et forfaitaire</w:t>
      </w:r>
      <w:r w:rsidR="006868B9">
        <w:t>.</w:t>
      </w:r>
    </w:p>
    <w:p w14:paraId="36084B73" w14:textId="66FF61F4" w:rsidR="00B45236" w:rsidRDefault="004356A3" w:rsidP="00756A31">
      <w:pPr>
        <w:spacing w:before="360" w:line="360" w:lineRule="auto"/>
        <w:rPr>
          <w:b/>
          <w:bCs/>
        </w:rPr>
      </w:pPr>
      <w:r>
        <w:rPr>
          <w:b/>
          <w:bCs/>
        </w:rPr>
        <w:t xml:space="preserve">2.1. </w:t>
      </w:r>
      <w:r w:rsidR="008356C9">
        <w:rPr>
          <w:b/>
          <w:bCs/>
        </w:rPr>
        <w:t>4</w:t>
      </w:r>
      <w:r w:rsidR="00756A31">
        <w:rPr>
          <w:b/>
          <w:bCs/>
        </w:rPr>
        <w:t xml:space="preserve">. </w:t>
      </w:r>
      <w:r>
        <w:rPr>
          <w:b/>
          <w:bCs/>
        </w:rPr>
        <w:t>Allotissement</w:t>
      </w:r>
    </w:p>
    <w:p w14:paraId="2F52CC81" w14:textId="6EABE109" w:rsidR="006868B9" w:rsidRDefault="006868B9" w:rsidP="006868B9">
      <w:r>
        <w:t>Le marché n’est pas alloti.</w:t>
      </w:r>
    </w:p>
    <w:p w14:paraId="29C9BA27" w14:textId="77777777" w:rsidR="00756A31" w:rsidRDefault="00756A31" w:rsidP="006868B9"/>
    <w:p w14:paraId="1EE1E09E" w14:textId="1B227D85" w:rsidR="00756A31" w:rsidRPr="00756A31" w:rsidRDefault="00756A31" w:rsidP="00756A31">
      <w:pPr>
        <w:rPr>
          <w:b/>
          <w:bCs/>
        </w:rPr>
      </w:pPr>
      <w:r w:rsidRPr="00756A31">
        <w:rPr>
          <w:b/>
          <w:bCs/>
        </w:rPr>
        <w:t>2.1.</w:t>
      </w:r>
      <w:r w:rsidR="008356C9">
        <w:rPr>
          <w:b/>
          <w:bCs/>
        </w:rPr>
        <w:t>5</w:t>
      </w:r>
      <w:r w:rsidRPr="00756A31">
        <w:rPr>
          <w:b/>
          <w:bCs/>
        </w:rPr>
        <w:t xml:space="preserve"> Durée et lieu d’exécution</w:t>
      </w:r>
    </w:p>
    <w:p w14:paraId="6594B016" w14:textId="43396611" w:rsidR="00756A31" w:rsidRDefault="00756A31" w:rsidP="00756A31">
      <w:r>
        <w:t>Le marché est conclu à compter du 1</w:t>
      </w:r>
      <w:r w:rsidRPr="00DD65E8">
        <w:rPr>
          <w:vertAlign w:val="superscript"/>
        </w:rPr>
        <w:t>er</w:t>
      </w:r>
      <w:r>
        <w:t> janvier 2027, ou de sa date de notification si celle-ci est postérieure, et jusqu’au 31 décembre 2028.</w:t>
      </w:r>
    </w:p>
    <w:p w14:paraId="1434299E" w14:textId="77777777" w:rsidR="00756A31" w:rsidRDefault="00756A31" w:rsidP="00756A31">
      <w:pPr>
        <w:pStyle w:val="Texte"/>
        <w:spacing w:after="120"/>
        <w:ind w:firstLine="0"/>
      </w:pPr>
      <w:r w:rsidRPr="00DD65E8">
        <w:t xml:space="preserve">Le marché est reconduit tacitement </w:t>
      </w:r>
      <w:r>
        <w:t xml:space="preserve">deux </w:t>
      </w:r>
      <w:r w:rsidRPr="00DD65E8">
        <w:t>(</w:t>
      </w:r>
      <w:r>
        <w:t>2</w:t>
      </w:r>
      <w:r w:rsidRPr="00DD65E8">
        <w:t xml:space="preserve">) fois </w:t>
      </w:r>
      <w:r>
        <w:t>pour une période d’un (1) an</w:t>
      </w:r>
      <w:r w:rsidRPr="00DD65E8">
        <w:t>.</w:t>
      </w:r>
    </w:p>
    <w:p w14:paraId="70774033" w14:textId="3E94A437" w:rsidR="00E23EFF" w:rsidRDefault="00E23EFF" w:rsidP="00756A31">
      <w:pPr>
        <w:pStyle w:val="Texte"/>
        <w:spacing w:after="120"/>
        <w:ind w:firstLine="0"/>
      </w:pPr>
      <w:r>
        <w:t xml:space="preserve">Les lieux d’exécution du marché sont indiqués dans le cahier des clauses administratives particulières. </w:t>
      </w:r>
    </w:p>
    <w:p w14:paraId="0771F699" w14:textId="17133C43" w:rsidR="006868B9" w:rsidRDefault="004356A3" w:rsidP="006868B9">
      <w:pPr>
        <w:tabs>
          <w:tab w:val="left" w:pos="426"/>
        </w:tabs>
        <w:spacing w:before="360"/>
        <w:rPr>
          <w:b/>
          <w:bCs/>
        </w:rPr>
      </w:pPr>
      <w:r>
        <w:rPr>
          <w:b/>
          <w:bCs/>
        </w:rPr>
        <w:t>2.1.</w:t>
      </w:r>
      <w:r w:rsidR="00756A31">
        <w:rPr>
          <w:b/>
          <w:bCs/>
        </w:rPr>
        <w:t>6</w:t>
      </w:r>
      <w:r>
        <w:rPr>
          <w:b/>
          <w:bCs/>
        </w:rPr>
        <w:t xml:space="preserve">. </w:t>
      </w:r>
      <w:r w:rsidRPr="00972D49">
        <w:rPr>
          <w:b/>
          <w:bCs/>
        </w:rPr>
        <w:t xml:space="preserve">Nomenclature communautaire </w:t>
      </w:r>
      <w:r w:rsidR="006868B9">
        <w:rPr>
          <w:b/>
          <w:bCs/>
        </w:rPr>
        <w:t>p</w:t>
      </w:r>
      <w:r w:rsidRPr="00972D49">
        <w:rPr>
          <w:b/>
          <w:bCs/>
        </w:rPr>
        <w:t>ertinente (CPV)</w:t>
      </w:r>
    </w:p>
    <w:p w14:paraId="08176E85" w14:textId="32C4B348" w:rsidR="006868B9" w:rsidRDefault="006868B9" w:rsidP="006868B9">
      <w:pPr>
        <w:tabs>
          <w:tab w:val="left" w:pos="426"/>
        </w:tabs>
        <w:spacing w:beforeLines="120" w:before="288"/>
      </w:pPr>
      <w:r w:rsidRPr="006868B9">
        <w:t xml:space="preserve">66516100-1 </w:t>
      </w:r>
      <w:r>
        <w:t>Services d’assurance responsabilité civile automobile</w:t>
      </w:r>
    </w:p>
    <w:p w14:paraId="3415B1CA" w14:textId="26DA72BF" w:rsidR="006868B9" w:rsidRPr="006868B9" w:rsidRDefault="006868B9" w:rsidP="006868B9">
      <w:pPr>
        <w:tabs>
          <w:tab w:val="left" w:pos="426"/>
        </w:tabs>
        <w:spacing w:beforeLines="120" w:before="288"/>
        <w:rPr>
          <w:b/>
          <w:bCs/>
        </w:rPr>
      </w:pPr>
      <w:r w:rsidRPr="006868B9">
        <w:t>66514110-0 Services d’assurance de véhicules à moteur</w:t>
      </w:r>
    </w:p>
    <w:p w14:paraId="66A0188A" w14:textId="0DC5FA32" w:rsidR="001911F4" w:rsidRDefault="001911F4" w:rsidP="00925769">
      <w:pPr>
        <w:pStyle w:val="Titre2"/>
        <w:shd w:val="clear" w:color="auto" w:fill="D9D9D9" w:themeFill="background1" w:themeFillShade="D9"/>
        <w:spacing w:before="360"/>
        <w:rPr>
          <w:sz w:val="24"/>
        </w:rPr>
      </w:pPr>
      <w:bookmarkStart w:id="10" w:name="_Toc207896023"/>
      <w:bookmarkStart w:id="11" w:name="_Toc207896129"/>
      <w:bookmarkStart w:id="12" w:name="_Toc207896395"/>
      <w:bookmarkStart w:id="13" w:name="_Toc207896444"/>
      <w:bookmarkStart w:id="14" w:name="_Toc207896493"/>
      <w:bookmarkStart w:id="15" w:name="_Toc207896542"/>
      <w:bookmarkStart w:id="16" w:name="_Toc207896592"/>
      <w:bookmarkStart w:id="17" w:name="_Toc207896024"/>
      <w:bookmarkStart w:id="18" w:name="_Toc207896130"/>
      <w:bookmarkStart w:id="19" w:name="_Toc207896396"/>
      <w:bookmarkStart w:id="20" w:name="_Toc207896445"/>
      <w:bookmarkStart w:id="21" w:name="_Toc207896494"/>
      <w:bookmarkStart w:id="22" w:name="_Toc207896543"/>
      <w:bookmarkStart w:id="23" w:name="_Toc207896593"/>
      <w:bookmarkStart w:id="24" w:name="_Toc207896025"/>
      <w:bookmarkStart w:id="25" w:name="_Toc207896131"/>
      <w:bookmarkStart w:id="26" w:name="_Toc207896397"/>
      <w:bookmarkStart w:id="27" w:name="_Toc207896446"/>
      <w:bookmarkStart w:id="28" w:name="_Toc207896495"/>
      <w:bookmarkStart w:id="29" w:name="_Toc207896544"/>
      <w:bookmarkStart w:id="30" w:name="_Toc207896594"/>
      <w:bookmarkStart w:id="31" w:name="_Toc24046717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sz w:val="24"/>
        </w:rPr>
        <w:t>V</w:t>
      </w:r>
      <w:r w:rsidR="009459D0" w:rsidRPr="005763E5">
        <w:rPr>
          <w:sz w:val="24"/>
        </w:rPr>
        <w:t>ariantes</w:t>
      </w:r>
      <w:bookmarkEnd w:id="31"/>
      <w:r w:rsidR="00DB5E42">
        <w:rPr>
          <w:sz w:val="24"/>
        </w:rPr>
        <w:t> </w:t>
      </w:r>
    </w:p>
    <w:p w14:paraId="5B60C871" w14:textId="222B8794" w:rsidR="00D44E0C" w:rsidRPr="000A22B2" w:rsidRDefault="00DB5E42" w:rsidP="000A22B2">
      <w:pPr>
        <w:tabs>
          <w:tab w:val="left" w:pos="709"/>
        </w:tabs>
      </w:pPr>
      <w:r w:rsidRPr="007D28ED">
        <w:t>Les variantes ne sont pas autorisées.</w:t>
      </w:r>
    </w:p>
    <w:p w14:paraId="7AB354A5" w14:textId="67EE52D0" w:rsidR="00DB5E42" w:rsidRDefault="00DB5E42" w:rsidP="00925769">
      <w:pPr>
        <w:pStyle w:val="Titre2"/>
        <w:shd w:val="clear" w:color="auto" w:fill="D9D9D9" w:themeFill="background1" w:themeFillShade="D9"/>
        <w:spacing w:before="360"/>
        <w:rPr>
          <w:sz w:val="24"/>
        </w:rPr>
      </w:pPr>
      <w:bookmarkStart w:id="32" w:name="_Toc240467171"/>
      <w:r>
        <w:rPr>
          <w:sz w:val="24"/>
        </w:rPr>
        <w:t>P</w:t>
      </w:r>
      <w:r w:rsidR="00D33779">
        <w:rPr>
          <w:sz w:val="24"/>
        </w:rPr>
        <w:t>restation supplémentaire éventuelle</w:t>
      </w:r>
      <w:r w:rsidR="00711E46">
        <w:rPr>
          <w:sz w:val="24"/>
        </w:rPr>
        <w:t xml:space="preserve"> </w:t>
      </w:r>
      <w:r>
        <w:rPr>
          <w:sz w:val="24"/>
        </w:rPr>
        <w:t>(PSE)</w:t>
      </w:r>
      <w:bookmarkEnd w:id="32"/>
      <w:r w:rsidR="00D4718B">
        <w:rPr>
          <w:sz w:val="24"/>
        </w:rPr>
        <w:t xml:space="preserve"> obligatoire</w:t>
      </w:r>
    </w:p>
    <w:p w14:paraId="4E7F504A" w14:textId="143A87D2" w:rsidR="00A876A6" w:rsidRDefault="006868B9" w:rsidP="000A22B2">
      <w:pPr>
        <w:tabs>
          <w:tab w:val="left" w:pos="851"/>
        </w:tabs>
      </w:pPr>
      <w:r>
        <w:t>Une prestation supplémentaire éventuelle (PSE) est</w:t>
      </w:r>
      <w:r w:rsidR="00D4718B">
        <w:t xml:space="preserve"> </w:t>
      </w:r>
      <w:r w:rsidR="00D4718B" w:rsidRPr="00E412EC">
        <w:rPr>
          <w:b/>
          <w:bCs/>
          <w:u w:val="single"/>
        </w:rPr>
        <w:t>exigé</w:t>
      </w:r>
      <w:r w:rsidR="00F204EB" w:rsidRPr="00E412EC">
        <w:rPr>
          <w:b/>
          <w:bCs/>
          <w:u w:val="single"/>
        </w:rPr>
        <w:t xml:space="preserve">e </w:t>
      </w:r>
      <w:r w:rsidR="00F204EB">
        <w:t>des</w:t>
      </w:r>
      <w:r>
        <w:t xml:space="preserve"> </w:t>
      </w:r>
      <w:r w:rsidR="007C2FFD">
        <w:t>candidats</w:t>
      </w:r>
      <w:r w:rsidR="00DB5E42" w:rsidRPr="007D28ED">
        <w:t>.</w:t>
      </w:r>
      <w:r>
        <w:t xml:space="preserve"> Elle </w:t>
      </w:r>
      <w:r w:rsidR="007C2FFD">
        <w:t>porte sur l’extension, aux véhicules automobiles d’une ancienneté</w:t>
      </w:r>
      <w:r w:rsidR="00EE0B07">
        <w:t xml:space="preserve"> égale ou</w:t>
      </w:r>
      <w:r w:rsidR="007C2FFD">
        <w:t xml:space="preserve"> supérieure</w:t>
      </w:r>
      <w:r w:rsidR="001E1858">
        <w:t xml:space="preserve"> </w:t>
      </w:r>
      <w:r w:rsidR="007C2FFD">
        <w:t>à dix (10) ans, des garanties spécifiques à l’assurance « tous risques ». Cette assurance comprend les garanties mentionnées à l’annexe</w:t>
      </w:r>
      <w:r w:rsidR="00DA0CEC">
        <w:t> </w:t>
      </w:r>
      <w:r w:rsidR="007C2FFD">
        <w:t>2 du cahier des clauses techniques particulières (CCTP).</w:t>
      </w:r>
    </w:p>
    <w:p w14:paraId="3D2F238F" w14:textId="77777777" w:rsidR="00164D98" w:rsidRPr="00E412EC" w:rsidRDefault="00164D98" w:rsidP="00164D98">
      <w:pPr>
        <w:tabs>
          <w:tab w:val="left" w:pos="851"/>
        </w:tabs>
        <w:rPr>
          <w:b/>
          <w:bCs/>
        </w:rPr>
      </w:pPr>
      <w:r w:rsidRPr="00E412EC">
        <w:rPr>
          <w:b/>
          <w:bCs/>
        </w:rPr>
        <w:t xml:space="preserve">Le candidat renseigne </w:t>
      </w:r>
      <w:r w:rsidRPr="00E412EC">
        <w:rPr>
          <w:b/>
          <w:bCs/>
          <w:u w:val="single"/>
        </w:rPr>
        <w:t>obligatoirement les deux annexes financières</w:t>
      </w:r>
      <w:r w:rsidRPr="00E412EC">
        <w:rPr>
          <w:b/>
          <w:bCs/>
        </w:rPr>
        <w:t xml:space="preserve"> jointes au dossier de consultation :</w:t>
      </w:r>
    </w:p>
    <w:p w14:paraId="028C36CE" w14:textId="67035158" w:rsidR="00164D98" w:rsidRPr="00E412EC" w:rsidRDefault="00164D98" w:rsidP="00164D98">
      <w:pPr>
        <w:tabs>
          <w:tab w:val="left" w:pos="851"/>
        </w:tabs>
        <w:rPr>
          <w:b/>
          <w:bCs/>
        </w:rPr>
      </w:pPr>
      <w:r w:rsidRPr="00E412EC">
        <w:rPr>
          <w:b/>
          <w:bCs/>
        </w:rPr>
        <w:t xml:space="preserve">– l’annexe financière </w:t>
      </w:r>
      <w:r w:rsidR="00411D4A" w:rsidRPr="00E412EC">
        <w:rPr>
          <w:b/>
          <w:bCs/>
        </w:rPr>
        <w:t xml:space="preserve">1A </w:t>
      </w:r>
      <w:r w:rsidRPr="00E412EC">
        <w:rPr>
          <w:b/>
          <w:bCs/>
        </w:rPr>
        <w:t xml:space="preserve">correspondant à l’offre de base, </w:t>
      </w:r>
      <w:r w:rsidRPr="00E412EC">
        <w:rPr>
          <w:b/>
          <w:bCs/>
          <w:u w:val="single"/>
        </w:rPr>
        <w:t>sans la PSE</w:t>
      </w:r>
      <w:r w:rsidRPr="00E412EC">
        <w:rPr>
          <w:b/>
          <w:bCs/>
        </w:rPr>
        <w:t xml:space="preserve"> ;</w:t>
      </w:r>
    </w:p>
    <w:p w14:paraId="581F32B5" w14:textId="58EC9D1F" w:rsidR="00164D98" w:rsidRPr="00E412EC" w:rsidRDefault="00164D98" w:rsidP="00164D98">
      <w:pPr>
        <w:tabs>
          <w:tab w:val="left" w:pos="851"/>
        </w:tabs>
        <w:rPr>
          <w:b/>
          <w:bCs/>
        </w:rPr>
      </w:pPr>
      <w:r w:rsidRPr="00E412EC">
        <w:rPr>
          <w:b/>
          <w:bCs/>
        </w:rPr>
        <w:lastRenderedPageBreak/>
        <w:t xml:space="preserve">– l’annexe financière </w:t>
      </w:r>
      <w:r w:rsidR="00411D4A" w:rsidRPr="00E412EC">
        <w:rPr>
          <w:b/>
          <w:bCs/>
        </w:rPr>
        <w:t xml:space="preserve">1B </w:t>
      </w:r>
      <w:r w:rsidRPr="00E412EC">
        <w:rPr>
          <w:b/>
          <w:bCs/>
        </w:rPr>
        <w:t xml:space="preserve">correspondant à l’offre </w:t>
      </w:r>
      <w:r w:rsidRPr="00E412EC">
        <w:rPr>
          <w:b/>
          <w:bCs/>
          <w:u w:val="single"/>
        </w:rPr>
        <w:t>avec la PSE</w:t>
      </w:r>
      <w:r w:rsidRPr="00E412EC">
        <w:rPr>
          <w:b/>
          <w:bCs/>
        </w:rPr>
        <w:t>.</w:t>
      </w:r>
    </w:p>
    <w:p w14:paraId="7179DF30" w14:textId="77777777" w:rsidR="00164D98" w:rsidRDefault="00164D98" w:rsidP="00164D98">
      <w:pPr>
        <w:tabs>
          <w:tab w:val="left" w:pos="851"/>
        </w:tabs>
      </w:pPr>
      <w:r w:rsidRPr="00E412EC">
        <w:rPr>
          <w:b/>
          <w:bCs/>
        </w:rPr>
        <w:t>Chacune des deux annexes est renseignée dans son intégralité</w:t>
      </w:r>
      <w:r>
        <w:t>. Les primes proposées dans l’annexe financière avec PSE peuvent différer de celles proposées dans l’annexe financière sans PSE, y compris pour les véhicules dont le niveau de garantie demeure inchangé entre les deux scénarios.</w:t>
      </w:r>
    </w:p>
    <w:p w14:paraId="28841230" w14:textId="4BA9FFAE" w:rsidR="001E1858" w:rsidRDefault="00164D98" w:rsidP="000A22B2">
      <w:pPr>
        <w:tabs>
          <w:tab w:val="left" w:pos="851"/>
        </w:tabs>
      </w:pPr>
      <w:r>
        <w:t>Le chiffrage de la PSE est obligatoire et donne lieu à deux notes de prix distinctes</w:t>
      </w:r>
      <w:r w:rsidR="00605402">
        <w:t>, qui alimentent deux classements distincts : un classement des offres sans PSE et un classement des offres avec PSE</w:t>
      </w:r>
      <w:r>
        <w:t>. Le pouvoir adjudicateur se réserve la possibilité de retenir, lors de l’attribution du marché, l’offre de base ou l’offre assortie de la PS</w:t>
      </w:r>
      <w:r w:rsidR="00560DAB">
        <w:t xml:space="preserve">E. Lors </w:t>
      </w:r>
      <w:r w:rsidR="001E1858">
        <w:t xml:space="preserve">de l’attribution du marché, </w:t>
      </w:r>
      <w:r>
        <w:t>l’Assemblée nationale</w:t>
      </w:r>
      <w:r w:rsidR="001E1858">
        <w:t xml:space="preserve"> notifie à l’attributaire si elle retient l’offre avec ou sans la PSE.</w:t>
      </w:r>
    </w:p>
    <w:p w14:paraId="0015E6E2" w14:textId="7D3AF089" w:rsidR="00E412EC" w:rsidRPr="008E273E" w:rsidRDefault="00E412EC" w:rsidP="00E412EC">
      <w:pPr>
        <w:pBdr>
          <w:top w:val="single" w:sz="4" w:space="1" w:color="auto"/>
          <w:left w:val="single" w:sz="4" w:space="4" w:color="auto"/>
          <w:bottom w:val="single" w:sz="4" w:space="1" w:color="auto"/>
          <w:right w:val="single" w:sz="4" w:space="4" w:color="auto"/>
        </w:pBdr>
      </w:pPr>
      <w:r>
        <w:t xml:space="preserve">NOTA BENE </w:t>
      </w:r>
      <w:r w:rsidRPr="00C84092">
        <w:t>La rédaction finale de</w:t>
      </w:r>
      <w:r>
        <w:t>s articles 2.2.1 et 2.2 du CCTP</w:t>
      </w:r>
      <w:r w:rsidRPr="00C84092">
        <w:t xml:space="preserve">, selon que la PSE </w:t>
      </w:r>
      <w:r>
        <w:t>sera</w:t>
      </w:r>
      <w:r w:rsidRPr="00C84092">
        <w:t xml:space="preserve"> ou non retenue par l’Assemblée nationale, f</w:t>
      </w:r>
      <w:r>
        <w:t>era</w:t>
      </w:r>
      <w:r w:rsidRPr="00C84092">
        <w:t xml:space="preserve"> l’objet d’une mise au point à la notification de l’accord-cadre</w:t>
      </w:r>
      <w:r>
        <w:t xml:space="preserve"> au titulaire</w:t>
      </w:r>
      <w:r w:rsidRPr="00C84092">
        <w:t>.</w:t>
      </w:r>
    </w:p>
    <w:p w14:paraId="1016ABC8" w14:textId="77777777" w:rsidR="00E412EC" w:rsidRPr="000A22B2" w:rsidRDefault="00E412EC" w:rsidP="000A22B2">
      <w:pPr>
        <w:tabs>
          <w:tab w:val="left" w:pos="851"/>
        </w:tabs>
      </w:pPr>
    </w:p>
    <w:p w14:paraId="0A661B7B" w14:textId="7AFCFAD9" w:rsidR="005B4E66" w:rsidRPr="005763E5" w:rsidRDefault="00DB5E42" w:rsidP="004356A3">
      <w:pPr>
        <w:pStyle w:val="Titre2"/>
        <w:shd w:val="clear" w:color="auto" w:fill="D9D9D9" w:themeFill="background1" w:themeFillShade="D9"/>
        <w:rPr>
          <w:sz w:val="24"/>
        </w:rPr>
      </w:pPr>
      <w:bookmarkStart w:id="33" w:name="_Toc240467172"/>
      <w:r>
        <w:rPr>
          <w:sz w:val="24"/>
        </w:rPr>
        <w:t>F</w:t>
      </w:r>
      <w:r w:rsidR="00711E46">
        <w:rPr>
          <w:sz w:val="24"/>
        </w:rPr>
        <w:t>ourniture d</w:t>
      </w:r>
      <w:r w:rsidR="00D44E0C">
        <w:rPr>
          <w:sz w:val="24"/>
        </w:rPr>
        <w:t>’</w:t>
      </w:r>
      <w:r w:rsidR="00711E46">
        <w:rPr>
          <w:sz w:val="24"/>
        </w:rPr>
        <w:t>é</w:t>
      </w:r>
      <w:r w:rsidR="005B4E66" w:rsidRPr="005763E5">
        <w:rPr>
          <w:sz w:val="24"/>
        </w:rPr>
        <w:t>chantillons</w:t>
      </w:r>
      <w:bookmarkEnd w:id="33"/>
    </w:p>
    <w:p w14:paraId="42AE6213" w14:textId="72C9E794" w:rsidR="00163F62" w:rsidRDefault="00DB5E42" w:rsidP="000A22B2">
      <w:pPr>
        <w:tabs>
          <w:tab w:val="left" w:pos="851"/>
        </w:tabs>
      </w:pPr>
      <w:r w:rsidRPr="007D28ED">
        <w:t>La fourniture d</w:t>
      </w:r>
      <w:r w:rsidR="00D44E0C">
        <w:t>’</w:t>
      </w:r>
      <w:r w:rsidRPr="007D28ED">
        <w:t>échantillons n</w:t>
      </w:r>
      <w:r w:rsidR="00D44E0C">
        <w:t>’</w:t>
      </w:r>
      <w:r w:rsidRPr="007D28ED">
        <w:t>est pas demandée.</w:t>
      </w:r>
    </w:p>
    <w:p w14:paraId="7603CDCC" w14:textId="4285A981" w:rsidR="008860E8" w:rsidRPr="00B9626C" w:rsidRDefault="001A2A37" w:rsidP="008860E8">
      <w:pPr>
        <w:pStyle w:val="Titre1"/>
        <w:rPr>
          <w:sz w:val="28"/>
          <w:szCs w:val="28"/>
        </w:rPr>
      </w:pPr>
      <w:bookmarkStart w:id="34" w:name="_Toc240467173"/>
      <w:r w:rsidRPr="00B9626C">
        <w:rPr>
          <w:sz w:val="28"/>
          <w:szCs w:val="28"/>
        </w:rPr>
        <w:t>ORGANISATION DE LA PROCÉDURE</w:t>
      </w:r>
      <w:bookmarkEnd w:id="34"/>
    </w:p>
    <w:p w14:paraId="5FA918D4" w14:textId="79D568F6" w:rsidR="008F656D" w:rsidRPr="008F656D" w:rsidRDefault="008F656D" w:rsidP="00925769">
      <w:pPr>
        <w:pStyle w:val="Titre2"/>
        <w:shd w:val="clear" w:color="auto" w:fill="D9D9D9" w:themeFill="background1" w:themeFillShade="D9"/>
        <w:rPr>
          <w:rFonts w:eastAsia="Batang"/>
          <w:sz w:val="24"/>
        </w:rPr>
      </w:pPr>
      <w:bookmarkStart w:id="35" w:name="_Toc240467174"/>
      <w:r w:rsidRPr="008F656D">
        <w:rPr>
          <w:rFonts w:eastAsia="Batang"/>
          <w:sz w:val="24"/>
        </w:rPr>
        <w:t>Procédure de passation</w:t>
      </w:r>
      <w:bookmarkEnd w:id="35"/>
    </w:p>
    <w:p w14:paraId="505C1949" w14:textId="32BE03F7" w:rsidR="008F656D" w:rsidRPr="000A22B2" w:rsidRDefault="00DF4BAA" w:rsidP="00C967BD">
      <w:pPr>
        <w:spacing w:before="240"/>
        <w:rPr>
          <w:bCs/>
        </w:rPr>
      </w:pPr>
      <w:r w:rsidRPr="00DF0B4B">
        <w:rPr>
          <w:bCs/>
        </w:rPr>
        <w:t>Le présen</w:t>
      </w:r>
      <w:r w:rsidR="00C232AE">
        <w:rPr>
          <w:bCs/>
        </w:rPr>
        <w:t xml:space="preserve">t marché </w:t>
      </w:r>
      <w:r w:rsidRPr="008F656D">
        <w:rPr>
          <w:bCs/>
        </w:rPr>
        <w:t xml:space="preserve">est passé selon une </w:t>
      </w:r>
      <w:r w:rsidRPr="000A22B2">
        <w:rPr>
          <w:bCs/>
        </w:rPr>
        <w:t xml:space="preserve">procédure </w:t>
      </w:r>
      <w:r w:rsidR="00C967BD" w:rsidRPr="000A22B2">
        <w:rPr>
          <w:bCs/>
        </w:rPr>
        <w:t>d</w:t>
      </w:r>
      <w:r w:rsidR="00D44E0C" w:rsidRPr="000A22B2">
        <w:rPr>
          <w:bCs/>
        </w:rPr>
        <w:t>’</w:t>
      </w:r>
      <w:r w:rsidR="00C967BD" w:rsidRPr="000A22B2">
        <w:rPr>
          <w:bCs/>
        </w:rPr>
        <w:t>appel d</w:t>
      </w:r>
      <w:r w:rsidR="00D44E0C" w:rsidRPr="000A22B2">
        <w:rPr>
          <w:bCs/>
        </w:rPr>
        <w:t>’</w:t>
      </w:r>
      <w:r w:rsidR="00C967BD" w:rsidRPr="000A22B2">
        <w:rPr>
          <w:bCs/>
        </w:rPr>
        <w:t xml:space="preserve">offres ouvert </w:t>
      </w:r>
      <w:r w:rsidR="008F656D" w:rsidRPr="000A22B2">
        <w:rPr>
          <w:bCs/>
        </w:rPr>
        <w:t>conformément aux articles L. 2124-2, R. 2124</w:t>
      </w:r>
      <w:r w:rsidR="008F656D" w:rsidRPr="000A22B2">
        <w:rPr>
          <w:bCs/>
        </w:rPr>
        <w:noBreakHyphen/>
        <w:t>1, R. 2124</w:t>
      </w:r>
      <w:r w:rsidR="008F656D" w:rsidRPr="000A22B2">
        <w:rPr>
          <w:bCs/>
        </w:rPr>
        <w:noBreakHyphen/>
        <w:t xml:space="preserve">2 et R. 2161-2 à R. 2161-5 du </w:t>
      </w:r>
      <w:r w:rsidR="00C967BD" w:rsidRPr="000A22B2">
        <w:rPr>
          <w:bCs/>
        </w:rPr>
        <w:t>code de la commande publique (CCP</w:t>
      </w:r>
      <w:r w:rsidR="008F656D" w:rsidRPr="000A22B2">
        <w:rPr>
          <w:bCs/>
        </w:rPr>
        <w:t>).</w:t>
      </w:r>
    </w:p>
    <w:p w14:paraId="5DDB9ED5" w14:textId="7F0CE26E" w:rsidR="00E4728E" w:rsidRPr="008F656D" w:rsidRDefault="00E4728E" w:rsidP="00925769">
      <w:pPr>
        <w:pStyle w:val="Titre2"/>
        <w:shd w:val="clear" w:color="auto" w:fill="D9D9D9" w:themeFill="background1" w:themeFillShade="D9"/>
        <w:rPr>
          <w:rFonts w:eastAsia="Batang"/>
          <w:sz w:val="24"/>
        </w:rPr>
      </w:pPr>
      <w:bookmarkStart w:id="36" w:name="_Toc240467175"/>
      <w:r w:rsidRPr="008F656D">
        <w:rPr>
          <w:rFonts w:eastAsia="Batang"/>
          <w:sz w:val="24"/>
        </w:rPr>
        <w:t>Renseignements d</w:t>
      </w:r>
      <w:r w:rsidR="00D44E0C">
        <w:rPr>
          <w:rFonts w:eastAsia="Batang"/>
          <w:sz w:val="24"/>
        </w:rPr>
        <w:t>’</w:t>
      </w:r>
      <w:r w:rsidRPr="008F656D">
        <w:rPr>
          <w:rFonts w:eastAsia="Batang"/>
          <w:sz w:val="24"/>
        </w:rPr>
        <w:t>ordre administratif</w:t>
      </w:r>
      <w:bookmarkEnd w:id="36"/>
    </w:p>
    <w:p w14:paraId="4D6941B2" w14:textId="2C816928" w:rsidR="00E4728E" w:rsidRPr="00807A54" w:rsidRDefault="00E4728E" w:rsidP="008747C3">
      <w:pPr>
        <w:pStyle w:val="Arial10"/>
        <w:spacing w:before="24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La langue devant être utilisée dans 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offre est le français.</w:t>
      </w:r>
    </w:p>
    <w:p w14:paraId="539BEB0A" w14:textId="0EE205AC" w:rsidR="00E4728E" w:rsidRPr="008F656D" w:rsidRDefault="00E4728E" w:rsidP="00925769">
      <w:pPr>
        <w:pStyle w:val="Titre2"/>
        <w:shd w:val="clear" w:color="auto" w:fill="D9D9D9" w:themeFill="background1" w:themeFillShade="D9"/>
        <w:rPr>
          <w:rFonts w:eastAsia="Batang"/>
          <w:sz w:val="24"/>
        </w:rPr>
      </w:pPr>
      <w:bookmarkStart w:id="37" w:name="_Toc240467176"/>
      <w:bookmarkStart w:id="38" w:name="OLE_LINK2"/>
      <w:r w:rsidRPr="008F656D">
        <w:rPr>
          <w:rFonts w:eastAsia="Batang"/>
          <w:sz w:val="24"/>
        </w:rPr>
        <w:t>Échanges d</w:t>
      </w:r>
      <w:r w:rsidR="00D44E0C">
        <w:rPr>
          <w:rFonts w:eastAsia="Batang"/>
          <w:sz w:val="24"/>
        </w:rPr>
        <w:t>’</w:t>
      </w:r>
      <w:r w:rsidRPr="008F656D">
        <w:rPr>
          <w:rFonts w:eastAsia="Batang"/>
          <w:sz w:val="24"/>
        </w:rPr>
        <w:t>informations avec les candidats (le cas échéant)</w:t>
      </w:r>
      <w:bookmarkEnd w:id="37"/>
    </w:p>
    <w:p w14:paraId="1F94D087" w14:textId="704B22FF" w:rsidR="00E4728E" w:rsidRDefault="00E4728E" w:rsidP="008747C3">
      <w:pPr>
        <w:spacing w:before="240"/>
        <w:rPr>
          <w:b/>
          <w:bCs/>
        </w:rPr>
      </w:pPr>
      <w:r w:rsidRPr="00807A54">
        <w:rPr>
          <w:bCs/>
          <w:color w:val="000000"/>
        </w:rPr>
        <w:t>Les candidats sont informés que les échanges d</w:t>
      </w:r>
      <w:r w:rsidR="00D44E0C">
        <w:rPr>
          <w:bCs/>
          <w:color w:val="000000"/>
        </w:rPr>
        <w:t>’</w:t>
      </w:r>
      <w:r w:rsidRPr="00807A54">
        <w:rPr>
          <w:bCs/>
          <w:color w:val="000000"/>
        </w:rPr>
        <w:t xml:space="preserve">informations avec </w:t>
      </w:r>
      <w:r w:rsidR="00306397">
        <w:rPr>
          <w:bCs/>
          <w:color w:val="000000"/>
        </w:rPr>
        <w:t>l</w:t>
      </w:r>
      <w:r w:rsidR="00D44E0C">
        <w:rPr>
          <w:bCs/>
          <w:color w:val="000000"/>
        </w:rPr>
        <w:t>’</w:t>
      </w:r>
      <w:r w:rsidR="00306397">
        <w:rPr>
          <w:bCs/>
          <w:color w:val="000000"/>
        </w:rPr>
        <w:t>acheteur</w:t>
      </w:r>
      <w:r w:rsidRPr="00807A54">
        <w:rPr>
          <w:bCs/>
          <w:color w:val="000000"/>
        </w:rPr>
        <w:t xml:space="preserve"> (</w:t>
      </w:r>
      <w:r w:rsidR="006C1EFA">
        <w:rPr>
          <w:bCs/>
          <w:color w:val="000000"/>
        </w:rPr>
        <w:t xml:space="preserve">dans le cadre notamment des </w:t>
      </w:r>
      <w:r w:rsidRPr="00807A54">
        <w:rPr>
          <w:bCs/>
          <w:color w:val="000000"/>
        </w:rPr>
        <w:t>demandes de complément de candidature</w:t>
      </w:r>
      <w:r w:rsidR="008F656D">
        <w:rPr>
          <w:bCs/>
          <w:color w:val="000000"/>
        </w:rPr>
        <w:t xml:space="preserve"> en application des articles</w:t>
      </w:r>
      <w:r w:rsidR="00D7011F">
        <w:rPr>
          <w:bCs/>
          <w:color w:val="000000"/>
        </w:rPr>
        <w:t> </w:t>
      </w:r>
      <w:r w:rsidR="008F656D">
        <w:rPr>
          <w:bCs/>
          <w:color w:val="000000"/>
        </w:rPr>
        <w:t>R. </w:t>
      </w:r>
      <w:r w:rsidRPr="00807A54">
        <w:rPr>
          <w:bCs/>
          <w:color w:val="000000"/>
        </w:rPr>
        <w:t>2144-2 et</w:t>
      </w:r>
      <w:r w:rsidR="002171F8">
        <w:rPr>
          <w:bCs/>
          <w:color w:val="000000"/>
        </w:rPr>
        <w:t> </w:t>
      </w:r>
      <w:r w:rsidRPr="00807A54">
        <w:rPr>
          <w:bCs/>
          <w:color w:val="000000"/>
        </w:rPr>
        <w:t>R.</w:t>
      </w:r>
      <w:r w:rsidR="008F656D">
        <w:rPr>
          <w:bCs/>
          <w:color w:val="000000"/>
        </w:rPr>
        <w:t> </w:t>
      </w:r>
      <w:r w:rsidRPr="00807A54">
        <w:rPr>
          <w:bCs/>
          <w:color w:val="000000"/>
        </w:rPr>
        <w:t>2144-6 du CCP ou de précision sur les offres</w:t>
      </w:r>
      <w:r w:rsidR="008F656D" w:rsidRPr="008F656D">
        <w:rPr>
          <w:rFonts w:eastAsia="Times New Roman"/>
        </w:rPr>
        <w:t xml:space="preserve"> </w:t>
      </w:r>
      <w:r w:rsidR="008F656D" w:rsidRPr="008F656D">
        <w:rPr>
          <w:bCs/>
          <w:color w:val="000000"/>
        </w:rPr>
        <w:t>en application de l</w:t>
      </w:r>
      <w:r w:rsidR="00D44E0C">
        <w:rPr>
          <w:bCs/>
          <w:color w:val="000000"/>
        </w:rPr>
        <w:t>’</w:t>
      </w:r>
      <w:r w:rsidR="008F656D" w:rsidRPr="008F656D">
        <w:rPr>
          <w:bCs/>
          <w:color w:val="000000"/>
        </w:rPr>
        <w:t>article</w:t>
      </w:r>
      <w:r w:rsidR="002171F8">
        <w:rPr>
          <w:bCs/>
          <w:color w:val="000000"/>
        </w:rPr>
        <w:t> </w:t>
      </w:r>
      <w:r w:rsidR="008F656D" w:rsidRPr="008F656D">
        <w:rPr>
          <w:bCs/>
          <w:color w:val="000000"/>
        </w:rPr>
        <w:t>R. 2161</w:t>
      </w:r>
      <w:r w:rsidR="008F656D" w:rsidRPr="008F656D">
        <w:rPr>
          <w:bCs/>
          <w:color w:val="000000"/>
        </w:rPr>
        <w:noBreakHyphen/>
        <w:t>5 du même code</w:t>
      </w:r>
      <w:r w:rsidRPr="00807A54">
        <w:rPr>
          <w:bCs/>
          <w:color w:val="000000"/>
        </w:rPr>
        <w:t xml:space="preserve">) seront effectués </w:t>
      </w:r>
      <w:r w:rsidR="008F656D" w:rsidRPr="00ED2F5F">
        <w:rPr>
          <w:b/>
        </w:rPr>
        <w:t>exclusivement</w:t>
      </w:r>
      <w:r w:rsidR="008F656D" w:rsidRPr="00ED2F5F">
        <w:rPr>
          <w:b/>
          <w:bCs/>
        </w:rPr>
        <w:t xml:space="preserve"> </w:t>
      </w:r>
      <w:r w:rsidRPr="00ED2F5F">
        <w:rPr>
          <w:b/>
          <w:bCs/>
        </w:rPr>
        <w:t xml:space="preserve">par </w:t>
      </w:r>
      <w:r w:rsidR="008F656D" w:rsidRPr="00ED2F5F">
        <w:rPr>
          <w:b/>
          <w:bCs/>
        </w:rPr>
        <w:t>voie</w:t>
      </w:r>
      <w:r w:rsidRPr="00ED2F5F">
        <w:rPr>
          <w:b/>
          <w:bCs/>
        </w:rPr>
        <w:t xml:space="preserve"> électronique </w:t>
      </w:r>
      <w:r w:rsidR="008F656D" w:rsidRPr="00ED2F5F">
        <w:rPr>
          <w:b/>
          <w:bCs/>
        </w:rPr>
        <w:t>sur le portail de dématérialisation des marchés publics de l</w:t>
      </w:r>
      <w:r w:rsidR="00D44E0C">
        <w:rPr>
          <w:b/>
          <w:bCs/>
        </w:rPr>
        <w:t>’</w:t>
      </w:r>
      <w:r w:rsidR="008F656D" w:rsidRPr="00ED2F5F">
        <w:rPr>
          <w:b/>
          <w:bCs/>
        </w:rPr>
        <w:t>Assemblée nationale (plate-forme des achats de l</w:t>
      </w:r>
      <w:r w:rsidR="00D44E0C">
        <w:rPr>
          <w:b/>
          <w:bCs/>
        </w:rPr>
        <w:t>’</w:t>
      </w:r>
      <w:r w:rsidR="008F656D" w:rsidRPr="00ED2F5F">
        <w:rPr>
          <w:b/>
          <w:bCs/>
        </w:rPr>
        <w:t xml:space="preserve">État - PLACE), </w:t>
      </w:r>
      <w:r w:rsidR="008F656D" w:rsidRPr="00ED2F5F">
        <w:rPr>
          <w:b/>
          <w:bCs/>
          <w:u w:val="single"/>
        </w:rPr>
        <w:t>en utilisant l</w:t>
      </w:r>
      <w:r w:rsidR="00D44E0C">
        <w:rPr>
          <w:b/>
          <w:bCs/>
          <w:u w:val="single"/>
        </w:rPr>
        <w:t>’</w:t>
      </w:r>
      <w:r w:rsidR="008F656D" w:rsidRPr="00ED2F5F">
        <w:rPr>
          <w:b/>
          <w:bCs/>
          <w:u w:val="single"/>
        </w:rPr>
        <w:t>adresse électronique indiquée par le candidat dans l</w:t>
      </w:r>
      <w:r w:rsidR="00D44E0C">
        <w:rPr>
          <w:b/>
          <w:bCs/>
          <w:u w:val="single"/>
        </w:rPr>
        <w:t>’</w:t>
      </w:r>
      <w:r w:rsidR="008F656D" w:rsidRPr="00ED2F5F">
        <w:rPr>
          <w:b/>
          <w:bCs/>
          <w:u w:val="single"/>
        </w:rPr>
        <w:t>acte d</w:t>
      </w:r>
      <w:r w:rsidR="00D44E0C">
        <w:rPr>
          <w:b/>
          <w:bCs/>
          <w:u w:val="single"/>
        </w:rPr>
        <w:t>’</w:t>
      </w:r>
      <w:r w:rsidR="008F656D" w:rsidRPr="00ED2F5F">
        <w:rPr>
          <w:b/>
          <w:bCs/>
          <w:u w:val="single"/>
        </w:rPr>
        <w:t>engagement</w:t>
      </w:r>
      <w:r w:rsidR="008F656D" w:rsidRPr="00ED2F5F">
        <w:rPr>
          <w:b/>
          <w:bCs/>
        </w:rPr>
        <w:t>.</w:t>
      </w:r>
      <w:bookmarkEnd w:id="38"/>
    </w:p>
    <w:p w14:paraId="0A6CDBE8" w14:textId="77777777" w:rsidR="007B1D65" w:rsidRPr="007B1D65" w:rsidRDefault="007B1D65" w:rsidP="00925769">
      <w:pPr>
        <w:pStyle w:val="Titre2"/>
        <w:shd w:val="clear" w:color="auto" w:fill="D9D9D9" w:themeFill="background1" w:themeFillShade="D9"/>
        <w:rPr>
          <w:rFonts w:eastAsia="Batang"/>
          <w:sz w:val="24"/>
        </w:rPr>
      </w:pPr>
      <w:bookmarkStart w:id="39" w:name="_Toc240467177"/>
      <w:r w:rsidRPr="007B1D65">
        <w:rPr>
          <w:rFonts w:eastAsia="Batang"/>
          <w:sz w:val="24"/>
        </w:rPr>
        <w:t>Contenu du dossier de la consultation mis à disposition des candidats</w:t>
      </w:r>
      <w:bookmarkEnd w:id="39"/>
    </w:p>
    <w:p w14:paraId="411C3D34" w14:textId="5442C152" w:rsidR="000D6031" w:rsidRPr="000D6031" w:rsidRDefault="007B1D65" w:rsidP="000D6031">
      <w:pPr>
        <w:spacing w:before="240"/>
        <w:rPr>
          <w:bCs/>
          <w:color w:val="000000"/>
        </w:rPr>
      </w:pPr>
      <w:r w:rsidRPr="007B1D65">
        <w:rPr>
          <w:bCs/>
          <w:color w:val="000000"/>
        </w:rPr>
        <w:t xml:space="preserve">Le dossier de consultation </w:t>
      </w:r>
      <w:r w:rsidR="00CA0019">
        <w:rPr>
          <w:bCs/>
          <w:color w:val="000000"/>
        </w:rPr>
        <w:t xml:space="preserve">des entreprises (DCE) </w:t>
      </w:r>
      <w:r w:rsidRPr="007B1D65">
        <w:rPr>
          <w:bCs/>
          <w:color w:val="000000"/>
        </w:rPr>
        <w:t>se compose des documents suivants :</w:t>
      </w:r>
    </w:p>
    <w:p w14:paraId="5C4745AE" w14:textId="556695E2" w:rsidR="00A666AB" w:rsidRDefault="00A666AB" w:rsidP="00A666AB">
      <w:pPr>
        <w:pStyle w:val="Paragraphedeliste"/>
        <w:numPr>
          <w:ilvl w:val="0"/>
          <w:numId w:val="11"/>
        </w:numPr>
        <w:ind w:left="851"/>
        <w:rPr>
          <w:bCs/>
          <w:color w:val="auto"/>
          <w:szCs w:val="20"/>
        </w:rPr>
      </w:pPr>
      <w:r w:rsidRPr="007D173F">
        <w:rPr>
          <w:bCs/>
          <w:color w:val="auto"/>
          <w:szCs w:val="20"/>
        </w:rPr>
        <w:t>Le</w:t>
      </w:r>
      <w:r>
        <w:rPr>
          <w:bCs/>
          <w:color w:val="auto"/>
          <w:szCs w:val="20"/>
        </w:rPr>
        <w:t xml:space="preserve"> présent</w:t>
      </w:r>
      <w:r w:rsidRPr="007D173F">
        <w:rPr>
          <w:bCs/>
          <w:color w:val="auto"/>
          <w:szCs w:val="20"/>
        </w:rPr>
        <w:t xml:space="preserve"> règlement de la consultation</w:t>
      </w:r>
      <w:r>
        <w:rPr>
          <w:bCs/>
          <w:color w:val="auto"/>
          <w:szCs w:val="20"/>
        </w:rPr>
        <w:t xml:space="preserve"> (RC)</w:t>
      </w:r>
      <w:r w:rsidRPr="007D173F">
        <w:rPr>
          <w:bCs/>
          <w:color w:val="auto"/>
          <w:szCs w:val="20"/>
        </w:rPr>
        <w:t xml:space="preserve"> et se</w:t>
      </w:r>
      <w:r w:rsidR="00C232AE">
        <w:rPr>
          <w:bCs/>
          <w:color w:val="auto"/>
          <w:szCs w:val="20"/>
        </w:rPr>
        <w:t>s annexe</w:t>
      </w:r>
      <w:r w:rsidR="00122E73">
        <w:rPr>
          <w:bCs/>
          <w:color w:val="auto"/>
          <w:szCs w:val="20"/>
        </w:rPr>
        <w:t>s</w:t>
      </w:r>
      <w:r w:rsidR="00AA4FD5">
        <w:rPr>
          <w:bCs/>
          <w:color w:val="auto"/>
          <w:szCs w:val="20"/>
        </w:rPr>
        <w:t xml:space="preserve"> </w:t>
      </w:r>
      <w:r w:rsidRPr="00ED4B65">
        <w:rPr>
          <w:bCs/>
          <w:color w:val="auto"/>
          <w:szCs w:val="20"/>
        </w:rPr>
        <w:t>;</w:t>
      </w:r>
    </w:p>
    <w:p w14:paraId="152D796F" w14:textId="1EBC0F4D" w:rsidR="00A666AB" w:rsidRDefault="00A666AB" w:rsidP="000D6031">
      <w:pPr>
        <w:pStyle w:val="Paragraphedeliste"/>
        <w:numPr>
          <w:ilvl w:val="0"/>
          <w:numId w:val="11"/>
        </w:numPr>
        <w:ind w:left="851"/>
        <w:rPr>
          <w:bCs/>
          <w:color w:val="auto"/>
          <w:szCs w:val="20"/>
        </w:rPr>
      </w:pPr>
      <w:r w:rsidRPr="007D173F">
        <w:rPr>
          <w:bCs/>
          <w:color w:val="auto"/>
          <w:szCs w:val="20"/>
        </w:rPr>
        <w:t>L</w:t>
      </w:r>
      <w:r>
        <w:rPr>
          <w:bCs/>
          <w:color w:val="auto"/>
          <w:szCs w:val="20"/>
        </w:rPr>
        <w:t>’</w:t>
      </w:r>
      <w:r w:rsidRPr="007D173F">
        <w:rPr>
          <w:bCs/>
          <w:color w:val="auto"/>
          <w:szCs w:val="20"/>
        </w:rPr>
        <w:t>acte d</w:t>
      </w:r>
      <w:r>
        <w:rPr>
          <w:bCs/>
          <w:color w:val="auto"/>
          <w:szCs w:val="20"/>
        </w:rPr>
        <w:t>’</w:t>
      </w:r>
      <w:r w:rsidRPr="007D173F">
        <w:rPr>
          <w:bCs/>
          <w:color w:val="auto"/>
          <w:szCs w:val="20"/>
        </w:rPr>
        <w:t xml:space="preserve">engagement </w:t>
      </w:r>
      <w:r>
        <w:rPr>
          <w:bCs/>
          <w:color w:val="auto"/>
          <w:szCs w:val="20"/>
        </w:rPr>
        <w:t xml:space="preserve">(AE) </w:t>
      </w:r>
      <w:r w:rsidR="007C2FFD">
        <w:rPr>
          <w:bCs/>
          <w:color w:val="auto"/>
          <w:szCs w:val="20"/>
        </w:rPr>
        <w:t>et ses annexes</w:t>
      </w:r>
      <w:r w:rsidR="00164D98">
        <w:rPr>
          <w:bCs/>
          <w:color w:val="auto"/>
          <w:szCs w:val="20"/>
        </w:rPr>
        <w:t>, notamment les annexes financières</w:t>
      </w:r>
      <w:r w:rsidR="00411D4A">
        <w:rPr>
          <w:bCs/>
          <w:color w:val="auto"/>
          <w:szCs w:val="20"/>
        </w:rPr>
        <w:t xml:space="preserve"> 1A et 1B</w:t>
      </w:r>
      <w:r w:rsidR="002171F8">
        <w:rPr>
          <w:bCs/>
          <w:color w:val="auto"/>
          <w:szCs w:val="20"/>
        </w:rPr>
        <w:t> </w:t>
      </w:r>
      <w:r>
        <w:rPr>
          <w:bCs/>
          <w:color w:val="auto"/>
          <w:szCs w:val="20"/>
        </w:rPr>
        <w:t>;</w:t>
      </w:r>
    </w:p>
    <w:p w14:paraId="21FEF4E7" w14:textId="2111953E" w:rsidR="007C2FFD" w:rsidRPr="007C2FFD" w:rsidRDefault="007C2FFD" w:rsidP="007C2FFD">
      <w:pPr>
        <w:pStyle w:val="Paragraphedeliste"/>
        <w:numPr>
          <w:ilvl w:val="0"/>
          <w:numId w:val="11"/>
        </w:numPr>
        <w:ind w:left="851"/>
        <w:rPr>
          <w:bCs/>
          <w:color w:val="auto"/>
          <w:szCs w:val="20"/>
        </w:rPr>
      </w:pPr>
      <w:r w:rsidRPr="00A32848">
        <w:rPr>
          <w:bCs/>
          <w:color w:val="auto"/>
          <w:szCs w:val="20"/>
        </w:rPr>
        <w:t xml:space="preserve">Le </w:t>
      </w:r>
      <w:r w:rsidRPr="000A22B2">
        <w:rPr>
          <w:bCs/>
          <w:color w:val="auto"/>
          <w:szCs w:val="20"/>
        </w:rPr>
        <w:t xml:space="preserve">cahier des clauses techniques particulières </w:t>
      </w:r>
      <w:r>
        <w:rPr>
          <w:bCs/>
          <w:szCs w:val="20"/>
        </w:rPr>
        <w:t>(</w:t>
      </w:r>
      <w:r w:rsidRPr="00A32848">
        <w:rPr>
          <w:bCs/>
          <w:color w:val="auto"/>
          <w:szCs w:val="20"/>
        </w:rPr>
        <w:t>CCTP</w:t>
      </w:r>
      <w:r>
        <w:rPr>
          <w:bCs/>
          <w:color w:val="auto"/>
          <w:szCs w:val="20"/>
        </w:rPr>
        <w:t>) et ses annexes ;</w:t>
      </w:r>
    </w:p>
    <w:p w14:paraId="54897312" w14:textId="12B9D3A9" w:rsidR="00C232AE" w:rsidRPr="00C232AE" w:rsidRDefault="00A666AB" w:rsidP="00C232AE">
      <w:pPr>
        <w:pStyle w:val="Paragraphedeliste"/>
        <w:numPr>
          <w:ilvl w:val="0"/>
          <w:numId w:val="11"/>
        </w:numPr>
        <w:ind w:left="851"/>
        <w:rPr>
          <w:bCs/>
          <w:szCs w:val="20"/>
        </w:rPr>
      </w:pPr>
      <w:r w:rsidRPr="00A32848">
        <w:rPr>
          <w:bCs/>
          <w:color w:val="auto"/>
          <w:szCs w:val="20"/>
        </w:rPr>
        <w:t xml:space="preserve">Le </w:t>
      </w:r>
      <w:r w:rsidRPr="00CA0019">
        <w:rPr>
          <w:bCs/>
          <w:color w:val="auto"/>
          <w:szCs w:val="20"/>
        </w:rPr>
        <w:t xml:space="preserve">cahier des clauses administratives particulières </w:t>
      </w:r>
      <w:r>
        <w:rPr>
          <w:bCs/>
          <w:color w:val="auto"/>
          <w:szCs w:val="20"/>
        </w:rPr>
        <w:t>(</w:t>
      </w:r>
      <w:r w:rsidRPr="00A32848">
        <w:rPr>
          <w:bCs/>
          <w:color w:val="auto"/>
          <w:szCs w:val="20"/>
        </w:rPr>
        <w:t>CCAP</w:t>
      </w:r>
      <w:r>
        <w:rPr>
          <w:bCs/>
          <w:color w:val="auto"/>
          <w:szCs w:val="20"/>
        </w:rPr>
        <w:t>)</w:t>
      </w:r>
      <w:r w:rsidR="001E1858">
        <w:rPr>
          <w:bCs/>
          <w:color w:val="auto"/>
          <w:szCs w:val="20"/>
        </w:rPr>
        <w:t xml:space="preserve"> et son annexe</w:t>
      </w:r>
      <w:r w:rsidR="00C232AE">
        <w:rPr>
          <w:bCs/>
          <w:color w:val="auto"/>
          <w:szCs w:val="20"/>
        </w:rPr>
        <w:t> ;</w:t>
      </w:r>
    </w:p>
    <w:p w14:paraId="46004F59" w14:textId="2ABC1CA3" w:rsidR="00C232AE" w:rsidRPr="00C232AE" w:rsidRDefault="00C232AE" w:rsidP="00C232AE">
      <w:pPr>
        <w:pStyle w:val="Paragraphedeliste"/>
        <w:numPr>
          <w:ilvl w:val="0"/>
          <w:numId w:val="11"/>
        </w:numPr>
        <w:ind w:left="851"/>
        <w:rPr>
          <w:bCs/>
          <w:szCs w:val="20"/>
        </w:rPr>
      </w:pPr>
      <w:r>
        <w:rPr>
          <w:bCs/>
          <w:color w:val="auto"/>
          <w:szCs w:val="20"/>
        </w:rPr>
        <w:t>Le cadre de réponse technique (CRT).</w:t>
      </w:r>
    </w:p>
    <w:p w14:paraId="2B10821E" w14:textId="76F95B44" w:rsidR="00E4728E" w:rsidRPr="008F656D" w:rsidRDefault="00E4728E" w:rsidP="00925769">
      <w:pPr>
        <w:pStyle w:val="Titre2"/>
        <w:shd w:val="clear" w:color="auto" w:fill="D9D9D9" w:themeFill="background1" w:themeFillShade="D9"/>
        <w:rPr>
          <w:rFonts w:eastAsia="Batang"/>
          <w:sz w:val="24"/>
        </w:rPr>
      </w:pPr>
      <w:bookmarkStart w:id="40" w:name="_Toc234491231"/>
      <w:bookmarkStart w:id="41" w:name="_Toc234491273"/>
      <w:bookmarkStart w:id="42" w:name="_Toc234491416"/>
      <w:bookmarkStart w:id="43" w:name="_Toc234491544"/>
      <w:bookmarkStart w:id="44" w:name="_Toc240467178"/>
      <w:bookmarkEnd w:id="40"/>
      <w:bookmarkEnd w:id="41"/>
      <w:bookmarkEnd w:id="42"/>
      <w:bookmarkEnd w:id="43"/>
      <w:r w:rsidRPr="008F656D">
        <w:rPr>
          <w:rFonts w:eastAsia="Batang"/>
          <w:sz w:val="24"/>
        </w:rPr>
        <w:lastRenderedPageBreak/>
        <w:t>Renseignements complémentaires</w:t>
      </w:r>
      <w:bookmarkEnd w:id="44"/>
    </w:p>
    <w:p w14:paraId="73686E54" w14:textId="59A5EC17" w:rsidR="001F4C16" w:rsidRPr="006F0A0E" w:rsidRDefault="001F4C16" w:rsidP="00F17FB0">
      <w:pPr>
        <w:rPr>
          <w:rFonts w:eastAsia="Batang"/>
          <w:sz w:val="20"/>
          <w:szCs w:val="22"/>
        </w:rPr>
      </w:pPr>
      <w:r w:rsidRPr="00807A54">
        <w:rPr>
          <w:bCs/>
          <w:color w:val="000000"/>
        </w:rPr>
        <w:t xml:space="preserve">Les </w:t>
      </w:r>
      <w:r>
        <w:rPr>
          <w:bCs/>
          <w:color w:val="000000"/>
        </w:rPr>
        <w:t xml:space="preserve">éventuelles </w:t>
      </w:r>
      <w:r w:rsidRPr="00807A54">
        <w:rPr>
          <w:bCs/>
          <w:color w:val="000000"/>
        </w:rPr>
        <w:t xml:space="preserve">demandes de renseignements complémentaires </w:t>
      </w:r>
      <w:r>
        <w:rPr>
          <w:bCs/>
          <w:color w:val="000000"/>
        </w:rPr>
        <w:t xml:space="preserve">sur le cahier des charges </w:t>
      </w:r>
      <w:r w:rsidRPr="00807A54">
        <w:rPr>
          <w:bCs/>
          <w:color w:val="000000"/>
        </w:rPr>
        <w:t>doivent être adressées à l</w:t>
      </w:r>
      <w:r w:rsidR="00D44E0C">
        <w:rPr>
          <w:bCs/>
          <w:color w:val="000000"/>
        </w:rPr>
        <w:t>’</w:t>
      </w:r>
      <w:r w:rsidRPr="00807A54">
        <w:rPr>
          <w:bCs/>
          <w:color w:val="000000"/>
        </w:rPr>
        <w:t xml:space="preserve">Assemblée nationale </w:t>
      </w:r>
      <w:r w:rsidRPr="00807A54">
        <w:rPr>
          <w:b/>
          <w:bCs/>
          <w:color w:val="000000"/>
        </w:rPr>
        <w:t>au plus tard huit</w:t>
      </w:r>
      <w:r w:rsidR="00ED2F5F">
        <w:rPr>
          <w:b/>
          <w:bCs/>
          <w:color w:val="000000"/>
        </w:rPr>
        <w:t xml:space="preserve"> </w:t>
      </w:r>
      <w:r w:rsidRPr="00807A54">
        <w:rPr>
          <w:b/>
          <w:bCs/>
          <w:color w:val="000000"/>
        </w:rPr>
        <w:t>(8) jours ouvrables</w:t>
      </w:r>
      <w:r w:rsidRPr="00807A54">
        <w:rPr>
          <w:bCs/>
          <w:color w:val="000000"/>
        </w:rPr>
        <w:t xml:space="preserve"> avant la date limite fixée pour la réception des offres.</w:t>
      </w:r>
    </w:p>
    <w:p w14:paraId="335C7FC8" w14:textId="0FF41922" w:rsidR="00E4728E" w:rsidRPr="00807A54" w:rsidRDefault="00E4728E" w:rsidP="00F17FB0">
      <w:pPr>
        <w:spacing w:before="240"/>
        <w:rPr>
          <w:bCs/>
          <w:color w:val="000000"/>
        </w:rPr>
      </w:pPr>
      <w:r w:rsidRPr="00807A54">
        <w:rPr>
          <w:bCs/>
          <w:color w:val="000000"/>
        </w:rPr>
        <w:t>Les renseignements complémentaires sont communiqués par l</w:t>
      </w:r>
      <w:r w:rsidR="00D44E0C">
        <w:rPr>
          <w:bCs/>
          <w:color w:val="000000"/>
        </w:rPr>
        <w:t>’</w:t>
      </w:r>
      <w:r w:rsidRPr="00807A54">
        <w:rPr>
          <w:bCs/>
          <w:color w:val="000000"/>
        </w:rPr>
        <w:t xml:space="preserve">Assemblée nationale, </w:t>
      </w:r>
      <w:r w:rsidRPr="00807A54">
        <w:rPr>
          <w:b/>
          <w:bCs/>
          <w:color w:val="000000"/>
        </w:rPr>
        <w:t>au plus tard six (6) jours calendaires</w:t>
      </w:r>
      <w:r w:rsidRPr="00807A54">
        <w:rPr>
          <w:bCs/>
          <w:color w:val="000000"/>
        </w:rPr>
        <w:t xml:space="preserve"> avant la date limite fixée pour la réception des offres, aux candidats ayant retiré un dossier de consultation sur le portail de la commande publique de l</w:t>
      </w:r>
      <w:r w:rsidR="00D44E0C">
        <w:rPr>
          <w:bCs/>
          <w:color w:val="000000"/>
        </w:rPr>
        <w:t>’</w:t>
      </w:r>
      <w:r w:rsidRPr="00807A54">
        <w:rPr>
          <w:bCs/>
          <w:color w:val="000000"/>
        </w:rPr>
        <w:t>Assemblée nationale.</w:t>
      </w:r>
    </w:p>
    <w:p w14:paraId="34FB7DFE" w14:textId="5B0F4CFF" w:rsidR="00E4728E" w:rsidRPr="008F656D" w:rsidRDefault="00E4728E" w:rsidP="00925769">
      <w:pPr>
        <w:pStyle w:val="Titre2"/>
        <w:shd w:val="clear" w:color="auto" w:fill="D9D9D9" w:themeFill="background1" w:themeFillShade="D9"/>
        <w:rPr>
          <w:rFonts w:eastAsia="Batang"/>
          <w:sz w:val="24"/>
        </w:rPr>
      </w:pPr>
      <w:bookmarkStart w:id="45" w:name="_Toc240467179"/>
      <w:r w:rsidRPr="008F656D">
        <w:rPr>
          <w:rFonts w:eastAsia="Batang"/>
          <w:sz w:val="24"/>
        </w:rPr>
        <w:t>Modifications du dossier de consultation des entreprises</w:t>
      </w:r>
      <w:bookmarkEnd w:id="45"/>
    </w:p>
    <w:p w14:paraId="2F1D4DA5" w14:textId="691844B8" w:rsidR="00E4728E" w:rsidRPr="00807A54" w:rsidRDefault="00E4728E" w:rsidP="00F17FB0">
      <w:pPr>
        <w:spacing w:before="240"/>
        <w:rPr>
          <w:bCs/>
          <w:color w:val="000000"/>
        </w:rPr>
      </w:pPr>
      <w:r w:rsidRPr="00807A54">
        <w:rPr>
          <w:bCs/>
          <w:color w:val="000000"/>
        </w:rPr>
        <w:t>L</w:t>
      </w:r>
      <w:r w:rsidR="00D44E0C">
        <w:rPr>
          <w:bCs/>
          <w:color w:val="000000"/>
        </w:rPr>
        <w:t>’</w:t>
      </w:r>
      <w:r w:rsidRPr="00807A54">
        <w:rPr>
          <w:bCs/>
          <w:color w:val="000000"/>
        </w:rPr>
        <w:t>Assemblée nationale se réserve le droit d</w:t>
      </w:r>
      <w:r w:rsidR="00D44E0C">
        <w:rPr>
          <w:bCs/>
          <w:color w:val="000000"/>
        </w:rPr>
        <w:t>’</w:t>
      </w:r>
      <w:r w:rsidRPr="00807A54">
        <w:rPr>
          <w:bCs/>
          <w:color w:val="000000"/>
        </w:rPr>
        <w:t xml:space="preserve">apporter des modifications au dossier de consultation, </w:t>
      </w:r>
      <w:r w:rsidRPr="00807A54">
        <w:rPr>
          <w:b/>
          <w:bCs/>
          <w:color w:val="000000"/>
        </w:rPr>
        <w:t>au plus tard six (6) jours calendaires</w:t>
      </w:r>
      <w:r w:rsidRPr="00807A54">
        <w:rPr>
          <w:bCs/>
          <w:color w:val="000000"/>
        </w:rPr>
        <w:t xml:space="preserve"> avant la date limite fixée pour la réception des offres.</w:t>
      </w:r>
    </w:p>
    <w:p w14:paraId="1BC605A1" w14:textId="5E181627" w:rsidR="00E4728E" w:rsidRPr="00807A54" w:rsidRDefault="00E4728E" w:rsidP="00F17FB0">
      <w:pPr>
        <w:pStyle w:val="Default"/>
        <w:rPr>
          <w:rFonts w:ascii="Times New Roman" w:hAnsi="Times New Roman" w:cs="Times New Roman"/>
          <w:bCs/>
        </w:rPr>
      </w:pPr>
      <w:r w:rsidRPr="00807A54">
        <w:rPr>
          <w:rFonts w:ascii="Times New Roman" w:hAnsi="Times New Roman" w:cs="Times New Roman"/>
          <w:bCs/>
        </w:rPr>
        <w:t>Les candidats devront alors répondre sur la base du dossier modifié, sans pouvoir élever aucune réclamation à ce sujet.</w:t>
      </w:r>
    </w:p>
    <w:p w14:paraId="29F86A70" w14:textId="0F5539BE" w:rsidR="00E4728E" w:rsidRDefault="00E4728E" w:rsidP="00F17FB0">
      <w:pPr>
        <w:pStyle w:val="Default"/>
        <w:rPr>
          <w:rFonts w:ascii="Times New Roman" w:hAnsi="Times New Roman" w:cs="Times New Roman"/>
          <w:bCs/>
        </w:rPr>
      </w:pPr>
      <w:r w:rsidRPr="00807A54">
        <w:rPr>
          <w:rFonts w:ascii="Times New Roman" w:hAnsi="Times New Roman" w:cs="Times New Roman"/>
          <w:bCs/>
        </w:rPr>
        <w:t>Conformément aux dispositions de l</w:t>
      </w:r>
      <w:r w:rsidR="00D44E0C">
        <w:rPr>
          <w:rFonts w:ascii="Times New Roman" w:hAnsi="Times New Roman" w:cs="Times New Roman"/>
          <w:bCs/>
        </w:rPr>
        <w:t>’</w:t>
      </w:r>
      <w:r w:rsidRPr="00807A54">
        <w:rPr>
          <w:rFonts w:ascii="Times New Roman" w:hAnsi="Times New Roman" w:cs="Times New Roman"/>
          <w:bCs/>
        </w:rPr>
        <w:t>article</w:t>
      </w:r>
      <w:r w:rsidR="002171F8">
        <w:rPr>
          <w:rFonts w:ascii="Times New Roman" w:hAnsi="Times New Roman" w:cs="Times New Roman"/>
          <w:bCs/>
        </w:rPr>
        <w:t> </w:t>
      </w:r>
      <w:r w:rsidRPr="00807A54">
        <w:rPr>
          <w:rFonts w:ascii="Times New Roman" w:hAnsi="Times New Roman" w:cs="Times New Roman"/>
          <w:bCs/>
        </w:rPr>
        <w:t>R.</w:t>
      </w:r>
      <w:r w:rsidR="00F17FB0">
        <w:rPr>
          <w:rFonts w:ascii="Times New Roman" w:hAnsi="Times New Roman" w:cs="Times New Roman"/>
          <w:bCs/>
        </w:rPr>
        <w:t> </w:t>
      </w:r>
      <w:r w:rsidRPr="00807A54">
        <w:rPr>
          <w:rFonts w:ascii="Times New Roman" w:hAnsi="Times New Roman" w:cs="Times New Roman"/>
          <w:bCs/>
        </w:rPr>
        <w:t>2151-4</w:t>
      </w:r>
      <w:r w:rsidR="001F4C16">
        <w:rPr>
          <w:rFonts w:ascii="Times New Roman" w:hAnsi="Times New Roman" w:cs="Times New Roman"/>
          <w:bCs/>
        </w:rPr>
        <w:t xml:space="preserve"> (</w:t>
      </w:r>
      <w:r w:rsidRPr="00807A54">
        <w:rPr>
          <w:rFonts w:ascii="Times New Roman" w:hAnsi="Times New Roman" w:cs="Times New Roman"/>
          <w:bCs/>
        </w:rPr>
        <w:t>2°</w:t>
      </w:r>
      <w:r w:rsidR="001F4C16">
        <w:rPr>
          <w:rFonts w:ascii="Times New Roman" w:hAnsi="Times New Roman" w:cs="Times New Roman"/>
          <w:bCs/>
        </w:rPr>
        <w:t>)</w:t>
      </w:r>
      <w:r w:rsidRPr="00807A54">
        <w:rPr>
          <w:rFonts w:ascii="Times New Roman" w:hAnsi="Times New Roman" w:cs="Times New Roman"/>
          <w:bCs/>
        </w:rPr>
        <w:t xml:space="preserve"> du CCP, lorsque des modifications importantes sont apportées, le délai de réception des offres est prolongé. La durée de la prolongation est proportionnée à l</w:t>
      </w:r>
      <w:r w:rsidR="00D44E0C">
        <w:rPr>
          <w:rFonts w:ascii="Times New Roman" w:hAnsi="Times New Roman" w:cs="Times New Roman"/>
          <w:bCs/>
        </w:rPr>
        <w:t>’</w:t>
      </w:r>
      <w:r w:rsidRPr="00807A54">
        <w:rPr>
          <w:rFonts w:ascii="Times New Roman" w:hAnsi="Times New Roman" w:cs="Times New Roman"/>
          <w:bCs/>
        </w:rPr>
        <w:t>importance des informations demandées ou des modifications apportées.</w:t>
      </w:r>
    </w:p>
    <w:p w14:paraId="250DE6BD" w14:textId="77777777" w:rsidR="00ED38F4" w:rsidRPr="00ED2F5F" w:rsidRDefault="00ED38F4" w:rsidP="002171F8">
      <w:pPr>
        <w:pStyle w:val="Titre2"/>
        <w:shd w:val="clear" w:color="auto" w:fill="D9D9D9" w:themeFill="background1" w:themeFillShade="D9"/>
        <w:rPr>
          <w:rFonts w:eastAsia="Batang"/>
          <w:sz w:val="24"/>
        </w:rPr>
      </w:pPr>
      <w:bookmarkStart w:id="46" w:name="_Toc234491235"/>
      <w:bookmarkStart w:id="47" w:name="_Toc234491277"/>
      <w:bookmarkStart w:id="48" w:name="_Toc234491420"/>
      <w:bookmarkStart w:id="49" w:name="_Toc234491548"/>
      <w:bookmarkStart w:id="50" w:name="_Toc234491236"/>
      <w:bookmarkStart w:id="51" w:name="_Toc234491278"/>
      <w:bookmarkStart w:id="52" w:name="_Toc234491421"/>
      <w:bookmarkStart w:id="53" w:name="_Toc234491549"/>
      <w:bookmarkStart w:id="54" w:name="_Toc234491237"/>
      <w:bookmarkStart w:id="55" w:name="_Toc234491279"/>
      <w:bookmarkStart w:id="56" w:name="_Toc234491422"/>
      <w:bookmarkStart w:id="57" w:name="_Toc234491550"/>
      <w:bookmarkStart w:id="58" w:name="_Toc204009170"/>
      <w:bookmarkStart w:id="59" w:name="_Toc240467180"/>
      <w:bookmarkEnd w:id="46"/>
      <w:bookmarkEnd w:id="47"/>
      <w:bookmarkEnd w:id="48"/>
      <w:bookmarkEnd w:id="49"/>
      <w:bookmarkEnd w:id="50"/>
      <w:bookmarkEnd w:id="51"/>
      <w:bookmarkEnd w:id="52"/>
      <w:bookmarkEnd w:id="53"/>
      <w:bookmarkEnd w:id="54"/>
      <w:bookmarkEnd w:id="55"/>
      <w:bookmarkEnd w:id="56"/>
      <w:bookmarkEnd w:id="57"/>
      <w:r w:rsidRPr="00ED2F5F">
        <w:rPr>
          <w:rFonts w:eastAsia="Batang"/>
          <w:sz w:val="24"/>
        </w:rPr>
        <w:t>Durée de validité des offres</w:t>
      </w:r>
      <w:bookmarkEnd w:id="58"/>
      <w:bookmarkEnd w:id="59"/>
    </w:p>
    <w:p w14:paraId="262780D8" w14:textId="0E6904D9" w:rsidR="00ED38F4" w:rsidRPr="00807A54" w:rsidRDefault="00ED38F4" w:rsidP="002171F8">
      <w:pPr>
        <w:pStyle w:val="Arial10"/>
        <w:keepNext/>
        <w:keepLines/>
        <w:spacing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 xml:space="preserve">Le délai de validité des offres est </w:t>
      </w:r>
      <w:r w:rsidRPr="000F5138">
        <w:rPr>
          <w:rFonts w:ascii="Times New Roman" w:eastAsia="SimSun" w:hAnsi="Times New Roman" w:cs="Times New Roman"/>
          <w:bCs/>
          <w:color w:val="000000"/>
          <w:sz w:val="24"/>
          <w:szCs w:val="24"/>
        </w:rPr>
        <w:t>de</w:t>
      </w:r>
      <w:r w:rsidR="00973D73">
        <w:rPr>
          <w:rFonts w:ascii="Times New Roman" w:eastAsia="SimSun" w:hAnsi="Times New Roman" w:cs="Times New Roman"/>
          <w:bCs/>
          <w:color w:val="000000"/>
          <w:sz w:val="24"/>
          <w:szCs w:val="24"/>
        </w:rPr>
        <w:t xml:space="preserve"> </w:t>
      </w:r>
      <w:r w:rsidR="00973D73" w:rsidRPr="00973D73">
        <w:rPr>
          <w:rFonts w:ascii="Times New Roman" w:eastAsia="SimSun" w:hAnsi="Times New Roman" w:cs="Times New Roman"/>
          <w:b/>
          <w:color w:val="000000"/>
          <w:sz w:val="24"/>
          <w:szCs w:val="24"/>
        </w:rPr>
        <w:t xml:space="preserve">6 </w:t>
      </w:r>
      <w:r w:rsidRPr="00973D73">
        <w:rPr>
          <w:rFonts w:ascii="Times New Roman" w:eastAsia="SimSun" w:hAnsi="Times New Roman" w:cs="Times New Roman"/>
          <w:b/>
          <w:color w:val="000000"/>
          <w:sz w:val="24"/>
          <w:szCs w:val="24"/>
        </w:rPr>
        <w:t>mois</w:t>
      </w:r>
      <w:r w:rsidR="00973D73">
        <w:rPr>
          <w:rFonts w:ascii="Times New Roman" w:eastAsia="SimSun" w:hAnsi="Times New Roman" w:cs="Times New Roman"/>
          <w:bCs/>
          <w:color w:val="000000"/>
          <w:sz w:val="24"/>
          <w:szCs w:val="24"/>
        </w:rPr>
        <w:t xml:space="preserve"> </w:t>
      </w:r>
      <w:r w:rsidRPr="00807A54">
        <w:rPr>
          <w:rFonts w:ascii="Times New Roman" w:eastAsia="SimSun" w:hAnsi="Times New Roman" w:cs="Times New Roman"/>
          <w:bCs/>
          <w:color w:val="000000"/>
          <w:sz w:val="24"/>
          <w:szCs w:val="24"/>
        </w:rPr>
        <w:t xml:space="preserve">à compter de la date limite de remise </w:t>
      </w:r>
      <w:r>
        <w:rPr>
          <w:rFonts w:ascii="Times New Roman" w:eastAsia="SimSun" w:hAnsi="Times New Roman" w:cs="Times New Roman"/>
          <w:bCs/>
          <w:color w:val="000000"/>
          <w:sz w:val="24"/>
          <w:szCs w:val="24"/>
        </w:rPr>
        <w:t>de</w:t>
      </w:r>
      <w:r w:rsidRPr="00807A54">
        <w:rPr>
          <w:rFonts w:ascii="Times New Roman" w:eastAsia="SimSun" w:hAnsi="Times New Roman" w:cs="Times New Roman"/>
          <w:bCs/>
          <w:color w:val="000000"/>
          <w:sz w:val="24"/>
          <w:szCs w:val="24"/>
        </w:rPr>
        <w:t>s offre</w:t>
      </w:r>
      <w:r w:rsidR="00F17FB0">
        <w:rPr>
          <w:rFonts w:ascii="Times New Roman" w:eastAsia="SimSun" w:hAnsi="Times New Roman" w:cs="Times New Roman"/>
          <w:bCs/>
          <w:color w:val="000000"/>
          <w:sz w:val="24"/>
          <w:szCs w:val="24"/>
        </w:rPr>
        <w:t>s</w:t>
      </w:r>
      <w:r w:rsidR="001E1858">
        <w:rPr>
          <w:rFonts w:ascii="Times New Roman" w:eastAsia="SimSun" w:hAnsi="Times New Roman" w:cs="Times New Roman"/>
          <w:bCs/>
          <w:color w:val="000000"/>
          <w:sz w:val="24"/>
          <w:szCs w:val="24"/>
        </w:rPr>
        <w:t>.</w:t>
      </w:r>
    </w:p>
    <w:p w14:paraId="2A426403" w14:textId="4F4F870A" w:rsidR="001A2A37" w:rsidRPr="008F656D" w:rsidRDefault="001A2A37" w:rsidP="00925769">
      <w:pPr>
        <w:pStyle w:val="Titre2"/>
        <w:shd w:val="clear" w:color="auto" w:fill="D9D9D9" w:themeFill="background1" w:themeFillShade="D9"/>
        <w:rPr>
          <w:rFonts w:eastAsia="Batang"/>
          <w:sz w:val="24"/>
        </w:rPr>
      </w:pPr>
      <w:bookmarkStart w:id="60" w:name="_Toc240467181"/>
      <w:r w:rsidRPr="008F656D">
        <w:rPr>
          <w:rFonts w:eastAsia="Batang"/>
          <w:sz w:val="24"/>
        </w:rPr>
        <w:t>Négociations</w:t>
      </w:r>
      <w:bookmarkEnd w:id="60"/>
      <w:r w:rsidR="00DA6499">
        <w:rPr>
          <w:rFonts w:eastAsia="Batang"/>
          <w:sz w:val="24"/>
        </w:rPr>
        <w:t xml:space="preserve"> </w:t>
      </w:r>
    </w:p>
    <w:p w14:paraId="3FAD48C8" w14:textId="50A180F7" w:rsidR="003B440F" w:rsidRPr="003B440F" w:rsidRDefault="003B440F" w:rsidP="00F17FB0">
      <w:pPr>
        <w:spacing w:before="240"/>
        <w:rPr>
          <w:rFonts w:eastAsia="Batang"/>
          <w:color w:val="00B0F0"/>
          <w:szCs w:val="22"/>
        </w:rPr>
      </w:pPr>
      <w:r w:rsidRPr="003B440F">
        <w:rPr>
          <w:rFonts w:eastAsia="Batang"/>
          <w:szCs w:val="22"/>
        </w:rPr>
        <w:t>Sans o</w:t>
      </w:r>
      <w:r>
        <w:rPr>
          <w:rFonts w:eastAsia="Batang"/>
          <w:szCs w:val="22"/>
        </w:rPr>
        <w:t>b</w:t>
      </w:r>
      <w:r w:rsidRPr="003B440F">
        <w:rPr>
          <w:rFonts w:eastAsia="Batang"/>
          <w:szCs w:val="22"/>
        </w:rPr>
        <w:t>jet</w:t>
      </w:r>
      <w:r>
        <w:rPr>
          <w:rFonts w:eastAsia="Batang"/>
          <w:szCs w:val="22"/>
        </w:rPr>
        <w:t>.</w:t>
      </w:r>
    </w:p>
    <w:p w14:paraId="5C6F679B" w14:textId="77777777" w:rsidR="00E4728E" w:rsidRPr="008F656D" w:rsidRDefault="00E4728E" w:rsidP="00925769">
      <w:pPr>
        <w:pStyle w:val="Titre2"/>
        <w:shd w:val="clear" w:color="auto" w:fill="D9D9D9" w:themeFill="background1" w:themeFillShade="D9"/>
        <w:rPr>
          <w:rFonts w:eastAsia="Batang"/>
          <w:sz w:val="24"/>
        </w:rPr>
      </w:pPr>
      <w:bookmarkStart w:id="61" w:name="_Toc240467182"/>
      <w:r w:rsidRPr="008F656D">
        <w:rPr>
          <w:rFonts w:eastAsia="Batang"/>
          <w:sz w:val="24"/>
        </w:rPr>
        <w:t>Critères de sélection des candidatures</w:t>
      </w:r>
      <w:bookmarkEnd w:id="61"/>
    </w:p>
    <w:p w14:paraId="02882E5A" w14:textId="106D2F0F" w:rsidR="00E4728E" w:rsidRPr="00807A54" w:rsidRDefault="00E4728E" w:rsidP="00B84909">
      <w:pPr>
        <w:pStyle w:val="Arial10"/>
        <w:spacing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 xml:space="preserve">Les candidats seront sélectionnés sur la base de leurs capacités professionnelles, techniques et financières à exécuter </w:t>
      </w:r>
      <w:r w:rsidR="007B1D65">
        <w:rPr>
          <w:rFonts w:ascii="Times New Roman" w:eastAsia="SimSun" w:hAnsi="Times New Roman" w:cs="Times New Roman"/>
          <w:bCs/>
          <w:color w:val="000000"/>
          <w:sz w:val="24"/>
          <w:szCs w:val="24"/>
        </w:rPr>
        <w:t>les prestations</w:t>
      </w:r>
      <w:r w:rsidRPr="00807A54">
        <w:rPr>
          <w:rFonts w:ascii="Times New Roman" w:eastAsia="SimSun" w:hAnsi="Times New Roman" w:cs="Times New Roman"/>
          <w:bCs/>
          <w:color w:val="000000"/>
          <w:sz w:val="24"/>
          <w:szCs w:val="24"/>
        </w:rPr>
        <w:t xml:space="preserve"> compte tenu de </w:t>
      </w:r>
      <w:r w:rsidR="00AB26F3">
        <w:rPr>
          <w:rFonts w:ascii="Times New Roman" w:eastAsia="SimSun" w:hAnsi="Times New Roman" w:cs="Times New Roman"/>
          <w:bCs/>
          <w:color w:val="000000"/>
          <w:sz w:val="24"/>
          <w:szCs w:val="24"/>
        </w:rPr>
        <w:t>leurs</w:t>
      </w:r>
      <w:r w:rsidRPr="00807A54">
        <w:rPr>
          <w:rFonts w:ascii="Times New Roman" w:eastAsia="SimSun" w:hAnsi="Times New Roman" w:cs="Times New Roman"/>
          <w:bCs/>
          <w:color w:val="000000"/>
          <w:sz w:val="24"/>
          <w:szCs w:val="24"/>
        </w:rPr>
        <w:t xml:space="preserve"> caractéristiques principales.</w:t>
      </w:r>
    </w:p>
    <w:p w14:paraId="31B55F59" w14:textId="4E9C75B5" w:rsidR="00E4728E" w:rsidRPr="00807A54" w:rsidRDefault="00E4728E" w:rsidP="00B84909">
      <w:pPr>
        <w:pStyle w:val="Arial10"/>
        <w:spacing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Ces éléments seront analysés sur la base des justificatifs présentés par les soumissionnaires dans la partie « candidature</w:t>
      </w:r>
      <w:r w:rsidR="00ED2F5F">
        <w:rPr>
          <w:rFonts w:ascii="Times New Roman" w:eastAsia="SimSun" w:hAnsi="Times New Roman" w:cs="Times New Roman"/>
          <w:bCs/>
          <w:color w:val="000000"/>
          <w:sz w:val="24"/>
          <w:szCs w:val="24"/>
        </w:rPr>
        <w:t> </w:t>
      </w:r>
      <w:r w:rsidRPr="00807A54">
        <w:rPr>
          <w:rFonts w:ascii="Times New Roman" w:eastAsia="SimSun" w:hAnsi="Times New Roman" w:cs="Times New Roman"/>
          <w:bCs/>
          <w:color w:val="000000"/>
          <w:sz w:val="24"/>
          <w:szCs w:val="24"/>
        </w:rPr>
        <w:t>» de leur dossier.</w:t>
      </w:r>
    </w:p>
    <w:p w14:paraId="22C378E1" w14:textId="629D71C1" w:rsidR="00E4728E" w:rsidRPr="00807A54" w:rsidRDefault="00E4728E" w:rsidP="00B84909">
      <w:pPr>
        <w:pStyle w:val="Arial10"/>
        <w:spacing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Assemblée nationale se réserve le droit d</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analyser les offres avant les candidatures, conformément à 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article</w:t>
      </w:r>
      <w:r w:rsidR="002171F8">
        <w:rPr>
          <w:rFonts w:ascii="Times New Roman" w:eastAsia="SimSun" w:hAnsi="Times New Roman" w:cs="Times New Roman"/>
          <w:bCs/>
          <w:color w:val="000000"/>
          <w:sz w:val="24"/>
          <w:szCs w:val="24"/>
        </w:rPr>
        <w:t> </w:t>
      </w:r>
      <w:r w:rsidRPr="00807A54">
        <w:rPr>
          <w:rFonts w:ascii="Times New Roman" w:eastAsia="SimSun" w:hAnsi="Times New Roman" w:cs="Times New Roman"/>
          <w:bCs/>
          <w:color w:val="000000"/>
          <w:sz w:val="24"/>
          <w:szCs w:val="24"/>
        </w:rPr>
        <w:t>R. 2161-4 du code de la commande publique.</w:t>
      </w:r>
    </w:p>
    <w:p w14:paraId="4001126D" w14:textId="27739A63" w:rsidR="001A716E" w:rsidRDefault="00E4728E" w:rsidP="00B84909">
      <w:pPr>
        <w:pStyle w:val="Arial10"/>
        <w:spacing w:after="120"/>
        <w:ind w:left="0"/>
        <w:rPr>
          <w:rFonts w:ascii="Times New Roman" w:eastAsia="SimSun" w:hAnsi="Times New Roman" w:cs="Times New Roman"/>
          <w:bCs/>
          <w:color w:val="000000"/>
          <w:sz w:val="24"/>
          <w:szCs w:val="24"/>
        </w:rPr>
      </w:pPr>
      <w:r w:rsidRPr="00D44E0C">
        <w:rPr>
          <w:rFonts w:ascii="Times New Roman" w:eastAsia="SimSun" w:hAnsi="Times New Roman" w:cs="Times New Roman"/>
          <w:bCs/>
          <w:color w:val="000000"/>
          <w:sz w:val="24"/>
          <w:szCs w:val="24"/>
        </w:rPr>
        <w:t>Si le candidat entend demander la prise en compte des capacités professionnelles, techniques et financières d</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autres opérateurs économiques, quelle que soit la nature des liens existant entre ces opérateurs et lui-même, il doit justifier des capacités de ce ou ces opérateurs économiques en produisant, pour ces derniers, les mêmes documents que ceux qui sont exigés de lui à l</w:t>
      </w:r>
      <w:r w:rsidR="00D44E0C" w:rsidRPr="00D44E0C">
        <w:rPr>
          <w:rFonts w:ascii="Times New Roman" w:eastAsia="SimSun" w:hAnsi="Times New Roman" w:cs="Times New Roman"/>
          <w:bCs/>
          <w:color w:val="000000"/>
          <w:sz w:val="24"/>
          <w:szCs w:val="24"/>
        </w:rPr>
        <w:t>’</w:t>
      </w:r>
      <w:r w:rsidR="007B1D65" w:rsidRPr="00D44E0C">
        <w:rPr>
          <w:rFonts w:ascii="Times New Roman" w:eastAsia="SimSun" w:hAnsi="Times New Roman" w:cs="Times New Roman"/>
          <w:bCs/>
          <w:color w:val="000000"/>
          <w:sz w:val="24"/>
          <w:szCs w:val="24"/>
        </w:rPr>
        <w:t>article</w:t>
      </w:r>
      <w:r w:rsidR="002171F8">
        <w:rPr>
          <w:rFonts w:ascii="Times New Roman" w:eastAsia="SimSun" w:hAnsi="Times New Roman" w:cs="Times New Roman"/>
          <w:bCs/>
          <w:color w:val="000000"/>
          <w:sz w:val="24"/>
          <w:szCs w:val="24"/>
        </w:rPr>
        <w:t> </w:t>
      </w:r>
      <w:r w:rsidR="007B1D65" w:rsidRPr="00D44E0C">
        <w:rPr>
          <w:rFonts w:ascii="Times New Roman" w:eastAsia="SimSun" w:hAnsi="Times New Roman" w:cs="Times New Roman"/>
          <w:bCs/>
          <w:color w:val="000000"/>
          <w:sz w:val="24"/>
          <w:szCs w:val="24"/>
        </w:rPr>
        <w:t>4</w:t>
      </w:r>
      <w:r w:rsidRPr="00D44E0C">
        <w:rPr>
          <w:rFonts w:ascii="Times New Roman" w:eastAsia="SimSun" w:hAnsi="Times New Roman" w:cs="Times New Roman"/>
          <w:bCs/>
          <w:color w:val="000000"/>
          <w:sz w:val="24"/>
          <w:szCs w:val="24"/>
        </w:rPr>
        <w:t xml:space="preserve"> du présent règlement de la consultation. Il doit également apporter la preuve qu</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il en disposera pour l</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exécution du présent marché en produisant un engagement écrit de chacun de ces opérateurs économiques.</w:t>
      </w:r>
    </w:p>
    <w:p w14:paraId="18F684BC" w14:textId="77777777" w:rsidR="001A716E" w:rsidRDefault="001A716E">
      <w:pPr>
        <w:rPr>
          <w:bCs/>
          <w:color w:val="000000"/>
        </w:rPr>
      </w:pPr>
      <w:r>
        <w:rPr>
          <w:bCs/>
          <w:color w:val="000000"/>
        </w:rPr>
        <w:br w:type="page"/>
      </w:r>
    </w:p>
    <w:p w14:paraId="5EE58D89" w14:textId="77777777" w:rsidR="00E4728E" w:rsidRPr="00D44E0C" w:rsidRDefault="00E4728E" w:rsidP="00B84909">
      <w:pPr>
        <w:pStyle w:val="Arial10"/>
        <w:spacing w:after="120"/>
        <w:ind w:left="0"/>
        <w:rPr>
          <w:rFonts w:ascii="Times New Roman" w:eastAsia="SimSun" w:hAnsi="Times New Roman" w:cs="Times New Roman"/>
          <w:bCs/>
          <w:color w:val="000000"/>
          <w:sz w:val="24"/>
          <w:szCs w:val="24"/>
        </w:rPr>
      </w:pPr>
    </w:p>
    <w:p w14:paraId="042CAC67" w14:textId="49A95B5F" w:rsidR="00E4728E" w:rsidRPr="008F656D" w:rsidRDefault="00E4728E" w:rsidP="00925769">
      <w:pPr>
        <w:pStyle w:val="Titre2"/>
        <w:shd w:val="clear" w:color="auto" w:fill="D9D9D9" w:themeFill="background1" w:themeFillShade="D9"/>
        <w:rPr>
          <w:rFonts w:eastAsia="Batang"/>
          <w:sz w:val="24"/>
        </w:rPr>
      </w:pPr>
      <w:bookmarkStart w:id="62" w:name="_Toc240467183"/>
      <w:bookmarkStart w:id="63" w:name="_Hlk233279627"/>
      <w:bookmarkStart w:id="64" w:name="_Hlk233279656"/>
      <w:r w:rsidRPr="008F656D">
        <w:rPr>
          <w:rFonts w:eastAsia="Batang"/>
          <w:sz w:val="24"/>
        </w:rPr>
        <w:t>Critères d</w:t>
      </w:r>
      <w:r w:rsidR="00D44E0C">
        <w:rPr>
          <w:rFonts w:eastAsia="Batang"/>
          <w:sz w:val="24"/>
        </w:rPr>
        <w:t>’</w:t>
      </w:r>
      <w:r w:rsidRPr="008F656D">
        <w:rPr>
          <w:rFonts w:eastAsia="Batang"/>
          <w:sz w:val="24"/>
        </w:rPr>
        <w:t>attribution</w:t>
      </w:r>
      <w:r w:rsidR="00137B1D">
        <w:rPr>
          <w:rFonts w:eastAsia="Batang"/>
          <w:sz w:val="24"/>
        </w:rPr>
        <w:t xml:space="preserve"> des offres</w:t>
      </w:r>
      <w:bookmarkEnd w:id="62"/>
    </w:p>
    <w:bookmarkEnd w:id="63"/>
    <w:p w14:paraId="3777F6F2" w14:textId="031830B1" w:rsidR="005A22D2" w:rsidRDefault="007B1D65" w:rsidP="00B84909">
      <w:pPr>
        <w:rPr>
          <w:b/>
          <w:bCs/>
        </w:rPr>
      </w:pPr>
      <w:r w:rsidRPr="007B1D65">
        <w:rPr>
          <w:bCs/>
          <w:color w:val="000000"/>
        </w:rPr>
        <w:t xml:space="preserve">Les critères </w:t>
      </w:r>
      <w:r w:rsidR="002F76E9">
        <w:rPr>
          <w:bCs/>
          <w:color w:val="000000"/>
        </w:rPr>
        <w:t>d</w:t>
      </w:r>
      <w:r w:rsidR="00D44E0C">
        <w:rPr>
          <w:bCs/>
          <w:color w:val="000000"/>
        </w:rPr>
        <w:t>’</w:t>
      </w:r>
      <w:r w:rsidR="002F76E9">
        <w:rPr>
          <w:bCs/>
          <w:color w:val="000000"/>
        </w:rPr>
        <w:t>attribution</w:t>
      </w:r>
      <w:r w:rsidR="00137B1D">
        <w:rPr>
          <w:bCs/>
          <w:color w:val="000000"/>
        </w:rPr>
        <w:t xml:space="preserve"> des offres</w:t>
      </w:r>
      <w:r w:rsidR="002F76E9">
        <w:rPr>
          <w:bCs/>
          <w:color w:val="000000"/>
        </w:rPr>
        <w:t xml:space="preserve"> </w:t>
      </w:r>
      <w:r w:rsidRPr="007B1D65">
        <w:rPr>
          <w:bCs/>
          <w:color w:val="000000"/>
        </w:rPr>
        <w:t xml:space="preserve">sont </w:t>
      </w:r>
      <w:r w:rsidR="001F4C16">
        <w:rPr>
          <w:bCs/>
          <w:color w:val="000000"/>
        </w:rPr>
        <w:t>définis à l</w:t>
      </w:r>
      <w:r w:rsidR="00D44E0C">
        <w:rPr>
          <w:bCs/>
          <w:color w:val="000000"/>
        </w:rPr>
        <w:t>’</w:t>
      </w:r>
      <w:r w:rsidR="001F4C16">
        <w:rPr>
          <w:bCs/>
          <w:color w:val="000000"/>
        </w:rPr>
        <w:t>annexe</w:t>
      </w:r>
      <w:r w:rsidR="002171F8">
        <w:rPr>
          <w:bCs/>
          <w:color w:val="000000"/>
        </w:rPr>
        <w:t> </w:t>
      </w:r>
      <w:r w:rsidR="00D44E0C" w:rsidRPr="002C5DDF">
        <w:rPr>
          <w:bCs/>
        </w:rPr>
        <w:t>2</w:t>
      </w:r>
      <w:r w:rsidR="00B84909" w:rsidRPr="002C5DDF">
        <w:rPr>
          <w:bCs/>
        </w:rPr>
        <w:t xml:space="preserve"> </w:t>
      </w:r>
      <w:r w:rsidR="001F4C16">
        <w:rPr>
          <w:bCs/>
          <w:color w:val="000000"/>
        </w:rPr>
        <w:t>du</w:t>
      </w:r>
      <w:r w:rsidRPr="007B1D65">
        <w:rPr>
          <w:bCs/>
          <w:color w:val="000000"/>
        </w:rPr>
        <w:t xml:space="preserve"> présent règlement de la consultation</w:t>
      </w:r>
      <w:r w:rsidRPr="007B1D65">
        <w:rPr>
          <w:b/>
          <w:bCs/>
        </w:rPr>
        <w:t>.</w:t>
      </w:r>
      <w:bookmarkEnd w:id="64"/>
    </w:p>
    <w:p w14:paraId="327220E2" w14:textId="5C339BD8" w:rsidR="003368C5" w:rsidRPr="008F656D" w:rsidRDefault="003368C5" w:rsidP="00925769">
      <w:pPr>
        <w:pStyle w:val="Titre2"/>
        <w:shd w:val="clear" w:color="auto" w:fill="D9D9D9" w:themeFill="background1" w:themeFillShade="D9"/>
        <w:rPr>
          <w:rFonts w:eastAsia="Batang"/>
          <w:sz w:val="24"/>
        </w:rPr>
      </w:pPr>
      <w:bookmarkStart w:id="65" w:name="_Toc240467184"/>
      <w:r w:rsidRPr="008F656D">
        <w:rPr>
          <w:rFonts w:eastAsia="Batang"/>
          <w:sz w:val="24"/>
        </w:rPr>
        <w:t>Documents à fournir par l</w:t>
      </w:r>
      <w:r w:rsidR="00D44E0C">
        <w:rPr>
          <w:rFonts w:eastAsia="Batang"/>
          <w:sz w:val="24"/>
        </w:rPr>
        <w:t>’</w:t>
      </w:r>
      <w:r w:rsidRPr="008F656D">
        <w:rPr>
          <w:rFonts w:eastAsia="Batang"/>
          <w:sz w:val="24"/>
        </w:rPr>
        <w:t>attributaire</w:t>
      </w:r>
      <w:bookmarkEnd w:id="65"/>
    </w:p>
    <w:p w14:paraId="252913B1" w14:textId="4E77FC0F" w:rsidR="007F2E20" w:rsidRPr="006B662E" w:rsidRDefault="007F2E20" w:rsidP="00B84909">
      <w:pPr>
        <w:spacing w:before="80"/>
        <w:rPr>
          <w:iCs/>
        </w:rPr>
      </w:pPr>
      <w:r w:rsidRPr="006B662E">
        <w:rPr>
          <w:iCs/>
        </w:rPr>
        <w:t>En application des articles</w:t>
      </w:r>
      <w:r w:rsidR="001A716E">
        <w:rPr>
          <w:iCs/>
        </w:rPr>
        <w:t xml:space="preserve"> </w:t>
      </w:r>
      <w:r w:rsidRPr="006B662E">
        <w:rPr>
          <w:iCs/>
        </w:rPr>
        <w:t>R.</w:t>
      </w:r>
      <w:r w:rsidR="002171F8">
        <w:rPr>
          <w:iCs/>
        </w:rPr>
        <w:t> </w:t>
      </w:r>
      <w:r w:rsidRPr="006B662E">
        <w:rPr>
          <w:iCs/>
        </w:rPr>
        <w:t>2143-6 à R.</w:t>
      </w:r>
      <w:r w:rsidR="002171F8">
        <w:rPr>
          <w:iCs/>
        </w:rPr>
        <w:t> </w:t>
      </w:r>
      <w:r w:rsidRPr="006B662E">
        <w:rPr>
          <w:iCs/>
        </w:rPr>
        <w:t xml:space="preserve">2143-10 du </w:t>
      </w:r>
      <w:r>
        <w:rPr>
          <w:iCs/>
        </w:rPr>
        <w:t>code de la commande publique</w:t>
      </w:r>
      <w:r w:rsidRPr="006B662E">
        <w:rPr>
          <w:iCs/>
        </w:rPr>
        <w:t>, le candidat auquel il est envisagé d</w:t>
      </w:r>
      <w:r w:rsidR="00D44E0C">
        <w:rPr>
          <w:iCs/>
        </w:rPr>
        <w:t>’</w:t>
      </w:r>
      <w:r w:rsidRPr="006B662E">
        <w:rPr>
          <w:iCs/>
        </w:rPr>
        <w:t>attribuer le marché public produira, dans le délai mentionné dans le courrier de demande adressé par le pouvoir adjudicateur, les documents ci-dessous</w:t>
      </w:r>
      <w:r w:rsidR="00ED2F5F">
        <w:rPr>
          <w:iCs/>
        </w:rPr>
        <w:t> </w:t>
      </w:r>
      <w:r w:rsidRPr="006B662E">
        <w:rPr>
          <w:iCs/>
        </w:rPr>
        <w:t>:</w:t>
      </w:r>
    </w:p>
    <w:p w14:paraId="0A4D16CC" w14:textId="1DC55EC8" w:rsidR="00FF5755" w:rsidRDefault="00ED38F4" w:rsidP="00E32F76">
      <w:pPr>
        <w:pStyle w:val="Paragraphedeliste"/>
        <w:numPr>
          <w:ilvl w:val="0"/>
          <w:numId w:val="15"/>
        </w:numPr>
        <w:spacing w:before="80"/>
        <w:ind w:left="851"/>
        <w:contextualSpacing w:val="0"/>
        <w:rPr>
          <w:iCs/>
          <w:color w:val="auto"/>
        </w:rPr>
      </w:pPr>
      <w:proofErr w:type="gramStart"/>
      <w:r>
        <w:rPr>
          <w:iCs/>
          <w:color w:val="auto"/>
        </w:rPr>
        <w:t>l</w:t>
      </w:r>
      <w:r w:rsidR="00D44E0C">
        <w:rPr>
          <w:iCs/>
          <w:color w:val="auto"/>
        </w:rPr>
        <w:t>’</w:t>
      </w:r>
      <w:r w:rsidR="00FF5755">
        <w:rPr>
          <w:iCs/>
          <w:color w:val="auto"/>
        </w:rPr>
        <w:t>attestation</w:t>
      </w:r>
      <w:proofErr w:type="gramEnd"/>
      <w:r w:rsidR="00FF5755">
        <w:rPr>
          <w:iCs/>
          <w:color w:val="auto"/>
        </w:rPr>
        <w:t xml:space="preserve"> d</w:t>
      </w:r>
      <w:r w:rsidR="00D44E0C">
        <w:rPr>
          <w:iCs/>
          <w:color w:val="auto"/>
        </w:rPr>
        <w:t>’</w:t>
      </w:r>
      <w:r w:rsidR="00FF5755">
        <w:rPr>
          <w:iCs/>
          <w:color w:val="auto"/>
        </w:rPr>
        <w:t>assurance mentionnée à l</w:t>
      </w:r>
      <w:r w:rsidR="00D44E0C">
        <w:rPr>
          <w:iCs/>
          <w:color w:val="auto"/>
        </w:rPr>
        <w:t>’</w:t>
      </w:r>
      <w:r w:rsidR="00FF5755">
        <w:rPr>
          <w:iCs/>
          <w:color w:val="auto"/>
        </w:rPr>
        <w:t>articl</w:t>
      </w:r>
      <w:r w:rsidR="00973D73">
        <w:rPr>
          <w:iCs/>
          <w:color w:val="auto"/>
        </w:rPr>
        <w:t>e</w:t>
      </w:r>
      <w:r w:rsidR="002171F8">
        <w:rPr>
          <w:iCs/>
          <w:color w:val="auto"/>
        </w:rPr>
        <w:t> </w:t>
      </w:r>
      <w:r w:rsidR="00C9418A">
        <w:rPr>
          <w:iCs/>
          <w:color w:val="auto"/>
        </w:rPr>
        <w:t>10</w:t>
      </w:r>
      <w:r w:rsidR="00973D73">
        <w:rPr>
          <w:iCs/>
          <w:color w:val="auto"/>
        </w:rPr>
        <w:t xml:space="preserve">.2 </w:t>
      </w:r>
      <w:r w:rsidR="00FF5755">
        <w:rPr>
          <w:iCs/>
          <w:color w:val="auto"/>
        </w:rPr>
        <w:t>du CCAP ;</w:t>
      </w:r>
    </w:p>
    <w:p w14:paraId="33E540C6" w14:textId="778E9A67" w:rsidR="007F2E20" w:rsidRPr="006B662E" w:rsidRDefault="00ED38F4" w:rsidP="00E32F76">
      <w:pPr>
        <w:pStyle w:val="Paragraphedeliste"/>
        <w:numPr>
          <w:ilvl w:val="0"/>
          <w:numId w:val="15"/>
        </w:numPr>
        <w:spacing w:before="80"/>
        <w:ind w:left="851"/>
        <w:contextualSpacing w:val="0"/>
        <w:rPr>
          <w:iCs/>
          <w:color w:val="auto"/>
        </w:rPr>
      </w:pPr>
      <w:proofErr w:type="gramStart"/>
      <w:r>
        <w:rPr>
          <w:iCs/>
          <w:color w:val="auto"/>
        </w:rPr>
        <w:t>l</w:t>
      </w:r>
      <w:r w:rsidR="007F2E20" w:rsidRPr="006B662E">
        <w:rPr>
          <w:iCs/>
          <w:color w:val="auto"/>
        </w:rPr>
        <w:t>es</w:t>
      </w:r>
      <w:proofErr w:type="gramEnd"/>
      <w:r w:rsidR="007F2E20" w:rsidRPr="006B662E">
        <w:rPr>
          <w:iCs/>
          <w:color w:val="auto"/>
        </w:rPr>
        <w:t xml:space="preserve"> certificats délivrés par les administrations et organismes compétents attestant qu</w:t>
      </w:r>
      <w:r w:rsidR="00D44E0C">
        <w:rPr>
          <w:iCs/>
          <w:color w:val="auto"/>
        </w:rPr>
        <w:t>’</w:t>
      </w:r>
      <w:r w:rsidR="007F2E20" w:rsidRPr="006B662E">
        <w:rPr>
          <w:iCs/>
          <w:color w:val="auto"/>
        </w:rPr>
        <w:t>il a satisfait à ses obligations fiscales et sociales ;</w:t>
      </w:r>
    </w:p>
    <w:p w14:paraId="7CF2ACBD" w14:textId="2A61422B" w:rsidR="007F2E20" w:rsidRPr="006B662E" w:rsidRDefault="00ED38F4" w:rsidP="00E32F76">
      <w:pPr>
        <w:pStyle w:val="Paragraphedeliste"/>
        <w:numPr>
          <w:ilvl w:val="0"/>
          <w:numId w:val="15"/>
        </w:numPr>
        <w:spacing w:before="80"/>
        <w:ind w:left="851"/>
        <w:contextualSpacing w:val="0"/>
        <w:rPr>
          <w:iCs/>
          <w:color w:val="auto"/>
        </w:rPr>
      </w:pPr>
      <w:proofErr w:type="gramStart"/>
      <w:r>
        <w:rPr>
          <w:iCs/>
          <w:color w:val="auto"/>
        </w:rPr>
        <w:t>l</w:t>
      </w:r>
      <w:r w:rsidR="007F2E20" w:rsidRPr="006B662E">
        <w:rPr>
          <w:iCs/>
          <w:color w:val="auto"/>
        </w:rPr>
        <w:t>e</w:t>
      </w:r>
      <w:proofErr w:type="gramEnd"/>
      <w:r w:rsidR="007F2E20" w:rsidRPr="006B662E">
        <w:rPr>
          <w:iCs/>
          <w:color w:val="auto"/>
        </w:rPr>
        <w:t xml:space="preserve"> cas échéant, en cas de recours à des salariés détachés, les justifica</w:t>
      </w:r>
      <w:r w:rsidR="007F2E20">
        <w:rPr>
          <w:iCs/>
          <w:color w:val="auto"/>
        </w:rPr>
        <w:t>tifs exigés à l</w:t>
      </w:r>
      <w:r w:rsidR="00D44E0C">
        <w:rPr>
          <w:iCs/>
          <w:color w:val="auto"/>
        </w:rPr>
        <w:t>’</w:t>
      </w:r>
      <w:r w:rsidR="007F2E20">
        <w:rPr>
          <w:iCs/>
          <w:color w:val="auto"/>
        </w:rPr>
        <w:t>article</w:t>
      </w:r>
      <w:r w:rsidR="00FA1C5D">
        <w:rPr>
          <w:iCs/>
          <w:color w:val="auto"/>
        </w:rPr>
        <w:t> </w:t>
      </w:r>
      <w:r w:rsidR="007F2E20">
        <w:rPr>
          <w:iCs/>
          <w:color w:val="auto"/>
        </w:rPr>
        <w:t>L. 1262-2-</w:t>
      </w:r>
      <w:r w:rsidR="007F2E20" w:rsidRPr="006B662E">
        <w:rPr>
          <w:iCs/>
          <w:color w:val="auto"/>
        </w:rPr>
        <w:t>1 du code du travail</w:t>
      </w:r>
      <w:r w:rsidR="00ED2F5F">
        <w:rPr>
          <w:iCs/>
          <w:color w:val="auto"/>
        </w:rPr>
        <w:t> </w:t>
      </w:r>
      <w:r w:rsidR="007F2E20" w:rsidRPr="006B662E">
        <w:rPr>
          <w:iCs/>
          <w:color w:val="auto"/>
        </w:rPr>
        <w:t>;</w:t>
      </w:r>
    </w:p>
    <w:p w14:paraId="04D9D370" w14:textId="0EFCA552" w:rsidR="007F2E20" w:rsidRPr="006B662E" w:rsidRDefault="00ED38F4" w:rsidP="00E32F76">
      <w:pPr>
        <w:pStyle w:val="Paragraphedeliste"/>
        <w:numPr>
          <w:ilvl w:val="0"/>
          <w:numId w:val="15"/>
        </w:numPr>
        <w:spacing w:before="80"/>
        <w:ind w:left="851"/>
        <w:contextualSpacing w:val="0"/>
        <w:rPr>
          <w:iCs/>
          <w:color w:val="auto"/>
        </w:rPr>
      </w:pPr>
      <w:proofErr w:type="gramStart"/>
      <w:r>
        <w:rPr>
          <w:iCs/>
          <w:color w:val="auto"/>
        </w:rPr>
        <w:t>l</w:t>
      </w:r>
      <w:r w:rsidR="007F2E20" w:rsidRPr="006B662E">
        <w:rPr>
          <w:iCs/>
          <w:color w:val="auto"/>
        </w:rPr>
        <w:t>e</w:t>
      </w:r>
      <w:proofErr w:type="gramEnd"/>
      <w:r w:rsidR="007F2E20" w:rsidRPr="006B662E">
        <w:rPr>
          <w:iCs/>
          <w:color w:val="auto"/>
        </w:rPr>
        <w:t xml:space="preserve"> cas échéant, et en application des </w:t>
      </w:r>
      <w:r w:rsidR="007F2E20">
        <w:rPr>
          <w:iCs/>
          <w:color w:val="auto"/>
        </w:rPr>
        <w:t>articles L.</w:t>
      </w:r>
      <w:r w:rsidR="001B769F">
        <w:rPr>
          <w:iCs/>
          <w:color w:val="auto"/>
        </w:rPr>
        <w:t> </w:t>
      </w:r>
      <w:r w:rsidR="007F2E20">
        <w:rPr>
          <w:iCs/>
          <w:color w:val="auto"/>
        </w:rPr>
        <w:t>8254-1 et D.</w:t>
      </w:r>
      <w:r w:rsidR="001B769F">
        <w:rPr>
          <w:iCs/>
          <w:color w:val="auto"/>
        </w:rPr>
        <w:t> </w:t>
      </w:r>
      <w:r w:rsidR="007F2E20">
        <w:rPr>
          <w:iCs/>
          <w:color w:val="auto"/>
        </w:rPr>
        <w:t>8254-</w:t>
      </w:r>
      <w:r w:rsidR="007F2E20" w:rsidRPr="006B662E">
        <w:rPr>
          <w:iCs/>
          <w:color w:val="auto"/>
        </w:rPr>
        <w:t xml:space="preserve">2 à </w:t>
      </w:r>
      <w:r w:rsidR="007F2E20">
        <w:rPr>
          <w:iCs/>
          <w:color w:val="auto"/>
        </w:rPr>
        <w:t>D.</w:t>
      </w:r>
      <w:r w:rsidR="001B769F">
        <w:t> </w:t>
      </w:r>
      <w:r w:rsidR="007F2E20">
        <w:rPr>
          <w:iCs/>
          <w:color w:val="auto"/>
        </w:rPr>
        <w:t>8254-</w:t>
      </w:r>
      <w:r w:rsidR="007F2E20" w:rsidRPr="006B662E">
        <w:rPr>
          <w:iCs/>
          <w:color w:val="auto"/>
        </w:rPr>
        <w:t>5 du code du travail, la liste nominative des salariés étrangers employés et soumis à l</w:t>
      </w:r>
      <w:r w:rsidR="00D44E0C">
        <w:rPr>
          <w:iCs/>
          <w:color w:val="auto"/>
        </w:rPr>
        <w:t>’</w:t>
      </w:r>
      <w:r w:rsidR="007F2E20" w:rsidRPr="006B662E">
        <w:rPr>
          <w:iCs/>
          <w:color w:val="auto"/>
        </w:rPr>
        <w:t>autorisation de travail</w:t>
      </w:r>
      <w:r w:rsidR="007F2E20">
        <w:rPr>
          <w:iCs/>
          <w:color w:val="auto"/>
        </w:rPr>
        <w:t xml:space="preserve"> mentionnée à l</w:t>
      </w:r>
      <w:r w:rsidR="00D44E0C">
        <w:rPr>
          <w:iCs/>
          <w:color w:val="auto"/>
        </w:rPr>
        <w:t>’</w:t>
      </w:r>
      <w:r w:rsidR="007F2E20">
        <w:rPr>
          <w:iCs/>
          <w:color w:val="auto"/>
        </w:rPr>
        <w:t>article L.</w:t>
      </w:r>
      <w:r w:rsidR="001B769F">
        <w:rPr>
          <w:iCs/>
          <w:color w:val="auto"/>
        </w:rPr>
        <w:t> </w:t>
      </w:r>
      <w:r w:rsidR="007F2E20">
        <w:rPr>
          <w:iCs/>
          <w:color w:val="auto"/>
        </w:rPr>
        <w:t>5221-</w:t>
      </w:r>
      <w:r w:rsidR="007F2E20" w:rsidRPr="006B662E">
        <w:rPr>
          <w:iCs/>
          <w:color w:val="auto"/>
        </w:rPr>
        <w:t>2</w:t>
      </w:r>
      <w:r w:rsidR="007F2E20">
        <w:rPr>
          <w:iCs/>
          <w:color w:val="auto"/>
        </w:rPr>
        <w:t xml:space="preserve"> (</w:t>
      </w:r>
      <w:r w:rsidR="007F2E20" w:rsidRPr="006B662E">
        <w:rPr>
          <w:iCs/>
          <w:color w:val="auto"/>
        </w:rPr>
        <w:t>2°</w:t>
      </w:r>
      <w:r w:rsidR="007F2E20">
        <w:rPr>
          <w:iCs/>
          <w:color w:val="auto"/>
        </w:rPr>
        <w:t>)</w:t>
      </w:r>
      <w:r w:rsidR="007F2E20" w:rsidRPr="006B662E">
        <w:rPr>
          <w:iCs/>
          <w:color w:val="auto"/>
        </w:rPr>
        <w:t xml:space="preserve"> du code précité (cette liste précise, pour chaque salarié, sa date d</w:t>
      </w:r>
      <w:r w:rsidR="00D44E0C">
        <w:rPr>
          <w:iCs/>
          <w:color w:val="auto"/>
        </w:rPr>
        <w:t>’</w:t>
      </w:r>
      <w:r w:rsidR="007F2E20" w:rsidRPr="006B662E">
        <w:rPr>
          <w:iCs/>
          <w:color w:val="auto"/>
        </w:rPr>
        <w:t>embauche, sa nationalité ainsi que le type et le numéro d</w:t>
      </w:r>
      <w:r w:rsidR="00D44E0C">
        <w:rPr>
          <w:iCs/>
          <w:color w:val="auto"/>
        </w:rPr>
        <w:t>’</w:t>
      </w:r>
      <w:r w:rsidR="007F2E20" w:rsidRPr="006B662E">
        <w:rPr>
          <w:iCs/>
          <w:color w:val="auto"/>
        </w:rPr>
        <w:t>ordre du titre valant autorisation de travail)</w:t>
      </w:r>
      <w:r w:rsidR="00ED2F5F">
        <w:rPr>
          <w:iCs/>
          <w:color w:val="auto"/>
        </w:rPr>
        <w:t> </w:t>
      </w:r>
      <w:r w:rsidR="007F2E20" w:rsidRPr="006B662E">
        <w:rPr>
          <w:iCs/>
          <w:color w:val="auto"/>
        </w:rPr>
        <w:t>;</w:t>
      </w:r>
    </w:p>
    <w:p w14:paraId="33911E12" w14:textId="70342B75" w:rsidR="007F2E20" w:rsidRPr="006B662E" w:rsidRDefault="00ED38F4" w:rsidP="00E32F76">
      <w:pPr>
        <w:pStyle w:val="Paragraphedeliste"/>
        <w:numPr>
          <w:ilvl w:val="0"/>
          <w:numId w:val="15"/>
        </w:numPr>
        <w:spacing w:before="80"/>
        <w:ind w:left="851"/>
        <w:contextualSpacing w:val="0"/>
        <w:rPr>
          <w:iCs/>
          <w:color w:val="auto"/>
        </w:rPr>
      </w:pPr>
      <w:proofErr w:type="gramStart"/>
      <w:r>
        <w:rPr>
          <w:iCs/>
          <w:color w:val="auto"/>
        </w:rPr>
        <w:t>u</w:t>
      </w:r>
      <w:r w:rsidR="007F2E20" w:rsidRPr="006B662E">
        <w:rPr>
          <w:iCs/>
          <w:color w:val="auto"/>
        </w:rPr>
        <w:t>n</w:t>
      </w:r>
      <w:proofErr w:type="gramEnd"/>
      <w:r w:rsidR="007F2E20" w:rsidRPr="006B662E">
        <w:rPr>
          <w:iCs/>
          <w:color w:val="auto"/>
        </w:rPr>
        <w:t xml:space="preserve"> relevé d</w:t>
      </w:r>
      <w:r w:rsidR="00D44E0C">
        <w:rPr>
          <w:iCs/>
          <w:color w:val="auto"/>
        </w:rPr>
        <w:t>’</w:t>
      </w:r>
      <w:r w:rsidR="007F2E20" w:rsidRPr="006B662E">
        <w:rPr>
          <w:iCs/>
          <w:color w:val="auto"/>
        </w:rPr>
        <w:t>identité bancaire (RIB)</w:t>
      </w:r>
      <w:r w:rsidR="006B46AD">
        <w:rPr>
          <w:iCs/>
          <w:color w:val="auto"/>
        </w:rPr>
        <w:t>,</w:t>
      </w:r>
      <w:r w:rsidR="007F2E20" w:rsidRPr="006B662E">
        <w:rPr>
          <w:iCs/>
          <w:color w:val="auto"/>
        </w:rPr>
        <w:t xml:space="preserve"> étant précisé qu</w:t>
      </w:r>
      <w:r w:rsidR="00D44E0C">
        <w:rPr>
          <w:iCs/>
          <w:color w:val="auto"/>
        </w:rPr>
        <w:t>’</w:t>
      </w:r>
      <w:r w:rsidR="007F2E20" w:rsidRPr="006B662E">
        <w:rPr>
          <w:iCs/>
          <w:color w:val="auto"/>
        </w:rPr>
        <w:t>en cas de groupement conjoint, chaque membre devra fournir un RIB</w:t>
      </w:r>
      <w:r w:rsidR="00ED2F5F">
        <w:rPr>
          <w:iCs/>
          <w:color w:val="auto"/>
        </w:rPr>
        <w:t> </w:t>
      </w:r>
      <w:r w:rsidR="007F2E20" w:rsidRPr="006B662E">
        <w:rPr>
          <w:iCs/>
          <w:color w:val="auto"/>
        </w:rPr>
        <w:t>;</w:t>
      </w:r>
    </w:p>
    <w:p w14:paraId="3D610A49" w14:textId="362093BE" w:rsidR="007F2E20" w:rsidRPr="00583BDA" w:rsidRDefault="00ED38F4" w:rsidP="00E32F76">
      <w:pPr>
        <w:pStyle w:val="Paragraphedeliste"/>
        <w:numPr>
          <w:ilvl w:val="0"/>
          <w:numId w:val="15"/>
        </w:numPr>
        <w:spacing w:before="80"/>
        <w:ind w:left="851"/>
        <w:contextualSpacing w:val="0"/>
        <w:rPr>
          <w:iCs/>
        </w:rPr>
      </w:pPr>
      <w:proofErr w:type="gramStart"/>
      <w:r>
        <w:rPr>
          <w:iCs/>
          <w:color w:val="auto"/>
        </w:rPr>
        <w:t>l</w:t>
      </w:r>
      <w:r w:rsidR="007F2E20" w:rsidRPr="006B662E">
        <w:rPr>
          <w:iCs/>
          <w:color w:val="auto"/>
        </w:rPr>
        <w:t>orsque</w:t>
      </w:r>
      <w:proofErr w:type="gramEnd"/>
      <w:r w:rsidR="007F2E20" w:rsidRPr="006B662E">
        <w:rPr>
          <w:iCs/>
          <w:color w:val="auto"/>
        </w:rPr>
        <w:t xml:space="preserve"> l</w:t>
      </w:r>
      <w:r w:rsidR="00D44E0C">
        <w:rPr>
          <w:iCs/>
          <w:color w:val="auto"/>
        </w:rPr>
        <w:t>’</w:t>
      </w:r>
      <w:r w:rsidR="007F2E20" w:rsidRPr="006B662E">
        <w:rPr>
          <w:iCs/>
          <w:color w:val="auto"/>
        </w:rPr>
        <w:t>attributaire est en redressement judiciaire, il produit la copie du ou des jugements prononcés.</w:t>
      </w:r>
    </w:p>
    <w:p w14:paraId="467EB4E5" w14:textId="32D91107" w:rsidR="007F2E20" w:rsidRPr="003F1ED3" w:rsidRDefault="007F2E20" w:rsidP="00B84909">
      <w:pPr>
        <w:spacing w:after="120"/>
        <w:rPr>
          <w:iCs/>
        </w:rPr>
      </w:pPr>
      <w:r w:rsidRPr="003F1ED3">
        <w:rPr>
          <w:iCs/>
        </w:rPr>
        <w:t>Il lui sera demandé également de produire un nouvel acte d</w:t>
      </w:r>
      <w:r w:rsidR="00D44E0C">
        <w:rPr>
          <w:iCs/>
        </w:rPr>
        <w:t>’</w:t>
      </w:r>
      <w:r w:rsidRPr="003F1ED3">
        <w:rPr>
          <w:iCs/>
        </w:rPr>
        <w:t>engagement signé, si celui remis dans son offre n</w:t>
      </w:r>
      <w:r w:rsidR="00D44E0C">
        <w:rPr>
          <w:iCs/>
        </w:rPr>
        <w:t>’</w:t>
      </w:r>
      <w:r w:rsidRPr="003F1ED3">
        <w:rPr>
          <w:iCs/>
        </w:rPr>
        <w:t>a pas été signé.</w:t>
      </w:r>
    </w:p>
    <w:p w14:paraId="29E39F6A" w14:textId="244626EA" w:rsidR="000901C1" w:rsidRPr="003F1ED3" w:rsidRDefault="007F2E20" w:rsidP="00B84909">
      <w:pPr>
        <w:spacing w:after="120"/>
        <w:rPr>
          <w:iCs/>
        </w:rPr>
      </w:pPr>
      <w:r w:rsidRPr="003F1ED3">
        <w:rPr>
          <w:iCs/>
        </w:rPr>
        <w:t>Il est précisé qu</w:t>
      </w:r>
      <w:r w:rsidR="00D44E0C">
        <w:rPr>
          <w:iCs/>
        </w:rPr>
        <w:t>’</w:t>
      </w:r>
      <w:r w:rsidRPr="003F1ED3">
        <w:rPr>
          <w:iCs/>
        </w:rPr>
        <w:t>en application de l</w:t>
      </w:r>
      <w:r w:rsidR="00D44E0C">
        <w:rPr>
          <w:iCs/>
        </w:rPr>
        <w:t>’</w:t>
      </w:r>
      <w:r w:rsidRPr="003F1ED3">
        <w:rPr>
          <w:iCs/>
        </w:rPr>
        <w:t>article</w:t>
      </w:r>
      <w:r w:rsidR="006452EE">
        <w:rPr>
          <w:iCs/>
        </w:rPr>
        <w:t> </w:t>
      </w:r>
      <w:r w:rsidRPr="003F1ED3">
        <w:rPr>
          <w:iCs/>
        </w:rPr>
        <w:t>R.</w:t>
      </w:r>
      <w:r w:rsidR="001B769F">
        <w:rPr>
          <w:iCs/>
        </w:rPr>
        <w:t> </w:t>
      </w:r>
      <w:r w:rsidRPr="003F1ED3">
        <w:rPr>
          <w:rFonts w:hint="eastAsia"/>
          <w:iCs/>
        </w:rPr>
        <w:t>2143</w:t>
      </w:r>
      <w:r w:rsidR="009833C8">
        <w:rPr>
          <w:iCs/>
        </w:rPr>
        <w:t>-</w:t>
      </w:r>
      <w:r w:rsidRPr="003F1ED3">
        <w:rPr>
          <w:rFonts w:hint="eastAsia"/>
          <w:iCs/>
        </w:rPr>
        <w:t>10</w:t>
      </w:r>
      <w:r w:rsidRPr="003F1ED3">
        <w:rPr>
          <w:iCs/>
        </w:rPr>
        <w:t xml:space="preserve"> du code de la commande publique</w:t>
      </w:r>
      <w:r w:rsidR="006B46AD">
        <w:rPr>
          <w:iCs/>
        </w:rPr>
        <w:t>,</w:t>
      </w:r>
      <w:r w:rsidRPr="003F1ED3">
        <w:rPr>
          <w:iCs/>
        </w:rPr>
        <w:t xml:space="preserve"> lorsque les autorités compétentes du pays d</w:t>
      </w:r>
      <w:r w:rsidR="00D44E0C">
        <w:rPr>
          <w:iCs/>
        </w:rPr>
        <w:t>’</w:t>
      </w:r>
      <w:r w:rsidRPr="003F1ED3">
        <w:rPr>
          <w:iCs/>
        </w:rPr>
        <w:t>origine ou d</w:t>
      </w:r>
      <w:r w:rsidR="00D44E0C">
        <w:rPr>
          <w:iCs/>
        </w:rPr>
        <w:t>’</w:t>
      </w:r>
      <w:r w:rsidRPr="003F1ED3">
        <w:rPr>
          <w:iCs/>
        </w:rPr>
        <w:t xml:space="preserve">établissement du candidat ne délivrent pas les documents justificatifs équivalents à ceux mentionnés </w:t>
      </w:r>
      <w:r w:rsidRPr="003F1ED3">
        <w:rPr>
          <w:rFonts w:hint="eastAsia"/>
          <w:iCs/>
        </w:rPr>
        <w:t>ci</w:t>
      </w:r>
      <w:r w:rsidR="009833C8">
        <w:rPr>
          <w:rFonts w:hint="eastAsia"/>
          <w:iCs/>
        </w:rPr>
        <w:t>-</w:t>
      </w:r>
      <w:r w:rsidRPr="003F1ED3">
        <w:rPr>
          <w:rFonts w:hint="eastAsia"/>
          <w:iCs/>
        </w:rPr>
        <w:t>dessus,</w:t>
      </w:r>
      <w:r w:rsidRPr="003F1ED3">
        <w:rPr>
          <w:iCs/>
        </w:rPr>
        <w:t xml:space="preserve"> ou lorsque </w:t>
      </w:r>
      <w:r w:rsidRPr="003F1ED3">
        <w:rPr>
          <w:rFonts w:hint="eastAsia"/>
          <w:iCs/>
        </w:rPr>
        <w:t>ceux</w:t>
      </w:r>
      <w:r w:rsidR="009833C8">
        <w:rPr>
          <w:rFonts w:hint="eastAsia"/>
          <w:iCs/>
        </w:rPr>
        <w:t>-</w:t>
      </w:r>
      <w:r w:rsidRPr="003F1ED3">
        <w:rPr>
          <w:rFonts w:hint="eastAsia"/>
          <w:iCs/>
        </w:rPr>
        <w:t>ci</w:t>
      </w:r>
      <w:r w:rsidRPr="003F1ED3">
        <w:rPr>
          <w:iCs/>
        </w:rPr>
        <w:t xml:space="preserve"> ne mentionnent pas tous les cas d</w:t>
      </w:r>
      <w:r w:rsidR="00D44E0C">
        <w:rPr>
          <w:iCs/>
        </w:rPr>
        <w:t>’</w:t>
      </w:r>
      <w:r w:rsidRPr="003F1ED3">
        <w:rPr>
          <w:iCs/>
        </w:rPr>
        <w:t>interdiction de soumissionner, ils peuvent être remplacés par une déclaration sous serment ou, dans les pays où une telle procédure n</w:t>
      </w:r>
      <w:r w:rsidR="00D44E0C">
        <w:rPr>
          <w:iCs/>
        </w:rPr>
        <w:t>’</w:t>
      </w:r>
      <w:r w:rsidRPr="003F1ED3">
        <w:rPr>
          <w:iCs/>
        </w:rPr>
        <w:t>existe pas, par une déclaration solennelle faite par l</w:t>
      </w:r>
      <w:r w:rsidR="00D44E0C">
        <w:rPr>
          <w:iCs/>
        </w:rPr>
        <w:t>’</w:t>
      </w:r>
      <w:r w:rsidRPr="003F1ED3">
        <w:rPr>
          <w:iCs/>
        </w:rPr>
        <w:t>intéressé devant une autorité judiciaire ou administrative, un notaire ou un organisme professionnel qualifié de son pays d</w:t>
      </w:r>
      <w:r w:rsidR="00D44E0C">
        <w:rPr>
          <w:iCs/>
        </w:rPr>
        <w:t>’</w:t>
      </w:r>
      <w:r w:rsidRPr="003F1ED3">
        <w:rPr>
          <w:iCs/>
        </w:rPr>
        <w:t>origine ou d</w:t>
      </w:r>
      <w:r w:rsidR="00D44E0C">
        <w:rPr>
          <w:iCs/>
        </w:rPr>
        <w:t>’</w:t>
      </w:r>
      <w:r w:rsidRPr="003F1ED3">
        <w:rPr>
          <w:iCs/>
        </w:rPr>
        <w:t>établissement.</w:t>
      </w:r>
    </w:p>
    <w:p w14:paraId="31C35E24" w14:textId="0D00C151" w:rsidR="007C6A12" w:rsidRPr="003F1ED3" w:rsidRDefault="000901C1" w:rsidP="00B84909">
      <w:pPr>
        <w:spacing w:after="120"/>
        <w:rPr>
          <w:iCs/>
        </w:rPr>
      </w:pPr>
      <w:r w:rsidRPr="003F1ED3">
        <w:rPr>
          <w:iCs/>
        </w:rPr>
        <w:t>L</w:t>
      </w:r>
      <w:r w:rsidR="00D44E0C">
        <w:rPr>
          <w:iCs/>
        </w:rPr>
        <w:t>’</w:t>
      </w:r>
      <w:r w:rsidRPr="003F1ED3">
        <w:rPr>
          <w:iCs/>
        </w:rPr>
        <w:t>Assemblée nationale peut proroger le délai mentionné au premier alinéa par décision motivée.</w:t>
      </w:r>
    </w:p>
    <w:p w14:paraId="71AA5FFB" w14:textId="598C8C99" w:rsidR="0090200E" w:rsidRDefault="007C6A12" w:rsidP="0090200E">
      <w:pPr>
        <w:spacing w:after="120"/>
        <w:rPr>
          <w:iCs/>
        </w:rPr>
      </w:pPr>
      <w:r w:rsidRPr="003F1ED3">
        <w:rPr>
          <w:iCs/>
        </w:rPr>
        <w:t>Si le candidat pressenti ne peut produire les documents mentionnés au présent article dans le délai fixé par l</w:t>
      </w:r>
      <w:r w:rsidR="00D44E0C">
        <w:rPr>
          <w:iCs/>
        </w:rPr>
        <w:t>’</w:t>
      </w:r>
      <w:r w:rsidRPr="003F1ED3">
        <w:rPr>
          <w:iCs/>
        </w:rPr>
        <w:t>Assemblée nationale, le cas échéant prorogé dans les conditions prévues au précédent alinéa, sa candidature est déclarée irrecevable et le candidat est éliminé. Le candidat dont l</w:t>
      </w:r>
      <w:r w:rsidR="00D44E0C">
        <w:rPr>
          <w:iCs/>
        </w:rPr>
        <w:t>’</w:t>
      </w:r>
      <w:r w:rsidRPr="003F1ED3">
        <w:rPr>
          <w:iCs/>
        </w:rPr>
        <w:t xml:space="preserve">offre a été classée immédiatement après la sienne est alors sollicité pour produire les certificats et attestations nécessaires avant que </w:t>
      </w:r>
      <w:r w:rsidR="00C232AE">
        <w:rPr>
          <w:iCs/>
        </w:rPr>
        <w:t xml:space="preserve">le marché </w:t>
      </w:r>
      <w:r w:rsidRPr="003F1ED3">
        <w:rPr>
          <w:iCs/>
        </w:rPr>
        <w:t>ne lui soit attribué. Si nécessaire, cette procédure peut être reproduite tant qu</w:t>
      </w:r>
      <w:r w:rsidR="00D44E0C">
        <w:rPr>
          <w:iCs/>
        </w:rPr>
        <w:t>’</w:t>
      </w:r>
      <w:r w:rsidRPr="003F1ED3">
        <w:rPr>
          <w:iCs/>
        </w:rPr>
        <w:t>il subsiste des candidatures recevables ou des offres qui n</w:t>
      </w:r>
      <w:r w:rsidR="00D44E0C">
        <w:rPr>
          <w:iCs/>
        </w:rPr>
        <w:t>’</w:t>
      </w:r>
      <w:r w:rsidRPr="003F1ED3">
        <w:rPr>
          <w:iCs/>
        </w:rPr>
        <w:t>ont pas été écartées au motif qu</w:t>
      </w:r>
      <w:r w:rsidR="00D44E0C">
        <w:rPr>
          <w:iCs/>
        </w:rPr>
        <w:t>’</w:t>
      </w:r>
      <w:r w:rsidRPr="003F1ED3">
        <w:rPr>
          <w:iCs/>
        </w:rPr>
        <w:t>elles sont inappropriées, irrégulières ou inacceptables.</w:t>
      </w:r>
    </w:p>
    <w:p w14:paraId="3A3184CB" w14:textId="77D257F5" w:rsidR="0090200E" w:rsidRPr="003F1ED3" w:rsidRDefault="0090200E" w:rsidP="002C5DDF">
      <w:pPr>
        <w:pStyle w:val="Titre1"/>
      </w:pPr>
      <w:bookmarkStart w:id="66" w:name="_Toc240467185"/>
      <w:r>
        <w:lastRenderedPageBreak/>
        <w:t>CONTENU DU PLI DU CANDIDAT</w:t>
      </w:r>
      <w:bookmarkEnd w:id="66"/>
    </w:p>
    <w:p w14:paraId="679450ED" w14:textId="3FDCD310" w:rsidR="005B6DA4" w:rsidRPr="002C5DDF" w:rsidRDefault="005B6DA4" w:rsidP="002C5DDF">
      <w:bookmarkStart w:id="67" w:name="_Toc193207084"/>
      <w:bookmarkStart w:id="68" w:name="_Toc193207763"/>
      <w:bookmarkStart w:id="69" w:name="_Toc204088999"/>
      <w:bookmarkStart w:id="70" w:name="_Toc207896044"/>
      <w:bookmarkStart w:id="71" w:name="_Toc207896150"/>
      <w:bookmarkStart w:id="72" w:name="_Toc207896416"/>
      <w:bookmarkStart w:id="73" w:name="_Toc207896465"/>
      <w:bookmarkStart w:id="74" w:name="_Toc207896514"/>
      <w:bookmarkStart w:id="75" w:name="_Toc207896563"/>
      <w:bookmarkStart w:id="76" w:name="_Toc207896613"/>
      <w:bookmarkStart w:id="77" w:name="_Hlk233623850"/>
      <w:bookmarkEnd w:id="67"/>
      <w:bookmarkEnd w:id="68"/>
      <w:bookmarkEnd w:id="69"/>
      <w:bookmarkEnd w:id="70"/>
      <w:bookmarkEnd w:id="71"/>
      <w:bookmarkEnd w:id="72"/>
      <w:bookmarkEnd w:id="73"/>
      <w:bookmarkEnd w:id="74"/>
      <w:bookmarkEnd w:id="75"/>
      <w:bookmarkEnd w:id="76"/>
      <w:r>
        <w:t xml:space="preserve">Un dossier comportant l’intégralité des documents de candidature et d’offre listés ci-dessous est à fournir </w:t>
      </w:r>
      <w:r w:rsidR="00C232AE" w:rsidRPr="00C232AE">
        <w:t>par</w:t>
      </w:r>
      <w:r w:rsidR="00C232AE" w:rsidRPr="00C232AE">
        <w:rPr>
          <w:b/>
          <w:bCs/>
        </w:rPr>
        <w:t xml:space="preserve"> </w:t>
      </w:r>
      <w:r>
        <w:t xml:space="preserve">le candidat </w:t>
      </w:r>
      <w:r w:rsidR="00C232AE">
        <w:t xml:space="preserve">qui </w:t>
      </w:r>
      <w:r>
        <w:t>souhaite soumissionner.</w:t>
      </w:r>
    </w:p>
    <w:p w14:paraId="2CD27F15" w14:textId="4151857D" w:rsidR="00E4728E" w:rsidRPr="00137F5F" w:rsidRDefault="00F34EB7" w:rsidP="00925769">
      <w:pPr>
        <w:pStyle w:val="Titre2"/>
        <w:shd w:val="clear" w:color="auto" w:fill="D9D9D9" w:themeFill="background1" w:themeFillShade="D9"/>
        <w:rPr>
          <w:rFonts w:eastAsia="Batang"/>
          <w:sz w:val="24"/>
        </w:rPr>
      </w:pPr>
      <w:bookmarkStart w:id="78" w:name="_Toc240467186"/>
      <w:bookmarkEnd w:id="77"/>
      <w:r>
        <w:rPr>
          <w:rFonts w:eastAsia="Batang"/>
          <w:sz w:val="24"/>
        </w:rPr>
        <w:t>Composition du</w:t>
      </w:r>
      <w:r w:rsidR="00E4728E" w:rsidRPr="00ED2F5F">
        <w:rPr>
          <w:rFonts w:eastAsia="Batang"/>
          <w:sz w:val="24"/>
        </w:rPr>
        <w:t xml:space="preserve"> dossier intitulé « CANDIDATURE »</w:t>
      </w:r>
      <w:bookmarkEnd w:id="78"/>
    </w:p>
    <w:p w14:paraId="1D023420" w14:textId="4993EEB0" w:rsidR="00CA0019" w:rsidRDefault="00F34EB7" w:rsidP="001B769F">
      <w:pPr>
        <w:pBdr>
          <w:top w:val="single" w:sz="4" w:space="1" w:color="auto"/>
          <w:left w:val="single" w:sz="4" w:space="4" w:color="auto"/>
          <w:bottom w:val="single" w:sz="4" w:space="1" w:color="auto"/>
          <w:right w:val="single" w:sz="4" w:space="4" w:color="auto"/>
        </w:pBdr>
        <w:tabs>
          <w:tab w:val="left" w:pos="993"/>
        </w:tabs>
      </w:pPr>
      <w:r>
        <w:t xml:space="preserve">Pour justifier de ses capacités, </w:t>
      </w:r>
      <w:r w:rsidR="00CA0019">
        <w:t>le candidat peut choisir de présenter sa candidature</w:t>
      </w:r>
      <w:r w:rsidR="00ED2F5F">
        <w:t> </w:t>
      </w:r>
      <w:r w:rsidR="00CA0019">
        <w:t>:</w:t>
      </w:r>
    </w:p>
    <w:p w14:paraId="789683EB" w14:textId="0017D944" w:rsidR="00CA0019" w:rsidRDefault="00CA0019" w:rsidP="001B769F">
      <w:pPr>
        <w:pBdr>
          <w:top w:val="single" w:sz="4" w:space="1" w:color="auto"/>
          <w:left w:val="single" w:sz="4" w:space="4" w:color="auto"/>
          <w:bottom w:val="single" w:sz="4" w:space="1" w:color="auto"/>
          <w:right w:val="single" w:sz="4" w:space="4" w:color="auto"/>
        </w:pBdr>
        <w:tabs>
          <w:tab w:val="left" w:pos="284"/>
        </w:tabs>
      </w:pPr>
      <w:r>
        <w:t>•</w:t>
      </w:r>
      <w:r>
        <w:tab/>
        <w:t>soit en fournissant les déclarations du candidat (DC1, DC2) et les déclarations ou documents demandés (cf</w:t>
      </w:r>
      <w:r w:rsidR="00ED2F5F">
        <w:t>.</w:t>
      </w:r>
      <w:r>
        <w:t xml:space="preserve"> infra « candidature hors DUME »)</w:t>
      </w:r>
      <w:r w:rsidR="00ED2F5F">
        <w:t> </w:t>
      </w:r>
      <w:r>
        <w:t>;</w:t>
      </w:r>
    </w:p>
    <w:p w14:paraId="44D70DCA" w14:textId="7C8EE3BF" w:rsidR="00CA0019" w:rsidRDefault="00CA0019" w:rsidP="001B769F">
      <w:pPr>
        <w:pBdr>
          <w:top w:val="single" w:sz="4" w:space="1" w:color="auto"/>
          <w:left w:val="single" w:sz="4" w:space="4" w:color="auto"/>
          <w:bottom w:val="single" w:sz="4" w:space="1" w:color="auto"/>
          <w:right w:val="single" w:sz="4" w:space="4" w:color="auto"/>
        </w:pBdr>
        <w:tabs>
          <w:tab w:val="left" w:pos="284"/>
        </w:tabs>
        <w:rPr>
          <w:b/>
          <w:szCs w:val="20"/>
          <w:u w:val="single"/>
        </w:rPr>
      </w:pPr>
      <w:r>
        <w:t>•</w:t>
      </w:r>
      <w:r>
        <w:tab/>
        <w:t>soit sous la forme du document unique de marché européen (cf</w:t>
      </w:r>
      <w:r w:rsidR="00ED2F5F">
        <w:t>.</w:t>
      </w:r>
      <w:r>
        <w:t xml:space="preserve"> infra « candidature sous forme de DUME »).</w:t>
      </w:r>
    </w:p>
    <w:p w14:paraId="79DFB02F" w14:textId="03A95A75" w:rsidR="00C54F3F" w:rsidRPr="009302F3" w:rsidRDefault="00925769" w:rsidP="009C366B">
      <w:pPr>
        <w:tabs>
          <w:tab w:val="left" w:pos="709"/>
          <w:tab w:val="left" w:pos="1276"/>
          <w:tab w:val="left" w:pos="1560"/>
          <w:tab w:val="left" w:pos="2552"/>
        </w:tabs>
        <w:spacing w:before="240"/>
        <w:rPr>
          <w:b/>
          <w:iCs/>
          <w:szCs w:val="20"/>
          <w:u w:val="single"/>
        </w:rPr>
      </w:pPr>
      <w:r w:rsidRPr="009302F3">
        <w:rPr>
          <w:b/>
          <w:iCs/>
          <w:szCs w:val="20"/>
        </w:rPr>
        <w:t>4.1.1</w:t>
      </w:r>
      <w:r w:rsidR="00C54F3F" w:rsidRPr="009302F3">
        <w:rPr>
          <w:b/>
          <w:iCs/>
          <w:szCs w:val="20"/>
        </w:rPr>
        <w:t>.</w:t>
      </w:r>
      <w:r w:rsidR="00C54F3F" w:rsidRPr="009302F3">
        <w:rPr>
          <w:b/>
          <w:iCs/>
          <w:szCs w:val="20"/>
        </w:rPr>
        <w:tab/>
      </w:r>
      <w:r w:rsidR="00F34EB7" w:rsidRPr="009302F3">
        <w:rPr>
          <w:b/>
          <w:iCs/>
          <w:szCs w:val="20"/>
          <w:u w:val="single"/>
        </w:rPr>
        <w:t>1</w:t>
      </w:r>
      <w:r w:rsidR="00F34EB7" w:rsidRPr="009302F3">
        <w:rPr>
          <w:b/>
          <w:iCs/>
          <w:szCs w:val="20"/>
          <w:u w:val="single"/>
          <w:vertAlign w:val="superscript"/>
        </w:rPr>
        <w:t>ère</w:t>
      </w:r>
      <w:r w:rsidR="00F34EB7" w:rsidRPr="009302F3">
        <w:rPr>
          <w:b/>
          <w:iCs/>
          <w:szCs w:val="20"/>
          <w:u w:val="single"/>
        </w:rPr>
        <w:t xml:space="preserve"> modalité</w:t>
      </w:r>
      <w:r w:rsidR="00C54F3F" w:rsidRPr="009302F3">
        <w:rPr>
          <w:b/>
          <w:iCs/>
          <w:szCs w:val="20"/>
          <w:u w:val="single"/>
        </w:rPr>
        <w:t> : candidature hors DUME</w:t>
      </w:r>
    </w:p>
    <w:p w14:paraId="1271A64A" w14:textId="6F106ADD" w:rsidR="00E4728E" w:rsidRPr="00C54F3F" w:rsidRDefault="00C54F3F" w:rsidP="009C366B">
      <w:pPr>
        <w:tabs>
          <w:tab w:val="left" w:pos="851"/>
        </w:tabs>
        <w:rPr>
          <w:szCs w:val="20"/>
        </w:rPr>
      </w:pPr>
      <w:r w:rsidRPr="00C54F3F">
        <w:rPr>
          <w:szCs w:val="20"/>
        </w:rPr>
        <w:t>Le</w:t>
      </w:r>
      <w:r w:rsidR="00F34EB7" w:rsidRPr="00C54F3F">
        <w:rPr>
          <w:szCs w:val="20"/>
        </w:rPr>
        <w:t xml:space="preserve"> candidat transmet l</w:t>
      </w:r>
      <w:r w:rsidR="00D44E0C">
        <w:rPr>
          <w:szCs w:val="20"/>
        </w:rPr>
        <w:t>’</w:t>
      </w:r>
      <w:r w:rsidR="00F34EB7" w:rsidRPr="00C54F3F">
        <w:rPr>
          <w:szCs w:val="20"/>
        </w:rPr>
        <w:t>ensemble des documents visés ci-après</w:t>
      </w:r>
      <w:r>
        <w:rPr>
          <w:szCs w:val="20"/>
        </w:rPr>
        <w:t> :</w:t>
      </w:r>
    </w:p>
    <w:p w14:paraId="53696675" w14:textId="77777777" w:rsidR="00C54F3F" w:rsidRDefault="009833C8" w:rsidP="00C54F3F">
      <w:pPr>
        <w:pStyle w:val="Paragraphedeliste"/>
        <w:numPr>
          <w:ilvl w:val="0"/>
          <w:numId w:val="10"/>
        </w:numPr>
        <w:tabs>
          <w:tab w:val="left" w:pos="426"/>
        </w:tabs>
        <w:ind w:left="426" w:hanging="425"/>
        <w:contextualSpacing w:val="0"/>
        <w:rPr>
          <w:color w:val="auto"/>
        </w:rPr>
      </w:pPr>
      <w:r>
        <w:rPr>
          <w:b/>
          <w:color w:val="auto"/>
          <w:u w:val="single"/>
        </w:rPr>
        <w:t>La</w:t>
      </w:r>
      <w:r w:rsidRPr="00ED2F5F">
        <w:rPr>
          <w:b/>
          <w:color w:val="auto"/>
          <w:u w:val="single"/>
        </w:rPr>
        <w:t xml:space="preserve"> </w:t>
      </w:r>
      <w:r w:rsidR="008439B8" w:rsidRPr="00ED2F5F">
        <w:rPr>
          <w:b/>
          <w:color w:val="auto"/>
          <w:u w:val="single"/>
        </w:rPr>
        <w:t>lettre de candidature</w:t>
      </w:r>
      <w:r w:rsidR="00ED2F5F">
        <w:rPr>
          <w:color w:val="auto"/>
        </w:rPr>
        <w:t xml:space="preserve"> </w:t>
      </w:r>
    </w:p>
    <w:p w14:paraId="556DEE36" w14:textId="3BC189D9" w:rsidR="00DC38D0" w:rsidRDefault="00C54F3F" w:rsidP="00C54F3F">
      <w:pPr>
        <w:pStyle w:val="Paragraphedeliste"/>
        <w:tabs>
          <w:tab w:val="left" w:pos="426"/>
        </w:tabs>
        <w:ind w:left="425"/>
        <w:contextualSpacing w:val="0"/>
        <w:rPr>
          <w:color w:val="auto"/>
        </w:rPr>
      </w:pPr>
      <w:r>
        <w:rPr>
          <w:color w:val="auto"/>
        </w:rPr>
        <w:t>I</w:t>
      </w:r>
      <w:r w:rsidR="008439B8" w:rsidRPr="004F4D1D">
        <w:rPr>
          <w:color w:val="auto"/>
        </w:rPr>
        <w:t xml:space="preserve">mprimé </w:t>
      </w:r>
      <w:r w:rsidR="008439B8" w:rsidRPr="00184E19">
        <w:rPr>
          <w:b/>
          <w:color w:val="auto"/>
        </w:rPr>
        <w:t>DC</w:t>
      </w:r>
      <w:r w:rsidR="001C4E80">
        <w:rPr>
          <w:b/>
          <w:color w:val="auto"/>
        </w:rPr>
        <w:t> </w:t>
      </w:r>
      <w:r w:rsidR="008439B8" w:rsidRPr="00184E19">
        <w:rPr>
          <w:b/>
          <w:color w:val="auto"/>
        </w:rPr>
        <w:t>1</w:t>
      </w:r>
      <w:r w:rsidR="008439B8" w:rsidRPr="004F4D1D">
        <w:rPr>
          <w:color w:val="auto"/>
        </w:rPr>
        <w:t xml:space="preserve"> disponible à l</w:t>
      </w:r>
      <w:r w:rsidR="00D44E0C">
        <w:rPr>
          <w:color w:val="auto"/>
        </w:rPr>
        <w:t>’</w:t>
      </w:r>
      <w:r w:rsidR="008439B8" w:rsidRPr="004F4D1D">
        <w:rPr>
          <w:color w:val="auto"/>
        </w:rPr>
        <w:t xml:space="preserve">adresse </w:t>
      </w:r>
      <w:hyperlink r:id="rId12" w:history="1">
        <w:r w:rsidR="008439B8" w:rsidRPr="004F4D1D">
          <w:rPr>
            <w:rStyle w:val="Lienhypertexte"/>
            <w:color w:val="auto"/>
            <w:spacing w:val="-6"/>
            <w:u w:val="none"/>
          </w:rPr>
          <w:t>http://www.economie.gouv.fr/daj/formulaires-marches-publics</w:t>
        </w:r>
      </w:hyperlink>
      <w:r w:rsidR="008439B8" w:rsidRPr="004F4D1D">
        <w:rPr>
          <w:color w:val="auto"/>
        </w:rPr>
        <w:t>) ou document équivalent complété.</w:t>
      </w:r>
    </w:p>
    <w:p w14:paraId="3CE5B60C" w14:textId="3C6CDB1C" w:rsidR="00DC38D0" w:rsidRPr="00C54F3F" w:rsidRDefault="008439B8" w:rsidP="001B769F">
      <w:pPr>
        <w:pStyle w:val="Paragraphedeliste"/>
        <w:tabs>
          <w:tab w:val="left" w:pos="284"/>
          <w:tab w:val="left" w:pos="426"/>
          <w:tab w:val="left" w:pos="1134"/>
        </w:tabs>
        <w:ind w:left="426"/>
        <w:contextualSpacing w:val="0"/>
        <w:rPr>
          <w:color w:val="auto"/>
        </w:rPr>
      </w:pPr>
      <w:r w:rsidRPr="00C54F3F">
        <w:rPr>
          <w:b/>
          <w:color w:val="auto"/>
        </w:rPr>
        <w:t>En cas de groupement</w:t>
      </w:r>
      <w:r w:rsidRPr="00C54F3F">
        <w:rPr>
          <w:color w:val="auto"/>
        </w:rPr>
        <w:t>, une seule lettre de candidature est établie pour l</w:t>
      </w:r>
      <w:r w:rsidR="00D44E0C">
        <w:rPr>
          <w:color w:val="auto"/>
        </w:rPr>
        <w:t>’</w:t>
      </w:r>
      <w:r w:rsidRPr="00C54F3F">
        <w:rPr>
          <w:color w:val="auto"/>
        </w:rPr>
        <w:t>ensemble du groupement :</w:t>
      </w:r>
    </w:p>
    <w:p w14:paraId="16419309" w14:textId="77777777" w:rsidR="00DC38D0" w:rsidRDefault="008439B8" w:rsidP="001B769F">
      <w:pPr>
        <w:pStyle w:val="Paragraphedeliste"/>
        <w:numPr>
          <w:ilvl w:val="1"/>
          <w:numId w:val="10"/>
        </w:numPr>
        <w:tabs>
          <w:tab w:val="left" w:pos="284"/>
          <w:tab w:val="left" w:pos="426"/>
          <w:tab w:val="left" w:pos="1134"/>
        </w:tabs>
        <w:ind w:left="709" w:firstLine="0"/>
        <w:contextualSpacing w:val="0"/>
        <w:rPr>
          <w:color w:val="auto"/>
        </w:rPr>
      </w:pPr>
      <w:proofErr w:type="gramStart"/>
      <w:r w:rsidRPr="00DC38D0">
        <w:rPr>
          <w:color w:val="auto"/>
        </w:rPr>
        <w:t>elle</w:t>
      </w:r>
      <w:proofErr w:type="gramEnd"/>
      <w:r w:rsidRPr="00DC38D0">
        <w:rPr>
          <w:color w:val="auto"/>
        </w:rPr>
        <w:t xml:space="preserve"> est renseignée et signée par tous les membres du groupement,</w:t>
      </w:r>
    </w:p>
    <w:p w14:paraId="2DE58338" w14:textId="77777777" w:rsidR="00DC38D0" w:rsidRDefault="008439B8" w:rsidP="001B769F">
      <w:pPr>
        <w:pStyle w:val="Paragraphedeliste"/>
        <w:numPr>
          <w:ilvl w:val="1"/>
          <w:numId w:val="10"/>
        </w:numPr>
        <w:tabs>
          <w:tab w:val="left" w:pos="284"/>
          <w:tab w:val="left" w:pos="426"/>
          <w:tab w:val="left" w:pos="1134"/>
        </w:tabs>
        <w:ind w:left="709" w:firstLine="0"/>
        <w:contextualSpacing w:val="0"/>
        <w:rPr>
          <w:color w:val="auto"/>
        </w:rPr>
      </w:pPr>
      <w:proofErr w:type="gramStart"/>
      <w:r w:rsidRPr="00DC38D0">
        <w:rPr>
          <w:color w:val="auto"/>
        </w:rPr>
        <w:t>elle</w:t>
      </w:r>
      <w:proofErr w:type="gramEnd"/>
      <w:r w:rsidRPr="00DC38D0">
        <w:rPr>
          <w:color w:val="auto"/>
        </w:rPr>
        <w:t xml:space="preserve"> précise la nature du groupement et désigne un mandataire</w:t>
      </w:r>
      <w:r w:rsidR="00ED6257" w:rsidRPr="00DC38D0">
        <w:rPr>
          <w:color w:val="auto"/>
        </w:rPr>
        <w:t>,</w:t>
      </w:r>
    </w:p>
    <w:p w14:paraId="2044D075" w14:textId="74EBCDBC" w:rsidR="00DC38D0" w:rsidRDefault="00ED6257" w:rsidP="001B769F">
      <w:pPr>
        <w:pStyle w:val="Paragraphedeliste"/>
        <w:numPr>
          <w:ilvl w:val="1"/>
          <w:numId w:val="10"/>
        </w:numPr>
        <w:tabs>
          <w:tab w:val="left" w:pos="284"/>
          <w:tab w:val="left" w:pos="426"/>
          <w:tab w:val="left" w:pos="1134"/>
        </w:tabs>
        <w:ind w:left="709" w:firstLine="0"/>
        <w:contextualSpacing w:val="0"/>
        <w:rPr>
          <w:color w:val="auto"/>
        </w:rPr>
      </w:pPr>
      <w:proofErr w:type="gramStart"/>
      <w:r w:rsidRPr="00DC38D0">
        <w:rPr>
          <w:color w:val="auto"/>
        </w:rPr>
        <w:t>le</w:t>
      </w:r>
      <w:proofErr w:type="gramEnd"/>
      <w:r w:rsidRPr="00DC38D0">
        <w:rPr>
          <w:color w:val="auto"/>
        </w:rPr>
        <w:t xml:space="preserve"> mandataire </w:t>
      </w:r>
      <w:r w:rsidR="00DA6499">
        <w:rPr>
          <w:color w:val="auto"/>
        </w:rPr>
        <w:t>doit</w:t>
      </w:r>
      <w:r w:rsidR="00DA6499" w:rsidRPr="00DC38D0">
        <w:rPr>
          <w:color w:val="auto"/>
        </w:rPr>
        <w:t xml:space="preserve"> </w:t>
      </w:r>
      <w:r w:rsidRPr="00DC38D0">
        <w:rPr>
          <w:color w:val="auto"/>
        </w:rPr>
        <w:t xml:space="preserve">fournir </w:t>
      </w:r>
      <w:r w:rsidR="00DA6499">
        <w:rPr>
          <w:color w:val="auto"/>
        </w:rPr>
        <w:t>autant de</w:t>
      </w:r>
      <w:r w:rsidRPr="00DC38D0">
        <w:rPr>
          <w:color w:val="auto"/>
        </w:rPr>
        <w:t xml:space="preserve"> document</w:t>
      </w:r>
      <w:r w:rsidR="004F4D1D" w:rsidRPr="00DC38D0">
        <w:rPr>
          <w:color w:val="auto"/>
        </w:rPr>
        <w:t>s</w:t>
      </w:r>
      <w:r w:rsidRPr="00DC38D0">
        <w:rPr>
          <w:color w:val="auto"/>
        </w:rPr>
        <w:t xml:space="preserve"> d</w:t>
      </w:r>
      <w:r w:rsidR="00D44E0C">
        <w:rPr>
          <w:color w:val="auto"/>
        </w:rPr>
        <w:t>’</w:t>
      </w:r>
      <w:r w:rsidRPr="00DC38D0">
        <w:rPr>
          <w:color w:val="auto"/>
        </w:rPr>
        <w:t xml:space="preserve">habilitation (mandat) </w:t>
      </w:r>
      <w:r w:rsidR="00DA6499">
        <w:rPr>
          <w:color w:val="auto"/>
        </w:rPr>
        <w:t>qu</w:t>
      </w:r>
      <w:r w:rsidR="00D44E0C">
        <w:rPr>
          <w:color w:val="auto"/>
        </w:rPr>
        <w:t>’</w:t>
      </w:r>
      <w:r w:rsidR="00DA6499">
        <w:rPr>
          <w:color w:val="auto"/>
        </w:rPr>
        <w:t xml:space="preserve">il y a de membres dans le groupement, </w:t>
      </w:r>
      <w:r w:rsidR="004F4D1D" w:rsidRPr="00DC38D0">
        <w:rPr>
          <w:color w:val="auto"/>
        </w:rPr>
        <w:t xml:space="preserve">signé(s) </w:t>
      </w:r>
      <w:r w:rsidRPr="00DC38D0">
        <w:rPr>
          <w:color w:val="auto"/>
        </w:rPr>
        <w:t xml:space="preserve">par </w:t>
      </w:r>
      <w:r w:rsidR="004F4D1D" w:rsidRPr="00DC38D0">
        <w:rPr>
          <w:color w:val="auto"/>
        </w:rPr>
        <w:t>chacun des</w:t>
      </w:r>
      <w:r w:rsidRPr="00DC38D0">
        <w:rPr>
          <w:color w:val="auto"/>
        </w:rPr>
        <w:t xml:space="preserve"> autres membres du groupement et précisant les conditions de cette habilitation. Ce document précise notamment que le membre du groupement </w:t>
      </w:r>
      <w:r w:rsidR="00DA6499">
        <w:rPr>
          <w:color w:val="auto"/>
        </w:rPr>
        <w:t>a</w:t>
      </w:r>
      <w:r w:rsidR="00DA6499" w:rsidRPr="00DC38D0">
        <w:rPr>
          <w:color w:val="auto"/>
        </w:rPr>
        <w:t xml:space="preserve"> </w:t>
      </w:r>
      <w:r w:rsidRPr="00DC38D0">
        <w:rPr>
          <w:color w:val="auto"/>
        </w:rPr>
        <w:t>donné mandat au mandataire pour</w:t>
      </w:r>
      <w:r w:rsidR="00ED2F5F">
        <w:rPr>
          <w:color w:val="auto"/>
        </w:rPr>
        <w:t> </w:t>
      </w:r>
      <w:r w:rsidRPr="00DC38D0">
        <w:rPr>
          <w:color w:val="auto"/>
        </w:rPr>
        <w:t>:</w:t>
      </w:r>
    </w:p>
    <w:p w14:paraId="4032F62F" w14:textId="324FB69A" w:rsidR="00DC38D0" w:rsidRPr="00662E93" w:rsidRDefault="00DC38D0" w:rsidP="00E32F76">
      <w:pPr>
        <w:pStyle w:val="Paragraphedeliste"/>
        <w:numPr>
          <w:ilvl w:val="0"/>
          <w:numId w:val="18"/>
        </w:numPr>
        <w:tabs>
          <w:tab w:val="left" w:pos="284"/>
          <w:tab w:val="left" w:pos="426"/>
        </w:tabs>
        <w:ind w:left="1560" w:hanging="425"/>
        <w:rPr>
          <w:color w:val="000000" w:themeColor="text1"/>
        </w:rPr>
      </w:pPr>
      <w:proofErr w:type="gramStart"/>
      <w:r w:rsidRPr="00662E93">
        <w:rPr>
          <w:color w:val="000000" w:themeColor="text1"/>
        </w:rPr>
        <w:t>signer</w:t>
      </w:r>
      <w:proofErr w:type="gramEnd"/>
      <w:r w:rsidRPr="00662E93">
        <w:rPr>
          <w:color w:val="000000" w:themeColor="text1"/>
        </w:rPr>
        <w:t xml:space="preserve"> </w:t>
      </w:r>
      <w:r w:rsidR="00ED6257" w:rsidRPr="00662E93">
        <w:rPr>
          <w:color w:val="000000" w:themeColor="text1"/>
        </w:rPr>
        <w:t>l</w:t>
      </w:r>
      <w:r w:rsidR="00D44E0C">
        <w:rPr>
          <w:color w:val="000000" w:themeColor="text1"/>
        </w:rPr>
        <w:t>’</w:t>
      </w:r>
      <w:r w:rsidR="00ED6257" w:rsidRPr="00662E93">
        <w:rPr>
          <w:color w:val="000000" w:themeColor="text1"/>
        </w:rPr>
        <w:t>acte d</w:t>
      </w:r>
      <w:r w:rsidR="00D44E0C">
        <w:rPr>
          <w:color w:val="000000" w:themeColor="text1"/>
        </w:rPr>
        <w:t>’</w:t>
      </w:r>
      <w:r w:rsidR="00ED6257" w:rsidRPr="00662E93">
        <w:rPr>
          <w:color w:val="000000" w:themeColor="text1"/>
        </w:rPr>
        <w:t>engagement en leur nom et pour leur compte, pour les représenter vis-à-vis de l</w:t>
      </w:r>
      <w:r w:rsidR="00D44E0C">
        <w:rPr>
          <w:color w:val="000000" w:themeColor="text1"/>
        </w:rPr>
        <w:t>’</w:t>
      </w:r>
      <w:r w:rsidR="00ED6257" w:rsidRPr="00662E93">
        <w:rPr>
          <w:color w:val="000000" w:themeColor="text1"/>
        </w:rPr>
        <w:t>acheteur et pour coordonner l</w:t>
      </w:r>
      <w:r w:rsidR="00D44E0C">
        <w:rPr>
          <w:color w:val="000000" w:themeColor="text1"/>
        </w:rPr>
        <w:t>’</w:t>
      </w:r>
      <w:r w:rsidR="00ED6257" w:rsidRPr="00662E93">
        <w:rPr>
          <w:color w:val="000000" w:themeColor="text1"/>
        </w:rPr>
        <w:t>ensemble des prestations</w:t>
      </w:r>
      <w:r w:rsidR="00ED2F5F">
        <w:rPr>
          <w:color w:val="000000" w:themeColor="text1"/>
        </w:rPr>
        <w:t> </w:t>
      </w:r>
      <w:r w:rsidR="00ED6257" w:rsidRPr="00662E93">
        <w:rPr>
          <w:color w:val="000000" w:themeColor="text1"/>
        </w:rPr>
        <w:t>;</w:t>
      </w:r>
    </w:p>
    <w:p w14:paraId="4E72F831" w14:textId="6E1E7D3D" w:rsidR="008439B8" w:rsidRDefault="00ED6257" w:rsidP="00E32F76">
      <w:pPr>
        <w:pStyle w:val="Paragraphedeliste"/>
        <w:numPr>
          <w:ilvl w:val="0"/>
          <w:numId w:val="18"/>
        </w:numPr>
        <w:tabs>
          <w:tab w:val="left" w:pos="284"/>
          <w:tab w:val="left" w:pos="426"/>
        </w:tabs>
        <w:spacing w:after="160"/>
        <w:ind w:left="1560" w:hanging="425"/>
        <w:contextualSpacing w:val="0"/>
        <w:rPr>
          <w:color w:val="000000" w:themeColor="text1"/>
        </w:rPr>
      </w:pPr>
      <w:proofErr w:type="gramStart"/>
      <w:r w:rsidRPr="00662E93">
        <w:rPr>
          <w:color w:val="000000" w:themeColor="text1"/>
        </w:rPr>
        <w:t>signer</w:t>
      </w:r>
      <w:proofErr w:type="gramEnd"/>
      <w:r w:rsidRPr="00662E93">
        <w:rPr>
          <w:color w:val="000000" w:themeColor="text1"/>
        </w:rPr>
        <w:t>, en leur nom et pour leur compte, les modifications ultérieures</w:t>
      </w:r>
      <w:r w:rsidR="00ED2F5F">
        <w:rPr>
          <w:color w:val="000000" w:themeColor="text1"/>
        </w:rPr>
        <w:t> </w:t>
      </w:r>
      <w:r w:rsidR="008439B8" w:rsidRPr="00662E93">
        <w:rPr>
          <w:color w:val="000000" w:themeColor="text1"/>
        </w:rPr>
        <w:t>;</w:t>
      </w:r>
    </w:p>
    <w:p w14:paraId="23C3BB4D" w14:textId="19715D9F" w:rsidR="008E2F06" w:rsidRPr="008E2F06" w:rsidRDefault="008E2F06" w:rsidP="009306EE">
      <w:pPr>
        <w:tabs>
          <w:tab w:val="left" w:pos="284"/>
          <w:tab w:val="left" w:pos="426"/>
          <w:tab w:val="left" w:pos="1134"/>
        </w:tabs>
      </w:pPr>
      <w:r w:rsidRPr="008E2F06">
        <w:rPr>
          <w:b/>
          <w:bCs/>
        </w:rPr>
        <w:t>Pour les intermédiaires</w:t>
      </w:r>
      <w:r w:rsidRPr="008E2F06">
        <w:t xml:space="preserve"> (agents ou courtiers), le mandat de la (des) compagnie(s) d’assurance sur le modèle fourni en annexe</w:t>
      </w:r>
      <w:r w:rsidR="00D55A77">
        <w:t> </w:t>
      </w:r>
      <w:r w:rsidR="009306EE">
        <w:t>4</w:t>
      </w:r>
      <w:r w:rsidR="006148D7">
        <w:t xml:space="preserve">. </w:t>
      </w:r>
    </w:p>
    <w:p w14:paraId="2BA84EE3" w14:textId="6DEBC3D5" w:rsidR="008439B8" w:rsidRDefault="009833C8" w:rsidP="001B769F">
      <w:pPr>
        <w:pStyle w:val="Paragraphedeliste"/>
        <w:numPr>
          <w:ilvl w:val="0"/>
          <w:numId w:val="10"/>
        </w:numPr>
        <w:tabs>
          <w:tab w:val="left" w:pos="426"/>
          <w:tab w:val="left" w:pos="1418"/>
        </w:tabs>
        <w:ind w:left="426" w:hanging="425"/>
        <w:contextualSpacing w:val="0"/>
        <w:rPr>
          <w:color w:val="auto"/>
        </w:rPr>
      </w:pPr>
      <w:r>
        <w:rPr>
          <w:b/>
          <w:color w:val="auto"/>
          <w:u w:val="single"/>
        </w:rPr>
        <w:t>La</w:t>
      </w:r>
      <w:r w:rsidRPr="00ED2F5F">
        <w:rPr>
          <w:b/>
          <w:color w:val="auto"/>
          <w:u w:val="single"/>
        </w:rPr>
        <w:t xml:space="preserve"> </w:t>
      </w:r>
      <w:r w:rsidR="008439B8" w:rsidRPr="00ED2F5F">
        <w:rPr>
          <w:b/>
          <w:color w:val="auto"/>
          <w:u w:val="single"/>
        </w:rPr>
        <w:t>déclaration sur l</w:t>
      </w:r>
      <w:r w:rsidR="00D44E0C">
        <w:rPr>
          <w:b/>
          <w:color w:val="auto"/>
          <w:u w:val="single"/>
        </w:rPr>
        <w:t>’</w:t>
      </w:r>
      <w:r w:rsidR="008439B8" w:rsidRPr="00ED2F5F">
        <w:rPr>
          <w:b/>
          <w:color w:val="auto"/>
          <w:u w:val="single"/>
        </w:rPr>
        <w:t>honneur</w:t>
      </w:r>
      <w:r w:rsidR="008439B8" w:rsidRPr="007F2E20">
        <w:rPr>
          <w:color w:val="auto"/>
        </w:rPr>
        <w:t xml:space="preserve"> </w:t>
      </w:r>
      <w:r w:rsidR="00A36B32" w:rsidRPr="00A36B32">
        <w:rPr>
          <w:color w:val="auto"/>
        </w:rPr>
        <w:t xml:space="preserve">relative aux interdictions de soumissionner </w:t>
      </w:r>
      <w:r w:rsidR="008439B8" w:rsidRPr="007F2E20">
        <w:rPr>
          <w:color w:val="auto"/>
        </w:rPr>
        <w:t>prévue à l</w:t>
      </w:r>
      <w:r w:rsidR="00D44E0C">
        <w:rPr>
          <w:color w:val="auto"/>
        </w:rPr>
        <w:t>’</w:t>
      </w:r>
      <w:r w:rsidR="008439B8" w:rsidRPr="007F2E20">
        <w:rPr>
          <w:color w:val="auto"/>
        </w:rPr>
        <w:t>article</w:t>
      </w:r>
      <w:r w:rsidR="00B537E0">
        <w:rPr>
          <w:color w:val="auto"/>
        </w:rPr>
        <w:t> </w:t>
      </w:r>
      <w:r w:rsidR="008439B8" w:rsidRPr="007F2E20">
        <w:rPr>
          <w:color w:val="auto"/>
        </w:rPr>
        <w:t>R. 2143-3 du code</w:t>
      </w:r>
      <w:r w:rsidR="008439B8" w:rsidRPr="00A73B76">
        <w:rPr>
          <w:color w:val="auto"/>
        </w:rPr>
        <w:t xml:space="preserve"> de la commande publique (</w:t>
      </w:r>
      <w:r w:rsidR="008439B8" w:rsidRPr="00A73B76">
        <w:rPr>
          <w:color w:val="auto"/>
          <w:u w:val="single"/>
        </w:rPr>
        <w:t>disponible au sein de l</w:t>
      </w:r>
      <w:r w:rsidR="00D44E0C">
        <w:rPr>
          <w:color w:val="auto"/>
          <w:u w:val="single"/>
        </w:rPr>
        <w:t>’</w:t>
      </w:r>
      <w:r w:rsidR="008439B8" w:rsidRPr="00A73B76">
        <w:rPr>
          <w:color w:val="auto"/>
          <w:u w:val="single"/>
        </w:rPr>
        <w:t>imprimé DC1</w:t>
      </w:r>
      <w:r w:rsidR="008439B8" w:rsidRPr="00A73B76">
        <w:rPr>
          <w:color w:val="auto"/>
        </w:rPr>
        <w:t xml:space="preserve"> ou modèle proposé en annexe</w:t>
      </w:r>
      <w:r w:rsidR="006452EE">
        <w:rPr>
          <w:color w:val="auto"/>
        </w:rPr>
        <w:t> </w:t>
      </w:r>
      <w:r w:rsidR="008439B8" w:rsidRPr="00A73B76">
        <w:rPr>
          <w:color w:val="auto"/>
        </w:rPr>
        <w:t xml:space="preserve">1 </w:t>
      </w:r>
      <w:r w:rsidR="00FC240C">
        <w:rPr>
          <w:color w:val="auto"/>
        </w:rPr>
        <w:t>du</w:t>
      </w:r>
      <w:r w:rsidR="00FC240C" w:rsidRPr="00A73B76">
        <w:rPr>
          <w:color w:val="auto"/>
        </w:rPr>
        <w:t xml:space="preserve"> </w:t>
      </w:r>
      <w:r w:rsidR="008439B8" w:rsidRPr="00A73B76">
        <w:rPr>
          <w:color w:val="auto"/>
        </w:rPr>
        <w:t>présent règlement de la consultation) ;</w:t>
      </w:r>
    </w:p>
    <w:p w14:paraId="5AD109FD" w14:textId="797795E9" w:rsidR="00991D3C" w:rsidRPr="00ED2F5F" w:rsidRDefault="00991D3C" w:rsidP="001B769F">
      <w:pPr>
        <w:pStyle w:val="Paragraphedeliste"/>
        <w:tabs>
          <w:tab w:val="left" w:pos="284"/>
          <w:tab w:val="left" w:pos="426"/>
          <w:tab w:val="left" w:pos="1418"/>
        </w:tabs>
        <w:ind w:left="426"/>
        <w:contextualSpacing w:val="0"/>
        <w:rPr>
          <w:b/>
          <w:color w:val="auto"/>
        </w:rPr>
      </w:pPr>
      <w:r w:rsidRPr="00ED2F5F">
        <w:rPr>
          <w:b/>
          <w:color w:val="auto"/>
        </w:rPr>
        <w:t>En cas de groupement</w:t>
      </w:r>
      <w:r w:rsidRPr="00F612F3">
        <w:rPr>
          <w:color w:val="auto"/>
        </w:rPr>
        <w:t>, ce document doit être fourni par chacun des membres du groupement.</w:t>
      </w:r>
    </w:p>
    <w:p w14:paraId="7BBEFB0F" w14:textId="45385550" w:rsidR="00991D3C" w:rsidRPr="00ED2F5F" w:rsidRDefault="00991D3C" w:rsidP="001B769F">
      <w:pPr>
        <w:pStyle w:val="Paragraphedeliste"/>
        <w:tabs>
          <w:tab w:val="left" w:pos="284"/>
          <w:tab w:val="left" w:pos="426"/>
          <w:tab w:val="left" w:pos="1418"/>
        </w:tabs>
        <w:ind w:left="426"/>
        <w:contextualSpacing w:val="0"/>
        <w:rPr>
          <w:b/>
          <w:color w:val="auto"/>
        </w:rPr>
      </w:pPr>
      <w:r w:rsidRPr="00ED2F5F">
        <w:rPr>
          <w:b/>
          <w:color w:val="auto"/>
        </w:rPr>
        <w:t xml:space="preserve">En cas de </w:t>
      </w:r>
      <w:r w:rsidR="00F612F3" w:rsidRPr="00F612F3">
        <w:rPr>
          <w:b/>
          <w:color w:val="auto"/>
        </w:rPr>
        <w:t>déclaration de sous-traitance concomitante au dépôt de l</w:t>
      </w:r>
      <w:r w:rsidR="00D44E0C">
        <w:rPr>
          <w:b/>
          <w:color w:val="auto"/>
        </w:rPr>
        <w:t>’</w:t>
      </w:r>
      <w:r w:rsidR="00F612F3" w:rsidRPr="00F612F3">
        <w:rPr>
          <w:b/>
          <w:color w:val="auto"/>
        </w:rPr>
        <w:t>offre</w:t>
      </w:r>
      <w:r w:rsidRPr="00ED2F5F">
        <w:rPr>
          <w:color w:val="auto"/>
        </w:rPr>
        <w:t xml:space="preserve">, </w:t>
      </w:r>
      <w:r w:rsidRPr="00F612F3">
        <w:rPr>
          <w:color w:val="auto"/>
        </w:rPr>
        <w:t>ce document doit être fourni par chaque sous-traitant</w:t>
      </w:r>
      <w:r w:rsidR="001B2E93">
        <w:rPr>
          <w:color w:val="auto"/>
        </w:rPr>
        <w:t> ;</w:t>
      </w:r>
    </w:p>
    <w:p w14:paraId="7AAC9BD1" w14:textId="77777777" w:rsidR="00C54F3F" w:rsidRDefault="00991D3C" w:rsidP="001B769F">
      <w:pPr>
        <w:pStyle w:val="Paragraphedeliste"/>
        <w:numPr>
          <w:ilvl w:val="0"/>
          <w:numId w:val="10"/>
        </w:numPr>
        <w:tabs>
          <w:tab w:val="left" w:pos="426"/>
          <w:tab w:val="left" w:pos="1560"/>
        </w:tabs>
        <w:spacing w:before="160"/>
        <w:ind w:left="426" w:hanging="425"/>
        <w:contextualSpacing w:val="0"/>
        <w:rPr>
          <w:color w:val="auto"/>
        </w:rPr>
      </w:pPr>
      <w:r w:rsidRPr="00ED2F5F">
        <w:rPr>
          <w:b/>
          <w:color w:val="auto"/>
          <w:u w:val="single"/>
        </w:rPr>
        <w:t>L</w:t>
      </w:r>
      <w:r w:rsidR="008439B8" w:rsidRPr="00ED2F5F">
        <w:rPr>
          <w:b/>
          <w:color w:val="auto"/>
          <w:u w:val="single"/>
        </w:rPr>
        <w:t>a déclaration du candidat</w:t>
      </w:r>
    </w:p>
    <w:p w14:paraId="72E72132" w14:textId="7E930379" w:rsidR="008439B8" w:rsidRDefault="00C54F3F" w:rsidP="00C54F3F">
      <w:pPr>
        <w:pStyle w:val="Paragraphedeliste"/>
        <w:tabs>
          <w:tab w:val="left" w:pos="426"/>
          <w:tab w:val="left" w:pos="1560"/>
        </w:tabs>
        <w:ind w:left="425"/>
        <w:contextualSpacing w:val="0"/>
        <w:rPr>
          <w:color w:val="auto"/>
        </w:rPr>
      </w:pPr>
      <w:r>
        <w:rPr>
          <w:color w:val="auto"/>
        </w:rPr>
        <w:t>I</w:t>
      </w:r>
      <w:r w:rsidR="008439B8" w:rsidRPr="00866A61">
        <w:rPr>
          <w:color w:val="auto"/>
        </w:rPr>
        <w:t xml:space="preserve">mprimé </w:t>
      </w:r>
      <w:r w:rsidR="008439B8" w:rsidRPr="00184E19">
        <w:rPr>
          <w:b/>
          <w:color w:val="auto"/>
        </w:rPr>
        <w:t>DC</w:t>
      </w:r>
      <w:r w:rsidR="001C4E80">
        <w:rPr>
          <w:b/>
          <w:color w:val="auto"/>
        </w:rPr>
        <w:t> </w:t>
      </w:r>
      <w:r w:rsidR="008439B8" w:rsidRPr="00184E19">
        <w:rPr>
          <w:b/>
          <w:color w:val="auto"/>
        </w:rPr>
        <w:t>2</w:t>
      </w:r>
      <w:r w:rsidR="008439B8" w:rsidRPr="00866A61">
        <w:rPr>
          <w:color w:val="auto"/>
        </w:rPr>
        <w:t xml:space="preserve"> disponible à l</w:t>
      </w:r>
      <w:r w:rsidR="00D44E0C">
        <w:rPr>
          <w:color w:val="auto"/>
        </w:rPr>
        <w:t>’</w:t>
      </w:r>
      <w:r w:rsidR="008439B8" w:rsidRPr="00866A61">
        <w:rPr>
          <w:color w:val="auto"/>
        </w:rPr>
        <w:t xml:space="preserve">adresse </w:t>
      </w:r>
      <w:hyperlink r:id="rId13" w:history="1">
        <w:r w:rsidR="008439B8" w:rsidRPr="00866A61">
          <w:rPr>
            <w:rStyle w:val="Lienhypertexte"/>
            <w:color w:val="auto"/>
            <w:spacing w:val="-6"/>
            <w:u w:val="none"/>
          </w:rPr>
          <w:t>http://www.economie.gouv.fr/daj/formulaires-marches-publics</w:t>
        </w:r>
      </w:hyperlink>
      <w:r w:rsidR="008439B8" w:rsidRPr="00866A61">
        <w:rPr>
          <w:color w:val="auto"/>
        </w:rPr>
        <w:t>) ou document équivalent</w:t>
      </w:r>
      <w:r w:rsidR="008439B8">
        <w:rPr>
          <w:color w:val="auto"/>
        </w:rPr>
        <w:t xml:space="preserve">, </w:t>
      </w:r>
      <w:r w:rsidR="008439B8" w:rsidRPr="00A73B76">
        <w:rPr>
          <w:color w:val="auto"/>
          <w:u w:val="single"/>
        </w:rPr>
        <w:t>compo</w:t>
      </w:r>
      <w:r w:rsidR="008439B8">
        <w:rPr>
          <w:color w:val="auto"/>
          <w:u w:val="single"/>
        </w:rPr>
        <w:t>r</w:t>
      </w:r>
      <w:r w:rsidR="008439B8" w:rsidRPr="00A73B76">
        <w:rPr>
          <w:color w:val="auto"/>
          <w:u w:val="single"/>
        </w:rPr>
        <w:t>tant</w:t>
      </w:r>
      <w:r w:rsidR="00991D3C">
        <w:rPr>
          <w:color w:val="auto"/>
          <w:u w:val="single"/>
        </w:rPr>
        <w:t xml:space="preserve"> obligatoirement</w:t>
      </w:r>
      <w:r w:rsidR="008439B8">
        <w:rPr>
          <w:color w:val="auto"/>
        </w:rPr>
        <w:t> :</w:t>
      </w:r>
    </w:p>
    <w:p w14:paraId="27F166FD" w14:textId="5D33980F" w:rsidR="008439B8" w:rsidRDefault="008439B8" w:rsidP="001B769F">
      <w:pPr>
        <w:pStyle w:val="Paragraphedeliste"/>
        <w:numPr>
          <w:ilvl w:val="0"/>
          <w:numId w:val="12"/>
        </w:numPr>
        <w:tabs>
          <w:tab w:val="left" w:pos="284"/>
          <w:tab w:val="left" w:pos="426"/>
          <w:tab w:val="left" w:pos="1134"/>
        </w:tabs>
        <w:ind w:left="1134"/>
        <w:contextualSpacing w:val="0"/>
        <w:rPr>
          <w:color w:val="auto"/>
        </w:rPr>
      </w:pPr>
      <w:proofErr w:type="gramStart"/>
      <w:r>
        <w:rPr>
          <w:color w:val="auto"/>
        </w:rPr>
        <w:lastRenderedPageBreak/>
        <w:t>une</w:t>
      </w:r>
      <w:proofErr w:type="gramEnd"/>
      <w:r>
        <w:rPr>
          <w:color w:val="auto"/>
        </w:rPr>
        <w:t xml:space="preserve"> d</w:t>
      </w:r>
      <w:r w:rsidRPr="00866A61">
        <w:rPr>
          <w:color w:val="auto"/>
        </w:rPr>
        <w:t xml:space="preserve">éclaration </w:t>
      </w:r>
      <w:r w:rsidRPr="008439B8">
        <w:rPr>
          <w:color w:val="auto"/>
        </w:rPr>
        <w:t>concernant le chiffre d</w:t>
      </w:r>
      <w:r w:rsidR="00D44E0C">
        <w:rPr>
          <w:color w:val="auto"/>
        </w:rPr>
        <w:t>’</w:t>
      </w:r>
      <w:r w:rsidRPr="008439B8">
        <w:rPr>
          <w:color w:val="auto"/>
        </w:rPr>
        <w:t>affaires global et le chiffre d</w:t>
      </w:r>
      <w:r w:rsidR="00D44E0C">
        <w:rPr>
          <w:color w:val="auto"/>
        </w:rPr>
        <w:t>’</w:t>
      </w:r>
      <w:r w:rsidRPr="008439B8">
        <w:rPr>
          <w:color w:val="auto"/>
        </w:rPr>
        <w:t>affaires relatif aux prestations auxquelles se réfère</w:t>
      </w:r>
      <w:r w:rsidR="00C232AE">
        <w:rPr>
          <w:color w:val="auto"/>
        </w:rPr>
        <w:t xml:space="preserve"> le marché</w:t>
      </w:r>
      <w:r w:rsidRPr="008439B8">
        <w:rPr>
          <w:color w:val="auto"/>
        </w:rPr>
        <w:t>, réalisés au cours des trois</w:t>
      </w:r>
      <w:r w:rsidR="001B2E93">
        <w:rPr>
          <w:color w:val="auto"/>
        </w:rPr>
        <w:t xml:space="preserve"> </w:t>
      </w:r>
      <w:r w:rsidRPr="008439B8">
        <w:rPr>
          <w:color w:val="auto"/>
        </w:rPr>
        <w:t>derniers exercices disponibles </w:t>
      </w:r>
      <w:r>
        <w:rPr>
          <w:color w:val="auto"/>
        </w:rPr>
        <w:t>;</w:t>
      </w:r>
    </w:p>
    <w:p w14:paraId="7308BA12" w14:textId="3AF21F3C" w:rsidR="008439B8" w:rsidRPr="00866A61" w:rsidRDefault="008439B8" w:rsidP="001B769F">
      <w:pPr>
        <w:pStyle w:val="Paragraphedeliste"/>
        <w:numPr>
          <w:ilvl w:val="0"/>
          <w:numId w:val="12"/>
        </w:numPr>
        <w:tabs>
          <w:tab w:val="left" w:pos="284"/>
          <w:tab w:val="left" w:pos="426"/>
          <w:tab w:val="left" w:pos="1134"/>
        </w:tabs>
        <w:ind w:left="1134"/>
        <w:contextualSpacing w:val="0"/>
        <w:rPr>
          <w:color w:val="auto"/>
        </w:rPr>
      </w:pPr>
      <w:proofErr w:type="gramStart"/>
      <w:r>
        <w:rPr>
          <w:color w:val="auto"/>
        </w:rPr>
        <w:t>une</w:t>
      </w:r>
      <w:proofErr w:type="gramEnd"/>
      <w:r>
        <w:rPr>
          <w:color w:val="auto"/>
        </w:rPr>
        <w:t xml:space="preserve"> d</w:t>
      </w:r>
      <w:r w:rsidRPr="00465220">
        <w:rPr>
          <w:color w:val="auto"/>
        </w:rPr>
        <w:t xml:space="preserve">éclaration indiquant </w:t>
      </w:r>
      <w:r w:rsidRPr="00866A61">
        <w:rPr>
          <w:color w:val="auto"/>
        </w:rPr>
        <w:t>les effectifs du candidat, précisant</w:t>
      </w:r>
      <w:r w:rsidRPr="00465220">
        <w:rPr>
          <w:color w:val="auto"/>
        </w:rPr>
        <w:t xml:space="preserve"> l</w:t>
      </w:r>
      <w:r w:rsidR="00D44E0C">
        <w:rPr>
          <w:color w:val="auto"/>
        </w:rPr>
        <w:t>’</w:t>
      </w:r>
      <w:r w:rsidRPr="00465220">
        <w:rPr>
          <w:color w:val="auto"/>
        </w:rPr>
        <w:t>importance relative du personnel d</w:t>
      </w:r>
      <w:r w:rsidR="00D44E0C">
        <w:rPr>
          <w:color w:val="auto"/>
        </w:rPr>
        <w:t>’</w:t>
      </w:r>
      <w:r w:rsidRPr="00465220">
        <w:rPr>
          <w:color w:val="auto"/>
        </w:rPr>
        <w:t xml:space="preserve">encadrement </w:t>
      </w:r>
      <w:r w:rsidRPr="00A73B76">
        <w:rPr>
          <w:color w:val="auto"/>
        </w:rPr>
        <w:t xml:space="preserve">et des techniciens </w:t>
      </w:r>
      <w:r w:rsidRPr="00866A61">
        <w:rPr>
          <w:color w:val="auto"/>
        </w:rPr>
        <w:t>pour chacun</w:t>
      </w:r>
      <w:r w:rsidR="00C06CE9">
        <w:rPr>
          <w:color w:val="auto"/>
        </w:rPr>
        <w:t>e</w:t>
      </w:r>
      <w:r w:rsidRPr="00866A61">
        <w:rPr>
          <w:color w:val="auto"/>
        </w:rPr>
        <w:t xml:space="preserve"> des trois dernières années ;</w:t>
      </w:r>
    </w:p>
    <w:p w14:paraId="30D72D4A" w14:textId="6CB80C4B" w:rsidR="008439B8" w:rsidRDefault="008439B8" w:rsidP="001B769F">
      <w:pPr>
        <w:pStyle w:val="Paragraphedeliste"/>
        <w:numPr>
          <w:ilvl w:val="0"/>
          <w:numId w:val="12"/>
        </w:numPr>
        <w:tabs>
          <w:tab w:val="left" w:pos="284"/>
          <w:tab w:val="left" w:pos="426"/>
          <w:tab w:val="left" w:pos="1134"/>
        </w:tabs>
        <w:ind w:left="1134"/>
        <w:contextualSpacing w:val="0"/>
        <w:rPr>
          <w:color w:val="auto"/>
        </w:rPr>
      </w:pPr>
      <w:proofErr w:type="gramStart"/>
      <w:r>
        <w:rPr>
          <w:color w:val="auto"/>
        </w:rPr>
        <w:t>u</w:t>
      </w:r>
      <w:r w:rsidRPr="00866A61">
        <w:rPr>
          <w:color w:val="auto"/>
        </w:rPr>
        <w:t>ne</w:t>
      </w:r>
      <w:proofErr w:type="gramEnd"/>
      <w:r w:rsidRPr="00866A61">
        <w:rPr>
          <w:color w:val="auto"/>
        </w:rPr>
        <w:t xml:space="preserve"> </w:t>
      </w:r>
      <w:r>
        <w:rPr>
          <w:color w:val="auto"/>
        </w:rPr>
        <w:t>l</w:t>
      </w:r>
      <w:r w:rsidRPr="00866A61">
        <w:rPr>
          <w:color w:val="auto"/>
        </w:rPr>
        <w:t xml:space="preserve">iste des prestations </w:t>
      </w:r>
      <w:r w:rsidRPr="00A73B76">
        <w:rPr>
          <w:color w:val="auto"/>
        </w:rPr>
        <w:t xml:space="preserve">en </w:t>
      </w:r>
      <w:r w:rsidRPr="00A73B76">
        <w:rPr>
          <w:color w:val="auto"/>
          <w:u w:val="single"/>
        </w:rPr>
        <w:t>rapport direct</w:t>
      </w:r>
      <w:r w:rsidRPr="00866A61">
        <w:rPr>
          <w:color w:val="auto"/>
        </w:rPr>
        <w:t xml:space="preserve"> avec l</w:t>
      </w:r>
      <w:r w:rsidR="00D44E0C">
        <w:rPr>
          <w:color w:val="auto"/>
        </w:rPr>
        <w:t>’</w:t>
      </w:r>
      <w:r w:rsidRPr="00866A61">
        <w:rPr>
          <w:color w:val="auto"/>
        </w:rPr>
        <w:t xml:space="preserve">objet </w:t>
      </w:r>
      <w:r w:rsidRPr="00A73B76">
        <w:rPr>
          <w:color w:val="auto"/>
        </w:rPr>
        <w:t>d</w:t>
      </w:r>
      <w:r w:rsidR="00C232AE">
        <w:rPr>
          <w:color w:val="auto"/>
        </w:rPr>
        <w:t>u marché</w:t>
      </w:r>
      <w:r w:rsidRPr="00866A61">
        <w:rPr>
          <w:color w:val="auto"/>
        </w:rPr>
        <w:t xml:space="preserve">, effectuées par le candidat au cours des trois dernières années, indiquant la date, le montant, le lieu, la </w:t>
      </w:r>
      <w:r w:rsidRPr="008439B8">
        <w:rPr>
          <w:color w:val="auto"/>
        </w:rPr>
        <w:t>nature des prestations exécutées</w:t>
      </w:r>
      <w:r w:rsidR="00ED2F5F">
        <w:rPr>
          <w:color w:val="auto"/>
        </w:rPr>
        <w:t> </w:t>
      </w:r>
      <w:r w:rsidRPr="00866A61">
        <w:rPr>
          <w:color w:val="auto"/>
        </w:rPr>
        <w:t>;</w:t>
      </w:r>
    </w:p>
    <w:p w14:paraId="05956842" w14:textId="29CEEE16" w:rsidR="00ED6257" w:rsidRDefault="00ED6257" w:rsidP="001B769F">
      <w:pPr>
        <w:pStyle w:val="Paragraphedeliste"/>
        <w:tabs>
          <w:tab w:val="left" w:pos="284"/>
          <w:tab w:val="left" w:pos="426"/>
          <w:tab w:val="left" w:pos="1145"/>
        </w:tabs>
        <w:ind w:left="426"/>
        <w:contextualSpacing w:val="0"/>
        <w:rPr>
          <w:i/>
          <w:color w:val="auto"/>
        </w:rPr>
      </w:pPr>
      <w:r w:rsidRPr="001B01EF">
        <w:rPr>
          <w:i/>
          <w:color w:val="auto"/>
        </w:rPr>
        <w:t>La preuve de la capacité du candidat peut être apportée par tous moyens, notamment par des certificats d</w:t>
      </w:r>
      <w:r w:rsidR="00D44E0C">
        <w:rPr>
          <w:i/>
          <w:color w:val="auto"/>
        </w:rPr>
        <w:t>’</w:t>
      </w:r>
      <w:r w:rsidRPr="001B01EF">
        <w:rPr>
          <w:i/>
          <w:color w:val="auto"/>
        </w:rPr>
        <w:t>identité professionnelle ou des références attestant de la compétence du candidat à réaliser la prestation pour laquelle il se présente.</w:t>
      </w:r>
    </w:p>
    <w:p w14:paraId="0CDF7DDA" w14:textId="77777777" w:rsidR="00991D3C" w:rsidRPr="00A73B76" w:rsidRDefault="00991D3C" w:rsidP="001B769F">
      <w:pPr>
        <w:pStyle w:val="Paragraphedeliste"/>
        <w:tabs>
          <w:tab w:val="left" w:pos="426"/>
          <w:tab w:val="left" w:pos="1145"/>
        </w:tabs>
        <w:ind w:left="426"/>
        <w:contextualSpacing w:val="0"/>
        <w:rPr>
          <w:color w:val="auto"/>
        </w:rPr>
      </w:pPr>
      <w:r w:rsidRPr="00ED2F5F">
        <w:rPr>
          <w:b/>
          <w:color w:val="auto"/>
        </w:rPr>
        <w:t>En cas de groupement</w:t>
      </w:r>
      <w:r>
        <w:rPr>
          <w:color w:val="auto"/>
        </w:rPr>
        <w:t>, ce document doit être fourni par chacun des membres du groupement.</w:t>
      </w:r>
    </w:p>
    <w:p w14:paraId="10941239" w14:textId="5E6BDC39" w:rsidR="001D061A" w:rsidRPr="001D061A" w:rsidRDefault="00991D3C" w:rsidP="001D061A">
      <w:pPr>
        <w:pStyle w:val="Paragraphedeliste"/>
        <w:tabs>
          <w:tab w:val="left" w:pos="426"/>
          <w:tab w:val="left" w:pos="1145"/>
        </w:tabs>
        <w:ind w:left="426"/>
        <w:contextualSpacing w:val="0"/>
        <w:rPr>
          <w:color w:val="auto"/>
        </w:rPr>
      </w:pPr>
      <w:r w:rsidRPr="00ED2F5F">
        <w:rPr>
          <w:b/>
          <w:color w:val="auto"/>
        </w:rPr>
        <w:t xml:space="preserve">En cas de </w:t>
      </w:r>
      <w:r w:rsidR="00F612F3" w:rsidRPr="00F612F3">
        <w:rPr>
          <w:b/>
          <w:color w:val="auto"/>
        </w:rPr>
        <w:t>déclaration de sous-traitance concomitante au dépôt de l</w:t>
      </w:r>
      <w:r w:rsidR="00D44E0C">
        <w:rPr>
          <w:b/>
          <w:color w:val="auto"/>
        </w:rPr>
        <w:t>’</w:t>
      </w:r>
      <w:r w:rsidR="00F612F3" w:rsidRPr="00F612F3">
        <w:rPr>
          <w:b/>
          <w:color w:val="auto"/>
        </w:rPr>
        <w:t>offre</w:t>
      </w:r>
      <w:r w:rsidRPr="00ED2F5F">
        <w:t xml:space="preserve">, </w:t>
      </w:r>
      <w:r>
        <w:rPr>
          <w:color w:val="auto"/>
        </w:rPr>
        <w:t>ce document doit être fourni par chaque sous-traitant.</w:t>
      </w:r>
    </w:p>
    <w:p w14:paraId="06874DD4" w14:textId="7BFB5988" w:rsidR="0010637D" w:rsidRPr="00184E19" w:rsidRDefault="0093399A" w:rsidP="00213024">
      <w:pPr>
        <w:pStyle w:val="Paragraphedeliste"/>
        <w:numPr>
          <w:ilvl w:val="0"/>
          <w:numId w:val="10"/>
        </w:numPr>
        <w:tabs>
          <w:tab w:val="left" w:pos="426"/>
          <w:tab w:val="left" w:pos="1418"/>
        </w:tabs>
        <w:spacing w:before="160"/>
        <w:ind w:left="426" w:hanging="425"/>
        <w:contextualSpacing w:val="0"/>
        <w:rPr>
          <w:b/>
          <w:color w:val="auto"/>
        </w:rPr>
      </w:pPr>
      <w:r>
        <w:rPr>
          <w:b/>
          <w:color w:val="auto"/>
          <w:u w:val="single"/>
        </w:rPr>
        <w:t xml:space="preserve">Le cas échéant, tout document attestant des pouvoirs conférés </w:t>
      </w:r>
      <w:r w:rsidR="004F4D1D" w:rsidRPr="00ED2F5F">
        <w:rPr>
          <w:b/>
          <w:color w:val="auto"/>
          <w:u w:val="single"/>
        </w:rPr>
        <w:t>à</w:t>
      </w:r>
      <w:r w:rsidR="00ED6257" w:rsidRPr="00ED2F5F">
        <w:rPr>
          <w:b/>
          <w:color w:val="auto"/>
          <w:u w:val="single"/>
        </w:rPr>
        <w:t xml:space="preserve"> la personne signataire de l</w:t>
      </w:r>
      <w:r w:rsidR="00D44E0C">
        <w:rPr>
          <w:b/>
          <w:color w:val="auto"/>
          <w:u w:val="single"/>
        </w:rPr>
        <w:t>’</w:t>
      </w:r>
      <w:r w:rsidR="00ED6257" w:rsidRPr="00ED2F5F">
        <w:rPr>
          <w:b/>
          <w:color w:val="auto"/>
          <w:u w:val="single"/>
        </w:rPr>
        <w:t>offre si elle n</w:t>
      </w:r>
      <w:r w:rsidR="00D44E0C">
        <w:rPr>
          <w:b/>
          <w:color w:val="auto"/>
          <w:u w:val="single"/>
        </w:rPr>
        <w:t>’</w:t>
      </w:r>
      <w:r w:rsidR="00ED6257" w:rsidRPr="00ED2F5F">
        <w:rPr>
          <w:b/>
          <w:color w:val="auto"/>
          <w:u w:val="single"/>
        </w:rPr>
        <w:t>est pas un représentant légal de l</w:t>
      </w:r>
      <w:r w:rsidR="00D44E0C">
        <w:rPr>
          <w:b/>
          <w:color w:val="auto"/>
          <w:u w:val="single"/>
        </w:rPr>
        <w:t>’</w:t>
      </w:r>
      <w:r w:rsidR="00ED6257" w:rsidRPr="00ED2F5F">
        <w:rPr>
          <w:b/>
          <w:color w:val="auto"/>
          <w:u w:val="single"/>
        </w:rPr>
        <w:t>entité candidate</w:t>
      </w:r>
      <w:r w:rsidR="00ED6257" w:rsidRPr="00184E19">
        <w:rPr>
          <w:b/>
          <w:color w:val="auto"/>
        </w:rPr>
        <w:t>.</w:t>
      </w:r>
    </w:p>
    <w:p w14:paraId="4D9C2C02" w14:textId="4352380A" w:rsidR="00991D3C" w:rsidRDefault="00991D3C" w:rsidP="00213024">
      <w:pPr>
        <w:pStyle w:val="Paragraphedeliste"/>
        <w:tabs>
          <w:tab w:val="left" w:pos="426"/>
          <w:tab w:val="left" w:pos="1418"/>
        </w:tabs>
        <w:ind w:left="426"/>
        <w:contextualSpacing w:val="0"/>
        <w:rPr>
          <w:color w:val="auto"/>
        </w:rPr>
      </w:pPr>
      <w:r w:rsidRPr="00ED2F5F">
        <w:rPr>
          <w:b/>
          <w:color w:val="auto"/>
        </w:rPr>
        <w:t>En cas de groupement</w:t>
      </w:r>
      <w:r w:rsidRPr="00F612F3">
        <w:rPr>
          <w:color w:val="auto"/>
        </w:rPr>
        <w:t>,</w:t>
      </w:r>
      <w:r>
        <w:rPr>
          <w:color w:val="auto"/>
        </w:rPr>
        <w:t xml:space="preserve"> ce document doit être fourni par chacun des membres du groupement.</w:t>
      </w:r>
    </w:p>
    <w:p w14:paraId="42BF5459" w14:textId="0675C03D" w:rsidR="00184E19" w:rsidRDefault="00991D3C" w:rsidP="00213024">
      <w:pPr>
        <w:pStyle w:val="Paragraphedeliste"/>
        <w:tabs>
          <w:tab w:val="left" w:pos="426"/>
          <w:tab w:val="left" w:pos="1418"/>
        </w:tabs>
        <w:ind w:left="426"/>
        <w:contextualSpacing w:val="0"/>
        <w:rPr>
          <w:color w:val="auto"/>
        </w:rPr>
      </w:pPr>
      <w:r w:rsidRPr="00C54F3F">
        <w:rPr>
          <w:b/>
          <w:color w:val="auto"/>
        </w:rPr>
        <w:t xml:space="preserve">En cas de </w:t>
      </w:r>
      <w:r w:rsidR="00F612F3" w:rsidRPr="00C54F3F">
        <w:rPr>
          <w:b/>
          <w:color w:val="auto"/>
        </w:rPr>
        <w:t xml:space="preserve">déclaration de sous-traitance </w:t>
      </w:r>
      <w:r w:rsidR="00F612F3" w:rsidRPr="00F612F3">
        <w:rPr>
          <w:b/>
          <w:color w:val="auto"/>
        </w:rPr>
        <w:t>concomitante au dépôt de l</w:t>
      </w:r>
      <w:r w:rsidR="00D44E0C">
        <w:rPr>
          <w:b/>
          <w:color w:val="auto"/>
        </w:rPr>
        <w:t>’</w:t>
      </w:r>
      <w:r w:rsidR="00F612F3" w:rsidRPr="00F612F3">
        <w:rPr>
          <w:b/>
          <w:color w:val="auto"/>
        </w:rPr>
        <w:t>offre</w:t>
      </w:r>
      <w:r w:rsidRPr="00B537E0">
        <w:rPr>
          <w:bCs/>
        </w:rPr>
        <w:t>,</w:t>
      </w:r>
      <w:r w:rsidRPr="00ED2F5F">
        <w:rPr>
          <w:b/>
        </w:rPr>
        <w:t xml:space="preserve"> </w:t>
      </w:r>
      <w:r>
        <w:rPr>
          <w:color w:val="auto"/>
        </w:rPr>
        <w:t>ce document doit être fourni par chaque sous-traitant.</w:t>
      </w:r>
    </w:p>
    <w:p w14:paraId="5105952C" w14:textId="77777777" w:rsidR="00EC0559" w:rsidRDefault="00EC0559" w:rsidP="00213024">
      <w:pPr>
        <w:pStyle w:val="Paragraphedeliste"/>
        <w:tabs>
          <w:tab w:val="left" w:pos="426"/>
          <w:tab w:val="left" w:pos="1418"/>
        </w:tabs>
        <w:ind w:left="426"/>
        <w:contextualSpacing w:val="0"/>
        <w:rPr>
          <w:color w:val="auto"/>
        </w:rPr>
      </w:pPr>
    </w:p>
    <w:p w14:paraId="76565AFB" w14:textId="2951754D" w:rsidR="009306EE" w:rsidRDefault="009306EE" w:rsidP="009306EE">
      <w:pPr>
        <w:pStyle w:val="Paragraphedeliste"/>
        <w:numPr>
          <w:ilvl w:val="0"/>
          <w:numId w:val="10"/>
        </w:numPr>
        <w:tabs>
          <w:tab w:val="left" w:pos="284"/>
          <w:tab w:val="left" w:pos="426"/>
          <w:tab w:val="left" w:pos="1134"/>
        </w:tabs>
        <w:rPr>
          <w:color w:val="000000" w:themeColor="text1"/>
        </w:rPr>
      </w:pPr>
      <w:r w:rsidRPr="00EC0559">
        <w:rPr>
          <w:b/>
          <w:bCs/>
          <w:color w:val="000000" w:themeColor="text1"/>
        </w:rPr>
        <w:t>Pour les intermédiaires (agents ou courtiers),</w:t>
      </w:r>
      <w:r w:rsidRPr="006148D7">
        <w:rPr>
          <w:color w:val="000000" w:themeColor="text1"/>
        </w:rPr>
        <w:t xml:space="preserve"> l’attestation d’inscription à un registre des intermédiaires en assurance (attestation ORIAS ou tout autre certificat équivalent d’organismes établis dans un autre État membre que la France)</w:t>
      </w:r>
      <w:r w:rsidR="00EC0559">
        <w:rPr>
          <w:color w:val="000000" w:themeColor="text1"/>
        </w:rPr>
        <w:t xml:space="preserve"> ; </w:t>
      </w:r>
    </w:p>
    <w:p w14:paraId="6EFC0928" w14:textId="77777777" w:rsidR="00EC0559" w:rsidRDefault="00EC0559" w:rsidP="00EC0559">
      <w:pPr>
        <w:pStyle w:val="Paragraphedeliste"/>
        <w:tabs>
          <w:tab w:val="left" w:pos="284"/>
          <w:tab w:val="left" w:pos="426"/>
          <w:tab w:val="left" w:pos="1134"/>
        </w:tabs>
        <w:ind w:left="360"/>
        <w:rPr>
          <w:color w:val="000000" w:themeColor="text1"/>
        </w:rPr>
      </w:pPr>
    </w:p>
    <w:p w14:paraId="1FF11CD3" w14:textId="77777777" w:rsidR="00EC0559" w:rsidRDefault="00EC0559" w:rsidP="00EC0559">
      <w:pPr>
        <w:pStyle w:val="Paragraphedeliste"/>
        <w:numPr>
          <w:ilvl w:val="0"/>
          <w:numId w:val="10"/>
        </w:numPr>
        <w:tabs>
          <w:tab w:val="left" w:pos="426"/>
          <w:tab w:val="left" w:pos="1418"/>
        </w:tabs>
        <w:spacing w:before="160"/>
        <w:rPr>
          <w:b/>
          <w:bCs/>
          <w:color w:val="auto"/>
        </w:rPr>
      </w:pPr>
      <w:r>
        <w:rPr>
          <w:b/>
          <w:bCs/>
          <w:color w:val="auto"/>
        </w:rPr>
        <w:t>L’attestation ou justificatif d’agrément ACPR de la/des compagnie/s d’assurance (référence de l’agrément, numéro d’entreprise régulée).</w:t>
      </w:r>
    </w:p>
    <w:p w14:paraId="658E3185" w14:textId="77777777" w:rsidR="00EC0559" w:rsidRPr="006148D7" w:rsidRDefault="00EC0559" w:rsidP="00EC0559">
      <w:pPr>
        <w:pStyle w:val="Paragraphedeliste"/>
        <w:tabs>
          <w:tab w:val="left" w:pos="284"/>
          <w:tab w:val="left" w:pos="426"/>
          <w:tab w:val="left" w:pos="1134"/>
        </w:tabs>
        <w:ind w:left="360"/>
        <w:rPr>
          <w:color w:val="000000" w:themeColor="text1"/>
        </w:rPr>
      </w:pPr>
    </w:p>
    <w:p w14:paraId="23D9568A" w14:textId="7523B1FC" w:rsidR="00E4728E" w:rsidRPr="009302F3" w:rsidRDefault="00C54F3F" w:rsidP="0077572F">
      <w:pPr>
        <w:tabs>
          <w:tab w:val="left" w:pos="709"/>
          <w:tab w:val="left" w:pos="1276"/>
          <w:tab w:val="left" w:pos="1560"/>
          <w:tab w:val="left" w:pos="1843"/>
          <w:tab w:val="left" w:pos="2552"/>
          <w:tab w:val="left" w:pos="2977"/>
        </w:tabs>
        <w:spacing w:before="360"/>
        <w:rPr>
          <w:b/>
          <w:iCs/>
          <w:szCs w:val="20"/>
          <w:u w:val="single"/>
        </w:rPr>
      </w:pPr>
      <w:r w:rsidRPr="009302F3">
        <w:rPr>
          <w:b/>
          <w:iCs/>
          <w:szCs w:val="20"/>
        </w:rPr>
        <w:t>4.1.</w:t>
      </w:r>
      <w:r w:rsidR="009C366B" w:rsidRPr="009302F3">
        <w:rPr>
          <w:b/>
          <w:iCs/>
          <w:szCs w:val="20"/>
        </w:rPr>
        <w:t>2</w:t>
      </w:r>
      <w:r w:rsidRPr="009302F3">
        <w:rPr>
          <w:b/>
          <w:iCs/>
          <w:szCs w:val="20"/>
        </w:rPr>
        <w:t>.</w:t>
      </w:r>
      <w:r w:rsidRPr="009302F3">
        <w:rPr>
          <w:b/>
          <w:iCs/>
          <w:szCs w:val="20"/>
        </w:rPr>
        <w:tab/>
      </w:r>
      <w:r w:rsidR="00BF76FB" w:rsidRPr="009302F3">
        <w:rPr>
          <w:b/>
          <w:iCs/>
          <w:szCs w:val="20"/>
          <w:u w:val="single"/>
        </w:rPr>
        <w:t>2</w:t>
      </w:r>
      <w:r w:rsidR="00BF76FB" w:rsidRPr="00264908">
        <w:rPr>
          <w:b/>
          <w:iCs/>
          <w:szCs w:val="20"/>
          <w:u w:val="single"/>
          <w:vertAlign w:val="superscript"/>
        </w:rPr>
        <w:t>ème</w:t>
      </w:r>
      <w:r w:rsidR="00264908">
        <w:rPr>
          <w:b/>
          <w:iCs/>
          <w:szCs w:val="20"/>
          <w:u w:val="single"/>
        </w:rPr>
        <w:t> </w:t>
      </w:r>
      <w:r w:rsidR="00BF76FB" w:rsidRPr="009302F3">
        <w:rPr>
          <w:b/>
          <w:iCs/>
          <w:szCs w:val="20"/>
          <w:u w:val="single"/>
        </w:rPr>
        <w:t>modalité : c</w:t>
      </w:r>
      <w:r w:rsidR="00E4728E" w:rsidRPr="009302F3">
        <w:rPr>
          <w:b/>
          <w:iCs/>
          <w:szCs w:val="20"/>
          <w:u w:val="single"/>
        </w:rPr>
        <w:t xml:space="preserve">andidature </w:t>
      </w:r>
      <w:r w:rsidR="00716FF8" w:rsidRPr="009302F3">
        <w:rPr>
          <w:b/>
          <w:iCs/>
          <w:szCs w:val="20"/>
          <w:u w:val="single"/>
        </w:rPr>
        <w:t xml:space="preserve">par un formulaire </w:t>
      </w:r>
      <w:r w:rsidR="00E4728E" w:rsidRPr="009302F3">
        <w:rPr>
          <w:b/>
          <w:iCs/>
          <w:szCs w:val="20"/>
          <w:u w:val="single"/>
        </w:rPr>
        <w:t>DUME</w:t>
      </w:r>
    </w:p>
    <w:p w14:paraId="63D9BF60" w14:textId="71B933CE" w:rsidR="00E4728E" w:rsidRPr="00465220" w:rsidRDefault="00E4728E" w:rsidP="009C366B">
      <w:pPr>
        <w:rPr>
          <w:rFonts w:eastAsia="Batang"/>
        </w:rPr>
      </w:pPr>
      <w:r w:rsidRPr="00465220">
        <w:rPr>
          <w:rFonts w:eastAsia="Batang"/>
        </w:rPr>
        <w:t xml:space="preserve">Le candidat peut présenter </w:t>
      </w:r>
      <w:r w:rsidR="00991D3C">
        <w:rPr>
          <w:rFonts w:eastAsia="Batang"/>
        </w:rPr>
        <w:t>sa</w:t>
      </w:r>
      <w:r w:rsidR="00991D3C" w:rsidRPr="00465220">
        <w:rPr>
          <w:rFonts w:eastAsia="Batang"/>
        </w:rPr>
        <w:t xml:space="preserve"> </w:t>
      </w:r>
      <w:r w:rsidRPr="00465220">
        <w:rPr>
          <w:rFonts w:eastAsia="Batang"/>
        </w:rPr>
        <w:t xml:space="preserve">candidature sous la forme </w:t>
      </w:r>
      <w:r w:rsidR="00716FF8">
        <w:rPr>
          <w:rFonts w:eastAsia="Batang"/>
        </w:rPr>
        <w:t>d</w:t>
      </w:r>
      <w:r w:rsidR="00D44E0C">
        <w:rPr>
          <w:rFonts w:eastAsia="Batang"/>
        </w:rPr>
        <w:t>’</w:t>
      </w:r>
      <w:r w:rsidR="00716FF8">
        <w:rPr>
          <w:rFonts w:eastAsia="Batang"/>
        </w:rPr>
        <w:t xml:space="preserve">un </w:t>
      </w:r>
      <w:r w:rsidR="00716FF8" w:rsidRPr="00716FF8">
        <w:rPr>
          <w:rFonts w:eastAsia="Batang"/>
        </w:rPr>
        <w:t xml:space="preserve">document unique de marché européen </w:t>
      </w:r>
      <w:r w:rsidR="009C366B">
        <w:rPr>
          <w:rFonts w:eastAsia="Batang"/>
        </w:rPr>
        <w:t>(</w:t>
      </w:r>
      <w:r w:rsidRPr="00465220">
        <w:rPr>
          <w:rFonts w:eastAsia="Batang"/>
        </w:rPr>
        <w:t>DUME</w:t>
      </w:r>
      <w:r w:rsidR="009C366B">
        <w:rPr>
          <w:rFonts w:eastAsia="Batang"/>
        </w:rPr>
        <w:t>)</w:t>
      </w:r>
      <w:r w:rsidRPr="00465220">
        <w:rPr>
          <w:rFonts w:eastAsia="Batang"/>
        </w:rPr>
        <w:t xml:space="preserve">. Celui-ci devra contenir les informations relatives aux capacités juridique, économique, financière, professionnelle et </w:t>
      </w:r>
      <w:proofErr w:type="gramStart"/>
      <w:r w:rsidRPr="00465220">
        <w:rPr>
          <w:rFonts w:eastAsia="Batang"/>
        </w:rPr>
        <w:t>technique demandées</w:t>
      </w:r>
      <w:proofErr w:type="gramEnd"/>
      <w:r w:rsidRPr="00465220">
        <w:rPr>
          <w:rFonts w:eastAsia="Batang"/>
        </w:rPr>
        <w:t xml:space="preserve"> ci-dessus.</w:t>
      </w:r>
    </w:p>
    <w:p w14:paraId="338FBE83" w14:textId="7DBBC46F" w:rsidR="00E4728E" w:rsidRPr="00465220" w:rsidRDefault="00E4728E" w:rsidP="009C366B">
      <w:pPr>
        <w:rPr>
          <w:rFonts w:eastAsia="Batang"/>
        </w:rPr>
      </w:pPr>
      <w:r w:rsidRPr="00465220">
        <w:rPr>
          <w:rFonts w:eastAsia="Batang"/>
        </w:rPr>
        <w:t>Le formulaire DUME est disponible sur la plateforme PLACE sur la base d</w:t>
      </w:r>
      <w:r w:rsidR="00D44E0C">
        <w:rPr>
          <w:rFonts w:eastAsia="Batang"/>
        </w:rPr>
        <w:t>’</w:t>
      </w:r>
      <w:r w:rsidRPr="00465220">
        <w:rPr>
          <w:rFonts w:eastAsia="Batang"/>
        </w:rPr>
        <w:t>un modèle établi par l</w:t>
      </w:r>
      <w:r w:rsidR="00D44E0C">
        <w:rPr>
          <w:rFonts w:eastAsia="Batang"/>
        </w:rPr>
        <w:t>’</w:t>
      </w:r>
      <w:r w:rsidRPr="00465220">
        <w:rPr>
          <w:rFonts w:eastAsia="Batang"/>
        </w:rPr>
        <w:t>acheteur à l</w:t>
      </w:r>
      <w:r w:rsidR="00D44E0C">
        <w:rPr>
          <w:rFonts w:eastAsia="Batang"/>
        </w:rPr>
        <w:t>’</w:t>
      </w:r>
      <w:r w:rsidRPr="00465220">
        <w:rPr>
          <w:rFonts w:eastAsia="Batang"/>
        </w:rPr>
        <w:t>occasion de la consultation ou par le biais du Service DUME :</w:t>
      </w:r>
    </w:p>
    <w:p w14:paraId="4F8594B9" w14:textId="321E98B5" w:rsidR="00866A61" w:rsidRDefault="00BC6417" w:rsidP="0077572F">
      <w:pPr>
        <w:rPr>
          <w:rFonts w:eastAsia="Batang"/>
        </w:rPr>
      </w:pPr>
      <w:hyperlink r:id="rId14" w:anchor="/" w:history="1">
        <w:r w:rsidR="00E4728E" w:rsidRPr="00465220">
          <w:rPr>
            <w:rStyle w:val="Lienhypertexte"/>
            <w:rFonts w:eastAsia="Batang"/>
          </w:rPr>
          <w:t>https://dume.chorus-pro.gouv.fr</w:t>
        </w:r>
      </w:hyperlink>
      <w:r w:rsidR="00E4728E" w:rsidRPr="00465220">
        <w:rPr>
          <w:rFonts w:eastAsia="Batang"/>
        </w:rPr>
        <w:t>.</w:t>
      </w:r>
    </w:p>
    <w:p w14:paraId="69C3F54F" w14:textId="7E4F3852" w:rsidR="001F718B" w:rsidRDefault="001F718B" w:rsidP="0077572F">
      <w:pPr>
        <w:rPr>
          <w:rFonts w:eastAsia="Batang"/>
        </w:rPr>
      </w:pPr>
      <w:r w:rsidRPr="00C54F3F">
        <w:rPr>
          <w:szCs w:val="20"/>
        </w:rPr>
        <w:t xml:space="preserve">Le candidat transmet </w:t>
      </w:r>
      <w:r>
        <w:rPr>
          <w:szCs w:val="20"/>
        </w:rPr>
        <w:t>également l</w:t>
      </w:r>
      <w:r w:rsidRPr="00C54F3F">
        <w:rPr>
          <w:szCs w:val="20"/>
        </w:rPr>
        <w:t>es documents visés ci-après</w:t>
      </w:r>
      <w:r>
        <w:rPr>
          <w:szCs w:val="20"/>
        </w:rPr>
        <w:t> :</w:t>
      </w:r>
    </w:p>
    <w:p w14:paraId="5B6A9D01" w14:textId="566155F9" w:rsidR="001F718B" w:rsidRDefault="001F718B" w:rsidP="001F718B">
      <w:pPr>
        <w:pStyle w:val="Paragraphedeliste"/>
        <w:numPr>
          <w:ilvl w:val="0"/>
          <w:numId w:val="41"/>
        </w:numPr>
        <w:tabs>
          <w:tab w:val="left" w:pos="284"/>
          <w:tab w:val="left" w:pos="426"/>
          <w:tab w:val="left" w:pos="1134"/>
        </w:tabs>
        <w:rPr>
          <w:color w:val="000000" w:themeColor="text1"/>
        </w:rPr>
      </w:pPr>
      <w:r w:rsidRPr="00EC0559">
        <w:rPr>
          <w:b/>
          <w:bCs/>
          <w:color w:val="000000" w:themeColor="text1"/>
        </w:rPr>
        <w:t>Pour les intermédiaires (agents ou courtiers),</w:t>
      </w:r>
      <w:r w:rsidRPr="006148D7">
        <w:rPr>
          <w:color w:val="000000" w:themeColor="text1"/>
        </w:rPr>
        <w:t xml:space="preserve"> l’attestation d’inscription à un registre des intermédiaires en assurance (attestation ORIAS ou tout autre certificat équivalent d’organismes établis dans un autre État membre que la France)</w:t>
      </w:r>
      <w:r>
        <w:rPr>
          <w:color w:val="000000" w:themeColor="text1"/>
        </w:rPr>
        <w:t> </w:t>
      </w:r>
      <w:r w:rsidR="001023E7">
        <w:rPr>
          <w:color w:val="000000" w:themeColor="text1"/>
        </w:rPr>
        <w:t xml:space="preserve">et </w:t>
      </w:r>
      <w:r w:rsidR="001023E7" w:rsidRPr="001023E7">
        <w:rPr>
          <w:color w:val="000000" w:themeColor="text1"/>
        </w:rPr>
        <w:t>le mandat de la (des) compagnie(s) d’assurance sur le modèle fourni en annexe 4</w:t>
      </w:r>
      <w:r w:rsidR="001023E7">
        <w:rPr>
          <w:color w:val="000000" w:themeColor="text1"/>
        </w:rPr>
        <w:t> ;</w:t>
      </w:r>
      <w:r>
        <w:rPr>
          <w:color w:val="000000" w:themeColor="text1"/>
        </w:rPr>
        <w:t xml:space="preserve"> </w:t>
      </w:r>
    </w:p>
    <w:p w14:paraId="241626E0" w14:textId="77777777" w:rsidR="001F718B" w:rsidRDefault="001F718B" w:rsidP="001F718B">
      <w:pPr>
        <w:pStyle w:val="Paragraphedeliste"/>
        <w:tabs>
          <w:tab w:val="left" w:pos="284"/>
          <w:tab w:val="left" w:pos="426"/>
          <w:tab w:val="left" w:pos="1134"/>
        </w:tabs>
        <w:ind w:left="360"/>
        <w:rPr>
          <w:color w:val="000000" w:themeColor="text1"/>
        </w:rPr>
      </w:pPr>
    </w:p>
    <w:p w14:paraId="00DE2E5B" w14:textId="77777777" w:rsidR="001F718B" w:rsidRDefault="001F718B" w:rsidP="001F718B">
      <w:pPr>
        <w:pStyle w:val="Paragraphedeliste"/>
        <w:numPr>
          <w:ilvl w:val="0"/>
          <w:numId w:val="41"/>
        </w:numPr>
        <w:tabs>
          <w:tab w:val="left" w:pos="426"/>
          <w:tab w:val="left" w:pos="1418"/>
        </w:tabs>
        <w:spacing w:before="160"/>
        <w:rPr>
          <w:b/>
          <w:bCs/>
          <w:color w:val="auto"/>
        </w:rPr>
      </w:pPr>
      <w:r>
        <w:rPr>
          <w:b/>
          <w:bCs/>
          <w:color w:val="auto"/>
        </w:rPr>
        <w:t>L’attestation ou justificatif d’agrément ACPR de la/des compagnie/s d’assurance (référence de l’agrément, numéro d’entreprise régulée).</w:t>
      </w:r>
    </w:p>
    <w:p w14:paraId="6BB35FAF" w14:textId="77777777" w:rsidR="001F718B" w:rsidRDefault="001F718B" w:rsidP="0077572F">
      <w:pPr>
        <w:rPr>
          <w:rFonts w:eastAsia="Batang"/>
        </w:rPr>
      </w:pPr>
    </w:p>
    <w:p w14:paraId="3EDA539E" w14:textId="77777777" w:rsidR="00605402" w:rsidRDefault="00605402" w:rsidP="0077572F">
      <w:pPr>
        <w:rPr>
          <w:rFonts w:eastAsia="Batang"/>
        </w:rPr>
      </w:pPr>
    </w:p>
    <w:p w14:paraId="5306D9EE" w14:textId="2472C131" w:rsidR="0077572F" w:rsidRPr="009302F3" w:rsidRDefault="0077572F" w:rsidP="0077572F">
      <w:pPr>
        <w:tabs>
          <w:tab w:val="left" w:pos="709"/>
          <w:tab w:val="left" w:pos="1276"/>
          <w:tab w:val="left" w:pos="1560"/>
          <w:tab w:val="left" w:pos="1843"/>
          <w:tab w:val="left" w:pos="2552"/>
          <w:tab w:val="left" w:pos="2977"/>
        </w:tabs>
        <w:spacing w:before="360"/>
        <w:rPr>
          <w:b/>
          <w:iCs/>
          <w:szCs w:val="20"/>
          <w:u w:val="single"/>
        </w:rPr>
      </w:pPr>
      <w:r w:rsidRPr="009302F3">
        <w:rPr>
          <w:b/>
          <w:iCs/>
          <w:szCs w:val="20"/>
        </w:rPr>
        <w:t>4.1.3.</w:t>
      </w:r>
      <w:r w:rsidRPr="009302F3">
        <w:rPr>
          <w:b/>
          <w:iCs/>
          <w:szCs w:val="20"/>
        </w:rPr>
        <w:tab/>
      </w:r>
      <w:r w:rsidRPr="009302F3">
        <w:rPr>
          <w:b/>
          <w:iCs/>
          <w:szCs w:val="20"/>
          <w:u w:val="single"/>
        </w:rPr>
        <w:t>Cas d</w:t>
      </w:r>
      <w:r w:rsidR="00D44E0C" w:rsidRPr="009302F3">
        <w:rPr>
          <w:b/>
          <w:iCs/>
          <w:szCs w:val="20"/>
          <w:u w:val="single"/>
        </w:rPr>
        <w:t>’</w:t>
      </w:r>
      <w:r w:rsidRPr="009302F3">
        <w:rPr>
          <w:b/>
          <w:iCs/>
          <w:szCs w:val="20"/>
          <w:u w:val="single"/>
        </w:rPr>
        <w:t>un groupement d</w:t>
      </w:r>
      <w:r w:rsidR="00D44E0C" w:rsidRPr="009302F3">
        <w:rPr>
          <w:b/>
          <w:iCs/>
          <w:szCs w:val="20"/>
          <w:u w:val="single"/>
        </w:rPr>
        <w:t>’</w:t>
      </w:r>
      <w:r w:rsidRPr="009302F3">
        <w:rPr>
          <w:b/>
          <w:iCs/>
          <w:szCs w:val="20"/>
          <w:u w:val="single"/>
        </w:rPr>
        <w:t>opérateurs économiques</w:t>
      </w:r>
    </w:p>
    <w:p w14:paraId="11675690" w14:textId="5FA091BD" w:rsidR="007C6757" w:rsidRPr="007C6757" w:rsidRDefault="007C6757" w:rsidP="0077572F">
      <w:pPr>
        <w:spacing w:after="120"/>
        <w:rPr>
          <w:rFonts w:eastAsia="Times New Roman"/>
        </w:rPr>
      </w:pPr>
      <w:r>
        <w:rPr>
          <w:rFonts w:eastAsia="Times New Roman"/>
        </w:rPr>
        <w:t>L</w:t>
      </w:r>
      <w:r w:rsidR="00D44E0C">
        <w:rPr>
          <w:rFonts w:eastAsia="Times New Roman"/>
        </w:rPr>
        <w:t>’</w:t>
      </w:r>
      <w:r>
        <w:rPr>
          <w:rFonts w:eastAsia="Times New Roman"/>
        </w:rPr>
        <w:t>acheteur</w:t>
      </w:r>
      <w:r w:rsidRPr="007C6757">
        <w:rPr>
          <w:rFonts w:eastAsia="Times New Roman"/>
        </w:rPr>
        <w:t xml:space="preserve"> </w:t>
      </w:r>
      <w:r w:rsidRPr="009302F3">
        <w:rPr>
          <w:rFonts w:eastAsia="Times New Roman"/>
        </w:rPr>
        <w:t xml:space="preserve">autorise </w:t>
      </w:r>
      <w:r w:rsidRPr="007C6757">
        <w:rPr>
          <w:rFonts w:eastAsia="Times New Roman"/>
        </w:rPr>
        <w:t>le candidat à présenter plusieurs offres en agissant à la fois :</w:t>
      </w:r>
    </w:p>
    <w:p w14:paraId="44708CAF" w14:textId="64453714" w:rsidR="007C6757" w:rsidRPr="007C6757" w:rsidRDefault="007C6757" w:rsidP="0077572F">
      <w:pPr>
        <w:pStyle w:val="Paragraphedeliste"/>
        <w:numPr>
          <w:ilvl w:val="0"/>
          <w:numId w:val="9"/>
        </w:numPr>
        <w:tabs>
          <w:tab w:val="left" w:pos="993"/>
        </w:tabs>
        <w:ind w:left="851"/>
        <w:rPr>
          <w:color w:val="auto"/>
        </w:rPr>
      </w:pPr>
      <w:proofErr w:type="gramStart"/>
      <w:r w:rsidRPr="007C6757">
        <w:rPr>
          <w:color w:val="auto"/>
        </w:rPr>
        <w:t>en</w:t>
      </w:r>
      <w:proofErr w:type="gramEnd"/>
      <w:r w:rsidRPr="007C6757">
        <w:rPr>
          <w:color w:val="auto"/>
        </w:rPr>
        <w:t xml:space="preserve"> qualité de candidat individuel et de membr</w:t>
      </w:r>
      <w:r w:rsidR="0077572F">
        <w:rPr>
          <w:color w:val="auto"/>
        </w:rPr>
        <w:t>e d</w:t>
      </w:r>
      <w:r w:rsidR="00D44E0C">
        <w:rPr>
          <w:color w:val="auto"/>
        </w:rPr>
        <w:t>’</w:t>
      </w:r>
      <w:r w:rsidR="0077572F">
        <w:rPr>
          <w:color w:val="auto"/>
        </w:rPr>
        <w:t>un ou plusieurs groupements ;</w:t>
      </w:r>
    </w:p>
    <w:p w14:paraId="2CD1DC28" w14:textId="145E6D9A" w:rsidR="007C6757" w:rsidRPr="007C6757" w:rsidRDefault="007C6757" w:rsidP="0077572F">
      <w:pPr>
        <w:pStyle w:val="Paragraphedeliste"/>
        <w:numPr>
          <w:ilvl w:val="0"/>
          <w:numId w:val="9"/>
        </w:numPr>
        <w:tabs>
          <w:tab w:val="left" w:pos="993"/>
        </w:tabs>
        <w:ind w:left="851"/>
        <w:rPr>
          <w:color w:val="auto"/>
        </w:rPr>
      </w:pPr>
      <w:proofErr w:type="gramStart"/>
      <w:r w:rsidRPr="007C6757">
        <w:rPr>
          <w:color w:val="auto"/>
        </w:rPr>
        <w:t>en</w:t>
      </w:r>
      <w:proofErr w:type="gramEnd"/>
      <w:r w:rsidRPr="007C6757">
        <w:rPr>
          <w:color w:val="auto"/>
        </w:rPr>
        <w:t xml:space="preserve"> qualité de membre de plusieurs groupements</w:t>
      </w:r>
      <w:r w:rsidR="008704AA">
        <w:rPr>
          <w:color w:val="auto"/>
        </w:rPr>
        <w:t>.</w:t>
      </w:r>
    </w:p>
    <w:p w14:paraId="62BEEA5F" w14:textId="012DBEAD" w:rsidR="007C6757" w:rsidRDefault="007C6757" w:rsidP="0077572F">
      <w:pPr>
        <w:rPr>
          <w:rFonts w:eastAsia="Batang"/>
        </w:rPr>
      </w:pPr>
      <w:r w:rsidRPr="008704AA">
        <w:rPr>
          <w:rFonts w:eastAsia="Batang"/>
        </w:rPr>
        <w:t>La forme du groupement n</w:t>
      </w:r>
      <w:r w:rsidR="00D44E0C">
        <w:rPr>
          <w:rFonts w:eastAsia="Batang"/>
        </w:rPr>
        <w:t>’</w:t>
      </w:r>
      <w:r w:rsidRPr="008704AA">
        <w:rPr>
          <w:rFonts w:eastAsia="Batang"/>
        </w:rPr>
        <w:t>est pas imposée.</w:t>
      </w:r>
    </w:p>
    <w:p w14:paraId="528D2030" w14:textId="1B56B8C5" w:rsidR="00C71B80" w:rsidRPr="008704AA" w:rsidDel="00973034" w:rsidRDefault="00C71B80" w:rsidP="0077572F">
      <w:pPr>
        <w:rPr>
          <w:rFonts w:eastAsia="Batang"/>
        </w:rPr>
      </w:pPr>
      <w:r w:rsidRPr="008704AA" w:rsidDel="00973034">
        <w:rPr>
          <w:rFonts w:eastAsia="Batang"/>
        </w:rPr>
        <w:t>En cas de groupement conjoint, le mandataire est solidaire pour l</w:t>
      </w:r>
      <w:r w:rsidR="00D44E0C">
        <w:rPr>
          <w:rFonts w:eastAsia="Batang"/>
        </w:rPr>
        <w:t>’</w:t>
      </w:r>
      <w:r w:rsidRPr="008704AA" w:rsidDel="00973034">
        <w:rPr>
          <w:rFonts w:eastAsia="Batang"/>
        </w:rPr>
        <w:t>exécution du marché de chacun des membres du groupement pour ses obligations contractuelles à l</w:t>
      </w:r>
      <w:r w:rsidR="00D44E0C">
        <w:rPr>
          <w:rFonts w:eastAsia="Batang"/>
        </w:rPr>
        <w:t>’</w:t>
      </w:r>
      <w:r w:rsidRPr="008704AA" w:rsidDel="00973034">
        <w:rPr>
          <w:rFonts w:eastAsia="Batang"/>
        </w:rPr>
        <w:t>égard de l</w:t>
      </w:r>
      <w:r w:rsidR="00D44E0C">
        <w:rPr>
          <w:rFonts w:eastAsia="Batang"/>
        </w:rPr>
        <w:t>’</w:t>
      </w:r>
      <w:r w:rsidRPr="008704AA" w:rsidDel="00973034">
        <w:rPr>
          <w:rFonts w:eastAsia="Batang"/>
        </w:rPr>
        <w:t>acheteur.</w:t>
      </w:r>
    </w:p>
    <w:p w14:paraId="101C1584" w14:textId="4D88284F" w:rsidR="00E4728E" w:rsidRPr="00137F5F" w:rsidRDefault="00BF76FB" w:rsidP="00264908">
      <w:pPr>
        <w:pStyle w:val="Titre2"/>
        <w:shd w:val="clear" w:color="auto" w:fill="D9D9D9" w:themeFill="background1" w:themeFillShade="D9"/>
        <w:spacing w:before="360"/>
        <w:rPr>
          <w:rFonts w:eastAsia="Batang"/>
          <w:sz w:val="24"/>
        </w:rPr>
      </w:pPr>
      <w:bookmarkStart w:id="79" w:name="_Toc240467187"/>
      <w:r>
        <w:rPr>
          <w:rFonts w:eastAsia="Batang"/>
          <w:sz w:val="24"/>
        </w:rPr>
        <w:t>Composition du</w:t>
      </w:r>
      <w:r w:rsidR="00E4728E" w:rsidRPr="00ED2F5F">
        <w:rPr>
          <w:rFonts w:eastAsia="Batang"/>
          <w:sz w:val="24"/>
        </w:rPr>
        <w:t xml:space="preserve"> dossier intitulé « OFFRE »</w:t>
      </w:r>
      <w:bookmarkEnd w:id="79"/>
    </w:p>
    <w:p w14:paraId="24042CC6" w14:textId="63AF9604" w:rsidR="00F43AC4" w:rsidRPr="00866A61" w:rsidRDefault="00E4728E" w:rsidP="00264908">
      <w:pPr>
        <w:keepNext/>
        <w:keepLines/>
        <w:tabs>
          <w:tab w:val="left" w:pos="993"/>
        </w:tabs>
      </w:pPr>
      <w:r w:rsidRPr="00866A61">
        <w:t>Ce dossier comprendra</w:t>
      </w:r>
      <w:r w:rsidR="00A76BC8">
        <w:t xml:space="preserve"> </w:t>
      </w:r>
      <w:r w:rsidR="00A76BC8" w:rsidRPr="00A76BC8">
        <w:t>les éléments suivants</w:t>
      </w:r>
      <w:r w:rsidRPr="00866A61">
        <w:t> :</w:t>
      </w:r>
    </w:p>
    <w:p w14:paraId="21244320" w14:textId="1A51EFFB" w:rsidR="00866A61" w:rsidRDefault="00866A61" w:rsidP="0077572F">
      <w:pPr>
        <w:numPr>
          <w:ilvl w:val="0"/>
          <w:numId w:val="1"/>
        </w:numPr>
        <w:spacing w:before="240"/>
        <w:ind w:left="426" w:hanging="357"/>
        <w:rPr>
          <w:rFonts w:eastAsia="Times New Roman"/>
        </w:rPr>
      </w:pPr>
      <w:r w:rsidRPr="00866A61">
        <w:rPr>
          <w:rFonts w:eastAsia="Times New Roman"/>
          <w:b/>
        </w:rPr>
        <w:t>L</w:t>
      </w:r>
      <w:r w:rsidR="00D44E0C">
        <w:rPr>
          <w:rFonts w:eastAsia="Times New Roman"/>
          <w:b/>
        </w:rPr>
        <w:t>’</w:t>
      </w:r>
      <w:r w:rsidRPr="00866A61">
        <w:rPr>
          <w:rFonts w:eastAsia="Times New Roman"/>
          <w:b/>
        </w:rPr>
        <w:t xml:space="preserve">acte </w:t>
      </w:r>
      <w:r w:rsidR="001C4E80" w:rsidRPr="00866A61">
        <w:rPr>
          <w:rFonts w:eastAsia="Times New Roman"/>
          <w:b/>
        </w:rPr>
        <w:t>d</w:t>
      </w:r>
      <w:r w:rsidR="00D44E0C">
        <w:rPr>
          <w:rFonts w:eastAsia="Times New Roman"/>
          <w:b/>
        </w:rPr>
        <w:t>’</w:t>
      </w:r>
      <w:r w:rsidR="001C4E80" w:rsidRPr="00866A61">
        <w:rPr>
          <w:rFonts w:eastAsia="Times New Roman"/>
          <w:b/>
        </w:rPr>
        <w:t xml:space="preserve">engagement </w:t>
      </w:r>
      <w:r w:rsidR="00E464FC">
        <w:rPr>
          <w:rFonts w:eastAsia="Times New Roman"/>
          <w:b/>
        </w:rPr>
        <w:t>et</w:t>
      </w:r>
      <w:r w:rsidR="00F612F3">
        <w:rPr>
          <w:rFonts w:eastAsia="Times New Roman"/>
          <w:b/>
        </w:rPr>
        <w:t xml:space="preserve"> </w:t>
      </w:r>
      <w:r w:rsidR="00F43AC4">
        <w:rPr>
          <w:rFonts w:eastAsia="Times New Roman"/>
          <w:b/>
        </w:rPr>
        <w:t>ses annexes</w:t>
      </w:r>
      <w:r w:rsidR="00577E07">
        <w:rPr>
          <w:rFonts w:eastAsia="Times New Roman"/>
          <w:b/>
        </w:rPr>
        <w:t> :</w:t>
      </w:r>
    </w:p>
    <w:p w14:paraId="673478B7" w14:textId="72BE0B9D" w:rsidR="0093399A" w:rsidRPr="0093399A" w:rsidRDefault="0093399A" w:rsidP="0093399A">
      <w:pPr>
        <w:pStyle w:val="2Listecarrs"/>
        <w:ind w:left="851"/>
        <w:rPr>
          <w:rFonts w:ascii="Times New Roman" w:hAnsi="Times New Roman"/>
          <w:sz w:val="24"/>
        </w:rPr>
      </w:pPr>
      <w:r>
        <w:rPr>
          <w:rFonts w:ascii="Times New Roman" w:hAnsi="Times New Roman"/>
          <w:b/>
          <w:sz w:val="24"/>
          <w:lang w:val="fr-FR"/>
        </w:rPr>
        <w:t>L</w:t>
      </w:r>
      <w:r>
        <w:rPr>
          <w:rFonts w:ascii="Times New Roman" w:hAnsi="Times New Roman"/>
          <w:b/>
          <w:sz w:val="24"/>
        </w:rPr>
        <w:t>’</w:t>
      </w:r>
      <w:r w:rsidRPr="007F2E20">
        <w:rPr>
          <w:rFonts w:ascii="Times New Roman" w:hAnsi="Times New Roman"/>
          <w:b/>
          <w:sz w:val="24"/>
        </w:rPr>
        <w:t xml:space="preserve">annexe </w:t>
      </w:r>
      <w:r w:rsidRPr="00ED2F5F">
        <w:rPr>
          <w:rFonts w:ascii="Times New Roman" w:hAnsi="Times New Roman"/>
          <w:b/>
          <w:sz w:val="24"/>
          <w:lang w:val="fr-FR"/>
        </w:rPr>
        <w:t>« </w:t>
      </w:r>
      <w:r>
        <w:rPr>
          <w:rFonts w:ascii="Times New Roman" w:hAnsi="Times New Roman"/>
          <w:b/>
          <w:sz w:val="24"/>
          <w:lang w:val="fr-FR"/>
        </w:rPr>
        <w:t>T</w:t>
      </w:r>
      <w:r w:rsidRPr="00ED2F5F">
        <w:rPr>
          <w:rFonts w:ascii="Times New Roman" w:hAnsi="Times New Roman"/>
          <w:b/>
          <w:sz w:val="24"/>
          <w:lang w:val="fr-FR"/>
        </w:rPr>
        <w:t>ableau de répartition des sommes dues »</w:t>
      </w:r>
      <w:r w:rsidRPr="007F2E20">
        <w:rPr>
          <w:rFonts w:ascii="Times New Roman" w:hAnsi="Times New Roman"/>
          <w:sz w:val="24"/>
          <w:lang w:val="fr-FR"/>
        </w:rPr>
        <w:t xml:space="preserve"> </w:t>
      </w:r>
      <w:r w:rsidRPr="007F2E20">
        <w:rPr>
          <w:rFonts w:ascii="Times New Roman" w:hAnsi="Times New Roman"/>
          <w:sz w:val="24"/>
        </w:rPr>
        <w:t>complété</w:t>
      </w:r>
      <w:r>
        <w:rPr>
          <w:rFonts w:ascii="Times New Roman" w:hAnsi="Times New Roman"/>
          <w:sz w:val="24"/>
          <w:lang w:val="fr-FR"/>
        </w:rPr>
        <w:t>e et signée</w:t>
      </w:r>
      <w:r w:rsidRPr="007F2E20">
        <w:rPr>
          <w:rFonts w:ascii="Times New Roman" w:hAnsi="Times New Roman"/>
          <w:sz w:val="24"/>
        </w:rPr>
        <w:t xml:space="preserve"> par le candidat en cas de </w:t>
      </w:r>
      <w:r w:rsidRPr="007F2E20">
        <w:rPr>
          <w:rFonts w:ascii="Times New Roman" w:hAnsi="Times New Roman"/>
          <w:sz w:val="24"/>
          <w:lang w:val="fr-FR"/>
        </w:rPr>
        <w:t xml:space="preserve">cotraitance et/ou de </w:t>
      </w:r>
      <w:r w:rsidRPr="007F2E20">
        <w:rPr>
          <w:rFonts w:ascii="Times New Roman" w:hAnsi="Times New Roman"/>
          <w:sz w:val="24"/>
        </w:rPr>
        <w:t>sous-traitance</w:t>
      </w:r>
      <w:r>
        <w:rPr>
          <w:rFonts w:ascii="Times New Roman" w:hAnsi="Times New Roman"/>
          <w:sz w:val="24"/>
          <w:lang w:val="fr-FR"/>
        </w:rPr>
        <w:t>, pour les sous-traitants admis au paiement direct ;</w:t>
      </w:r>
    </w:p>
    <w:p w14:paraId="71B75CBA" w14:textId="1D3BA890" w:rsidR="007C609C" w:rsidRPr="00ED2F5F" w:rsidRDefault="00903690" w:rsidP="0077572F">
      <w:pPr>
        <w:pStyle w:val="2Listecarrs"/>
        <w:ind w:left="851"/>
        <w:rPr>
          <w:rFonts w:ascii="Times New Roman" w:hAnsi="Times New Roman"/>
          <w:sz w:val="24"/>
        </w:rPr>
      </w:pPr>
      <w:r>
        <w:rPr>
          <w:rFonts w:ascii="Times New Roman" w:hAnsi="Times New Roman"/>
          <w:b/>
          <w:sz w:val="24"/>
          <w:lang w:val="fr-FR"/>
        </w:rPr>
        <w:t>L</w:t>
      </w:r>
      <w:r w:rsidR="00E412EC">
        <w:rPr>
          <w:rFonts w:ascii="Times New Roman" w:hAnsi="Times New Roman"/>
          <w:b/>
          <w:sz w:val="24"/>
          <w:lang w:val="fr-FR"/>
        </w:rPr>
        <w:t xml:space="preserve">es deux </w:t>
      </w:r>
      <w:r w:rsidR="009A43A3">
        <w:rPr>
          <w:rFonts w:ascii="Times New Roman" w:hAnsi="Times New Roman"/>
          <w:b/>
          <w:sz w:val="24"/>
          <w:lang w:val="fr-FR"/>
        </w:rPr>
        <w:t>a</w:t>
      </w:r>
      <w:r w:rsidR="00577E07" w:rsidRPr="00ED2F5F">
        <w:rPr>
          <w:rFonts w:ascii="Times New Roman" w:hAnsi="Times New Roman"/>
          <w:b/>
          <w:sz w:val="24"/>
          <w:lang w:val="fr-FR"/>
        </w:rPr>
        <w:t>nnexe</w:t>
      </w:r>
      <w:r w:rsidR="00E412EC">
        <w:rPr>
          <w:rFonts w:ascii="Times New Roman" w:hAnsi="Times New Roman"/>
          <w:b/>
          <w:sz w:val="24"/>
          <w:lang w:val="fr-FR"/>
        </w:rPr>
        <w:t>s</w:t>
      </w:r>
      <w:r w:rsidR="00577E07" w:rsidRPr="00ED2F5F">
        <w:rPr>
          <w:rFonts w:ascii="Times New Roman" w:hAnsi="Times New Roman"/>
          <w:b/>
          <w:sz w:val="24"/>
          <w:lang w:val="fr-FR"/>
        </w:rPr>
        <w:t xml:space="preserve"> financière</w:t>
      </w:r>
      <w:r w:rsidR="00E412EC">
        <w:rPr>
          <w:rFonts w:ascii="Times New Roman" w:hAnsi="Times New Roman"/>
          <w:b/>
          <w:sz w:val="24"/>
          <w:lang w:val="fr-FR"/>
        </w:rPr>
        <w:t>s</w:t>
      </w:r>
      <w:r w:rsidR="00577E07" w:rsidRPr="00ED2F5F">
        <w:rPr>
          <w:rFonts w:ascii="Times New Roman" w:hAnsi="Times New Roman"/>
          <w:b/>
          <w:sz w:val="24"/>
          <w:lang w:val="fr-FR"/>
        </w:rPr>
        <w:t xml:space="preserve"> </w:t>
      </w:r>
      <w:r w:rsidR="00E412EC">
        <w:rPr>
          <w:rFonts w:ascii="Times New Roman" w:hAnsi="Times New Roman"/>
          <w:b/>
          <w:sz w:val="24"/>
          <w:lang w:val="fr-FR"/>
        </w:rPr>
        <w:t xml:space="preserve">1A et 1B </w:t>
      </w:r>
      <w:r w:rsidR="003F1ED3" w:rsidRPr="009A43A3">
        <w:rPr>
          <w:rFonts w:ascii="Times New Roman" w:hAnsi="Times New Roman"/>
          <w:sz w:val="24"/>
          <w:lang w:val="fr-FR" w:eastAsia="fr-FR"/>
        </w:rPr>
        <w:t>dûment</w:t>
      </w:r>
      <w:r w:rsidR="00577E07" w:rsidRPr="009A43A3">
        <w:rPr>
          <w:rFonts w:ascii="Times New Roman" w:hAnsi="Times New Roman"/>
          <w:sz w:val="24"/>
          <w:lang w:val="fr-FR" w:eastAsia="fr-FR"/>
        </w:rPr>
        <w:t xml:space="preserve"> </w:t>
      </w:r>
      <w:r w:rsidR="00577E07" w:rsidRPr="00ED2F5F">
        <w:rPr>
          <w:rFonts w:ascii="Times New Roman" w:hAnsi="Times New Roman"/>
          <w:sz w:val="24"/>
        </w:rPr>
        <w:t>complété</w:t>
      </w:r>
      <w:r w:rsidR="001C4E80">
        <w:rPr>
          <w:rFonts w:ascii="Times New Roman" w:hAnsi="Times New Roman"/>
          <w:sz w:val="24"/>
          <w:lang w:val="fr-FR"/>
        </w:rPr>
        <w:t>e</w:t>
      </w:r>
      <w:r w:rsidR="00E412EC">
        <w:rPr>
          <w:rFonts w:ascii="Times New Roman" w:hAnsi="Times New Roman"/>
          <w:sz w:val="24"/>
          <w:lang w:val="fr-FR"/>
        </w:rPr>
        <w:t>s</w:t>
      </w:r>
      <w:r w:rsidR="00E00993">
        <w:rPr>
          <w:rFonts w:ascii="Times New Roman" w:hAnsi="Times New Roman"/>
          <w:sz w:val="24"/>
        </w:rPr>
        <w:t xml:space="preserve"> </w:t>
      </w:r>
      <w:r w:rsidR="00577E07" w:rsidRPr="00ED2F5F">
        <w:rPr>
          <w:rFonts w:ascii="Times New Roman" w:hAnsi="Times New Roman"/>
          <w:sz w:val="24"/>
        </w:rPr>
        <w:t>par le candidat</w:t>
      </w:r>
      <w:r w:rsidR="00EC2E76">
        <w:rPr>
          <w:rFonts w:ascii="Times New Roman" w:hAnsi="Times New Roman"/>
          <w:sz w:val="24"/>
        </w:rPr>
        <w:t> </w:t>
      </w:r>
      <w:r w:rsidR="00EC2E76">
        <w:rPr>
          <w:rFonts w:ascii="Times New Roman" w:hAnsi="Times New Roman"/>
          <w:sz w:val="24"/>
          <w:lang w:val="fr-FR"/>
        </w:rPr>
        <w:t>;</w:t>
      </w:r>
    </w:p>
    <w:p w14:paraId="13E8D01A" w14:textId="4BE4BAD6" w:rsidR="00577E07" w:rsidRPr="00ED2F5F" w:rsidRDefault="007C609C" w:rsidP="0077572F">
      <w:pPr>
        <w:pStyle w:val="2Listecarrs"/>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ind w:left="851"/>
        <w:rPr>
          <w:rFonts w:ascii="Times New Roman" w:hAnsi="Times New Roman"/>
          <w:sz w:val="24"/>
        </w:rPr>
      </w:pPr>
      <w:r w:rsidRPr="00EC2E76">
        <w:rPr>
          <w:rFonts w:ascii="Times New Roman" w:hAnsi="Times New Roman"/>
          <w:sz w:val="24"/>
        </w:rPr>
        <w:t>Le candidat</w:t>
      </w:r>
      <w:r w:rsidRPr="007C609C">
        <w:rPr>
          <w:rFonts w:ascii="Times New Roman" w:hAnsi="Times New Roman"/>
          <w:sz w:val="24"/>
        </w:rPr>
        <w:t xml:space="preserve"> renseigne </w:t>
      </w:r>
      <w:r w:rsidR="00B37D79">
        <w:rPr>
          <w:rFonts w:ascii="Times New Roman" w:hAnsi="Times New Roman"/>
          <w:sz w:val="24"/>
          <w:lang w:val="fr-FR"/>
        </w:rPr>
        <w:t xml:space="preserve">les </w:t>
      </w:r>
      <w:r w:rsidRPr="007C609C">
        <w:rPr>
          <w:rFonts w:ascii="Times New Roman" w:hAnsi="Times New Roman"/>
          <w:sz w:val="24"/>
        </w:rPr>
        <w:t>annexe</w:t>
      </w:r>
      <w:r w:rsidR="005B2604">
        <w:rPr>
          <w:rFonts w:ascii="Times New Roman" w:hAnsi="Times New Roman"/>
          <w:sz w:val="24"/>
          <w:lang w:val="fr-FR"/>
        </w:rPr>
        <w:t>s</w:t>
      </w:r>
      <w:r w:rsidRPr="007C609C">
        <w:rPr>
          <w:rFonts w:ascii="Times New Roman" w:hAnsi="Times New Roman"/>
          <w:sz w:val="24"/>
        </w:rPr>
        <w:t xml:space="preserve"> financièr</w:t>
      </w:r>
      <w:r w:rsidR="005B2604">
        <w:rPr>
          <w:rFonts w:ascii="Times New Roman" w:hAnsi="Times New Roman"/>
          <w:sz w:val="24"/>
        </w:rPr>
        <w:t>es</w:t>
      </w:r>
      <w:r w:rsidRPr="007C609C">
        <w:rPr>
          <w:rFonts w:ascii="Times New Roman" w:hAnsi="Times New Roman"/>
          <w:sz w:val="24"/>
        </w:rPr>
        <w:t xml:space="preserve"> à l</w:t>
      </w:r>
      <w:r w:rsidR="00D44E0C">
        <w:rPr>
          <w:rFonts w:ascii="Times New Roman" w:hAnsi="Times New Roman"/>
          <w:sz w:val="24"/>
        </w:rPr>
        <w:t>’</w:t>
      </w:r>
      <w:r w:rsidRPr="007C609C">
        <w:rPr>
          <w:rFonts w:ascii="Times New Roman" w:hAnsi="Times New Roman"/>
          <w:sz w:val="24"/>
        </w:rPr>
        <w:t>acte d</w:t>
      </w:r>
      <w:r w:rsidR="00D44E0C">
        <w:rPr>
          <w:rFonts w:ascii="Times New Roman" w:hAnsi="Times New Roman"/>
          <w:sz w:val="24"/>
        </w:rPr>
        <w:t>’</w:t>
      </w:r>
      <w:r w:rsidRPr="007C609C">
        <w:rPr>
          <w:rFonts w:ascii="Times New Roman" w:hAnsi="Times New Roman"/>
          <w:sz w:val="24"/>
        </w:rPr>
        <w:t>engagement en suivant strictement les instructions figurant dans les encadrés.</w:t>
      </w:r>
    </w:p>
    <w:p w14:paraId="608DA733" w14:textId="40559854" w:rsidR="008269C6" w:rsidRDefault="0095576C" w:rsidP="0077572F">
      <w:pPr>
        <w:pStyle w:val="2Listecarrs"/>
        <w:numPr>
          <w:ilvl w:val="0"/>
          <w:numId w:val="0"/>
        </w:numPr>
        <w:ind w:left="851"/>
        <w:rPr>
          <w:rFonts w:ascii="Times New Roman" w:hAnsi="Times New Roman"/>
          <w:sz w:val="24"/>
          <w:lang w:val="fr-FR" w:eastAsia="fr-FR"/>
        </w:rPr>
      </w:pPr>
      <w:r w:rsidRPr="005A4A54">
        <w:rPr>
          <w:rFonts w:ascii="Times New Roman" w:hAnsi="Times New Roman"/>
          <w:sz w:val="24"/>
          <w:lang w:val="fr-FR" w:eastAsia="fr-FR"/>
        </w:rPr>
        <w:t>La signature de l</w:t>
      </w:r>
      <w:r w:rsidR="00D44E0C">
        <w:rPr>
          <w:rFonts w:ascii="Times New Roman" w:hAnsi="Times New Roman"/>
          <w:sz w:val="24"/>
          <w:lang w:val="fr-FR" w:eastAsia="fr-FR"/>
        </w:rPr>
        <w:t>’</w:t>
      </w:r>
      <w:r w:rsidRPr="005A4A54">
        <w:rPr>
          <w:rFonts w:ascii="Times New Roman" w:hAnsi="Times New Roman"/>
          <w:sz w:val="24"/>
          <w:lang w:val="fr-FR" w:eastAsia="fr-FR"/>
        </w:rPr>
        <w:t>acte d</w:t>
      </w:r>
      <w:r w:rsidR="00D44E0C">
        <w:rPr>
          <w:rFonts w:ascii="Times New Roman" w:hAnsi="Times New Roman"/>
          <w:sz w:val="24"/>
          <w:lang w:val="fr-FR" w:eastAsia="fr-FR"/>
        </w:rPr>
        <w:t>’</w:t>
      </w:r>
      <w:r w:rsidRPr="005A4A54">
        <w:rPr>
          <w:rFonts w:ascii="Times New Roman" w:hAnsi="Times New Roman"/>
          <w:sz w:val="24"/>
          <w:lang w:val="fr-FR" w:eastAsia="fr-FR"/>
        </w:rPr>
        <w:t>engagement</w:t>
      </w:r>
      <w:r w:rsidR="00FC204A">
        <w:rPr>
          <w:rFonts w:ascii="Times New Roman" w:hAnsi="Times New Roman"/>
          <w:sz w:val="24"/>
          <w:lang w:val="fr-FR" w:eastAsia="fr-FR"/>
        </w:rPr>
        <w:t xml:space="preserve">, </w:t>
      </w:r>
      <w:r w:rsidR="00FC204A" w:rsidRPr="00FC204A">
        <w:rPr>
          <w:rFonts w:ascii="Times New Roman" w:hAnsi="Times New Roman"/>
          <w:sz w:val="24"/>
          <w:u w:val="single"/>
          <w:lang w:val="fr-FR" w:eastAsia="fr-FR"/>
        </w:rPr>
        <w:t>de préférence électronique</w:t>
      </w:r>
      <w:r w:rsidR="00D44E0C">
        <w:rPr>
          <w:rFonts w:ascii="Times New Roman" w:hAnsi="Times New Roman"/>
          <w:sz w:val="24"/>
          <w:lang w:val="fr-FR" w:eastAsia="fr-FR"/>
        </w:rPr>
        <w:t>,</w:t>
      </w:r>
      <w:r w:rsidRPr="005A4A54">
        <w:rPr>
          <w:rFonts w:ascii="Times New Roman" w:hAnsi="Times New Roman"/>
          <w:sz w:val="24"/>
          <w:lang w:val="fr-FR" w:eastAsia="fr-FR"/>
        </w:rPr>
        <w:t xml:space="preserve"> sera demandée à l</w:t>
      </w:r>
      <w:r w:rsidR="00D44E0C">
        <w:rPr>
          <w:rFonts w:ascii="Times New Roman" w:hAnsi="Times New Roman"/>
          <w:sz w:val="24"/>
          <w:lang w:val="fr-FR" w:eastAsia="fr-FR"/>
        </w:rPr>
        <w:t>’</w:t>
      </w:r>
      <w:r w:rsidRPr="005A4A54">
        <w:rPr>
          <w:rFonts w:ascii="Times New Roman" w:hAnsi="Times New Roman"/>
          <w:sz w:val="24"/>
          <w:lang w:val="fr-FR" w:eastAsia="fr-FR"/>
        </w:rPr>
        <w:t>attributaire du marché. Elle n</w:t>
      </w:r>
      <w:r w:rsidR="00D44E0C">
        <w:rPr>
          <w:rFonts w:ascii="Times New Roman" w:hAnsi="Times New Roman"/>
          <w:sz w:val="24"/>
          <w:lang w:val="fr-FR" w:eastAsia="fr-FR"/>
        </w:rPr>
        <w:t>’</w:t>
      </w:r>
      <w:r w:rsidRPr="005A4A54">
        <w:rPr>
          <w:rFonts w:ascii="Times New Roman" w:hAnsi="Times New Roman"/>
          <w:sz w:val="24"/>
          <w:lang w:val="fr-FR" w:eastAsia="fr-FR"/>
        </w:rPr>
        <w:t>est pas requise au stade de la remise du dossier d</w:t>
      </w:r>
      <w:r w:rsidR="00D44E0C">
        <w:rPr>
          <w:rFonts w:ascii="Times New Roman" w:hAnsi="Times New Roman"/>
          <w:sz w:val="24"/>
          <w:lang w:val="fr-FR" w:eastAsia="fr-FR"/>
        </w:rPr>
        <w:t>’offre (cf. </w:t>
      </w:r>
      <w:r w:rsidRPr="005A4A54">
        <w:rPr>
          <w:rFonts w:ascii="Times New Roman" w:hAnsi="Times New Roman"/>
          <w:sz w:val="24"/>
          <w:lang w:val="fr-FR" w:eastAsia="fr-FR"/>
        </w:rPr>
        <w:t>article</w:t>
      </w:r>
      <w:r w:rsidR="00A77CC6">
        <w:rPr>
          <w:rFonts w:ascii="Times New Roman" w:hAnsi="Times New Roman"/>
          <w:sz w:val="24"/>
          <w:lang w:val="fr-FR" w:eastAsia="fr-FR"/>
        </w:rPr>
        <w:t> </w:t>
      </w:r>
      <w:r w:rsidRPr="005A4A54">
        <w:rPr>
          <w:rFonts w:ascii="Times New Roman" w:hAnsi="Times New Roman"/>
          <w:sz w:val="24"/>
          <w:lang w:val="fr-FR" w:eastAsia="fr-FR"/>
        </w:rPr>
        <w:t>5.2 ci-dessous).</w:t>
      </w:r>
    </w:p>
    <w:p w14:paraId="557F83B7" w14:textId="552E0AB2" w:rsidR="00866A61" w:rsidRPr="00F43AC4" w:rsidRDefault="00306397" w:rsidP="0077572F">
      <w:pPr>
        <w:numPr>
          <w:ilvl w:val="0"/>
          <w:numId w:val="1"/>
        </w:numPr>
        <w:spacing w:before="240"/>
        <w:ind w:left="426" w:hanging="357"/>
        <w:rPr>
          <w:rFonts w:eastAsia="Times New Roman"/>
          <w:b/>
        </w:rPr>
      </w:pPr>
      <w:r>
        <w:rPr>
          <w:rFonts w:eastAsia="Times New Roman"/>
          <w:b/>
        </w:rPr>
        <w:t>Le cadre de réponse</w:t>
      </w:r>
      <w:r w:rsidR="00866A61" w:rsidRPr="00866A61">
        <w:rPr>
          <w:rFonts w:eastAsia="Times New Roman"/>
          <w:b/>
        </w:rPr>
        <w:t xml:space="preserve"> technique</w:t>
      </w:r>
      <w:r w:rsidR="00DA4B78">
        <w:rPr>
          <w:rFonts w:eastAsia="Times New Roman"/>
          <w:b/>
        </w:rPr>
        <w:t xml:space="preserve"> </w:t>
      </w:r>
      <w:r w:rsidR="000E616C">
        <w:t>permettant d</w:t>
      </w:r>
      <w:r w:rsidR="00D44E0C">
        <w:t>’</w:t>
      </w:r>
      <w:r w:rsidR="000E616C">
        <w:t xml:space="preserve">apprécier les points </w:t>
      </w:r>
      <w:r w:rsidR="000E616C" w:rsidRPr="00771E15">
        <w:t xml:space="preserve">mentionnés dans les critères de jugement des offres </w:t>
      </w:r>
      <w:r w:rsidR="001C4E80">
        <w:t xml:space="preserve">figurant en </w:t>
      </w:r>
      <w:r w:rsidR="000E616C" w:rsidRPr="00771E15">
        <w:t>annexe</w:t>
      </w:r>
      <w:r w:rsidR="00A77CC6">
        <w:t> </w:t>
      </w:r>
      <w:r w:rsidR="000E616C" w:rsidRPr="00771E15">
        <w:t xml:space="preserve">2 du présent règlement de la </w:t>
      </w:r>
      <w:r>
        <w:t>consultation</w:t>
      </w:r>
      <w:r w:rsidR="00A74D70">
        <w:t>.</w:t>
      </w:r>
    </w:p>
    <w:p w14:paraId="122EF0C5" w14:textId="5C3F3536" w:rsidR="00577E07" w:rsidRPr="007D31C6" w:rsidRDefault="00577E07" w:rsidP="007D31C6">
      <w:pPr>
        <w:numPr>
          <w:ilvl w:val="0"/>
          <w:numId w:val="1"/>
        </w:numPr>
        <w:spacing w:before="240" w:after="120"/>
        <w:ind w:left="425" w:hanging="357"/>
        <w:rPr>
          <w:rFonts w:eastAsia="Times New Roman"/>
        </w:rPr>
      </w:pPr>
      <w:bookmarkStart w:id="80" w:name="_Toc22745148"/>
      <w:r w:rsidRPr="00E412EC">
        <w:rPr>
          <w:rFonts w:eastAsia="Times New Roman"/>
          <w:bCs/>
        </w:rPr>
        <w:t>L</w:t>
      </w:r>
      <w:r w:rsidR="00E412EC" w:rsidRPr="00E412EC">
        <w:rPr>
          <w:rFonts w:eastAsia="Times New Roman"/>
          <w:bCs/>
        </w:rPr>
        <w:t>e cas échéant,</w:t>
      </w:r>
      <w:r w:rsidR="00E412EC">
        <w:rPr>
          <w:rFonts w:eastAsia="Times New Roman"/>
          <w:b/>
        </w:rPr>
        <w:t xml:space="preserve"> l</w:t>
      </w:r>
      <w:r w:rsidRPr="00ED2F5F">
        <w:rPr>
          <w:rFonts w:eastAsia="Times New Roman"/>
          <w:b/>
        </w:rPr>
        <w:t xml:space="preserve">a déclaration de sous-traitance </w:t>
      </w:r>
      <w:r w:rsidRPr="007D31C6">
        <w:rPr>
          <w:rFonts w:eastAsia="Times New Roman"/>
        </w:rPr>
        <w:t>concomitante au dépôt de l</w:t>
      </w:r>
      <w:r w:rsidR="00D44E0C">
        <w:rPr>
          <w:rFonts w:eastAsia="Times New Roman"/>
        </w:rPr>
        <w:t>’</w:t>
      </w:r>
      <w:r w:rsidRPr="007D31C6">
        <w:rPr>
          <w:rFonts w:eastAsia="Times New Roman"/>
        </w:rPr>
        <w:t>offre</w:t>
      </w:r>
      <w:bookmarkEnd w:id="80"/>
      <w:r w:rsidR="00FC240C">
        <w:rPr>
          <w:rFonts w:eastAsia="Times New Roman"/>
        </w:rPr>
        <w:t>.</w:t>
      </w:r>
    </w:p>
    <w:p w14:paraId="2DD77422" w14:textId="61BA6216" w:rsidR="00577E07" w:rsidRPr="007F2E20" w:rsidRDefault="00577E07" w:rsidP="00703211">
      <w:pPr>
        <w:ind w:left="426"/>
        <w:rPr>
          <w:lang w:eastAsia="en-US"/>
        </w:rPr>
      </w:pPr>
      <w:r w:rsidRPr="007F2E20">
        <w:t>Dans le cas où une demande de sous-traitance intervient au moment du dépôt de l</w:t>
      </w:r>
      <w:r w:rsidR="00D44E0C">
        <w:t>’</w:t>
      </w:r>
      <w:r w:rsidRPr="007F2E20">
        <w:t xml:space="preserve">offre, </w:t>
      </w:r>
      <w:r w:rsidRPr="007F2E20">
        <w:rPr>
          <w:lang w:eastAsia="en-US"/>
        </w:rPr>
        <w:t>le candidat présente une demande accompagnée</w:t>
      </w:r>
      <w:r w:rsidR="009959C0" w:rsidRPr="007F2E20">
        <w:rPr>
          <w:lang w:eastAsia="en-US"/>
        </w:rPr>
        <w:t>,</w:t>
      </w:r>
      <w:r w:rsidRPr="007F2E20">
        <w:rPr>
          <w:lang w:eastAsia="en-US"/>
        </w:rPr>
        <w:t xml:space="preserve"> </w:t>
      </w:r>
      <w:r w:rsidR="009959C0" w:rsidRPr="007F2E20">
        <w:rPr>
          <w:lang w:eastAsia="en-US"/>
        </w:rPr>
        <w:t xml:space="preserve">pour chaque sous-traitant, </w:t>
      </w:r>
      <w:r w:rsidRPr="007F2E20">
        <w:rPr>
          <w:lang w:eastAsia="en-US"/>
        </w:rPr>
        <w:t>des pièces suivantes :</w:t>
      </w:r>
    </w:p>
    <w:p w14:paraId="1363E642" w14:textId="439153E9" w:rsidR="00797755" w:rsidRPr="00797755" w:rsidRDefault="00577E07" w:rsidP="00530E30">
      <w:pPr>
        <w:pStyle w:val="2Listecarrs"/>
        <w:numPr>
          <w:ilvl w:val="2"/>
          <w:numId w:val="14"/>
        </w:numPr>
        <w:ind w:left="851"/>
        <w:rPr>
          <w:rFonts w:ascii="Times New Roman" w:hAnsi="Times New Roman"/>
          <w:color w:val="000000"/>
          <w:sz w:val="24"/>
          <w:lang w:val="fr-FR" w:eastAsia="fr-FR"/>
        </w:rPr>
      </w:pPr>
      <w:r w:rsidRPr="007F2E20">
        <w:rPr>
          <w:rFonts w:ascii="Times New Roman" w:hAnsi="Times New Roman"/>
          <w:sz w:val="24"/>
        </w:rPr>
        <w:t xml:space="preserve">le formulaire DC4 </w:t>
      </w:r>
      <w:r w:rsidRPr="007F2E20">
        <w:rPr>
          <w:rFonts w:ascii="Times New Roman" w:hAnsi="Times New Roman"/>
          <w:sz w:val="24"/>
          <w:lang w:val="fr-FR"/>
        </w:rPr>
        <w:t>dans sa dernière version en vigueur, précisant</w:t>
      </w:r>
      <w:r w:rsidR="00797755">
        <w:rPr>
          <w:rFonts w:ascii="Times New Roman" w:hAnsi="Times New Roman"/>
          <w:sz w:val="24"/>
          <w:lang w:val="fr-FR"/>
        </w:rPr>
        <w:t xml:space="preserve"> notamment :</w:t>
      </w:r>
    </w:p>
    <w:p w14:paraId="680F7FB3" w14:textId="48F9E2E5" w:rsidR="00F1458F" w:rsidRPr="00F87E31" w:rsidRDefault="00F87E31" w:rsidP="00E32F76">
      <w:pPr>
        <w:pStyle w:val="2Listecarrs"/>
        <w:numPr>
          <w:ilvl w:val="3"/>
          <w:numId w:val="14"/>
        </w:numPr>
        <w:ind w:left="1843"/>
        <w:rPr>
          <w:rFonts w:ascii="Times New Roman" w:hAnsi="Times New Roman"/>
          <w:sz w:val="24"/>
        </w:rPr>
      </w:pPr>
      <w:proofErr w:type="gramStart"/>
      <w:r w:rsidRPr="005A4A54">
        <w:rPr>
          <w:rFonts w:ascii="Times New Roman" w:hAnsi="Times New Roman"/>
          <w:color w:val="000000"/>
          <w:sz w:val="24"/>
          <w:lang w:val="fr-FR" w:eastAsia="fr-FR"/>
        </w:rPr>
        <w:t>le</w:t>
      </w:r>
      <w:proofErr w:type="gramEnd"/>
      <w:r w:rsidRPr="005A4A54">
        <w:rPr>
          <w:rFonts w:ascii="Times New Roman" w:hAnsi="Times New Roman"/>
          <w:color w:val="000000"/>
          <w:sz w:val="24"/>
          <w:lang w:val="fr-FR" w:eastAsia="fr-FR"/>
        </w:rPr>
        <w:t xml:space="preserve"> numéro unique d</w:t>
      </w:r>
      <w:r w:rsidR="00D44E0C">
        <w:rPr>
          <w:rFonts w:ascii="Times New Roman" w:hAnsi="Times New Roman"/>
          <w:color w:val="000000"/>
          <w:sz w:val="24"/>
          <w:lang w:val="fr-FR" w:eastAsia="fr-FR"/>
        </w:rPr>
        <w:t>’</w:t>
      </w:r>
      <w:r w:rsidRPr="005A4A54">
        <w:rPr>
          <w:rFonts w:ascii="Times New Roman" w:hAnsi="Times New Roman"/>
          <w:color w:val="000000"/>
          <w:sz w:val="24"/>
          <w:lang w:val="fr-FR" w:eastAsia="fr-FR"/>
        </w:rPr>
        <w:t>identification du sous-traitant ;</w:t>
      </w:r>
    </w:p>
    <w:p w14:paraId="336D5D54" w14:textId="49073A3B" w:rsidR="00577E07" w:rsidRPr="007F2E20" w:rsidRDefault="00F87E31" w:rsidP="00E32F76">
      <w:pPr>
        <w:pStyle w:val="2Listecarrs"/>
        <w:numPr>
          <w:ilvl w:val="3"/>
          <w:numId w:val="14"/>
        </w:numPr>
        <w:ind w:left="1843"/>
        <w:rPr>
          <w:rFonts w:ascii="Times New Roman" w:hAnsi="Times New Roman"/>
          <w:color w:val="000000"/>
          <w:sz w:val="24"/>
          <w:lang w:val="fr-FR" w:eastAsia="fr-FR"/>
        </w:rPr>
      </w:pPr>
      <w:proofErr w:type="gramStart"/>
      <w:r>
        <w:rPr>
          <w:rFonts w:ascii="Times New Roman" w:hAnsi="Times New Roman"/>
          <w:color w:val="000000"/>
          <w:sz w:val="24"/>
          <w:lang w:val="fr-FR" w:eastAsia="fr-FR"/>
        </w:rPr>
        <w:t>l</w:t>
      </w:r>
      <w:r w:rsidR="00577E07" w:rsidRPr="007F2E20">
        <w:rPr>
          <w:rFonts w:ascii="Times New Roman" w:hAnsi="Times New Roman"/>
          <w:color w:val="000000"/>
          <w:sz w:val="24"/>
          <w:lang w:val="fr-FR" w:eastAsia="fr-FR"/>
        </w:rPr>
        <w:t>a</w:t>
      </w:r>
      <w:proofErr w:type="gramEnd"/>
      <w:r w:rsidR="00577E07" w:rsidRPr="007F2E20">
        <w:rPr>
          <w:rFonts w:ascii="Times New Roman" w:hAnsi="Times New Roman"/>
          <w:color w:val="000000"/>
          <w:sz w:val="24"/>
          <w:lang w:val="fr-FR" w:eastAsia="fr-FR"/>
        </w:rPr>
        <w:t xml:space="preserve"> désignation des prestations sous-traitées</w:t>
      </w:r>
      <w:r w:rsidR="00903690">
        <w:rPr>
          <w:rFonts w:ascii="Times New Roman" w:hAnsi="Times New Roman"/>
          <w:color w:val="000000"/>
          <w:sz w:val="24"/>
          <w:lang w:val="fr-FR" w:eastAsia="fr-FR"/>
        </w:rPr>
        <w:t> ;</w:t>
      </w:r>
    </w:p>
    <w:p w14:paraId="05A23ED4" w14:textId="63A47E4C" w:rsidR="00577E07" w:rsidRPr="007F2E20" w:rsidRDefault="00577E07"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w:t>
      </w:r>
      <w:proofErr w:type="gramEnd"/>
      <w:r w:rsidRPr="007F2E20">
        <w:rPr>
          <w:rFonts w:ascii="Times New Roman" w:hAnsi="Times New Roman"/>
          <w:color w:val="000000"/>
          <w:sz w:val="24"/>
          <w:lang w:val="fr-FR" w:eastAsia="fr-FR"/>
        </w:rPr>
        <w:t xml:space="preserve"> nom, la raison ou la dénomination sociale et l</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adresse du sous-traitant</w:t>
      </w:r>
      <w:r w:rsidR="00903690">
        <w:rPr>
          <w:rFonts w:ascii="Times New Roman" w:hAnsi="Times New Roman"/>
          <w:color w:val="000000"/>
          <w:sz w:val="24"/>
          <w:lang w:val="fr-FR" w:eastAsia="fr-FR"/>
        </w:rPr>
        <w:t> ;</w:t>
      </w:r>
    </w:p>
    <w:p w14:paraId="3C51004A" w14:textId="7DF4431F" w:rsidR="00577E07" w:rsidRPr="007F2E20" w:rsidRDefault="00577E07"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w:t>
      </w:r>
      <w:proofErr w:type="gramEnd"/>
      <w:r w:rsidRPr="007F2E20">
        <w:rPr>
          <w:rFonts w:ascii="Times New Roman" w:hAnsi="Times New Roman"/>
          <w:color w:val="000000"/>
          <w:sz w:val="24"/>
          <w:lang w:val="fr-FR" w:eastAsia="fr-FR"/>
        </w:rPr>
        <w:t xml:space="preserve"> montant maximum des sommes à verser par paiement direct au sous-traitant</w:t>
      </w:r>
      <w:r w:rsidR="00CC44D2">
        <w:rPr>
          <w:rFonts w:ascii="Times New Roman" w:hAnsi="Times New Roman"/>
          <w:color w:val="000000"/>
          <w:sz w:val="24"/>
          <w:lang w:val="fr-FR" w:eastAsia="fr-FR"/>
        </w:rPr>
        <w:t> ;</w:t>
      </w:r>
    </w:p>
    <w:p w14:paraId="6D3670FC" w14:textId="77777777" w:rsidR="00F1458F" w:rsidRDefault="00577E07"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les</w:t>
      </w:r>
      <w:proofErr w:type="gramEnd"/>
      <w:r w:rsidRPr="007F2E20">
        <w:rPr>
          <w:rFonts w:ascii="Times New Roman" w:hAnsi="Times New Roman"/>
          <w:color w:val="000000"/>
          <w:sz w:val="24"/>
          <w:lang w:val="fr-FR" w:eastAsia="fr-FR"/>
        </w:rPr>
        <w:t xml:space="preserve"> conditions de paiement prévues par le projet de contrat de sous-traitance</w:t>
      </w:r>
      <w:r w:rsidR="00903690">
        <w:rPr>
          <w:rFonts w:ascii="Times New Roman" w:hAnsi="Times New Roman"/>
          <w:color w:val="000000"/>
          <w:sz w:val="24"/>
          <w:lang w:val="fr-FR" w:eastAsia="fr-FR"/>
        </w:rPr>
        <w:t> ;</w:t>
      </w:r>
    </w:p>
    <w:p w14:paraId="2F069C92" w14:textId="4F652F47" w:rsidR="000E2F22" w:rsidRPr="00F87E31" w:rsidRDefault="00F1458F" w:rsidP="00E32F76">
      <w:pPr>
        <w:pStyle w:val="2Listecarrs"/>
        <w:numPr>
          <w:ilvl w:val="3"/>
          <w:numId w:val="14"/>
        </w:numPr>
        <w:ind w:left="1843"/>
        <w:rPr>
          <w:rFonts w:ascii="Times New Roman" w:hAnsi="Times New Roman"/>
          <w:color w:val="000000"/>
          <w:sz w:val="24"/>
          <w:lang w:val="fr-FR" w:eastAsia="fr-FR"/>
        </w:rPr>
      </w:pPr>
      <w:proofErr w:type="gramStart"/>
      <w:r>
        <w:rPr>
          <w:rFonts w:ascii="Times New Roman" w:hAnsi="Times New Roman"/>
          <w:color w:val="000000"/>
          <w:sz w:val="24"/>
          <w:lang w:val="fr-FR" w:eastAsia="fr-FR"/>
        </w:rPr>
        <w:t>la</w:t>
      </w:r>
      <w:proofErr w:type="gramEnd"/>
      <w:r>
        <w:rPr>
          <w:rFonts w:ascii="Times New Roman" w:hAnsi="Times New Roman"/>
          <w:color w:val="000000"/>
          <w:sz w:val="24"/>
          <w:lang w:val="fr-FR" w:eastAsia="fr-FR"/>
        </w:rPr>
        <w:t xml:space="preserve"> durée du contrat de sous-traitance </w:t>
      </w:r>
      <w:r w:rsidR="00FC0D28">
        <w:rPr>
          <w:rFonts w:ascii="Times New Roman" w:hAnsi="Times New Roman"/>
          <w:color w:val="000000"/>
          <w:sz w:val="24"/>
          <w:lang w:val="fr-FR" w:eastAsia="fr-FR"/>
        </w:rPr>
        <w:t>;</w:t>
      </w:r>
    </w:p>
    <w:p w14:paraId="31A49880" w14:textId="03F2E54D" w:rsidR="00F87E31" w:rsidRDefault="00F87E31"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une</w:t>
      </w:r>
      <w:proofErr w:type="gramEnd"/>
      <w:r w:rsidRPr="007F2E20">
        <w:rPr>
          <w:rFonts w:ascii="Times New Roman" w:hAnsi="Times New Roman"/>
          <w:color w:val="000000"/>
          <w:sz w:val="24"/>
          <w:lang w:val="fr-FR" w:eastAsia="fr-FR"/>
        </w:rPr>
        <w:t xml:space="preserve"> </w:t>
      </w:r>
      <w:r w:rsidRPr="005A4A54">
        <w:rPr>
          <w:rFonts w:ascii="Times New Roman" w:hAnsi="Times New Roman"/>
          <w:color w:val="000000"/>
          <w:sz w:val="24"/>
          <w:lang w:val="fr-FR" w:eastAsia="fr-FR"/>
        </w:rPr>
        <w:t>déclaration</w:t>
      </w:r>
      <w:r w:rsidRPr="007F2E20">
        <w:rPr>
          <w:rFonts w:ascii="Times New Roman" w:hAnsi="Times New Roman"/>
          <w:color w:val="000000"/>
          <w:sz w:val="24"/>
          <w:lang w:val="fr-FR" w:eastAsia="fr-FR"/>
        </w:rPr>
        <w:t xml:space="preserve"> du sous-traitant indiquant qu</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il ne tombe pas sous le coup d</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une interdiction d</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accéder aux marchés publics ;</w:t>
      </w:r>
    </w:p>
    <w:p w14:paraId="440105F1" w14:textId="6227E150" w:rsidR="00797755" w:rsidRDefault="00797755" w:rsidP="00E32F76">
      <w:pPr>
        <w:pStyle w:val="2Listecarrs"/>
        <w:numPr>
          <w:ilvl w:val="3"/>
          <w:numId w:val="14"/>
        </w:numPr>
        <w:ind w:left="1843"/>
        <w:rPr>
          <w:rFonts w:ascii="Times New Roman" w:hAnsi="Times New Roman"/>
          <w:color w:val="000000"/>
          <w:sz w:val="24"/>
          <w:lang w:val="fr-FR" w:eastAsia="fr-FR"/>
        </w:rPr>
      </w:pPr>
      <w:proofErr w:type="gramStart"/>
      <w:r w:rsidRPr="005A4A54">
        <w:rPr>
          <w:rFonts w:ascii="Times New Roman" w:hAnsi="Times New Roman"/>
          <w:color w:val="000000"/>
          <w:sz w:val="24"/>
          <w:lang w:val="fr-FR" w:eastAsia="fr-FR"/>
        </w:rPr>
        <w:lastRenderedPageBreak/>
        <w:t>les</w:t>
      </w:r>
      <w:proofErr w:type="gramEnd"/>
      <w:r w:rsidRPr="005A4A54">
        <w:rPr>
          <w:rFonts w:ascii="Times New Roman" w:hAnsi="Times New Roman"/>
          <w:color w:val="000000"/>
          <w:sz w:val="24"/>
          <w:lang w:val="fr-FR" w:eastAsia="fr-FR"/>
        </w:rPr>
        <w:t xml:space="preserve"> coordonnées bancaires du sous-traitant ;</w:t>
      </w:r>
    </w:p>
    <w:p w14:paraId="2EFB92DB" w14:textId="03348284" w:rsidR="00372941" w:rsidRPr="00372941" w:rsidRDefault="00372941" w:rsidP="00530E30">
      <w:pPr>
        <w:pStyle w:val="2Listecarrs"/>
        <w:numPr>
          <w:ilvl w:val="2"/>
          <w:numId w:val="14"/>
        </w:numPr>
        <w:ind w:left="851"/>
        <w:rPr>
          <w:rFonts w:ascii="Times New Roman" w:hAnsi="Times New Roman"/>
          <w:sz w:val="24"/>
        </w:rPr>
      </w:pPr>
      <w:proofErr w:type="gramStart"/>
      <w:r>
        <w:rPr>
          <w:rFonts w:ascii="Times New Roman" w:hAnsi="Times New Roman"/>
          <w:sz w:val="24"/>
          <w:lang w:val="fr-FR"/>
        </w:rPr>
        <w:t>le</w:t>
      </w:r>
      <w:proofErr w:type="gramEnd"/>
      <w:r>
        <w:rPr>
          <w:rFonts w:ascii="Times New Roman" w:hAnsi="Times New Roman"/>
          <w:sz w:val="24"/>
          <w:lang w:val="fr-FR"/>
        </w:rPr>
        <w:t xml:space="preserve"> pouvoir du signataire sous-traitant attestant de sa capacité à engager sa société</w:t>
      </w:r>
      <w:r w:rsidRPr="000B431C">
        <w:rPr>
          <w:rFonts w:ascii="Times New Roman" w:hAnsi="Times New Roman"/>
          <w:sz w:val="24"/>
        </w:rPr>
        <w:t> </w:t>
      </w:r>
      <w:r w:rsidRPr="00797755">
        <w:rPr>
          <w:rFonts w:ascii="Times New Roman" w:hAnsi="Times New Roman"/>
          <w:sz w:val="24"/>
        </w:rPr>
        <w:t>;</w:t>
      </w:r>
    </w:p>
    <w:p w14:paraId="439628ED" w14:textId="72C1B3F9" w:rsidR="00577E07" w:rsidRPr="007F2E20" w:rsidRDefault="00577E07" w:rsidP="00530E30">
      <w:pPr>
        <w:pStyle w:val="2Listecarrs"/>
        <w:numPr>
          <w:ilvl w:val="2"/>
          <w:numId w:val="14"/>
        </w:numPr>
        <w:ind w:left="851"/>
        <w:rPr>
          <w:rFonts w:ascii="Times New Roman" w:hAnsi="Times New Roman"/>
          <w:sz w:val="24"/>
        </w:rPr>
      </w:pPr>
      <w:r w:rsidRPr="007F2E20">
        <w:rPr>
          <w:rFonts w:ascii="Times New Roman" w:hAnsi="Times New Roman"/>
          <w:sz w:val="24"/>
        </w:rPr>
        <w:t>les capacités professionnelles et financières du sous-traitant, par la production des pièces exigées du titulaire dans les conditions fixées par le présent règlement de la consultation (cf.</w:t>
      </w:r>
      <w:r w:rsidR="00FC240C">
        <w:rPr>
          <w:rFonts w:ascii="Times New Roman" w:hAnsi="Times New Roman"/>
          <w:sz w:val="24"/>
        </w:rPr>
        <w:t> </w:t>
      </w:r>
      <w:r w:rsidRPr="007F2E20">
        <w:rPr>
          <w:rFonts w:ascii="Times New Roman" w:hAnsi="Times New Roman"/>
          <w:sz w:val="24"/>
        </w:rPr>
        <w:t>article</w:t>
      </w:r>
      <w:r w:rsidR="00ED2F5F">
        <w:rPr>
          <w:rFonts w:ascii="Times New Roman" w:hAnsi="Times New Roman"/>
          <w:sz w:val="24"/>
        </w:rPr>
        <w:t> </w:t>
      </w:r>
      <w:r w:rsidRPr="00797755">
        <w:rPr>
          <w:rFonts w:ascii="Times New Roman" w:hAnsi="Times New Roman"/>
          <w:sz w:val="24"/>
        </w:rPr>
        <w:t>4.1.</w:t>
      </w:r>
      <w:r w:rsidR="00384D64">
        <w:rPr>
          <w:rFonts w:ascii="Times New Roman" w:hAnsi="Times New Roman"/>
          <w:sz w:val="24"/>
        </w:rPr>
        <w:t>1</w:t>
      </w:r>
      <w:r w:rsidR="008543AD">
        <w:rPr>
          <w:rFonts w:ascii="Times New Roman" w:hAnsi="Times New Roman"/>
          <w:sz w:val="24"/>
          <w:lang w:val="fr-FR"/>
        </w:rPr>
        <w:t xml:space="preserve"> 3</w:t>
      </w:r>
      <w:r w:rsidR="008543AD" w:rsidRPr="008543AD">
        <w:rPr>
          <w:rFonts w:ascii="Times New Roman" w:hAnsi="Times New Roman"/>
          <w:sz w:val="24"/>
          <w:vertAlign w:val="superscript"/>
          <w:lang w:val="fr-FR"/>
        </w:rPr>
        <w:t>e</w:t>
      </w:r>
      <w:r w:rsidR="008543AD">
        <w:rPr>
          <w:rFonts w:ascii="Times New Roman" w:hAnsi="Times New Roman"/>
          <w:sz w:val="24"/>
          <w:lang w:val="fr-FR"/>
        </w:rPr>
        <w:t xml:space="preserve"> point « La déclaration du candidat »</w:t>
      </w:r>
      <w:r w:rsidRPr="00797755">
        <w:rPr>
          <w:rFonts w:ascii="Times New Roman" w:hAnsi="Times New Roman"/>
          <w:sz w:val="24"/>
        </w:rPr>
        <w:t xml:space="preserve"> ci-avant</w:t>
      </w:r>
      <w:r w:rsidRPr="007F2E20">
        <w:rPr>
          <w:rFonts w:ascii="Times New Roman" w:hAnsi="Times New Roman"/>
          <w:sz w:val="24"/>
        </w:rPr>
        <w:t>)</w:t>
      </w:r>
      <w:r w:rsidR="00ED2F5F">
        <w:rPr>
          <w:rFonts w:ascii="Times New Roman" w:hAnsi="Times New Roman"/>
          <w:sz w:val="24"/>
        </w:rPr>
        <w:t> </w:t>
      </w:r>
      <w:r w:rsidRPr="007F2E20">
        <w:rPr>
          <w:rFonts w:ascii="Times New Roman" w:hAnsi="Times New Roman"/>
          <w:sz w:val="24"/>
        </w:rPr>
        <w:t>;</w:t>
      </w:r>
    </w:p>
    <w:p w14:paraId="72ACF66B" w14:textId="455B60D0" w:rsidR="00577E07" w:rsidRPr="000B431C" w:rsidRDefault="00903690" w:rsidP="00530E30">
      <w:pPr>
        <w:pStyle w:val="2Listecarrs"/>
        <w:numPr>
          <w:ilvl w:val="2"/>
          <w:numId w:val="14"/>
        </w:numPr>
        <w:ind w:left="851"/>
        <w:rPr>
          <w:rFonts w:ascii="Times New Roman" w:hAnsi="Times New Roman"/>
          <w:sz w:val="24"/>
        </w:rPr>
      </w:pPr>
      <w:r w:rsidRPr="00903690">
        <w:rPr>
          <w:rFonts w:ascii="Times New Roman" w:hAnsi="Times New Roman"/>
          <w:sz w:val="24"/>
        </w:rPr>
        <w:t>l</w:t>
      </w:r>
      <w:r w:rsidR="00D44E0C">
        <w:rPr>
          <w:rFonts w:ascii="Times New Roman" w:hAnsi="Times New Roman"/>
          <w:sz w:val="24"/>
        </w:rPr>
        <w:t>’</w:t>
      </w:r>
      <w:r w:rsidRPr="00903690">
        <w:rPr>
          <w:rFonts w:ascii="Times New Roman" w:hAnsi="Times New Roman"/>
          <w:sz w:val="24"/>
        </w:rPr>
        <w:t>annexe «</w:t>
      </w:r>
      <w:r w:rsidR="00FC240C">
        <w:rPr>
          <w:rFonts w:ascii="Times New Roman" w:hAnsi="Times New Roman"/>
          <w:sz w:val="24"/>
        </w:rPr>
        <w:t> </w:t>
      </w:r>
      <w:r w:rsidRPr="00903690">
        <w:rPr>
          <w:rFonts w:ascii="Times New Roman" w:hAnsi="Times New Roman"/>
          <w:sz w:val="24"/>
        </w:rPr>
        <w:t>Tableau de répartition des sommes dues</w:t>
      </w:r>
      <w:r w:rsidR="00FC240C">
        <w:rPr>
          <w:rFonts w:ascii="Times New Roman" w:hAnsi="Times New Roman"/>
          <w:sz w:val="24"/>
        </w:rPr>
        <w:t> </w:t>
      </w:r>
      <w:r w:rsidRPr="00903690">
        <w:rPr>
          <w:rFonts w:ascii="Times New Roman" w:hAnsi="Times New Roman"/>
          <w:sz w:val="24"/>
        </w:rPr>
        <w:t>»</w:t>
      </w:r>
      <w:r w:rsidRPr="00797755">
        <w:rPr>
          <w:rFonts w:ascii="Times New Roman" w:hAnsi="Times New Roman"/>
          <w:sz w:val="24"/>
        </w:rPr>
        <w:t xml:space="preserve"> de l</w:t>
      </w:r>
      <w:r w:rsidR="00D44E0C">
        <w:rPr>
          <w:rFonts w:ascii="Times New Roman" w:hAnsi="Times New Roman"/>
          <w:sz w:val="24"/>
        </w:rPr>
        <w:t>’</w:t>
      </w:r>
      <w:r w:rsidRPr="00797755">
        <w:rPr>
          <w:rFonts w:ascii="Times New Roman" w:hAnsi="Times New Roman"/>
          <w:sz w:val="24"/>
        </w:rPr>
        <w:t>acte d</w:t>
      </w:r>
      <w:r w:rsidR="00D44E0C">
        <w:rPr>
          <w:rFonts w:ascii="Times New Roman" w:hAnsi="Times New Roman"/>
          <w:sz w:val="24"/>
        </w:rPr>
        <w:t>’</w:t>
      </w:r>
      <w:r w:rsidRPr="00797755">
        <w:rPr>
          <w:rFonts w:ascii="Times New Roman" w:hAnsi="Times New Roman"/>
          <w:sz w:val="24"/>
        </w:rPr>
        <w:t>engagement</w:t>
      </w:r>
      <w:r w:rsidRPr="00903690">
        <w:rPr>
          <w:rFonts w:ascii="Times New Roman" w:hAnsi="Times New Roman"/>
          <w:sz w:val="24"/>
        </w:rPr>
        <w:t xml:space="preserve"> </w:t>
      </w:r>
      <w:r w:rsidRPr="00797755">
        <w:rPr>
          <w:rFonts w:ascii="Times New Roman" w:hAnsi="Times New Roman"/>
          <w:sz w:val="24"/>
        </w:rPr>
        <w:t>pour les</w:t>
      </w:r>
      <w:r w:rsidR="00577E07" w:rsidRPr="007F2E20">
        <w:rPr>
          <w:rFonts w:ascii="Times New Roman" w:hAnsi="Times New Roman"/>
          <w:sz w:val="24"/>
        </w:rPr>
        <w:t xml:space="preserve"> sous</w:t>
      </w:r>
      <w:r w:rsidR="008775A5">
        <w:rPr>
          <w:rFonts w:ascii="Times New Roman" w:hAnsi="Times New Roman"/>
          <w:sz w:val="24"/>
        </w:rPr>
        <w:noBreakHyphen/>
      </w:r>
      <w:r w:rsidR="00577E07" w:rsidRPr="007F2E20">
        <w:rPr>
          <w:rFonts w:ascii="Times New Roman" w:hAnsi="Times New Roman"/>
          <w:sz w:val="24"/>
        </w:rPr>
        <w:t xml:space="preserve">traitants </w:t>
      </w:r>
      <w:r w:rsidR="00577E07" w:rsidRPr="000B431C">
        <w:rPr>
          <w:rFonts w:ascii="Times New Roman" w:hAnsi="Times New Roman"/>
          <w:sz w:val="24"/>
        </w:rPr>
        <w:t>admis au paiement direct </w:t>
      </w:r>
      <w:r w:rsidR="00577E07" w:rsidRPr="00797755">
        <w:rPr>
          <w:rFonts w:ascii="Times New Roman" w:hAnsi="Times New Roman"/>
          <w:sz w:val="24"/>
        </w:rPr>
        <w:t>;</w:t>
      </w:r>
    </w:p>
    <w:p w14:paraId="419BE5B6" w14:textId="6D199CEA" w:rsidR="00577E07" w:rsidRPr="000B431C" w:rsidRDefault="00577E07" w:rsidP="00530E30">
      <w:pPr>
        <w:pStyle w:val="2Listecarrs"/>
        <w:numPr>
          <w:ilvl w:val="2"/>
          <w:numId w:val="14"/>
        </w:numPr>
        <w:ind w:left="851"/>
        <w:rPr>
          <w:rFonts w:ascii="Times New Roman" w:hAnsi="Times New Roman"/>
          <w:sz w:val="24"/>
        </w:rPr>
      </w:pPr>
      <w:r w:rsidRPr="000B431C">
        <w:rPr>
          <w:rFonts w:ascii="Times New Roman" w:hAnsi="Times New Roman"/>
          <w:sz w:val="24"/>
        </w:rPr>
        <w:t xml:space="preserve">les attestations de régularité sociale et fiscale </w:t>
      </w:r>
      <w:r w:rsidR="009959C0" w:rsidRPr="00797755">
        <w:rPr>
          <w:rFonts w:ascii="Times New Roman" w:hAnsi="Times New Roman"/>
          <w:sz w:val="24"/>
        </w:rPr>
        <w:t>du sous-traitant</w:t>
      </w:r>
      <w:r w:rsidR="00ED2F5F">
        <w:rPr>
          <w:rFonts w:ascii="Times New Roman" w:hAnsi="Times New Roman"/>
          <w:sz w:val="24"/>
        </w:rPr>
        <w:t> ;</w:t>
      </w:r>
      <w:r w:rsidRPr="000B431C">
        <w:rPr>
          <w:rFonts w:ascii="Times New Roman" w:hAnsi="Times New Roman"/>
          <w:sz w:val="24"/>
        </w:rPr>
        <w:t xml:space="preserve"> </w:t>
      </w:r>
    </w:p>
    <w:p w14:paraId="14C86078" w14:textId="643E276F" w:rsidR="00577E07" w:rsidRPr="000B431C" w:rsidRDefault="00577E07" w:rsidP="00530E30">
      <w:pPr>
        <w:pStyle w:val="2Listecarrs"/>
        <w:numPr>
          <w:ilvl w:val="2"/>
          <w:numId w:val="14"/>
        </w:numPr>
        <w:ind w:left="851"/>
        <w:rPr>
          <w:rFonts w:ascii="Times New Roman" w:hAnsi="Times New Roman"/>
          <w:sz w:val="24"/>
        </w:rPr>
      </w:pPr>
      <w:r w:rsidRPr="000B431C">
        <w:rPr>
          <w:rFonts w:ascii="Times New Roman" w:hAnsi="Times New Roman"/>
          <w:sz w:val="24"/>
        </w:rPr>
        <w:t>l</w:t>
      </w:r>
      <w:r w:rsidR="00D44E0C">
        <w:rPr>
          <w:rFonts w:ascii="Times New Roman" w:hAnsi="Times New Roman"/>
          <w:sz w:val="24"/>
        </w:rPr>
        <w:t>’</w:t>
      </w:r>
      <w:r w:rsidRPr="000B431C">
        <w:rPr>
          <w:rFonts w:ascii="Times New Roman" w:hAnsi="Times New Roman"/>
          <w:sz w:val="24"/>
        </w:rPr>
        <w:t>attestation d</w:t>
      </w:r>
      <w:r w:rsidR="00D44E0C">
        <w:rPr>
          <w:rFonts w:ascii="Times New Roman" w:hAnsi="Times New Roman"/>
          <w:sz w:val="24"/>
        </w:rPr>
        <w:t>’</w:t>
      </w:r>
      <w:r w:rsidRPr="000B431C">
        <w:rPr>
          <w:rFonts w:ascii="Times New Roman" w:hAnsi="Times New Roman"/>
          <w:sz w:val="24"/>
        </w:rPr>
        <w:t xml:space="preserve">assurance </w:t>
      </w:r>
      <w:r w:rsidR="009959C0" w:rsidRPr="00797755">
        <w:rPr>
          <w:rFonts w:ascii="Times New Roman" w:hAnsi="Times New Roman"/>
          <w:sz w:val="24"/>
        </w:rPr>
        <w:t>du sous-traitant.</w:t>
      </w:r>
    </w:p>
    <w:p w14:paraId="66299DE7" w14:textId="3D661E92" w:rsidR="00345710" w:rsidRDefault="00577E07" w:rsidP="00530E30">
      <w:r w:rsidRPr="007F2E20">
        <w:t>La notification d</w:t>
      </w:r>
      <w:r w:rsidR="00C232AE">
        <w:t xml:space="preserve">u marché </w:t>
      </w:r>
      <w:r w:rsidRPr="007F2E20">
        <w:t xml:space="preserve">emporte acceptation du sous-traitant et agrément des conditions de </w:t>
      </w:r>
      <w:r w:rsidRPr="00DB06B7">
        <w:t>paiement.</w:t>
      </w:r>
    </w:p>
    <w:p w14:paraId="60C04531" w14:textId="3BD8D45C" w:rsidR="00F205C8" w:rsidRPr="00ED2F5F" w:rsidRDefault="00345710" w:rsidP="00ED2F5F">
      <w:pPr>
        <w:pStyle w:val="Titre1"/>
        <w:rPr>
          <w:sz w:val="28"/>
          <w:szCs w:val="28"/>
        </w:rPr>
      </w:pPr>
      <w:bookmarkStart w:id="81" w:name="_Toc193207087"/>
      <w:bookmarkStart w:id="82" w:name="_Toc193207766"/>
      <w:bookmarkStart w:id="83" w:name="_Toc204089002"/>
      <w:bookmarkStart w:id="84" w:name="_Toc207896047"/>
      <w:bookmarkStart w:id="85" w:name="_Toc207896153"/>
      <w:bookmarkStart w:id="86" w:name="_Toc207896419"/>
      <w:bookmarkStart w:id="87" w:name="_Toc207896468"/>
      <w:bookmarkStart w:id="88" w:name="_Toc207896517"/>
      <w:bookmarkStart w:id="89" w:name="_Toc207896566"/>
      <w:bookmarkStart w:id="90" w:name="_Toc207896616"/>
      <w:bookmarkStart w:id="91" w:name="_Toc193207088"/>
      <w:bookmarkStart w:id="92" w:name="_Toc193207767"/>
      <w:bookmarkStart w:id="93" w:name="_Toc204089003"/>
      <w:bookmarkStart w:id="94" w:name="_Toc207896048"/>
      <w:bookmarkStart w:id="95" w:name="_Toc207896154"/>
      <w:bookmarkStart w:id="96" w:name="_Toc207896420"/>
      <w:bookmarkStart w:id="97" w:name="_Toc207896469"/>
      <w:bookmarkStart w:id="98" w:name="_Toc207896518"/>
      <w:bookmarkStart w:id="99" w:name="_Toc207896567"/>
      <w:bookmarkStart w:id="100" w:name="_Toc207896617"/>
      <w:bookmarkStart w:id="101" w:name="_Toc240467188"/>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345710">
        <w:rPr>
          <w:caps w:val="0"/>
          <w:sz w:val="28"/>
          <w:szCs w:val="28"/>
        </w:rPr>
        <w:t>MODALIT</w:t>
      </w:r>
      <w:r w:rsidR="003F1ED3">
        <w:rPr>
          <w:caps w:val="0"/>
          <w:sz w:val="28"/>
          <w:szCs w:val="28"/>
        </w:rPr>
        <w:t>É</w:t>
      </w:r>
      <w:r w:rsidRPr="00345710">
        <w:rPr>
          <w:caps w:val="0"/>
          <w:sz w:val="28"/>
          <w:szCs w:val="28"/>
        </w:rPr>
        <w:t xml:space="preserve">S </w:t>
      </w:r>
      <w:r w:rsidR="00137B1D">
        <w:rPr>
          <w:caps w:val="0"/>
          <w:sz w:val="28"/>
          <w:szCs w:val="28"/>
        </w:rPr>
        <w:t xml:space="preserve">TECHNIQUES </w:t>
      </w:r>
      <w:r w:rsidRPr="00345710">
        <w:rPr>
          <w:caps w:val="0"/>
          <w:sz w:val="28"/>
          <w:szCs w:val="28"/>
        </w:rPr>
        <w:t xml:space="preserve">DE REMISE DES </w:t>
      </w:r>
      <w:r w:rsidR="00137B1D">
        <w:rPr>
          <w:caps w:val="0"/>
          <w:sz w:val="28"/>
          <w:szCs w:val="28"/>
        </w:rPr>
        <w:t>PLIS</w:t>
      </w:r>
      <w:bookmarkEnd w:id="101"/>
    </w:p>
    <w:p w14:paraId="2103C668" w14:textId="77777777" w:rsidR="00BD66E3" w:rsidRDefault="00BD66E3" w:rsidP="00530E30">
      <w:pPr>
        <w:pStyle w:val="Titre2"/>
        <w:shd w:val="clear" w:color="auto" w:fill="D9D9D9" w:themeFill="background1" w:themeFillShade="D9"/>
        <w:rPr>
          <w:rFonts w:ascii="CIDFont+F1" w:hAnsi="CIDFont+F1" w:cs="CIDFont+F1"/>
          <w:sz w:val="22"/>
          <w:szCs w:val="22"/>
        </w:rPr>
      </w:pPr>
      <w:bookmarkStart w:id="102" w:name="_Toc240467189"/>
      <w:r w:rsidRPr="00402BA4">
        <w:rPr>
          <w:rFonts w:eastAsia="Batang"/>
          <w:sz w:val="24"/>
        </w:rPr>
        <w:t>Modalités de transmission du pli par voie électronique</w:t>
      </w:r>
      <w:bookmarkEnd w:id="102"/>
    </w:p>
    <w:p w14:paraId="1A4186F8" w14:textId="5A8313F5" w:rsidR="00BD66E3" w:rsidRPr="00AA2103" w:rsidRDefault="00BD66E3" w:rsidP="00797755">
      <w:pPr>
        <w:tabs>
          <w:tab w:val="left" w:pos="3687"/>
        </w:tabs>
        <w:spacing w:before="240"/>
        <w:rPr>
          <w:szCs w:val="20"/>
        </w:rPr>
      </w:pPr>
      <w:r w:rsidRPr="00AA2103">
        <w:rPr>
          <w:szCs w:val="20"/>
        </w:rPr>
        <w:t xml:space="preserve">Conformément </w:t>
      </w:r>
      <w:r w:rsidR="002E0B7F">
        <w:rPr>
          <w:szCs w:val="20"/>
        </w:rPr>
        <w:t>à</w:t>
      </w:r>
      <w:r w:rsidRPr="00AA2103">
        <w:rPr>
          <w:szCs w:val="20"/>
        </w:rPr>
        <w:t xml:space="preserve"> l</w:t>
      </w:r>
      <w:r w:rsidR="00D44E0C">
        <w:rPr>
          <w:szCs w:val="20"/>
        </w:rPr>
        <w:t>’</w:t>
      </w:r>
      <w:r w:rsidRPr="00AA2103">
        <w:rPr>
          <w:szCs w:val="20"/>
        </w:rPr>
        <w:t>article</w:t>
      </w:r>
      <w:r w:rsidR="00AF30E9">
        <w:rPr>
          <w:szCs w:val="20"/>
        </w:rPr>
        <w:t> </w:t>
      </w:r>
      <w:r w:rsidRPr="00AA2103">
        <w:rPr>
          <w:szCs w:val="20"/>
        </w:rPr>
        <w:t xml:space="preserve">R. 2132-7 du code de la commande publique, les dossiers doivent être déposés </w:t>
      </w:r>
      <w:r w:rsidRPr="00F43AC4">
        <w:rPr>
          <w:b/>
          <w:szCs w:val="20"/>
        </w:rPr>
        <w:t xml:space="preserve">exclusivement </w:t>
      </w:r>
      <w:r w:rsidRPr="00AA2103">
        <w:rPr>
          <w:b/>
          <w:szCs w:val="20"/>
        </w:rPr>
        <w:t>par voie électronique</w:t>
      </w:r>
      <w:r w:rsidRPr="00AA2103">
        <w:rPr>
          <w:szCs w:val="20"/>
        </w:rPr>
        <w:t xml:space="preserve"> sur le portail de dématérialisation des marchés publics de l</w:t>
      </w:r>
      <w:r w:rsidR="00D44E0C">
        <w:rPr>
          <w:szCs w:val="20"/>
        </w:rPr>
        <w:t>’</w:t>
      </w:r>
      <w:r w:rsidRPr="00AA2103">
        <w:rPr>
          <w:szCs w:val="20"/>
        </w:rPr>
        <w:t>Assemblée nationale accessible à l</w:t>
      </w:r>
      <w:r w:rsidR="00D44E0C">
        <w:rPr>
          <w:szCs w:val="20"/>
        </w:rPr>
        <w:t>’</w:t>
      </w:r>
      <w:r w:rsidRPr="00AA2103">
        <w:rPr>
          <w:szCs w:val="20"/>
        </w:rPr>
        <w:t>URL suivante</w:t>
      </w:r>
      <w:r w:rsidR="00ED2F5F">
        <w:rPr>
          <w:szCs w:val="20"/>
        </w:rPr>
        <w:t> </w:t>
      </w:r>
      <w:r w:rsidRPr="00AA2103">
        <w:rPr>
          <w:szCs w:val="20"/>
        </w:rPr>
        <w:t>:</w:t>
      </w:r>
    </w:p>
    <w:p w14:paraId="5EE3AAD1" w14:textId="3A9AA54D" w:rsidR="00BD66E3" w:rsidRPr="00F43AC4" w:rsidRDefault="00BD66E3" w:rsidP="00384D64">
      <w:pPr>
        <w:pStyle w:val="Corpsdetexte"/>
        <w:spacing w:before="120" w:after="120"/>
        <w:ind w:left="426" w:right="142" w:firstLine="425"/>
        <w:jc w:val="center"/>
        <w:rPr>
          <w:rFonts w:ascii="Times New Roman" w:eastAsia="Times New Roman" w:hAnsi="Times New Roman"/>
          <w:color w:val="0000FF"/>
          <w:szCs w:val="24"/>
          <w:u w:val="single"/>
        </w:rPr>
      </w:pPr>
      <w:r w:rsidRPr="00F43AC4">
        <w:rPr>
          <w:rFonts w:ascii="Times New Roman" w:eastAsia="Times New Roman" w:hAnsi="Times New Roman"/>
          <w:color w:val="0000FF"/>
          <w:szCs w:val="24"/>
          <w:u w:val="single"/>
        </w:rPr>
        <w:t>https://www.marches-publics.gouv.fr</w:t>
      </w:r>
    </w:p>
    <w:p w14:paraId="1F2D0117" w14:textId="36639DF8" w:rsidR="000F5138" w:rsidRPr="00AA2103" w:rsidRDefault="000F5138" w:rsidP="00797755">
      <w:pPr>
        <w:tabs>
          <w:tab w:val="left" w:pos="993"/>
        </w:tabs>
      </w:pPr>
      <w:r w:rsidRPr="00AA2103">
        <w:t>L</w:t>
      </w:r>
      <w:r w:rsidR="00D44E0C">
        <w:t>’</w:t>
      </w:r>
      <w:r w:rsidRPr="00AA2103">
        <w:t>inscription sur le site</w:t>
      </w:r>
      <w:r w:rsidR="00BD66E3">
        <w:t xml:space="preserve">, </w:t>
      </w:r>
      <w:r w:rsidRPr="00AA2103">
        <w:t>gratuite, est obligatoire. Elle permet de bénéficier des alertes par courriel en cas d</w:t>
      </w:r>
      <w:r w:rsidR="00D44E0C">
        <w:t>’</w:t>
      </w:r>
      <w:r w:rsidRPr="00AA2103">
        <w:t>avis rectificatif ou de renseignements complémentaires éventuels sur le dossier de la consultation.</w:t>
      </w:r>
    </w:p>
    <w:p w14:paraId="1C8F9438" w14:textId="4BA7D617" w:rsidR="000F5138" w:rsidRPr="00AA2103" w:rsidRDefault="000F5138" w:rsidP="00797755">
      <w:pPr>
        <w:tabs>
          <w:tab w:val="left" w:pos="993"/>
        </w:tabs>
      </w:pPr>
      <w:r w:rsidRPr="00AA2103">
        <w:t>Afin de préparer le dépôt de la réponse électronique, il est recommandé de procéder à un diagnostic du poste de travail pour en vérifier la configuration. Un test de configuration est accessible sur la page d</w:t>
      </w:r>
      <w:r w:rsidR="00D44E0C">
        <w:t>’</w:t>
      </w:r>
      <w:r w:rsidRPr="00AA2103">
        <w:t>accueil de la PLACE.</w:t>
      </w:r>
    </w:p>
    <w:p w14:paraId="4B35D90C" w14:textId="55159172" w:rsidR="000F5138" w:rsidRDefault="000F5138" w:rsidP="00797755">
      <w:pPr>
        <w:tabs>
          <w:tab w:val="left" w:pos="993"/>
        </w:tabs>
      </w:pPr>
      <w:r w:rsidRPr="00AA2103">
        <w:t>Les prérequis techniques nécessaires à l</w:t>
      </w:r>
      <w:r w:rsidR="00D44E0C">
        <w:t>’</w:t>
      </w:r>
      <w:r w:rsidRPr="00AA2103">
        <w:t>utilisation du site sont mentionnés sur toutes les pages de la plateforme (rubrique « Prérequis techniques » en bas de page).</w:t>
      </w:r>
    </w:p>
    <w:p w14:paraId="54ED5330" w14:textId="0FEF2F4A" w:rsidR="00193733" w:rsidRPr="00D44E0C" w:rsidRDefault="000F5138" w:rsidP="00797755">
      <w:pPr>
        <w:pBdr>
          <w:top w:val="single" w:sz="4" w:space="1" w:color="auto"/>
          <w:left w:val="single" w:sz="4" w:space="4" w:color="auto"/>
          <w:bottom w:val="single" w:sz="4" w:space="1" w:color="auto"/>
          <w:right w:val="single" w:sz="4" w:space="4" w:color="auto"/>
        </w:pBdr>
        <w:tabs>
          <w:tab w:val="left" w:pos="993"/>
        </w:tabs>
        <w:rPr>
          <w:color w:val="FF0000"/>
          <w:u w:val="single"/>
        </w:rPr>
      </w:pPr>
      <w:r w:rsidRPr="00ED2F5F">
        <w:rPr>
          <w:color w:val="FF0000"/>
          <w:u w:val="single"/>
        </w:rPr>
        <w:t>Informations techniques importantes</w:t>
      </w:r>
      <w:r w:rsidR="007D3F0F" w:rsidRPr="00ED2F5F">
        <w:rPr>
          <w:color w:val="FF0000"/>
          <w:u w:val="single"/>
        </w:rPr>
        <w:t> </w:t>
      </w:r>
      <w:r w:rsidR="007D3F0F" w:rsidRPr="00ED2F5F">
        <w:rPr>
          <w:color w:val="FF0000"/>
        </w:rPr>
        <w:t xml:space="preserve">: </w:t>
      </w:r>
      <w:r w:rsidRPr="00ED2F5F">
        <w:rPr>
          <w:b/>
          <w:color w:val="FF0000"/>
        </w:rPr>
        <w:t>La durée du dépôt</w:t>
      </w:r>
      <w:r w:rsidRPr="00ED2F5F">
        <w:rPr>
          <w:color w:val="FF0000"/>
        </w:rPr>
        <w:t xml:space="preserve"> dépend directement de la </w:t>
      </w:r>
      <w:r w:rsidRPr="00ED2F5F">
        <w:rPr>
          <w:b/>
          <w:color w:val="FF0000"/>
        </w:rPr>
        <w:t>taille des fichiers transmis</w:t>
      </w:r>
      <w:r w:rsidRPr="00ED2F5F">
        <w:rPr>
          <w:color w:val="FF0000"/>
        </w:rPr>
        <w:t xml:space="preserve"> et de la qualité de votre connexion Internet. L</w:t>
      </w:r>
      <w:r w:rsidR="00D44E0C">
        <w:rPr>
          <w:color w:val="FF0000"/>
        </w:rPr>
        <w:t>’</w:t>
      </w:r>
      <w:r w:rsidRPr="00ED2F5F">
        <w:rPr>
          <w:color w:val="FF0000"/>
        </w:rPr>
        <w:t xml:space="preserve">utilisation du protocole sécurisé HTTPS augmente également la durée de cette opération. </w:t>
      </w:r>
      <w:r w:rsidRPr="00D44E0C">
        <w:rPr>
          <w:b/>
          <w:color w:val="FF0000"/>
          <w:u w:val="single"/>
        </w:rPr>
        <w:t>Les candidats sont donc invités à s</w:t>
      </w:r>
      <w:r w:rsidR="00D44E0C" w:rsidRPr="00D44E0C">
        <w:rPr>
          <w:b/>
          <w:color w:val="FF0000"/>
          <w:u w:val="single"/>
        </w:rPr>
        <w:t>’</w:t>
      </w:r>
      <w:r w:rsidRPr="00D44E0C">
        <w:rPr>
          <w:b/>
          <w:color w:val="FF0000"/>
          <w:u w:val="single"/>
        </w:rPr>
        <w:t>organiser afin que leurs dépôts arrivent dans les délais prévus dans le règlement de la consultation</w:t>
      </w:r>
      <w:r w:rsidRPr="00D44E0C">
        <w:rPr>
          <w:color w:val="FF0000"/>
          <w:u w:val="single"/>
        </w:rPr>
        <w:t>.</w:t>
      </w:r>
    </w:p>
    <w:p w14:paraId="50BF227D" w14:textId="3C8BA95E" w:rsidR="000F5138" w:rsidRDefault="00ED38F4" w:rsidP="00797755">
      <w:pPr>
        <w:pBdr>
          <w:top w:val="single" w:sz="4" w:space="1" w:color="auto"/>
          <w:left w:val="single" w:sz="4" w:space="4" w:color="auto"/>
          <w:bottom w:val="single" w:sz="4" w:space="1" w:color="auto"/>
          <w:right w:val="single" w:sz="4" w:space="4" w:color="auto"/>
        </w:pBdr>
        <w:tabs>
          <w:tab w:val="left" w:pos="993"/>
        </w:tabs>
        <w:rPr>
          <w:b/>
          <w:color w:val="FF0000"/>
        </w:rPr>
      </w:pPr>
      <w:r w:rsidRPr="00EC4B81">
        <w:rPr>
          <w:b/>
          <w:color w:val="FF0000"/>
        </w:rPr>
        <w:t>Il est recommandé de zipper les fichiers avant le dépôt des offres.</w:t>
      </w:r>
    </w:p>
    <w:p w14:paraId="4454D8C6" w14:textId="42055C81" w:rsidR="001351E9" w:rsidRPr="001351E9" w:rsidRDefault="00193733" w:rsidP="00797755">
      <w:pPr>
        <w:pBdr>
          <w:top w:val="single" w:sz="4" w:space="1" w:color="auto"/>
          <w:left w:val="single" w:sz="4" w:space="4" w:color="auto"/>
          <w:bottom w:val="single" w:sz="4" w:space="1" w:color="auto"/>
          <w:right w:val="single" w:sz="4" w:space="4" w:color="auto"/>
        </w:pBdr>
        <w:tabs>
          <w:tab w:val="left" w:pos="993"/>
        </w:tabs>
        <w:rPr>
          <w:b/>
          <w:color w:val="FF0000"/>
        </w:rPr>
      </w:pPr>
      <w:r>
        <w:rPr>
          <w:b/>
          <w:color w:val="FF0000"/>
        </w:rPr>
        <w:t xml:space="preserve">La plateforme PLACE ne </w:t>
      </w:r>
      <w:r w:rsidR="00BD66E3">
        <w:rPr>
          <w:b/>
          <w:color w:val="FF0000"/>
        </w:rPr>
        <w:t>permet</w:t>
      </w:r>
      <w:r>
        <w:rPr>
          <w:b/>
          <w:color w:val="FF0000"/>
        </w:rPr>
        <w:t xml:space="preserve"> pas le téléchargement de</w:t>
      </w:r>
      <w:r w:rsidR="00BD66E3">
        <w:rPr>
          <w:b/>
          <w:color w:val="FF0000"/>
        </w:rPr>
        <w:t>s fichiers très volumineux</w:t>
      </w:r>
      <w:r>
        <w:rPr>
          <w:b/>
          <w:color w:val="FF0000"/>
        </w:rPr>
        <w:t xml:space="preserve"> </w:t>
      </w:r>
      <w:r w:rsidR="00BD66E3">
        <w:rPr>
          <w:b/>
          <w:color w:val="FF0000"/>
        </w:rPr>
        <w:t>(limite maximale</w:t>
      </w:r>
      <w:r w:rsidR="00D44E0C">
        <w:rPr>
          <w:b/>
          <w:color w:val="FF0000"/>
        </w:rPr>
        <w:t xml:space="preserve"> : </w:t>
      </w:r>
      <w:r>
        <w:rPr>
          <w:b/>
          <w:color w:val="FF0000"/>
        </w:rPr>
        <w:t>1Go</w:t>
      </w:r>
      <w:r w:rsidR="00BD66E3">
        <w:rPr>
          <w:b/>
          <w:color w:val="FF0000"/>
        </w:rPr>
        <w:t>)</w:t>
      </w:r>
      <w:r>
        <w:rPr>
          <w:b/>
          <w:color w:val="FF0000"/>
        </w:rPr>
        <w:t>.</w:t>
      </w:r>
    </w:p>
    <w:p w14:paraId="57133DC2" w14:textId="0982DC8F" w:rsidR="00ED38F4" w:rsidRDefault="00ED38F4" w:rsidP="00530E30">
      <w:pPr>
        <w:pStyle w:val="Titre2"/>
        <w:shd w:val="clear" w:color="auto" w:fill="D9D9D9" w:themeFill="background1" w:themeFillShade="D9"/>
        <w:rPr>
          <w:rFonts w:eastAsia="Batang"/>
          <w:sz w:val="24"/>
        </w:rPr>
      </w:pPr>
      <w:bookmarkStart w:id="103" w:name="_Toc204009179"/>
      <w:bookmarkStart w:id="104" w:name="_Toc240467190"/>
      <w:r>
        <w:rPr>
          <w:rFonts w:eastAsia="Batang"/>
          <w:sz w:val="24"/>
        </w:rPr>
        <w:t>Signature électronique de l</w:t>
      </w:r>
      <w:r w:rsidR="00D44E0C">
        <w:rPr>
          <w:rFonts w:eastAsia="Batang"/>
          <w:sz w:val="24"/>
        </w:rPr>
        <w:t>’</w:t>
      </w:r>
      <w:r>
        <w:rPr>
          <w:rFonts w:eastAsia="Batang"/>
          <w:sz w:val="24"/>
        </w:rPr>
        <w:t>acte d</w:t>
      </w:r>
      <w:r w:rsidR="00D44E0C">
        <w:rPr>
          <w:rFonts w:eastAsia="Batang"/>
          <w:sz w:val="24"/>
        </w:rPr>
        <w:t>’</w:t>
      </w:r>
      <w:r>
        <w:rPr>
          <w:rFonts w:eastAsia="Batang"/>
          <w:sz w:val="24"/>
        </w:rPr>
        <w:t>engagement</w:t>
      </w:r>
      <w:bookmarkEnd w:id="103"/>
      <w:bookmarkEnd w:id="104"/>
    </w:p>
    <w:p w14:paraId="23FF865D" w14:textId="0E06CBB6" w:rsidR="00BD66E3" w:rsidRDefault="00BD66E3" w:rsidP="00797755">
      <w:pPr>
        <w:tabs>
          <w:tab w:val="left" w:pos="993"/>
        </w:tabs>
        <w:rPr>
          <w:b/>
        </w:rPr>
      </w:pPr>
      <w:r w:rsidRPr="00093E7B">
        <w:rPr>
          <w:b/>
        </w:rPr>
        <w:t>La signature électronique de l</w:t>
      </w:r>
      <w:r w:rsidR="00D44E0C">
        <w:rPr>
          <w:b/>
        </w:rPr>
        <w:t>’</w:t>
      </w:r>
      <w:r w:rsidRPr="00093E7B">
        <w:rPr>
          <w:b/>
        </w:rPr>
        <w:t>acte d</w:t>
      </w:r>
      <w:r w:rsidR="00D44E0C">
        <w:rPr>
          <w:b/>
        </w:rPr>
        <w:t>’</w:t>
      </w:r>
      <w:r w:rsidRPr="00093E7B">
        <w:rPr>
          <w:b/>
        </w:rPr>
        <w:t xml:space="preserve">engagement, </w:t>
      </w:r>
      <w:r w:rsidRPr="00093E7B">
        <w:rPr>
          <w:b/>
          <w:u w:val="single"/>
        </w:rPr>
        <w:t>au stade du dépôt de l</w:t>
      </w:r>
      <w:r w:rsidR="00D44E0C">
        <w:rPr>
          <w:b/>
          <w:u w:val="single"/>
        </w:rPr>
        <w:t>’</w:t>
      </w:r>
      <w:r w:rsidRPr="00093E7B">
        <w:rPr>
          <w:b/>
          <w:u w:val="single"/>
        </w:rPr>
        <w:t>offre</w:t>
      </w:r>
      <w:r w:rsidR="00773557">
        <w:rPr>
          <w:b/>
          <w:u w:val="single"/>
        </w:rPr>
        <w:t>,</w:t>
      </w:r>
      <w:r w:rsidRPr="00093E7B">
        <w:rPr>
          <w:b/>
        </w:rPr>
        <w:t xml:space="preserve"> n</w:t>
      </w:r>
      <w:r w:rsidR="00D44E0C">
        <w:rPr>
          <w:b/>
        </w:rPr>
        <w:t>’</w:t>
      </w:r>
      <w:r w:rsidRPr="00093E7B">
        <w:rPr>
          <w:b/>
        </w:rPr>
        <w:t>est pas obligatoire</w:t>
      </w:r>
      <w:r>
        <w:rPr>
          <w:b/>
        </w:rPr>
        <w:t xml:space="preserve"> et il est vivement recommandé de ne pas apposer de signature électronique sur les différents éléments de l</w:t>
      </w:r>
      <w:r w:rsidR="00D44E0C">
        <w:rPr>
          <w:b/>
        </w:rPr>
        <w:t>’</w:t>
      </w:r>
      <w:r>
        <w:rPr>
          <w:b/>
        </w:rPr>
        <w:t>offre.</w:t>
      </w:r>
    </w:p>
    <w:p w14:paraId="1CD2523D" w14:textId="2353771D" w:rsidR="00BD66E3" w:rsidRDefault="00BD66E3" w:rsidP="00797755">
      <w:pPr>
        <w:tabs>
          <w:tab w:val="left" w:pos="993"/>
        </w:tabs>
      </w:pPr>
      <w:r>
        <w:rPr>
          <w:b/>
        </w:rPr>
        <w:lastRenderedPageBreak/>
        <w:t>Seul le candidat dont l</w:t>
      </w:r>
      <w:r w:rsidR="00D44E0C">
        <w:rPr>
          <w:b/>
        </w:rPr>
        <w:t>’</w:t>
      </w:r>
      <w:r>
        <w:rPr>
          <w:b/>
        </w:rPr>
        <w:t>offre aura été retenue</w:t>
      </w:r>
      <w:r w:rsidRPr="00093E7B">
        <w:rPr>
          <w:b/>
        </w:rPr>
        <w:t xml:space="preserve"> sera invité à produire un acte d</w:t>
      </w:r>
      <w:r w:rsidR="00D44E0C">
        <w:rPr>
          <w:b/>
        </w:rPr>
        <w:t>’</w:t>
      </w:r>
      <w:r w:rsidRPr="00093E7B">
        <w:rPr>
          <w:b/>
        </w:rPr>
        <w:t xml:space="preserve">engagement portant </w:t>
      </w:r>
      <w:r>
        <w:rPr>
          <w:b/>
        </w:rPr>
        <w:t>la</w:t>
      </w:r>
      <w:r w:rsidRPr="00093E7B">
        <w:rPr>
          <w:b/>
        </w:rPr>
        <w:t xml:space="preserve"> signature électronique </w:t>
      </w:r>
      <w:r>
        <w:rPr>
          <w:b/>
        </w:rPr>
        <w:t>d</w:t>
      </w:r>
      <w:r w:rsidR="00D44E0C">
        <w:rPr>
          <w:b/>
        </w:rPr>
        <w:t>’</w:t>
      </w:r>
      <w:r>
        <w:rPr>
          <w:b/>
        </w:rPr>
        <w:t>une</w:t>
      </w:r>
      <w:r w:rsidRPr="00093E7B">
        <w:rPr>
          <w:b/>
        </w:rPr>
        <w:t xml:space="preserve"> </w:t>
      </w:r>
      <w:r w:rsidRPr="00093E7B">
        <w:rPr>
          <w:b/>
          <w:u w:val="single"/>
        </w:rPr>
        <w:t>personne ayant pouvoir d</w:t>
      </w:r>
      <w:r w:rsidR="00D44E0C">
        <w:rPr>
          <w:b/>
          <w:u w:val="single"/>
        </w:rPr>
        <w:t>’</w:t>
      </w:r>
      <w:r w:rsidRPr="00093E7B">
        <w:rPr>
          <w:b/>
          <w:u w:val="single"/>
        </w:rPr>
        <w:t>engager l</w:t>
      </w:r>
      <w:r w:rsidR="00D44E0C">
        <w:rPr>
          <w:b/>
          <w:u w:val="single"/>
        </w:rPr>
        <w:t>’</w:t>
      </w:r>
      <w:r w:rsidRPr="00093E7B">
        <w:rPr>
          <w:b/>
          <w:u w:val="single"/>
        </w:rPr>
        <w:t>entreprise</w:t>
      </w:r>
      <w:r w:rsidRPr="006656BE">
        <w:t xml:space="preserve"> </w:t>
      </w:r>
      <w:r>
        <w:t>(représentant légal de l</w:t>
      </w:r>
      <w:r w:rsidR="00D44E0C">
        <w:t>’</w:t>
      </w:r>
      <w:r>
        <w:t>entité ou toute personne ayant reçu de sa part et en la matière délégation de signature).</w:t>
      </w:r>
    </w:p>
    <w:p w14:paraId="4BA9A754" w14:textId="04BB2C13" w:rsidR="00BD66E3" w:rsidRDefault="00BD66E3" w:rsidP="00797755">
      <w:pPr>
        <w:tabs>
          <w:tab w:val="left" w:pos="993"/>
        </w:tabs>
      </w:pPr>
      <w:r>
        <w:t>Lorsque le soumissionnaire est un groupement d</w:t>
      </w:r>
      <w:r w:rsidR="00D44E0C">
        <w:t>’</w:t>
      </w:r>
      <w:r>
        <w:t>opérateurs économiques, l</w:t>
      </w:r>
      <w:r w:rsidR="00D44E0C">
        <w:t>’</w:t>
      </w:r>
      <w:r>
        <w:t>acte d</w:t>
      </w:r>
      <w:r w:rsidR="00D44E0C">
        <w:t>’</w:t>
      </w:r>
      <w:r>
        <w:t xml:space="preserve">engagement peut être signé par le mandataire seul, à la condition de pouvoir justifier des habilitations nécessaires pour représenter chacun des autres membres du groupement. </w:t>
      </w:r>
      <w:r w:rsidR="00ED2F5F">
        <w:t>À</w:t>
      </w:r>
      <w:r>
        <w:t xml:space="preserve"> défaut, il doit être signé par chacun des membres du groupement.</w:t>
      </w:r>
    </w:p>
    <w:p w14:paraId="4E89FFBF" w14:textId="2C7D1517" w:rsidR="000B431C" w:rsidRDefault="00ED38F4" w:rsidP="00530E30">
      <w:r>
        <w:t>Les modalités d</w:t>
      </w:r>
      <w:r w:rsidR="00D44E0C">
        <w:t>’</w:t>
      </w:r>
      <w:r>
        <w:t>utilisation de la signature électronique sont décrites dans l</w:t>
      </w:r>
      <w:r w:rsidR="00D44E0C">
        <w:t>’</w:t>
      </w:r>
      <w:r>
        <w:t>annexe</w:t>
      </w:r>
      <w:r w:rsidR="00773557">
        <w:t> </w:t>
      </w:r>
      <w:r>
        <w:t xml:space="preserve">3 </w:t>
      </w:r>
      <w:r w:rsidR="00A8307C">
        <w:t xml:space="preserve">du </w:t>
      </w:r>
      <w:r>
        <w:t xml:space="preserve">présent </w:t>
      </w:r>
      <w:r w:rsidR="00AB26F3">
        <w:t>r</w:t>
      </w:r>
      <w:r>
        <w:t>èglement de</w:t>
      </w:r>
      <w:r w:rsidR="00A8307C">
        <w:t xml:space="preserve"> la</w:t>
      </w:r>
      <w:r>
        <w:t xml:space="preserve"> consultation.</w:t>
      </w:r>
    </w:p>
    <w:p w14:paraId="5A22DDA5" w14:textId="5953B71C" w:rsidR="00345710" w:rsidRPr="00CB2894" w:rsidRDefault="006656BE" w:rsidP="00530E30">
      <w:pPr>
        <w:pStyle w:val="Titre2"/>
        <w:shd w:val="clear" w:color="auto" w:fill="D9D9D9" w:themeFill="background1" w:themeFillShade="D9"/>
        <w:rPr>
          <w:rFonts w:eastAsia="Batang"/>
          <w:sz w:val="24"/>
        </w:rPr>
      </w:pPr>
      <w:bookmarkStart w:id="105" w:name="_Toc240467191"/>
      <w:r>
        <w:rPr>
          <w:rFonts w:eastAsia="Batang"/>
          <w:sz w:val="24"/>
        </w:rPr>
        <w:t>Copie de sauvegarde</w:t>
      </w:r>
      <w:bookmarkEnd w:id="105"/>
    </w:p>
    <w:p w14:paraId="17DD4DB0" w14:textId="430BE37A" w:rsidR="006656BE" w:rsidRDefault="000F5138" w:rsidP="00797755">
      <w:pPr>
        <w:tabs>
          <w:tab w:val="left" w:pos="993"/>
        </w:tabs>
        <w:spacing w:after="120"/>
      </w:pPr>
      <w:r w:rsidRPr="00AA2103">
        <w:t>Une copie de sauvegarde, par transmission sur support physique électronique (clé USB, carte mémoire…) ou sur support papier, est recommandée. Cette copie de sauvegarde doit être transmise dans le délai imparti pour la remise des offres à la division des Achats et de la commande publique de l</w:t>
      </w:r>
      <w:r w:rsidR="00D44E0C">
        <w:t>’</w:t>
      </w:r>
      <w:r w:rsidRPr="00AA2103">
        <w:t>Assemblée nationale (adress</w:t>
      </w:r>
      <w:r w:rsidR="007D3F0F">
        <w:t>e indiquée à l</w:t>
      </w:r>
      <w:r w:rsidR="00D44E0C">
        <w:t>’</w:t>
      </w:r>
      <w:r w:rsidR="007D3F0F">
        <w:t>article</w:t>
      </w:r>
      <w:r w:rsidR="00A8307C">
        <w:t> </w:t>
      </w:r>
      <w:r w:rsidR="007D3F0F">
        <w:t>1</w:t>
      </w:r>
      <w:r w:rsidRPr="00AA2103">
        <w:t xml:space="preserve"> du présent règlement de la consultation).</w:t>
      </w:r>
    </w:p>
    <w:p w14:paraId="4FA72A91" w14:textId="49DE3BC8" w:rsidR="006656BE" w:rsidRDefault="000F5138" w:rsidP="00797755">
      <w:pPr>
        <w:tabs>
          <w:tab w:val="left" w:pos="993"/>
        </w:tabs>
        <w:spacing w:after="120"/>
      </w:pPr>
      <w:r w:rsidRPr="00AA2103">
        <w:t>Cette copie de sauvegarde doit être placée dans un</w:t>
      </w:r>
      <w:r w:rsidRPr="00ED2F5F">
        <w:rPr>
          <w:b/>
        </w:rPr>
        <w:t xml:space="preserve"> pli fermé </w:t>
      </w:r>
      <w:r w:rsidRPr="00AA2103">
        <w:t>comportant le nom du candidat et l</w:t>
      </w:r>
      <w:r w:rsidR="007D3F0F">
        <w:t>a mention lisible : «</w:t>
      </w:r>
      <w:r w:rsidR="00ED2F5F">
        <w:t> </w:t>
      </w:r>
      <w:r w:rsidR="00C232AE">
        <w:t xml:space="preserve">Marché 26F085 </w:t>
      </w:r>
      <w:r w:rsidRPr="001351E9">
        <w:t>– co</w:t>
      </w:r>
      <w:r w:rsidRPr="00AA2103">
        <w:t>pie de sauvegarde du dossier d</w:t>
      </w:r>
      <w:r w:rsidR="00D44E0C">
        <w:t>’</w:t>
      </w:r>
      <w:r w:rsidRPr="00AA2103">
        <w:t>offre</w:t>
      </w:r>
      <w:r w:rsidR="00ED2F5F">
        <w:t> </w:t>
      </w:r>
      <w:r w:rsidRPr="00AA2103">
        <w:t>».</w:t>
      </w:r>
    </w:p>
    <w:p w14:paraId="37419074" w14:textId="6E9256B7" w:rsidR="006656BE" w:rsidRDefault="006656BE" w:rsidP="00797755">
      <w:pPr>
        <w:tabs>
          <w:tab w:val="left" w:pos="993"/>
        </w:tabs>
        <w:spacing w:after="120"/>
      </w:pPr>
      <w:r>
        <w:t>Elle n</w:t>
      </w:r>
      <w:r w:rsidR="00D44E0C">
        <w:t>’</w:t>
      </w:r>
      <w:r>
        <w:t>est ouverte que dans les cas suivants</w:t>
      </w:r>
      <w:r w:rsidR="00ED2F5F">
        <w:t> </w:t>
      </w:r>
      <w:r>
        <w:t>:</w:t>
      </w:r>
    </w:p>
    <w:p w14:paraId="694F842F" w14:textId="79C0F5AB" w:rsidR="006656BE" w:rsidRPr="006656BE" w:rsidRDefault="006656BE" w:rsidP="00E32F76">
      <w:pPr>
        <w:pStyle w:val="Paragraphedeliste"/>
        <w:numPr>
          <w:ilvl w:val="0"/>
          <w:numId w:val="24"/>
        </w:numPr>
        <w:tabs>
          <w:tab w:val="left" w:pos="1134"/>
        </w:tabs>
        <w:spacing w:after="120"/>
        <w:ind w:left="1134" w:hanging="357"/>
        <w:contextualSpacing w:val="0"/>
      </w:pPr>
      <w:proofErr w:type="gramStart"/>
      <w:r w:rsidRPr="006656BE">
        <w:rPr>
          <w:color w:val="auto"/>
        </w:rPr>
        <w:t>lorsqu</w:t>
      </w:r>
      <w:r w:rsidR="00D44E0C">
        <w:rPr>
          <w:color w:val="auto"/>
        </w:rPr>
        <w:t>’</w:t>
      </w:r>
      <w:r w:rsidRPr="006656BE">
        <w:rPr>
          <w:color w:val="auto"/>
        </w:rPr>
        <w:t>un</w:t>
      </w:r>
      <w:proofErr w:type="gramEnd"/>
      <w:r w:rsidRPr="006656BE">
        <w:rPr>
          <w:color w:val="auto"/>
        </w:rPr>
        <w:t xml:space="preserve"> programme informatique malveillant est détecté dans les candidatures ou les offres transmises par voie électronique. La trace de cette malveillance est conservée</w:t>
      </w:r>
      <w:r w:rsidR="00ED2F5F">
        <w:rPr>
          <w:color w:val="auto"/>
        </w:rPr>
        <w:t> </w:t>
      </w:r>
      <w:r w:rsidRPr="006656BE">
        <w:rPr>
          <w:color w:val="auto"/>
        </w:rPr>
        <w:t>;</w:t>
      </w:r>
    </w:p>
    <w:p w14:paraId="2A8EFB4F" w14:textId="27309963" w:rsidR="006656BE" w:rsidRPr="006656BE" w:rsidRDefault="006656BE" w:rsidP="00E32F76">
      <w:pPr>
        <w:pStyle w:val="Paragraphedeliste"/>
        <w:numPr>
          <w:ilvl w:val="0"/>
          <w:numId w:val="24"/>
        </w:numPr>
        <w:tabs>
          <w:tab w:val="left" w:pos="1276"/>
        </w:tabs>
        <w:spacing w:after="120"/>
        <w:ind w:left="1134" w:hanging="357"/>
        <w:contextualSpacing w:val="0"/>
      </w:pPr>
      <w:proofErr w:type="gramStart"/>
      <w:r w:rsidRPr="006656BE">
        <w:rPr>
          <w:color w:val="auto"/>
        </w:rPr>
        <w:t>lorsqu</w:t>
      </w:r>
      <w:r w:rsidR="00D44E0C">
        <w:rPr>
          <w:color w:val="auto"/>
        </w:rPr>
        <w:t>’</w:t>
      </w:r>
      <w:r w:rsidRPr="006656BE">
        <w:rPr>
          <w:color w:val="auto"/>
        </w:rPr>
        <w:t>une</w:t>
      </w:r>
      <w:proofErr w:type="gramEnd"/>
      <w:r w:rsidRPr="006656BE">
        <w:rPr>
          <w:color w:val="auto"/>
        </w:rPr>
        <w:t xml:space="preserve"> candidature ou une offre électronique est reçue de façon incomplète, hors délais ou n</w:t>
      </w:r>
      <w:r w:rsidR="00D44E0C">
        <w:rPr>
          <w:color w:val="auto"/>
        </w:rPr>
        <w:t>’</w:t>
      </w:r>
      <w:r w:rsidRPr="006656BE">
        <w:rPr>
          <w:color w:val="auto"/>
        </w:rPr>
        <w:t>a pu être ouverte, sous réserve que la transmission de la candidature ou de l</w:t>
      </w:r>
      <w:r w:rsidR="00D44E0C">
        <w:rPr>
          <w:color w:val="auto"/>
        </w:rPr>
        <w:t>’</w:t>
      </w:r>
      <w:r w:rsidRPr="006656BE">
        <w:rPr>
          <w:color w:val="auto"/>
        </w:rPr>
        <w:t>offre électronique ait commencé avant la clôture de la remise des candidatures ou des offres.</w:t>
      </w:r>
    </w:p>
    <w:p w14:paraId="08805B5F" w14:textId="074E2BC6" w:rsidR="006656BE" w:rsidRPr="00ED2F5F" w:rsidRDefault="006656BE" w:rsidP="00530E30">
      <w:pPr>
        <w:pStyle w:val="Titre2"/>
        <w:shd w:val="clear" w:color="auto" w:fill="D9D9D9" w:themeFill="background1" w:themeFillShade="D9"/>
        <w:rPr>
          <w:rFonts w:eastAsia="Batang"/>
          <w:sz w:val="24"/>
        </w:rPr>
      </w:pPr>
      <w:bookmarkStart w:id="106" w:name="_Toc240467192"/>
      <w:r w:rsidRPr="00ED2F5F">
        <w:rPr>
          <w:rFonts w:eastAsia="Batang"/>
          <w:sz w:val="24"/>
        </w:rPr>
        <w:t>Anti-virus</w:t>
      </w:r>
      <w:bookmarkEnd w:id="106"/>
    </w:p>
    <w:p w14:paraId="4109137C" w14:textId="27093A75" w:rsidR="006656BE" w:rsidRDefault="006656BE" w:rsidP="00797755">
      <w:pPr>
        <w:tabs>
          <w:tab w:val="left" w:pos="993"/>
        </w:tabs>
        <w:spacing w:after="120"/>
      </w:pPr>
      <w:r>
        <w:t>Le candidat devra s</w:t>
      </w:r>
      <w:r w:rsidR="00D44E0C">
        <w:t>’</w:t>
      </w:r>
      <w:r>
        <w:t>assurer avant la constitution de son pl</w:t>
      </w:r>
      <w:r w:rsidR="00193733">
        <w:t>i</w:t>
      </w:r>
      <w:r>
        <w:t xml:space="preserve"> que les fichiers transmis ne comportent pas de virus. Tout fichier constitutif de l</w:t>
      </w:r>
      <w:r w:rsidR="00D44E0C">
        <w:t>’</w:t>
      </w:r>
      <w:r>
        <w:t>offre du candidat devra être traité préalablement à son envoi par un anti-virus. Lorsqu</w:t>
      </w:r>
      <w:r w:rsidR="00D44E0C">
        <w:t>’</w:t>
      </w:r>
      <w:r>
        <w:t>un programme informatique malveillant est détecté dans la copie de sauvegarde, celle-ci est écartée par l</w:t>
      </w:r>
      <w:r w:rsidR="00D44E0C">
        <w:t>’</w:t>
      </w:r>
      <w:r>
        <w:t>administration.</w:t>
      </w:r>
    </w:p>
    <w:p w14:paraId="5CF20F7D" w14:textId="0BCD4140" w:rsidR="006656BE" w:rsidRPr="00ED2F5F" w:rsidRDefault="006656BE" w:rsidP="00797755">
      <w:pPr>
        <w:tabs>
          <w:tab w:val="left" w:pos="993"/>
        </w:tabs>
        <w:spacing w:after="120"/>
      </w:pPr>
      <w:r>
        <w:t>Si le pli n</w:t>
      </w:r>
      <w:r w:rsidR="00D44E0C">
        <w:t>’</w:t>
      </w:r>
      <w:r>
        <w:t>est pas ouvert ou a été écarté pour détection de programme malveillant dans la copie de sauvegarde, il est détruit à l</w:t>
      </w:r>
      <w:r w:rsidR="00D44E0C">
        <w:t>’</w:t>
      </w:r>
      <w:r>
        <w:t>issue de la procédure.</w:t>
      </w:r>
    </w:p>
    <w:p w14:paraId="2786F339" w14:textId="6F597B60" w:rsidR="000E616C" w:rsidRPr="00AA3B70" w:rsidRDefault="000E616C" w:rsidP="00ED2F5F">
      <w:pPr>
        <w:tabs>
          <w:tab w:val="left" w:pos="993"/>
        </w:tabs>
        <w:spacing w:after="120"/>
        <w:sectPr w:rsidR="000E616C" w:rsidRPr="00AA3B70" w:rsidSect="002638D0">
          <w:footerReference w:type="default" r:id="rId15"/>
          <w:footerReference w:type="first" r:id="rId16"/>
          <w:pgSz w:w="11906" w:h="16838"/>
          <w:pgMar w:top="1134" w:right="1274" w:bottom="1021" w:left="1134" w:header="709" w:footer="810" w:gutter="0"/>
          <w:cols w:space="708"/>
          <w:docGrid w:linePitch="360"/>
        </w:sectPr>
      </w:pPr>
    </w:p>
    <w:p w14:paraId="5956B131" w14:textId="0B51B40B" w:rsidR="004B17CF" w:rsidRDefault="006F0425" w:rsidP="004B17CF">
      <w:pPr>
        <w:pStyle w:val="Titre1"/>
        <w:numPr>
          <w:ilvl w:val="0"/>
          <w:numId w:val="0"/>
        </w:numPr>
        <w:pBdr>
          <w:bottom w:val="none" w:sz="0" w:space="0" w:color="auto"/>
        </w:pBdr>
        <w:spacing w:after="0"/>
        <w:ind w:left="142"/>
        <w:jc w:val="center"/>
        <w:rPr>
          <w:sz w:val="28"/>
          <w:szCs w:val="28"/>
        </w:rPr>
      </w:pPr>
      <w:bookmarkStart w:id="107" w:name="_Toc240467193"/>
      <w:r w:rsidRPr="00B9626C">
        <w:rPr>
          <w:sz w:val="28"/>
          <w:szCs w:val="28"/>
        </w:rPr>
        <w:lastRenderedPageBreak/>
        <w:t>ANNEXE 1</w:t>
      </w:r>
      <w:r w:rsidR="000F5138" w:rsidRPr="00B9626C">
        <w:rPr>
          <w:sz w:val="28"/>
          <w:szCs w:val="28"/>
        </w:rPr>
        <w:t xml:space="preserve"> : </w:t>
      </w:r>
      <w:r w:rsidRPr="00B9626C">
        <w:rPr>
          <w:sz w:val="28"/>
          <w:szCs w:val="28"/>
        </w:rPr>
        <w:t>DÉCLARATION SUR L</w:t>
      </w:r>
      <w:r w:rsidR="00D44E0C">
        <w:rPr>
          <w:sz w:val="28"/>
          <w:szCs w:val="28"/>
        </w:rPr>
        <w:t>’</w:t>
      </w:r>
      <w:r w:rsidRPr="00B9626C">
        <w:rPr>
          <w:sz w:val="28"/>
          <w:szCs w:val="28"/>
        </w:rPr>
        <w:t>HONNEUR</w:t>
      </w:r>
      <w:bookmarkEnd w:id="107"/>
    </w:p>
    <w:p w14:paraId="18C0E713" w14:textId="2D61B24A" w:rsidR="006F0425" w:rsidRPr="004B17CF" w:rsidRDefault="004B17CF" w:rsidP="004B17CF">
      <w:pPr>
        <w:pBdr>
          <w:bottom w:val="single" w:sz="4" w:space="1" w:color="auto"/>
        </w:pBdr>
        <w:jc w:val="center"/>
        <w:rPr>
          <w:b/>
          <w:sz w:val="28"/>
        </w:rPr>
      </w:pPr>
      <w:r w:rsidRPr="004B17CF">
        <w:rPr>
          <w:b/>
          <w:sz w:val="28"/>
        </w:rPr>
        <w:t>RELATIVE AUX INTERDICTIONS DE SOUMISSIONNER</w:t>
      </w:r>
    </w:p>
    <w:p w14:paraId="3B6D70DC" w14:textId="77777777" w:rsidR="006F0425" w:rsidRPr="006F0A0E" w:rsidRDefault="006F0425" w:rsidP="006F0425">
      <w:pPr>
        <w:spacing w:after="200" w:line="276" w:lineRule="auto"/>
        <w:rPr>
          <w:rFonts w:eastAsia="Calibri"/>
          <w:sz w:val="22"/>
          <w:szCs w:val="22"/>
          <w:lang w:eastAsia="en-US"/>
        </w:rPr>
      </w:pPr>
    </w:p>
    <w:p w14:paraId="708F8129" w14:textId="77777777" w:rsidR="006F0425" w:rsidRPr="006F0A0E" w:rsidRDefault="006F0425" w:rsidP="006F0425">
      <w:pPr>
        <w:suppressAutoHyphens/>
        <w:jc w:val="center"/>
        <w:rPr>
          <w:b/>
          <w:bCs/>
          <w:lang w:eastAsia="ar-SA"/>
        </w:rPr>
      </w:pPr>
    </w:p>
    <w:p w14:paraId="4C5AE88C" w14:textId="198BEFC7" w:rsidR="006F0425" w:rsidRPr="006F0A0E" w:rsidRDefault="006F0425" w:rsidP="006F0425">
      <w:pPr>
        <w:tabs>
          <w:tab w:val="left" w:leader="dot" w:pos="9000"/>
        </w:tabs>
        <w:spacing w:after="200" w:line="276" w:lineRule="auto"/>
        <w:rPr>
          <w:rFonts w:eastAsia="Calibri"/>
          <w:sz w:val="22"/>
          <w:szCs w:val="22"/>
          <w:lang w:eastAsia="en-US"/>
        </w:rPr>
      </w:pPr>
      <w:r w:rsidRPr="006F0A0E">
        <w:rPr>
          <w:rFonts w:eastAsia="Calibri"/>
          <w:sz w:val="22"/>
          <w:szCs w:val="22"/>
          <w:lang w:eastAsia="en-US"/>
        </w:rPr>
        <w:t>Je, soussigné</w:t>
      </w:r>
      <w:r w:rsidR="00194138" w:rsidRPr="006F0A0E">
        <w:rPr>
          <w:rFonts w:eastAsia="Calibri"/>
          <w:sz w:val="22"/>
          <w:szCs w:val="22"/>
          <w:lang w:eastAsia="en-US"/>
        </w:rPr>
        <w:t xml:space="preserve"> </w:t>
      </w:r>
      <w:r w:rsidRPr="006F0A0E">
        <w:rPr>
          <w:rFonts w:eastAsia="Calibri"/>
          <w:sz w:val="22"/>
          <w:szCs w:val="22"/>
          <w:lang w:eastAsia="en-US"/>
        </w:rPr>
        <w:tab/>
      </w:r>
    </w:p>
    <w:p w14:paraId="56981701" w14:textId="77777777" w:rsidR="006F0425" w:rsidRPr="006F0A0E" w:rsidRDefault="00EE6C9B" w:rsidP="006F0425">
      <w:pPr>
        <w:tabs>
          <w:tab w:val="left" w:leader="dot" w:pos="9000"/>
        </w:tabs>
        <w:spacing w:after="200" w:line="276" w:lineRule="auto"/>
        <w:rPr>
          <w:rFonts w:eastAsia="Calibri"/>
          <w:sz w:val="22"/>
          <w:szCs w:val="22"/>
          <w:lang w:eastAsia="en-US"/>
        </w:rPr>
      </w:pPr>
      <w:r w:rsidRPr="006F0A0E">
        <w:rPr>
          <w:rFonts w:eastAsia="Calibri"/>
          <w:sz w:val="22"/>
          <w:szCs w:val="22"/>
          <w:lang w:eastAsia="en-US"/>
        </w:rPr>
        <w:fldChar w:fldCharType="begin">
          <w:ffData>
            <w:name w:val="Texte1"/>
            <w:enabled/>
            <w:calcOnExit w:val="0"/>
            <w:textInput/>
          </w:ffData>
        </w:fldChar>
      </w:r>
      <w:bookmarkStart w:id="108" w:name="Texte1"/>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108"/>
    </w:p>
    <w:p w14:paraId="23B75A88" w14:textId="287A662F" w:rsidR="006F0425" w:rsidRPr="006F0A0E" w:rsidRDefault="006F0425" w:rsidP="006F0425">
      <w:pPr>
        <w:tabs>
          <w:tab w:val="left" w:leader="dot" w:pos="9000"/>
        </w:tabs>
        <w:spacing w:after="200" w:line="276" w:lineRule="auto"/>
        <w:rPr>
          <w:rFonts w:eastAsia="Calibri"/>
          <w:sz w:val="22"/>
          <w:szCs w:val="22"/>
          <w:lang w:eastAsia="en-US"/>
        </w:rPr>
      </w:pPr>
      <w:proofErr w:type="gramStart"/>
      <w:r w:rsidRPr="006F0A0E">
        <w:rPr>
          <w:rFonts w:eastAsia="Calibri"/>
          <w:sz w:val="22"/>
          <w:szCs w:val="22"/>
          <w:lang w:eastAsia="en-US"/>
        </w:rPr>
        <w:t>en</w:t>
      </w:r>
      <w:proofErr w:type="gramEnd"/>
      <w:r w:rsidRPr="006F0A0E">
        <w:rPr>
          <w:rFonts w:eastAsia="Calibri"/>
          <w:sz w:val="22"/>
          <w:szCs w:val="22"/>
          <w:lang w:eastAsia="en-US"/>
        </w:rPr>
        <w:t xml:space="preserve"> qualité de</w:t>
      </w:r>
      <w:r w:rsidR="00194138" w:rsidRPr="006F0A0E">
        <w:rPr>
          <w:rFonts w:eastAsia="Calibri"/>
          <w:sz w:val="22"/>
          <w:szCs w:val="22"/>
          <w:lang w:eastAsia="en-US"/>
        </w:rPr>
        <w:t xml:space="preserve"> </w:t>
      </w:r>
      <w:r w:rsidRPr="006F0A0E">
        <w:rPr>
          <w:rFonts w:eastAsia="Calibri"/>
          <w:sz w:val="22"/>
          <w:szCs w:val="22"/>
          <w:lang w:eastAsia="en-US"/>
        </w:rPr>
        <w:tab/>
      </w:r>
    </w:p>
    <w:p w14:paraId="4C18CCBA" w14:textId="77777777" w:rsidR="006F0425" w:rsidRPr="006F0A0E" w:rsidRDefault="00EE6C9B" w:rsidP="006F0425">
      <w:pPr>
        <w:tabs>
          <w:tab w:val="left" w:leader="dot" w:pos="9000"/>
        </w:tabs>
        <w:spacing w:after="200" w:line="276" w:lineRule="auto"/>
        <w:rPr>
          <w:rFonts w:eastAsia="Calibri"/>
          <w:sz w:val="22"/>
          <w:szCs w:val="22"/>
          <w:lang w:eastAsia="en-US"/>
        </w:rPr>
      </w:pPr>
      <w:r w:rsidRPr="006F0A0E">
        <w:rPr>
          <w:rFonts w:eastAsia="Calibri"/>
          <w:sz w:val="22"/>
          <w:szCs w:val="22"/>
          <w:lang w:eastAsia="en-US"/>
        </w:rPr>
        <w:fldChar w:fldCharType="begin">
          <w:ffData>
            <w:name w:val="Texte2"/>
            <w:enabled/>
            <w:calcOnExit w:val="0"/>
            <w:textInput/>
          </w:ffData>
        </w:fldChar>
      </w:r>
      <w:bookmarkStart w:id="109" w:name="Texte2"/>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109"/>
    </w:p>
    <w:p w14:paraId="6E72D3AF" w14:textId="77777777" w:rsidR="006F0425" w:rsidRPr="006F0A0E" w:rsidRDefault="006F0425" w:rsidP="006F0425">
      <w:pPr>
        <w:tabs>
          <w:tab w:val="left" w:leader="dot" w:pos="9000"/>
        </w:tabs>
        <w:spacing w:after="200" w:line="276" w:lineRule="auto"/>
        <w:rPr>
          <w:rFonts w:eastAsia="Calibri"/>
          <w:sz w:val="22"/>
          <w:szCs w:val="22"/>
          <w:lang w:eastAsia="en-US"/>
        </w:rPr>
      </w:pPr>
      <w:proofErr w:type="gramStart"/>
      <w:r w:rsidRPr="006F0A0E">
        <w:rPr>
          <w:rFonts w:eastAsia="Calibri"/>
          <w:sz w:val="22"/>
          <w:szCs w:val="22"/>
          <w:lang w:eastAsia="en-US"/>
        </w:rPr>
        <w:t>agissant</w:t>
      </w:r>
      <w:proofErr w:type="gramEnd"/>
      <w:r w:rsidRPr="006F0A0E">
        <w:rPr>
          <w:rFonts w:eastAsia="Calibri"/>
          <w:sz w:val="22"/>
          <w:szCs w:val="22"/>
          <w:lang w:eastAsia="en-US"/>
        </w:rPr>
        <w:t xml:space="preserve"> pour le compte de (société, entreprise) : </w:t>
      </w:r>
      <w:r w:rsidRPr="006F0A0E">
        <w:rPr>
          <w:rFonts w:eastAsia="Calibri"/>
          <w:sz w:val="22"/>
          <w:szCs w:val="22"/>
          <w:lang w:eastAsia="en-US"/>
        </w:rPr>
        <w:tab/>
      </w:r>
    </w:p>
    <w:p w14:paraId="462FD1CA" w14:textId="77777777" w:rsidR="006F0425" w:rsidRPr="006F0A0E" w:rsidRDefault="00EE6C9B" w:rsidP="006F0425">
      <w:pPr>
        <w:tabs>
          <w:tab w:val="left" w:leader="dot" w:pos="9000"/>
        </w:tabs>
        <w:spacing w:after="200" w:line="276" w:lineRule="auto"/>
        <w:rPr>
          <w:rFonts w:eastAsia="Calibri"/>
          <w:sz w:val="22"/>
          <w:szCs w:val="22"/>
          <w:lang w:eastAsia="en-US"/>
        </w:rPr>
      </w:pPr>
      <w:r w:rsidRPr="006F0A0E">
        <w:rPr>
          <w:rFonts w:eastAsia="Calibri"/>
          <w:sz w:val="22"/>
          <w:szCs w:val="22"/>
          <w:lang w:eastAsia="en-US"/>
        </w:rPr>
        <w:fldChar w:fldCharType="begin">
          <w:ffData>
            <w:name w:val="Texte3"/>
            <w:enabled/>
            <w:calcOnExit w:val="0"/>
            <w:textInput/>
          </w:ffData>
        </w:fldChar>
      </w:r>
      <w:bookmarkStart w:id="110" w:name="Texte3"/>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110"/>
    </w:p>
    <w:p w14:paraId="33901DE8" w14:textId="77777777" w:rsidR="006F0425" w:rsidRPr="006F0A0E" w:rsidRDefault="006F0425" w:rsidP="006F0425">
      <w:pPr>
        <w:tabs>
          <w:tab w:val="left" w:leader="dot" w:pos="9000"/>
        </w:tabs>
        <w:spacing w:after="200" w:line="276" w:lineRule="auto"/>
        <w:rPr>
          <w:rFonts w:eastAsia="Calibri"/>
          <w:sz w:val="22"/>
          <w:szCs w:val="22"/>
          <w:lang w:eastAsia="en-US"/>
        </w:rPr>
      </w:pPr>
      <w:r w:rsidRPr="006F0A0E">
        <w:rPr>
          <w:rFonts w:eastAsia="Calibri"/>
          <w:sz w:val="22"/>
          <w:szCs w:val="22"/>
          <w:lang w:eastAsia="en-US"/>
        </w:rPr>
        <w:tab/>
      </w:r>
    </w:p>
    <w:p w14:paraId="3AD819DC" w14:textId="77777777" w:rsidR="006F0425" w:rsidRPr="006F0A0E" w:rsidRDefault="006F0425" w:rsidP="006F0425">
      <w:pPr>
        <w:tabs>
          <w:tab w:val="left" w:leader="dot" w:pos="9000"/>
        </w:tabs>
        <w:spacing w:after="200" w:line="276" w:lineRule="auto"/>
        <w:rPr>
          <w:rFonts w:eastAsia="Calibri"/>
          <w:sz w:val="22"/>
          <w:szCs w:val="22"/>
          <w:lang w:eastAsia="en-US"/>
        </w:rPr>
      </w:pPr>
    </w:p>
    <w:p w14:paraId="0F64D8D4" w14:textId="50D06A0A" w:rsidR="006F0425" w:rsidRPr="006F0A0E" w:rsidRDefault="006F0425" w:rsidP="006F0425">
      <w:pPr>
        <w:tabs>
          <w:tab w:val="left" w:leader="dot" w:pos="9000"/>
          <w:tab w:val="left" w:leader="dot" w:pos="9214"/>
        </w:tabs>
        <w:spacing w:before="60" w:after="200" w:line="276" w:lineRule="auto"/>
        <w:rPr>
          <w:rFonts w:eastAsia="Calibri"/>
          <w:sz w:val="22"/>
          <w:szCs w:val="22"/>
          <w:lang w:eastAsia="en-US"/>
        </w:rPr>
      </w:pPr>
      <w:proofErr w:type="gramStart"/>
      <w:r w:rsidRPr="006F0A0E">
        <w:rPr>
          <w:rFonts w:eastAsia="Calibri"/>
          <w:sz w:val="22"/>
          <w:szCs w:val="22"/>
          <w:lang w:eastAsia="en-US"/>
        </w:rPr>
        <w:t>déclare</w:t>
      </w:r>
      <w:proofErr w:type="gramEnd"/>
      <w:r w:rsidRPr="006F0A0E">
        <w:rPr>
          <w:rFonts w:eastAsia="Calibri"/>
          <w:sz w:val="22"/>
          <w:szCs w:val="22"/>
          <w:lang w:eastAsia="en-US"/>
        </w:rPr>
        <w:t xml:space="preserve"> sur l</w:t>
      </w:r>
      <w:r w:rsidR="00D44E0C">
        <w:rPr>
          <w:rFonts w:eastAsia="Calibri"/>
          <w:sz w:val="22"/>
          <w:szCs w:val="22"/>
          <w:lang w:eastAsia="en-US"/>
        </w:rPr>
        <w:t>’</w:t>
      </w:r>
      <w:r w:rsidRPr="006F0A0E">
        <w:rPr>
          <w:rFonts w:eastAsia="Calibri"/>
          <w:sz w:val="22"/>
          <w:szCs w:val="22"/>
          <w:lang w:eastAsia="en-US"/>
        </w:rPr>
        <w:t>honneur que l</w:t>
      </w:r>
      <w:r w:rsidR="00D44E0C">
        <w:rPr>
          <w:rFonts w:eastAsia="Calibri"/>
          <w:sz w:val="22"/>
          <w:szCs w:val="22"/>
          <w:lang w:eastAsia="en-US"/>
        </w:rPr>
        <w:t>’</w:t>
      </w:r>
      <w:r w:rsidRPr="006F0A0E">
        <w:rPr>
          <w:rFonts w:eastAsia="Calibri"/>
          <w:sz w:val="22"/>
          <w:szCs w:val="22"/>
          <w:lang w:eastAsia="en-US"/>
        </w:rPr>
        <w:t>entreprise</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4"/>
            <w:enabled/>
            <w:calcOnExit w:val="0"/>
            <w:textInput/>
          </w:ffData>
        </w:fldChar>
      </w:r>
      <w:bookmarkStart w:id="111" w:name="Texte4"/>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bookmarkEnd w:id="111"/>
      <w:r w:rsidRPr="006F0A0E">
        <w:rPr>
          <w:rFonts w:eastAsia="Calibri"/>
          <w:sz w:val="22"/>
          <w:szCs w:val="22"/>
          <w:lang w:eastAsia="en-US"/>
        </w:rPr>
        <w:tab/>
      </w:r>
    </w:p>
    <w:p w14:paraId="2ADEF091" w14:textId="1FEC7AE2" w:rsidR="00AB6AC2" w:rsidRPr="006F0A0E" w:rsidRDefault="00AB6AC2" w:rsidP="00AB6AC2">
      <w:pPr>
        <w:tabs>
          <w:tab w:val="left" w:leader="dot" w:pos="9000"/>
        </w:tabs>
        <w:spacing w:after="200" w:line="276" w:lineRule="auto"/>
        <w:rPr>
          <w:rFonts w:eastAsia="Calibri"/>
          <w:sz w:val="22"/>
          <w:szCs w:val="22"/>
          <w:lang w:eastAsia="en-US"/>
        </w:rPr>
      </w:pPr>
      <w:proofErr w:type="gramStart"/>
      <w:r w:rsidRPr="006F0A0E">
        <w:rPr>
          <w:rFonts w:eastAsia="Calibri"/>
          <w:sz w:val="22"/>
          <w:szCs w:val="22"/>
          <w:lang w:eastAsia="en-US"/>
        </w:rPr>
        <w:t>n</w:t>
      </w:r>
      <w:r w:rsidR="00D44E0C">
        <w:rPr>
          <w:rFonts w:eastAsia="Calibri"/>
          <w:sz w:val="22"/>
          <w:szCs w:val="22"/>
          <w:lang w:eastAsia="en-US"/>
        </w:rPr>
        <w:t>’</w:t>
      </w:r>
      <w:r w:rsidRPr="006F0A0E">
        <w:rPr>
          <w:rFonts w:eastAsia="Calibri"/>
          <w:sz w:val="22"/>
          <w:szCs w:val="22"/>
          <w:lang w:eastAsia="en-US"/>
        </w:rPr>
        <w:t>entre</w:t>
      </w:r>
      <w:proofErr w:type="gramEnd"/>
      <w:r w:rsidRPr="006F0A0E">
        <w:rPr>
          <w:rFonts w:eastAsia="Calibri"/>
          <w:sz w:val="22"/>
          <w:szCs w:val="22"/>
          <w:lang w:eastAsia="en-US"/>
        </w:rPr>
        <w:t xml:space="preserve"> dans aucun des cas</w:t>
      </w:r>
      <w:r w:rsidR="00194138" w:rsidRPr="006F0A0E">
        <w:rPr>
          <w:rFonts w:eastAsia="Calibri"/>
          <w:sz w:val="22"/>
          <w:szCs w:val="22"/>
          <w:lang w:eastAsia="en-US"/>
        </w:rPr>
        <w:t xml:space="preserve"> </w:t>
      </w:r>
      <w:r w:rsidRPr="006F0A0E">
        <w:rPr>
          <w:rFonts w:eastAsia="Calibri"/>
          <w:sz w:val="22"/>
          <w:szCs w:val="22"/>
          <w:lang w:eastAsia="en-US"/>
        </w:rPr>
        <w:t>d</w:t>
      </w:r>
      <w:r w:rsidR="00D44E0C">
        <w:rPr>
          <w:rFonts w:eastAsia="Calibri"/>
          <w:sz w:val="22"/>
          <w:szCs w:val="22"/>
          <w:lang w:eastAsia="en-US"/>
        </w:rPr>
        <w:t>’</w:t>
      </w:r>
      <w:r w:rsidRPr="006F0A0E">
        <w:rPr>
          <w:rFonts w:eastAsia="Calibri"/>
          <w:sz w:val="22"/>
          <w:szCs w:val="22"/>
          <w:lang w:eastAsia="en-US"/>
        </w:rPr>
        <w:t>interdiction de soumissionner mentionnés aux articles</w:t>
      </w:r>
      <w:r w:rsidR="006F6B5E">
        <w:rPr>
          <w:rFonts w:eastAsia="Calibri"/>
          <w:sz w:val="22"/>
          <w:szCs w:val="22"/>
          <w:lang w:eastAsia="en-US"/>
        </w:rPr>
        <w:t> </w:t>
      </w:r>
      <w:r w:rsidR="004F692B" w:rsidRPr="006F0A0E">
        <w:rPr>
          <w:rFonts w:eastAsia="Calibri"/>
          <w:sz w:val="22"/>
          <w:szCs w:val="22"/>
          <w:lang w:eastAsia="en-US"/>
        </w:rPr>
        <w:t>L</w:t>
      </w:r>
      <w:r w:rsidR="002040B0" w:rsidRPr="006F0A0E">
        <w:rPr>
          <w:rFonts w:eastAsia="Calibri"/>
          <w:sz w:val="22"/>
          <w:szCs w:val="22"/>
          <w:lang w:eastAsia="en-US"/>
        </w:rPr>
        <w:t>.</w:t>
      </w:r>
      <w:r w:rsidR="006F6B5E">
        <w:rPr>
          <w:rFonts w:eastAsia="Calibri"/>
          <w:sz w:val="22"/>
          <w:szCs w:val="22"/>
          <w:lang w:eastAsia="en-US"/>
        </w:rPr>
        <w:t> </w:t>
      </w:r>
      <w:r w:rsidR="004F692B" w:rsidRPr="006F0A0E">
        <w:rPr>
          <w:rFonts w:eastAsia="Calibri"/>
          <w:sz w:val="22"/>
          <w:szCs w:val="22"/>
          <w:lang w:eastAsia="en-US"/>
        </w:rPr>
        <w:t>2141-1 à L</w:t>
      </w:r>
      <w:r w:rsidR="002040B0" w:rsidRPr="006F0A0E">
        <w:rPr>
          <w:rFonts w:eastAsia="Calibri"/>
          <w:sz w:val="22"/>
          <w:szCs w:val="22"/>
          <w:lang w:eastAsia="en-US"/>
        </w:rPr>
        <w:t>.</w:t>
      </w:r>
      <w:r w:rsidR="006F6B5E">
        <w:rPr>
          <w:rFonts w:eastAsia="Calibri"/>
          <w:sz w:val="22"/>
          <w:szCs w:val="22"/>
          <w:lang w:eastAsia="en-US"/>
        </w:rPr>
        <w:t> </w:t>
      </w:r>
      <w:r w:rsidR="004F692B" w:rsidRPr="006F0A0E">
        <w:rPr>
          <w:rFonts w:eastAsia="Calibri"/>
          <w:sz w:val="22"/>
          <w:szCs w:val="22"/>
          <w:lang w:eastAsia="en-US"/>
        </w:rPr>
        <w:t>2141-5 et L</w:t>
      </w:r>
      <w:r w:rsidR="002040B0" w:rsidRPr="006F0A0E">
        <w:rPr>
          <w:rFonts w:eastAsia="Calibri"/>
          <w:sz w:val="22"/>
          <w:szCs w:val="22"/>
          <w:lang w:eastAsia="en-US"/>
        </w:rPr>
        <w:t>.</w:t>
      </w:r>
      <w:r w:rsidR="006F6B5E">
        <w:rPr>
          <w:rFonts w:eastAsia="Calibri"/>
          <w:sz w:val="22"/>
          <w:szCs w:val="22"/>
          <w:lang w:eastAsia="en-US"/>
        </w:rPr>
        <w:t> </w:t>
      </w:r>
      <w:r w:rsidR="004F692B" w:rsidRPr="006F0A0E">
        <w:rPr>
          <w:rFonts w:eastAsia="Calibri"/>
          <w:sz w:val="22"/>
          <w:szCs w:val="22"/>
          <w:lang w:eastAsia="en-US"/>
        </w:rPr>
        <w:t>2141-7 à L</w:t>
      </w:r>
      <w:r w:rsidR="002040B0" w:rsidRPr="006F0A0E">
        <w:rPr>
          <w:rFonts w:eastAsia="Calibri"/>
          <w:sz w:val="22"/>
          <w:szCs w:val="22"/>
          <w:lang w:eastAsia="en-US"/>
        </w:rPr>
        <w:t>.</w:t>
      </w:r>
      <w:r w:rsidR="006F6B5E">
        <w:rPr>
          <w:rFonts w:eastAsia="Calibri"/>
          <w:sz w:val="22"/>
          <w:szCs w:val="22"/>
          <w:lang w:eastAsia="en-US"/>
        </w:rPr>
        <w:t> </w:t>
      </w:r>
      <w:r w:rsidR="004F692B" w:rsidRPr="006F0A0E">
        <w:rPr>
          <w:rFonts w:eastAsia="Calibri"/>
          <w:sz w:val="22"/>
          <w:szCs w:val="22"/>
          <w:lang w:eastAsia="en-US"/>
        </w:rPr>
        <w:t>2141-11</w:t>
      </w:r>
      <w:r w:rsidR="00194138" w:rsidRPr="006F0A0E">
        <w:rPr>
          <w:rFonts w:eastAsia="Calibri"/>
          <w:sz w:val="22"/>
          <w:szCs w:val="22"/>
          <w:lang w:eastAsia="en-US"/>
        </w:rPr>
        <w:t xml:space="preserve"> </w:t>
      </w:r>
      <w:r w:rsidR="004F692B" w:rsidRPr="006F0A0E">
        <w:rPr>
          <w:rFonts w:eastAsia="Calibri"/>
          <w:sz w:val="22"/>
          <w:szCs w:val="22"/>
          <w:lang w:eastAsia="en-US"/>
        </w:rPr>
        <w:t xml:space="preserve">du code de la commande publique </w:t>
      </w:r>
      <w:r w:rsidRPr="006F0A0E">
        <w:rPr>
          <w:rFonts w:eastAsia="Calibri"/>
          <w:sz w:val="22"/>
          <w:szCs w:val="22"/>
          <w:lang w:eastAsia="en-US"/>
        </w:rPr>
        <w:t>et notamment est en règle au regard des articles</w:t>
      </w:r>
      <w:r w:rsidR="00E8123B">
        <w:rPr>
          <w:rFonts w:eastAsia="Calibri"/>
          <w:sz w:val="22"/>
          <w:szCs w:val="22"/>
          <w:lang w:eastAsia="en-US"/>
        </w:rPr>
        <w:t> </w:t>
      </w:r>
      <w:r w:rsidRPr="006F0A0E">
        <w:rPr>
          <w:rFonts w:eastAsia="Calibri"/>
          <w:sz w:val="22"/>
          <w:szCs w:val="22"/>
          <w:lang w:eastAsia="en-US"/>
        </w:rPr>
        <w:t>L.</w:t>
      </w:r>
      <w:r w:rsidR="002040B0" w:rsidRPr="006F0A0E">
        <w:rPr>
          <w:rFonts w:eastAsia="Calibri"/>
          <w:sz w:val="22"/>
          <w:szCs w:val="22"/>
          <w:lang w:eastAsia="en-US"/>
        </w:rPr>
        <w:t> </w:t>
      </w:r>
      <w:r w:rsidRPr="006F0A0E">
        <w:rPr>
          <w:rFonts w:eastAsia="Calibri"/>
          <w:sz w:val="22"/>
          <w:szCs w:val="22"/>
          <w:lang w:eastAsia="en-US"/>
        </w:rPr>
        <w:t>5212-1 à L.</w:t>
      </w:r>
      <w:r w:rsidR="00E8123B">
        <w:rPr>
          <w:rFonts w:eastAsia="Calibri"/>
          <w:sz w:val="22"/>
          <w:szCs w:val="22"/>
          <w:lang w:eastAsia="en-US"/>
        </w:rPr>
        <w:t> </w:t>
      </w:r>
      <w:r w:rsidRPr="006F0A0E">
        <w:rPr>
          <w:rFonts w:eastAsia="Calibri"/>
          <w:sz w:val="22"/>
          <w:szCs w:val="22"/>
          <w:lang w:eastAsia="en-US"/>
        </w:rPr>
        <w:t>5212-11 du code du travail concernant l</w:t>
      </w:r>
      <w:r w:rsidR="00D44E0C">
        <w:rPr>
          <w:rFonts w:eastAsia="Calibri"/>
          <w:sz w:val="22"/>
          <w:szCs w:val="22"/>
          <w:lang w:eastAsia="en-US"/>
        </w:rPr>
        <w:t>’</w:t>
      </w:r>
      <w:r w:rsidRPr="006F0A0E">
        <w:rPr>
          <w:rFonts w:eastAsia="Calibri"/>
          <w:sz w:val="22"/>
          <w:szCs w:val="22"/>
          <w:lang w:eastAsia="en-US"/>
        </w:rPr>
        <w:t>emploi des travailleurs handicapés.</w:t>
      </w:r>
    </w:p>
    <w:p w14:paraId="45BFC351" w14:textId="77777777" w:rsidR="006F0425" w:rsidRPr="006F0A0E" w:rsidRDefault="006F0425" w:rsidP="006F0425">
      <w:pPr>
        <w:tabs>
          <w:tab w:val="left" w:leader="dot" w:pos="9000"/>
        </w:tabs>
        <w:spacing w:after="200" w:line="276" w:lineRule="auto"/>
        <w:rPr>
          <w:rFonts w:eastAsia="Calibri"/>
          <w:sz w:val="22"/>
          <w:szCs w:val="22"/>
          <w:lang w:eastAsia="en-US"/>
        </w:rPr>
      </w:pPr>
    </w:p>
    <w:p w14:paraId="68B4CFB1" w14:textId="51DF3E61" w:rsidR="006F0425" w:rsidRPr="006F0A0E" w:rsidRDefault="006F0425" w:rsidP="006F0425">
      <w:pPr>
        <w:tabs>
          <w:tab w:val="left" w:leader="dot" w:pos="3402"/>
          <w:tab w:val="left" w:leader="dot" w:pos="9000"/>
        </w:tabs>
        <w:spacing w:after="200" w:line="276" w:lineRule="auto"/>
        <w:rPr>
          <w:rFonts w:eastAsia="Calibri"/>
          <w:sz w:val="22"/>
          <w:szCs w:val="22"/>
          <w:lang w:eastAsia="en-US"/>
        </w:rPr>
      </w:pPr>
      <w:r w:rsidRPr="006F0A0E">
        <w:rPr>
          <w:rFonts w:eastAsia="Calibri"/>
          <w:sz w:val="22"/>
          <w:szCs w:val="22"/>
          <w:lang w:eastAsia="en-US"/>
        </w:rPr>
        <w:t>Fait à</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3"/>
            <w:enabled/>
            <w:calcOnExit w:val="0"/>
            <w:textInput/>
          </w:ffData>
        </w:fldChar>
      </w:r>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r w:rsidRPr="006F0A0E">
        <w:rPr>
          <w:rFonts w:eastAsia="Calibri"/>
          <w:sz w:val="22"/>
          <w:szCs w:val="22"/>
          <w:lang w:eastAsia="en-US"/>
        </w:rPr>
        <w:tab/>
      </w:r>
      <w:r w:rsidR="00ED2F5F">
        <w:rPr>
          <w:rFonts w:eastAsia="Calibri"/>
          <w:sz w:val="22"/>
          <w:szCs w:val="22"/>
          <w:lang w:eastAsia="en-US"/>
        </w:rPr>
        <w:t>,</w:t>
      </w:r>
      <w:r w:rsidRPr="006F0A0E">
        <w:rPr>
          <w:rFonts w:eastAsia="Calibri"/>
          <w:sz w:val="22"/>
          <w:szCs w:val="22"/>
          <w:lang w:eastAsia="en-US"/>
        </w:rPr>
        <w:t xml:space="preserve"> le</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3"/>
            <w:enabled/>
            <w:calcOnExit w:val="0"/>
            <w:textInput/>
          </w:ffData>
        </w:fldChar>
      </w:r>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r w:rsidRPr="006F0A0E">
        <w:rPr>
          <w:rFonts w:eastAsia="Calibri"/>
          <w:sz w:val="22"/>
          <w:szCs w:val="22"/>
          <w:lang w:eastAsia="en-US"/>
        </w:rPr>
        <w:tab/>
      </w:r>
    </w:p>
    <w:p w14:paraId="7B90AE43" w14:textId="77777777" w:rsidR="006F0425" w:rsidRPr="006F0A0E" w:rsidRDefault="006F0425" w:rsidP="006F0425">
      <w:pPr>
        <w:tabs>
          <w:tab w:val="left" w:leader="dot" w:pos="9000"/>
        </w:tabs>
        <w:spacing w:after="200" w:line="276" w:lineRule="auto"/>
        <w:rPr>
          <w:rFonts w:eastAsia="Calibri"/>
          <w:sz w:val="22"/>
          <w:szCs w:val="22"/>
          <w:lang w:eastAsia="en-US"/>
        </w:rPr>
      </w:pPr>
    </w:p>
    <w:p w14:paraId="787A2EEE" w14:textId="77777777" w:rsidR="006F0425" w:rsidRPr="006F0A0E" w:rsidRDefault="006F0425" w:rsidP="006F0425">
      <w:pPr>
        <w:tabs>
          <w:tab w:val="left" w:leader="dot" w:pos="9000"/>
        </w:tabs>
        <w:spacing w:after="200" w:line="276" w:lineRule="auto"/>
        <w:rPr>
          <w:rFonts w:eastAsia="Calibri"/>
          <w:sz w:val="22"/>
          <w:szCs w:val="22"/>
          <w:lang w:eastAsia="en-US"/>
        </w:rPr>
      </w:pPr>
    </w:p>
    <w:p w14:paraId="02676490"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r w:rsidRPr="006F0A0E">
        <w:rPr>
          <w:rFonts w:eastAsia="Calibri"/>
          <w:sz w:val="22"/>
          <w:szCs w:val="22"/>
          <w:lang w:eastAsia="en-US"/>
        </w:rPr>
        <w:t>Signature</w:t>
      </w:r>
    </w:p>
    <w:p w14:paraId="5389A4C7"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p>
    <w:p w14:paraId="62835689"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p>
    <w:p w14:paraId="639BBA5B" w14:textId="77777777" w:rsidR="006F0425" w:rsidRPr="006F0A0E" w:rsidRDefault="006F0425">
      <w:pPr>
        <w:rPr>
          <w:rFonts w:eastAsia="Calibri"/>
          <w:sz w:val="22"/>
          <w:szCs w:val="22"/>
          <w:lang w:eastAsia="en-US"/>
        </w:rPr>
      </w:pPr>
      <w:r w:rsidRPr="006F0A0E">
        <w:rPr>
          <w:rFonts w:eastAsia="Calibri"/>
          <w:sz w:val="22"/>
          <w:szCs w:val="22"/>
          <w:lang w:eastAsia="en-US"/>
        </w:rPr>
        <w:br w:type="page"/>
      </w:r>
    </w:p>
    <w:p w14:paraId="59395202" w14:textId="7CB9F517" w:rsidR="00BB2205" w:rsidRPr="00B9626C" w:rsidRDefault="00341699" w:rsidP="009B671A">
      <w:pPr>
        <w:pStyle w:val="Titre1"/>
        <w:numPr>
          <w:ilvl w:val="0"/>
          <w:numId w:val="0"/>
        </w:numPr>
        <w:ind w:left="142"/>
        <w:jc w:val="center"/>
        <w:rPr>
          <w:sz w:val="28"/>
          <w:szCs w:val="28"/>
        </w:rPr>
      </w:pPr>
      <w:bookmarkStart w:id="112" w:name="_Toc240467194"/>
      <w:r w:rsidRPr="00B9626C">
        <w:rPr>
          <w:sz w:val="28"/>
          <w:szCs w:val="28"/>
        </w:rPr>
        <w:lastRenderedPageBreak/>
        <w:t xml:space="preserve">ANNEXE </w:t>
      </w:r>
      <w:r w:rsidR="004C5BE3" w:rsidRPr="00B9626C">
        <w:rPr>
          <w:sz w:val="28"/>
          <w:szCs w:val="28"/>
        </w:rPr>
        <w:t>2</w:t>
      </w:r>
      <w:r w:rsidR="000F5138" w:rsidRPr="00B9626C">
        <w:rPr>
          <w:sz w:val="28"/>
          <w:szCs w:val="28"/>
        </w:rPr>
        <w:t xml:space="preserve"> : </w:t>
      </w:r>
      <w:r w:rsidRPr="00B9626C">
        <w:rPr>
          <w:sz w:val="28"/>
          <w:szCs w:val="28"/>
        </w:rPr>
        <w:t>CRITÈRES DE JUGEMENT DES OFFRE</w:t>
      </w:r>
      <w:r w:rsidR="00EA2E6B" w:rsidRPr="00B9626C">
        <w:rPr>
          <w:sz w:val="28"/>
          <w:szCs w:val="28"/>
        </w:rPr>
        <w:t>S</w:t>
      </w:r>
      <w:bookmarkEnd w:id="112"/>
    </w:p>
    <w:p w14:paraId="2B31F8D4" w14:textId="63529148" w:rsidR="00032DE6" w:rsidRDefault="00384D64" w:rsidP="008B6BE2">
      <w:bookmarkStart w:id="113" w:name="_Hlk228183754"/>
      <w:r>
        <w:t xml:space="preserve">Le marché sera attribué au </w:t>
      </w:r>
      <w:r w:rsidR="003D2444" w:rsidRPr="001A2A37">
        <w:t>candidat qui aura remis l</w:t>
      </w:r>
      <w:r w:rsidR="00D44E0C">
        <w:t>’</w:t>
      </w:r>
      <w:r w:rsidR="003D2444" w:rsidRPr="001A2A37">
        <w:t>offre économiquement la plus avantageuse, appréciée en fonction des critères pondérés dans les</w:t>
      </w:r>
      <w:r w:rsidR="00032DE6">
        <w:t xml:space="preserve"> conditions définies ci-dessous.</w:t>
      </w:r>
      <w:r w:rsidR="006B5FE2">
        <w:t xml:space="preserve"> </w:t>
      </w:r>
      <w:r w:rsidR="00032DE6" w:rsidRPr="009B671A">
        <w:t>L</w:t>
      </w:r>
      <w:r w:rsidR="006B5FE2">
        <w:t>’</w:t>
      </w:r>
      <w:r w:rsidR="00032DE6" w:rsidRPr="009B671A">
        <w:t>Assemblée nationale notera</w:t>
      </w:r>
      <w:r w:rsidR="00621664">
        <w:t xml:space="preserve"> les offres selon</w:t>
      </w:r>
      <w:r w:rsidR="00032DE6" w:rsidRPr="009B671A">
        <w:t xml:space="preserve"> chacun des critères mentionnés ci-dess</w:t>
      </w:r>
      <w:r w:rsidR="00621664">
        <w:t xml:space="preserve">ous </w:t>
      </w:r>
      <w:r w:rsidR="00032DE6" w:rsidRPr="009B671A">
        <w:t>sur une échelle de 0 à 5, 5</w:t>
      </w:r>
      <w:r w:rsidR="00E8123B">
        <w:t> </w:t>
      </w:r>
      <w:r w:rsidR="00032DE6" w:rsidRPr="009B671A">
        <w:t>étant la meilleure note. Chaque note sera ensuite affectée des pondérations définies ci-dess</w:t>
      </w:r>
      <w:r w:rsidR="006B47E1">
        <w:t>o</w:t>
      </w:r>
      <w:r w:rsidR="00032DE6" w:rsidRPr="009B671A">
        <w:t>us permettant de définir une note globale.</w:t>
      </w:r>
    </w:p>
    <w:p w14:paraId="75DD8615" w14:textId="04295CD7" w:rsidR="00621664" w:rsidRDefault="006B5FE2" w:rsidP="00621664">
      <w:r>
        <w:t>Compte</w:t>
      </w:r>
      <w:r w:rsidR="00BA22D4">
        <w:t xml:space="preserve"> </w:t>
      </w:r>
      <w:r>
        <w:t>tenu du fait qu’une prestation supplémentaire éventuelle (PSE) est demandée aux candidats</w:t>
      </w:r>
      <w:r w:rsidR="00621664">
        <w:t xml:space="preserve"> </w:t>
      </w:r>
      <w:r w:rsidR="005B2604">
        <w:t xml:space="preserve">(cf. </w:t>
      </w:r>
      <w:r>
        <w:t>article</w:t>
      </w:r>
      <w:r w:rsidR="00BA22D4">
        <w:t> </w:t>
      </w:r>
      <w:r>
        <w:t>2.3 du règlement de la consultation</w:t>
      </w:r>
      <w:r w:rsidR="005B2604">
        <w:t>)</w:t>
      </w:r>
      <w:r>
        <w:t xml:space="preserve">, </w:t>
      </w:r>
      <w:r w:rsidR="00621664">
        <w:t>il sera établi deux classements distincts :</w:t>
      </w:r>
    </w:p>
    <w:p w14:paraId="6519A2A3" w14:textId="4F5974BA" w:rsidR="00621664" w:rsidRDefault="00BA22D4" w:rsidP="00621664">
      <w:pPr>
        <w:pStyle w:val="Paragraphedeliste"/>
        <w:numPr>
          <w:ilvl w:val="0"/>
          <w:numId w:val="11"/>
        </w:numPr>
        <w:rPr>
          <w:color w:val="000000" w:themeColor="text1"/>
        </w:rPr>
      </w:pPr>
      <w:proofErr w:type="gramStart"/>
      <w:r>
        <w:rPr>
          <w:color w:val="000000" w:themeColor="text1"/>
        </w:rPr>
        <w:t>u</w:t>
      </w:r>
      <w:r w:rsidR="00621664" w:rsidRPr="00621664">
        <w:rPr>
          <w:color w:val="000000" w:themeColor="text1"/>
        </w:rPr>
        <w:t>n</w:t>
      </w:r>
      <w:proofErr w:type="gramEnd"/>
      <w:r w:rsidR="00621664" w:rsidRPr="00621664">
        <w:rPr>
          <w:color w:val="000000" w:themeColor="text1"/>
        </w:rPr>
        <w:t xml:space="preserve"> classement </w:t>
      </w:r>
      <w:r w:rsidR="00621664">
        <w:rPr>
          <w:color w:val="000000" w:themeColor="text1"/>
        </w:rPr>
        <w:t>des offres sans la PSE ;</w:t>
      </w:r>
    </w:p>
    <w:p w14:paraId="1D39FC19" w14:textId="1125EEA4" w:rsidR="00621664" w:rsidRDefault="00BA22D4" w:rsidP="00621664">
      <w:pPr>
        <w:pStyle w:val="Paragraphedeliste"/>
        <w:numPr>
          <w:ilvl w:val="0"/>
          <w:numId w:val="11"/>
        </w:numPr>
        <w:rPr>
          <w:color w:val="000000" w:themeColor="text1"/>
        </w:rPr>
      </w:pPr>
      <w:proofErr w:type="gramStart"/>
      <w:r>
        <w:rPr>
          <w:color w:val="000000" w:themeColor="text1"/>
        </w:rPr>
        <w:t>u</w:t>
      </w:r>
      <w:r w:rsidR="00621664">
        <w:rPr>
          <w:color w:val="000000" w:themeColor="text1"/>
        </w:rPr>
        <w:t>n</w:t>
      </w:r>
      <w:proofErr w:type="gramEnd"/>
      <w:r w:rsidR="00621664">
        <w:rPr>
          <w:color w:val="000000" w:themeColor="text1"/>
        </w:rPr>
        <w:t xml:space="preserve"> classement des offres avec la PSE.</w:t>
      </w:r>
    </w:p>
    <w:p w14:paraId="51A16492" w14:textId="77777777" w:rsidR="005B2604" w:rsidRDefault="00621664" w:rsidP="00E83EA8">
      <w:r>
        <w:rPr>
          <w:color w:val="000000" w:themeColor="text1"/>
        </w:rPr>
        <w:t>L</w:t>
      </w:r>
      <w:r w:rsidR="00E83EA8">
        <w:rPr>
          <w:color w:val="000000" w:themeColor="text1"/>
        </w:rPr>
        <w:t xml:space="preserve">’Assemblée nationale </w:t>
      </w:r>
      <w:r w:rsidR="00E83EA8">
        <w:t>décidera, lors de l’attribution</w:t>
      </w:r>
      <w:r w:rsidR="00A876A6">
        <w:t xml:space="preserve"> du marché</w:t>
      </w:r>
      <w:r w:rsidR="00E83EA8">
        <w:t>, de retenir, ou non, la prestation supplémentaire éventuelle</w:t>
      </w:r>
      <w:r w:rsidR="005B2604">
        <w:t xml:space="preserve">. </w:t>
      </w:r>
    </w:p>
    <w:p w14:paraId="283CDCBA" w14:textId="76024F19" w:rsidR="00621664" w:rsidRDefault="005B2604" w:rsidP="00E83EA8">
      <w:r>
        <w:t xml:space="preserve">Le marché sera attribué </w:t>
      </w:r>
      <w:r w:rsidR="00E83EA8">
        <w:t>au candidat ayant présenté l’offre économiquement la plus avantageuse en fonction de son rang dans le classement correspondant.</w:t>
      </w:r>
    </w:p>
    <w:p w14:paraId="55524D4E" w14:textId="08B1B792" w:rsidR="00C54BF7" w:rsidRPr="00384D64" w:rsidRDefault="00032DE6" w:rsidP="00384D64">
      <w:pPr>
        <w:suppressAutoHyphens/>
        <w:spacing w:after="240"/>
        <w:rPr>
          <w:bCs/>
          <w:color w:val="00B0F0"/>
          <w:lang w:eastAsia="ar-SA"/>
        </w:rPr>
      </w:pPr>
      <w:r w:rsidRPr="00AE6C3D">
        <w:rPr>
          <w:bCs/>
          <w:lang w:eastAsia="ar-SA"/>
        </w:rPr>
        <w:t>Les critères de jugement des offres sont les suivant</w:t>
      </w:r>
      <w:bookmarkEnd w:id="113"/>
      <w:r w:rsidRPr="00AE6C3D">
        <w:rPr>
          <w:bCs/>
          <w:lang w:eastAsia="ar-SA"/>
        </w:rPr>
        <w:t>s</w:t>
      </w:r>
      <w:r w:rsidR="0024157A" w:rsidRPr="00051D1B">
        <w:rPr>
          <w:bCs/>
          <w:lang w:eastAsia="ar-SA"/>
        </w:rPr>
        <w:t> :</w:t>
      </w:r>
    </w:p>
    <w:tbl>
      <w:tblPr>
        <w:tblStyle w:val="Grilledutableau"/>
        <w:tblW w:w="9781" w:type="dxa"/>
        <w:jc w:val="center"/>
        <w:tblLook w:val="04A0" w:firstRow="1" w:lastRow="0" w:firstColumn="1" w:lastColumn="0" w:noHBand="0" w:noVBand="1"/>
      </w:tblPr>
      <w:tblGrid>
        <w:gridCol w:w="8298"/>
        <w:gridCol w:w="1483"/>
      </w:tblGrid>
      <w:tr w:rsidR="00372941" w:rsidRPr="008D15E2" w14:paraId="325125DD" w14:textId="77777777" w:rsidTr="00264EC5">
        <w:trPr>
          <w:trHeight w:val="431"/>
          <w:jc w:val="center"/>
        </w:trPr>
        <w:tc>
          <w:tcPr>
            <w:tcW w:w="8359" w:type="dxa"/>
            <w:shd w:val="clear" w:color="auto" w:fill="8DB3E2" w:themeFill="text2" w:themeFillTint="66"/>
            <w:vAlign w:val="center"/>
          </w:tcPr>
          <w:p w14:paraId="7BA299D7" w14:textId="7CC5ED1A" w:rsidR="00372941" w:rsidRPr="002C5DDF" w:rsidRDefault="00372941" w:rsidP="00DE0457">
            <w:pPr>
              <w:spacing w:before="120" w:after="120"/>
              <w:ind w:firstLine="174"/>
              <w:jc w:val="center"/>
              <w:rPr>
                <w:b/>
              </w:rPr>
            </w:pPr>
            <w:bookmarkStart w:id="114" w:name="_Hlk228183536"/>
            <w:r w:rsidRPr="002C5DDF">
              <w:rPr>
                <w:b/>
              </w:rPr>
              <w:t>Critères d</w:t>
            </w:r>
            <w:r w:rsidR="00D44E0C" w:rsidRPr="002C5DDF">
              <w:rPr>
                <w:b/>
              </w:rPr>
              <w:t>’</w:t>
            </w:r>
            <w:r w:rsidRPr="002C5DDF">
              <w:rPr>
                <w:b/>
              </w:rPr>
              <w:t>attribution</w:t>
            </w:r>
          </w:p>
        </w:tc>
        <w:tc>
          <w:tcPr>
            <w:tcW w:w="1422" w:type="dxa"/>
            <w:shd w:val="clear" w:color="auto" w:fill="8DB3E2" w:themeFill="text2" w:themeFillTint="66"/>
          </w:tcPr>
          <w:p w14:paraId="17EE76D2" w14:textId="0CD29936" w:rsidR="00372941" w:rsidRPr="002C5DDF" w:rsidRDefault="00372941" w:rsidP="00C67EBF">
            <w:pPr>
              <w:spacing w:before="120" w:after="120"/>
              <w:jc w:val="center"/>
              <w:rPr>
                <w:b/>
              </w:rPr>
            </w:pPr>
            <w:r w:rsidRPr="002C5DDF">
              <w:rPr>
                <w:b/>
              </w:rPr>
              <w:t>Pondération sur 100</w:t>
            </w:r>
          </w:p>
        </w:tc>
      </w:tr>
      <w:tr w:rsidR="00372941" w:rsidRPr="008D15E2" w14:paraId="7F869F15" w14:textId="77777777" w:rsidTr="00264EC5">
        <w:trPr>
          <w:trHeight w:val="624"/>
          <w:jc w:val="center"/>
        </w:trPr>
        <w:tc>
          <w:tcPr>
            <w:tcW w:w="8359" w:type="dxa"/>
            <w:shd w:val="clear" w:color="auto" w:fill="DBE5F1" w:themeFill="accent1" w:themeFillTint="33"/>
            <w:vAlign w:val="center"/>
          </w:tcPr>
          <w:p w14:paraId="6E266560" w14:textId="5AAD0ED0" w:rsidR="00372941" w:rsidRPr="008D15E2" w:rsidRDefault="00372941" w:rsidP="004B1B89">
            <w:pPr>
              <w:numPr>
                <w:ilvl w:val="0"/>
                <w:numId w:val="26"/>
              </w:numPr>
              <w:spacing w:before="120" w:after="120"/>
              <w:rPr>
                <w:b/>
                <w:sz w:val="22"/>
                <w:szCs w:val="22"/>
              </w:rPr>
            </w:pPr>
            <w:r w:rsidRPr="008D15E2">
              <w:rPr>
                <w:b/>
                <w:sz w:val="22"/>
                <w:szCs w:val="22"/>
                <w:u w:val="single"/>
              </w:rPr>
              <w:t>Valeur technique de l</w:t>
            </w:r>
            <w:r w:rsidR="00D44E0C">
              <w:rPr>
                <w:b/>
                <w:sz w:val="22"/>
                <w:szCs w:val="22"/>
                <w:u w:val="single"/>
              </w:rPr>
              <w:t>’</w:t>
            </w:r>
            <w:r w:rsidRPr="008D15E2">
              <w:rPr>
                <w:b/>
                <w:sz w:val="22"/>
                <w:szCs w:val="22"/>
                <w:u w:val="single"/>
              </w:rPr>
              <w:t>offre</w:t>
            </w:r>
          </w:p>
        </w:tc>
        <w:tc>
          <w:tcPr>
            <w:tcW w:w="1422" w:type="dxa"/>
            <w:shd w:val="clear" w:color="auto" w:fill="DBE5F1" w:themeFill="accent1" w:themeFillTint="33"/>
            <w:vAlign w:val="center"/>
          </w:tcPr>
          <w:p w14:paraId="32B90878" w14:textId="27F10D49" w:rsidR="00372941" w:rsidRPr="008D15E2" w:rsidRDefault="00384D64" w:rsidP="00C67EBF">
            <w:pPr>
              <w:spacing w:before="0"/>
              <w:jc w:val="center"/>
              <w:rPr>
                <w:b/>
                <w:sz w:val="22"/>
                <w:szCs w:val="22"/>
              </w:rPr>
            </w:pPr>
            <w:r>
              <w:rPr>
                <w:b/>
                <w:sz w:val="22"/>
                <w:szCs w:val="22"/>
              </w:rPr>
              <w:t>30</w:t>
            </w:r>
          </w:p>
        </w:tc>
      </w:tr>
      <w:tr w:rsidR="00372941" w:rsidRPr="008D15E2" w14:paraId="32BE50C4" w14:textId="77777777" w:rsidTr="00264EC5">
        <w:trPr>
          <w:trHeight w:val="737"/>
          <w:jc w:val="center"/>
        </w:trPr>
        <w:tc>
          <w:tcPr>
            <w:tcW w:w="8359" w:type="dxa"/>
            <w:vAlign w:val="center"/>
          </w:tcPr>
          <w:p w14:paraId="6A91F15F" w14:textId="27DA0156" w:rsidR="00372941" w:rsidRPr="00A17239" w:rsidRDefault="008C4EE2" w:rsidP="008D25A5">
            <w:pPr>
              <w:spacing w:before="120" w:after="120"/>
              <w:ind w:left="462"/>
              <w:rPr>
                <w:bCs/>
                <w:i/>
                <w:color w:val="000000" w:themeColor="text1"/>
                <w:sz w:val="22"/>
                <w:szCs w:val="22"/>
              </w:rPr>
            </w:pPr>
            <w:r>
              <w:rPr>
                <w:b/>
                <w:color w:val="000000" w:themeColor="text1"/>
                <w:sz w:val="22"/>
                <w:szCs w:val="22"/>
              </w:rPr>
              <w:t>I.</w:t>
            </w:r>
            <w:r w:rsidR="00372941" w:rsidRPr="005B7AB6">
              <w:rPr>
                <w:b/>
                <w:color w:val="000000" w:themeColor="text1"/>
                <w:sz w:val="22"/>
                <w:szCs w:val="22"/>
              </w:rPr>
              <w:t>1.</w:t>
            </w:r>
            <w:r w:rsidR="00AC55B4" w:rsidRPr="005B7AB6">
              <w:rPr>
                <w:b/>
                <w:color w:val="000000" w:themeColor="text1"/>
                <w:sz w:val="22"/>
                <w:szCs w:val="22"/>
              </w:rPr>
              <w:t xml:space="preserve"> </w:t>
            </w:r>
            <w:r w:rsidR="00A17239">
              <w:rPr>
                <w:b/>
                <w:color w:val="000000" w:themeColor="text1"/>
                <w:sz w:val="22"/>
                <w:szCs w:val="22"/>
              </w:rPr>
              <w:t>Nature et étendue des garanties proposées</w:t>
            </w:r>
            <w:r w:rsidR="00A17239" w:rsidRPr="00051D1B">
              <w:rPr>
                <w:bCs/>
                <w:color w:val="000000" w:themeColor="text1"/>
                <w:sz w:val="22"/>
                <w:szCs w:val="22"/>
              </w:rPr>
              <w:t>,</w:t>
            </w:r>
            <w:r w:rsidR="00A17239">
              <w:rPr>
                <w:b/>
                <w:color w:val="000000" w:themeColor="text1"/>
                <w:sz w:val="22"/>
                <w:szCs w:val="22"/>
              </w:rPr>
              <w:t xml:space="preserve"> </w:t>
            </w:r>
            <w:r w:rsidR="00A17239" w:rsidRPr="00A17239">
              <w:rPr>
                <w:bCs/>
                <w:i/>
                <w:iCs/>
                <w:color w:val="000000" w:themeColor="text1"/>
                <w:sz w:val="22"/>
                <w:szCs w:val="22"/>
              </w:rPr>
              <w:t>appréciée</w:t>
            </w:r>
            <w:r w:rsidR="002C63A2">
              <w:rPr>
                <w:bCs/>
                <w:i/>
                <w:iCs/>
                <w:color w:val="000000" w:themeColor="text1"/>
                <w:sz w:val="22"/>
                <w:szCs w:val="22"/>
              </w:rPr>
              <w:t>s</w:t>
            </w:r>
            <w:r w:rsidR="00A17239" w:rsidRPr="00A17239">
              <w:rPr>
                <w:bCs/>
                <w:i/>
                <w:iCs/>
                <w:color w:val="000000" w:themeColor="text1"/>
                <w:sz w:val="22"/>
                <w:szCs w:val="22"/>
              </w:rPr>
              <w:t xml:space="preserve"> </w:t>
            </w:r>
            <w:r w:rsidR="00A17239">
              <w:rPr>
                <w:bCs/>
                <w:i/>
                <w:iCs/>
                <w:color w:val="000000" w:themeColor="text1"/>
                <w:sz w:val="22"/>
                <w:szCs w:val="22"/>
              </w:rPr>
              <w:t>sur la base des éléments complétés dans le cadre de réponse technique.</w:t>
            </w:r>
          </w:p>
        </w:tc>
        <w:tc>
          <w:tcPr>
            <w:tcW w:w="1422" w:type="dxa"/>
            <w:vAlign w:val="center"/>
          </w:tcPr>
          <w:p w14:paraId="3692A485" w14:textId="36BA8B7C" w:rsidR="00372941" w:rsidRPr="00E515B9" w:rsidRDefault="008F012D" w:rsidP="00C67EBF">
            <w:pPr>
              <w:spacing w:before="0"/>
              <w:jc w:val="center"/>
              <w:rPr>
                <w:b/>
                <w:iCs/>
                <w:sz w:val="22"/>
                <w:szCs w:val="22"/>
              </w:rPr>
            </w:pPr>
            <w:r>
              <w:rPr>
                <w:b/>
                <w:iCs/>
                <w:sz w:val="22"/>
                <w:szCs w:val="22"/>
              </w:rPr>
              <w:t>15</w:t>
            </w:r>
          </w:p>
        </w:tc>
      </w:tr>
      <w:tr w:rsidR="00372941" w:rsidRPr="008D15E2" w14:paraId="0E51C345" w14:textId="77777777" w:rsidTr="00264EC5">
        <w:trPr>
          <w:trHeight w:val="737"/>
          <w:jc w:val="center"/>
        </w:trPr>
        <w:tc>
          <w:tcPr>
            <w:tcW w:w="8359" w:type="dxa"/>
            <w:vAlign w:val="center"/>
          </w:tcPr>
          <w:p w14:paraId="4A2D4FDC" w14:textId="3D64304A" w:rsidR="00372941" w:rsidRPr="00A17239" w:rsidRDefault="008C4EE2" w:rsidP="008D25A5">
            <w:pPr>
              <w:spacing w:before="120" w:after="120"/>
              <w:ind w:left="462"/>
              <w:rPr>
                <w:color w:val="000000" w:themeColor="text1"/>
                <w:sz w:val="22"/>
                <w:szCs w:val="22"/>
              </w:rPr>
            </w:pPr>
            <w:r>
              <w:rPr>
                <w:b/>
                <w:bCs/>
                <w:color w:val="000000" w:themeColor="text1"/>
                <w:sz w:val="22"/>
                <w:szCs w:val="22"/>
              </w:rPr>
              <w:t>I.</w:t>
            </w:r>
            <w:r w:rsidR="00372941" w:rsidRPr="005B7AB6">
              <w:rPr>
                <w:b/>
                <w:bCs/>
                <w:color w:val="000000" w:themeColor="text1"/>
                <w:sz w:val="22"/>
                <w:szCs w:val="22"/>
              </w:rPr>
              <w:t>2.</w:t>
            </w:r>
            <w:r w:rsidR="00151EDA">
              <w:rPr>
                <w:b/>
                <w:bCs/>
                <w:color w:val="000000" w:themeColor="text1"/>
                <w:sz w:val="22"/>
                <w:szCs w:val="22"/>
              </w:rPr>
              <w:t xml:space="preserve"> </w:t>
            </w:r>
            <w:r w:rsidR="002C63A2">
              <w:rPr>
                <w:b/>
                <w:bCs/>
                <w:color w:val="000000" w:themeColor="text1"/>
                <w:sz w:val="22"/>
                <w:szCs w:val="22"/>
              </w:rPr>
              <w:t>Moyens organisationnels et techniques</w:t>
            </w:r>
            <w:r w:rsidR="0093399A">
              <w:rPr>
                <w:b/>
                <w:bCs/>
                <w:color w:val="000000" w:themeColor="text1"/>
                <w:sz w:val="22"/>
                <w:szCs w:val="22"/>
              </w:rPr>
              <w:t xml:space="preserve"> mis en </w:t>
            </w:r>
            <w:r w:rsidR="00EE0B07">
              <w:rPr>
                <w:b/>
                <w:bCs/>
                <w:color w:val="000000" w:themeColor="text1"/>
                <w:sz w:val="22"/>
                <w:szCs w:val="22"/>
              </w:rPr>
              <w:t>œuvre</w:t>
            </w:r>
            <w:r w:rsidR="00A17239" w:rsidRPr="00051D1B">
              <w:rPr>
                <w:color w:val="000000" w:themeColor="text1"/>
                <w:sz w:val="22"/>
                <w:szCs w:val="22"/>
              </w:rPr>
              <w:t>,</w:t>
            </w:r>
            <w:r w:rsidR="00A17239">
              <w:rPr>
                <w:color w:val="000000" w:themeColor="text1"/>
                <w:sz w:val="22"/>
                <w:szCs w:val="22"/>
              </w:rPr>
              <w:t xml:space="preserve"> </w:t>
            </w:r>
            <w:r w:rsidR="00A17239" w:rsidRPr="00A17239">
              <w:rPr>
                <w:i/>
                <w:iCs/>
                <w:color w:val="000000" w:themeColor="text1"/>
                <w:sz w:val="22"/>
                <w:szCs w:val="22"/>
              </w:rPr>
              <w:t>apprécié</w:t>
            </w:r>
            <w:r w:rsidR="002C63A2">
              <w:rPr>
                <w:i/>
                <w:iCs/>
                <w:color w:val="000000" w:themeColor="text1"/>
                <w:sz w:val="22"/>
                <w:szCs w:val="22"/>
              </w:rPr>
              <w:t>s</w:t>
            </w:r>
            <w:r w:rsidR="00A17239" w:rsidRPr="00A17239">
              <w:rPr>
                <w:i/>
                <w:iCs/>
                <w:color w:val="000000" w:themeColor="text1"/>
                <w:sz w:val="22"/>
                <w:szCs w:val="22"/>
              </w:rPr>
              <w:t xml:space="preserve"> </w:t>
            </w:r>
            <w:r w:rsidR="00A17239">
              <w:rPr>
                <w:i/>
                <w:iCs/>
                <w:color w:val="000000" w:themeColor="text1"/>
                <w:sz w:val="22"/>
                <w:szCs w:val="22"/>
              </w:rPr>
              <w:t>sur la base des éléments complétés dans le cadre de réponse technique.</w:t>
            </w:r>
          </w:p>
        </w:tc>
        <w:tc>
          <w:tcPr>
            <w:tcW w:w="1422" w:type="dxa"/>
            <w:vAlign w:val="center"/>
          </w:tcPr>
          <w:p w14:paraId="6B8CA98F" w14:textId="448B6E1A" w:rsidR="00372941" w:rsidRPr="00E515B9" w:rsidRDefault="00A17239" w:rsidP="00C67EBF">
            <w:pPr>
              <w:spacing w:before="0"/>
              <w:jc w:val="center"/>
              <w:rPr>
                <w:b/>
                <w:iCs/>
                <w:sz w:val="22"/>
                <w:szCs w:val="22"/>
              </w:rPr>
            </w:pPr>
            <w:r>
              <w:rPr>
                <w:b/>
                <w:iCs/>
                <w:sz w:val="22"/>
                <w:szCs w:val="22"/>
              </w:rPr>
              <w:t>15</w:t>
            </w:r>
          </w:p>
        </w:tc>
      </w:tr>
      <w:tr w:rsidR="00C67EBF" w:rsidRPr="008D15E2" w14:paraId="7BFB3F9A" w14:textId="77777777" w:rsidTr="00264EC5">
        <w:trPr>
          <w:trHeight w:val="624"/>
          <w:jc w:val="center"/>
        </w:trPr>
        <w:tc>
          <w:tcPr>
            <w:tcW w:w="8359" w:type="dxa"/>
            <w:shd w:val="clear" w:color="auto" w:fill="DBE5F1" w:themeFill="accent1" w:themeFillTint="33"/>
            <w:vAlign w:val="center"/>
          </w:tcPr>
          <w:p w14:paraId="3FF02093" w14:textId="5C5DDFCB" w:rsidR="006A5426" w:rsidRPr="006A5426" w:rsidRDefault="00E412EC" w:rsidP="008C4EE2">
            <w:pPr>
              <w:numPr>
                <w:ilvl w:val="0"/>
                <w:numId w:val="26"/>
              </w:numPr>
              <w:spacing w:before="120" w:after="120"/>
              <w:rPr>
                <w:b/>
                <w:bCs/>
                <w:color w:val="00B0F0"/>
                <w:sz w:val="22"/>
                <w:szCs w:val="22"/>
              </w:rPr>
            </w:pPr>
            <w:r>
              <w:rPr>
                <w:b/>
                <w:sz w:val="22"/>
                <w:szCs w:val="22"/>
                <w:u w:val="single"/>
              </w:rPr>
              <w:t>Performance</w:t>
            </w:r>
            <w:r w:rsidR="00C67EBF" w:rsidRPr="00C67EBF">
              <w:rPr>
                <w:b/>
                <w:sz w:val="22"/>
                <w:szCs w:val="22"/>
                <w:u w:val="single"/>
              </w:rPr>
              <w:t xml:space="preserve"> environnementale</w:t>
            </w:r>
            <w:r w:rsidR="006A5426" w:rsidRPr="006A5426">
              <w:rPr>
                <w:b/>
                <w:sz w:val="22"/>
                <w:szCs w:val="22"/>
              </w:rPr>
              <w:t xml:space="preserve"> </w:t>
            </w:r>
            <w:r w:rsidR="006A5426" w:rsidRPr="006A5426">
              <w:rPr>
                <w:i/>
                <w:color w:val="000000" w:themeColor="text1"/>
                <w:sz w:val="22"/>
                <w:szCs w:val="22"/>
              </w:rPr>
              <w:t xml:space="preserve">appréciée </w:t>
            </w:r>
            <w:r w:rsidR="006A5426" w:rsidRPr="006A5426">
              <w:rPr>
                <w:rFonts w:eastAsia="Times New Roman"/>
                <w:i/>
                <w:color w:val="000000" w:themeColor="text1"/>
                <w:sz w:val="22"/>
                <w:szCs w:val="22"/>
              </w:rPr>
              <w:t xml:space="preserve">sur la base </w:t>
            </w:r>
            <w:r w:rsidR="006A5426" w:rsidRPr="006A5426">
              <w:rPr>
                <w:i/>
                <w:color w:val="000000" w:themeColor="text1"/>
                <w:sz w:val="22"/>
                <w:szCs w:val="22"/>
              </w:rPr>
              <w:t xml:space="preserve">des </w:t>
            </w:r>
            <w:r w:rsidR="006A5426" w:rsidRPr="00A17239">
              <w:rPr>
                <w:i/>
                <w:color w:val="000000" w:themeColor="text1"/>
                <w:sz w:val="22"/>
                <w:szCs w:val="22"/>
                <w:shd w:val="clear" w:color="auto" w:fill="DBE5F1" w:themeFill="accent1" w:themeFillTint="33"/>
              </w:rPr>
              <w:t>éléments complétés dans le cadre de réponse technique (§</w:t>
            </w:r>
            <w:r w:rsidR="005B7AB6" w:rsidRPr="00A17239">
              <w:rPr>
                <w:i/>
                <w:color w:val="000000" w:themeColor="text1"/>
                <w:sz w:val="22"/>
                <w:szCs w:val="22"/>
                <w:shd w:val="clear" w:color="auto" w:fill="DBE5F1" w:themeFill="accent1" w:themeFillTint="33"/>
              </w:rPr>
              <w:t>II.</w:t>
            </w:r>
            <w:r w:rsidR="006A5426" w:rsidRPr="00A17239">
              <w:rPr>
                <w:i/>
                <w:color w:val="000000" w:themeColor="text1"/>
                <w:sz w:val="22"/>
                <w:szCs w:val="22"/>
                <w:shd w:val="clear" w:color="auto" w:fill="DBE5F1" w:themeFill="accent1" w:themeFillTint="33"/>
              </w:rPr>
              <w:t>)</w:t>
            </w:r>
            <w:r w:rsidR="00FD6049" w:rsidRPr="00A17239">
              <w:rPr>
                <w:rFonts w:eastAsia="Times New Roman"/>
                <w:i/>
                <w:color w:val="000000" w:themeColor="text1"/>
                <w:sz w:val="22"/>
                <w:szCs w:val="22"/>
                <w:shd w:val="clear" w:color="auto" w:fill="DBE5F1" w:themeFill="accent1" w:themeFillTint="33"/>
              </w:rPr>
              <w:t>.</w:t>
            </w:r>
          </w:p>
        </w:tc>
        <w:tc>
          <w:tcPr>
            <w:tcW w:w="1422" w:type="dxa"/>
            <w:shd w:val="clear" w:color="auto" w:fill="DBE5F1" w:themeFill="accent1" w:themeFillTint="33"/>
            <w:vAlign w:val="center"/>
          </w:tcPr>
          <w:p w14:paraId="7A1E6AFC" w14:textId="787FAEBC" w:rsidR="004B722D" w:rsidRPr="004B722D" w:rsidRDefault="00411D4A" w:rsidP="00175C5D">
            <w:pPr>
              <w:jc w:val="center"/>
              <w:rPr>
                <w:b/>
                <w:iCs/>
                <w:sz w:val="22"/>
                <w:szCs w:val="22"/>
              </w:rPr>
            </w:pPr>
            <w:r>
              <w:rPr>
                <w:b/>
                <w:iCs/>
                <w:sz w:val="22"/>
                <w:szCs w:val="22"/>
              </w:rPr>
              <w:t>5</w:t>
            </w:r>
          </w:p>
        </w:tc>
      </w:tr>
      <w:tr w:rsidR="00C67EBF" w:rsidRPr="008D15E2" w14:paraId="50C734EB" w14:textId="77777777" w:rsidTr="00264EC5">
        <w:trPr>
          <w:trHeight w:val="624"/>
          <w:jc w:val="center"/>
        </w:trPr>
        <w:tc>
          <w:tcPr>
            <w:tcW w:w="8359" w:type="dxa"/>
            <w:shd w:val="clear" w:color="auto" w:fill="DBE5F1" w:themeFill="accent1" w:themeFillTint="33"/>
            <w:vAlign w:val="center"/>
          </w:tcPr>
          <w:p w14:paraId="103036F8" w14:textId="07E44BAC" w:rsidR="00C67EBF" w:rsidRPr="00BE28BB" w:rsidRDefault="00C67EBF" w:rsidP="008C4EE2">
            <w:pPr>
              <w:numPr>
                <w:ilvl w:val="0"/>
                <w:numId w:val="26"/>
              </w:numPr>
              <w:spacing w:before="120" w:after="120"/>
              <w:ind w:left="714" w:hanging="357"/>
              <w:rPr>
                <w:sz w:val="22"/>
                <w:szCs w:val="22"/>
              </w:rPr>
            </w:pPr>
            <w:r w:rsidRPr="00BE28BB">
              <w:rPr>
                <w:b/>
                <w:bCs/>
                <w:sz w:val="22"/>
                <w:szCs w:val="22"/>
                <w:u w:val="single"/>
              </w:rPr>
              <w:t>Prix</w:t>
            </w:r>
            <w:r w:rsidRPr="00BE28BB">
              <w:rPr>
                <w:b/>
                <w:sz w:val="22"/>
                <w:szCs w:val="22"/>
              </w:rPr>
              <w:t xml:space="preserve"> </w:t>
            </w:r>
            <w:r w:rsidRPr="002C5DDF">
              <w:rPr>
                <w:i/>
                <w:iCs/>
                <w:sz w:val="22"/>
                <w:szCs w:val="22"/>
              </w:rPr>
              <w:t xml:space="preserve">apprécié </w:t>
            </w:r>
            <w:r w:rsidRPr="002C5DDF">
              <w:rPr>
                <w:rFonts w:eastAsia="Times New Roman"/>
                <w:i/>
                <w:iCs/>
                <w:sz w:val="22"/>
                <w:szCs w:val="22"/>
              </w:rPr>
              <w:t>sur la base d</w:t>
            </w:r>
            <w:r w:rsidR="00384D64">
              <w:rPr>
                <w:rFonts w:eastAsia="Times New Roman"/>
                <w:i/>
                <w:iCs/>
                <w:sz w:val="22"/>
                <w:szCs w:val="22"/>
              </w:rPr>
              <w:t>es éléments complétés dans l’annexe</w:t>
            </w:r>
            <w:r w:rsidR="00857957">
              <w:rPr>
                <w:rFonts w:eastAsia="Times New Roman"/>
                <w:i/>
                <w:iCs/>
                <w:sz w:val="22"/>
                <w:szCs w:val="22"/>
              </w:rPr>
              <w:t> </w:t>
            </w:r>
            <w:r w:rsidR="00384D64">
              <w:rPr>
                <w:rFonts w:eastAsia="Times New Roman"/>
                <w:i/>
                <w:iCs/>
                <w:sz w:val="22"/>
                <w:szCs w:val="22"/>
              </w:rPr>
              <w:t>1 à l’acte d’engagement (annexe financière).</w:t>
            </w:r>
          </w:p>
        </w:tc>
        <w:tc>
          <w:tcPr>
            <w:tcW w:w="1422" w:type="dxa"/>
            <w:shd w:val="clear" w:color="auto" w:fill="DBE5F1" w:themeFill="accent1" w:themeFillTint="33"/>
            <w:vAlign w:val="center"/>
          </w:tcPr>
          <w:p w14:paraId="7BF71400" w14:textId="78AB6C75" w:rsidR="00C67EBF" w:rsidRPr="008D15E2" w:rsidRDefault="00411D4A" w:rsidP="00C67EBF">
            <w:pPr>
              <w:spacing w:before="0"/>
              <w:jc w:val="center"/>
              <w:rPr>
                <w:b/>
                <w:sz w:val="22"/>
                <w:szCs w:val="22"/>
              </w:rPr>
            </w:pPr>
            <w:r>
              <w:rPr>
                <w:b/>
                <w:sz w:val="22"/>
                <w:szCs w:val="22"/>
              </w:rPr>
              <w:t>65</w:t>
            </w:r>
          </w:p>
        </w:tc>
      </w:tr>
      <w:tr w:rsidR="00384D64" w:rsidRPr="008D15E2" w14:paraId="5C72855A" w14:textId="77777777" w:rsidTr="00264EC5">
        <w:trPr>
          <w:trHeight w:val="737"/>
          <w:jc w:val="center"/>
        </w:trPr>
        <w:tc>
          <w:tcPr>
            <w:tcW w:w="8359" w:type="dxa"/>
            <w:shd w:val="clear" w:color="auto" w:fill="FFFFFF" w:themeFill="background1"/>
            <w:vAlign w:val="center"/>
          </w:tcPr>
          <w:p w14:paraId="6FC5E40A" w14:textId="77777777" w:rsidR="00384D64" w:rsidRDefault="008C4EE2" w:rsidP="008D25A5">
            <w:pPr>
              <w:spacing w:before="0"/>
              <w:ind w:left="462"/>
              <w:rPr>
                <w:bCs/>
                <w:i/>
                <w:iCs/>
                <w:color w:val="000000" w:themeColor="text1"/>
                <w:sz w:val="22"/>
                <w:szCs w:val="22"/>
              </w:rPr>
            </w:pPr>
            <w:r>
              <w:rPr>
                <w:b/>
                <w:color w:val="000000" w:themeColor="text1"/>
                <w:sz w:val="22"/>
                <w:szCs w:val="22"/>
              </w:rPr>
              <w:t>III.</w:t>
            </w:r>
            <w:r w:rsidR="00384D64" w:rsidRPr="005B7AB6">
              <w:rPr>
                <w:b/>
                <w:color w:val="000000" w:themeColor="text1"/>
                <w:sz w:val="22"/>
                <w:szCs w:val="22"/>
              </w:rPr>
              <w:t xml:space="preserve">1. </w:t>
            </w:r>
            <w:r w:rsidR="00384D64">
              <w:rPr>
                <w:b/>
                <w:color w:val="000000" w:themeColor="text1"/>
                <w:sz w:val="22"/>
                <w:szCs w:val="22"/>
              </w:rPr>
              <w:t>Montant de la prime</w:t>
            </w:r>
            <w:r w:rsidR="00384D64" w:rsidRPr="00F5210D">
              <w:rPr>
                <w:bCs/>
                <w:color w:val="000000" w:themeColor="text1"/>
                <w:sz w:val="22"/>
                <w:szCs w:val="22"/>
              </w:rPr>
              <w:t xml:space="preserve">, </w:t>
            </w:r>
            <w:bookmarkStart w:id="115" w:name="_Hlk241169207"/>
            <w:r w:rsidR="00384D64" w:rsidRPr="00384D64">
              <w:rPr>
                <w:bCs/>
                <w:i/>
                <w:iCs/>
                <w:color w:val="000000" w:themeColor="text1"/>
                <w:sz w:val="22"/>
                <w:szCs w:val="22"/>
              </w:rPr>
              <w:t>apprécié sur la base</w:t>
            </w:r>
            <w:r w:rsidR="00244CC0">
              <w:rPr>
                <w:bCs/>
                <w:i/>
                <w:iCs/>
                <w:color w:val="000000" w:themeColor="text1"/>
                <w:sz w:val="22"/>
                <w:szCs w:val="22"/>
              </w:rPr>
              <w:t xml:space="preserve"> du montant total tel qu’il ressort de l’analyse des prix (cf. </w:t>
            </w:r>
            <w:r w:rsidR="0045589C">
              <w:rPr>
                <w:bCs/>
                <w:i/>
                <w:iCs/>
                <w:color w:val="000000" w:themeColor="text1"/>
                <w:sz w:val="22"/>
                <w:szCs w:val="22"/>
              </w:rPr>
              <w:t>dans l’annexe financière</w:t>
            </w:r>
            <w:r w:rsidR="00244CC0" w:rsidRPr="00384D64">
              <w:rPr>
                <w:bCs/>
                <w:i/>
                <w:iCs/>
                <w:color w:val="000000" w:themeColor="text1"/>
                <w:sz w:val="22"/>
                <w:szCs w:val="22"/>
              </w:rPr>
              <w:t xml:space="preserve"> à l’acte d’engagement</w:t>
            </w:r>
            <w:r w:rsidR="00264EC5">
              <w:rPr>
                <w:bCs/>
                <w:i/>
                <w:iCs/>
                <w:color w:val="000000" w:themeColor="text1"/>
                <w:sz w:val="22"/>
                <w:szCs w:val="22"/>
              </w:rPr>
              <w:t>,</w:t>
            </w:r>
            <w:r w:rsidR="00244CC0">
              <w:rPr>
                <w:bCs/>
                <w:i/>
                <w:iCs/>
                <w:color w:val="000000" w:themeColor="text1"/>
                <w:sz w:val="22"/>
                <w:szCs w:val="22"/>
              </w:rPr>
              <w:t xml:space="preserve"> </w:t>
            </w:r>
            <w:r w:rsidR="0045589C">
              <w:rPr>
                <w:bCs/>
                <w:i/>
                <w:iCs/>
                <w:color w:val="000000" w:themeColor="text1"/>
                <w:sz w:val="22"/>
                <w:szCs w:val="22"/>
              </w:rPr>
              <w:t xml:space="preserve">l’annexe 1A pour l’offre sans PSE et l’annexe 1B pour l’offre avec PSE, onglet </w:t>
            </w:r>
            <w:r w:rsidR="00E968E2">
              <w:rPr>
                <w:bCs/>
                <w:i/>
                <w:iCs/>
                <w:color w:val="000000" w:themeColor="text1"/>
                <w:sz w:val="22"/>
                <w:szCs w:val="22"/>
              </w:rPr>
              <w:t>« Analyse »).</w:t>
            </w:r>
            <w:bookmarkEnd w:id="115"/>
          </w:p>
          <w:p w14:paraId="61659DF0" w14:textId="14FC90F5" w:rsidR="00264EC5" w:rsidRPr="00384D64" w:rsidRDefault="00264EC5" w:rsidP="008D25A5">
            <w:pPr>
              <w:spacing w:before="0"/>
              <w:ind w:left="462"/>
              <w:rPr>
                <w:bCs/>
              </w:rPr>
            </w:pPr>
          </w:p>
        </w:tc>
        <w:tc>
          <w:tcPr>
            <w:tcW w:w="1422" w:type="dxa"/>
            <w:shd w:val="clear" w:color="auto" w:fill="FFFFFF" w:themeFill="background1"/>
            <w:vAlign w:val="center"/>
          </w:tcPr>
          <w:p w14:paraId="1268E053" w14:textId="28B3C6FF" w:rsidR="00384D64" w:rsidRPr="00384D64" w:rsidRDefault="00411D4A" w:rsidP="00264EC5">
            <w:pPr>
              <w:jc w:val="center"/>
              <w:rPr>
                <w:sz w:val="22"/>
                <w:szCs w:val="22"/>
              </w:rPr>
            </w:pPr>
            <w:r>
              <w:rPr>
                <w:sz w:val="22"/>
                <w:szCs w:val="22"/>
              </w:rPr>
              <w:t>55</w:t>
            </w:r>
          </w:p>
        </w:tc>
      </w:tr>
      <w:tr w:rsidR="00384D64" w:rsidRPr="008D15E2" w14:paraId="11D5F3D3" w14:textId="77777777" w:rsidTr="00264EC5">
        <w:trPr>
          <w:trHeight w:val="737"/>
          <w:jc w:val="center"/>
        </w:trPr>
        <w:tc>
          <w:tcPr>
            <w:tcW w:w="8359" w:type="dxa"/>
            <w:shd w:val="clear" w:color="auto" w:fill="FFFFFF" w:themeFill="background1"/>
            <w:vAlign w:val="center"/>
          </w:tcPr>
          <w:p w14:paraId="3AF9C5E1" w14:textId="39B60FA3" w:rsidR="002C63A2" w:rsidRPr="002C63A2" w:rsidRDefault="008C4EE2" w:rsidP="008D25A5">
            <w:pPr>
              <w:spacing w:before="0"/>
              <w:ind w:left="462"/>
              <w:rPr>
                <w:bCs/>
                <w:i/>
                <w:iCs/>
                <w:color w:val="000000" w:themeColor="text1"/>
                <w:sz w:val="22"/>
                <w:szCs w:val="22"/>
              </w:rPr>
            </w:pPr>
            <w:r>
              <w:rPr>
                <w:b/>
                <w:color w:val="000000" w:themeColor="text1"/>
                <w:sz w:val="22"/>
                <w:szCs w:val="22"/>
              </w:rPr>
              <w:t>III.</w:t>
            </w:r>
            <w:r w:rsidR="0093399A">
              <w:rPr>
                <w:b/>
                <w:color w:val="000000" w:themeColor="text1"/>
                <w:sz w:val="22"/>
                <w:szCs w:val="22"/>
              </w:rPr>
              <w:t>2</w:t>
            </w:r>
            <w:r w:rsidR="00384D64" w:rsidRPr="005B7AB6">
              <w:rPr>
                <w:b/>
                <w:color w:val="000000" w:themeColor="text1"/>
                <w:sz w:val="22"/>
                <w:szCs w:val="22"/>
              </w:rPr>
              <w:t xml:space="preserve">. </w:t>
            </w:r>
            <w:r w:rsidR="00384D64">
              <w:rPr>
                <w:b/>
                <w:color w:val="000000" w:themeColor="text1"/>
                <w:sz w:val="22"/>
                <w:szCs w:val="22"/>
              </w:rPr>
              <w:t>Montants des franchises</w:t>
            </w:r>
            <w:r w:rsidR="00384D64" w:rsidRPr="00507EC0">
              <w:rPr>
                <w:bCs/>
                <w:color w:val="000000" w:themeColor="text1"/>
                <w:sz w:val="22"/>
                <w:szCs w:val="22"/>
              </w:rPr>
              <w:t>,</w:t>
            </w:r>
            <w:r w:rsidR="00384D64">
              <w:rPr>
                <w:bCs/>
                <w:color w:val="000000" w:themeColor="text1"/>
                <w:sz w:val="22"/>
                <w:szCs w:val="22"/>
              </w:rPr>
              <w:t xml:space="preserve"> </w:t>
            </w:r>
            <w:r w:rsidR="00384D64" w:rsidRPr="00384D64">
              <w:rPr>
                <w:bCs/>
                <w:i/>
                <w:iCs/>
                <w:color w:val="000000" w:themeColor="text1"/>
                <w:sz w:val="22"/>
                <w:szCs w:val="22"/>
              </w:rPr>
              <w:t>apprécié</w:t>
            </w:r>
            <w:r w:rsidR="0093399A">
              <w:rPr>
                <w:bCs/>
                <w:i/>
                <w:iCs/>
                <w:color w:val="000000" w:themeColor="text1"/>
                <w:sz w:val="22"/>
                <w:szCs w:val="22"/>
              </w:rPr>
              <w:t>s</w:t>
            </w:r>
            <w:r w:rsidR="00384D64" w:rsidRPr="00384D64">
              <w:rPr>
                <w:bCs/>
                <w:i/>
                <w:iCs/>
                <w:color w:val="000000" w:themeColor="text1"/>
                <w:sz w:val="22"/>
                <w:szCs w:val="22"/>
              </w:rPr>
              <w:t xml:space="preserve"> sur la base des éléments complétés dans l</w:t>
            </w:r>
            <w:r w:rsidR="00411D4A">
              <w:rPr>
                <w:bCs/>
                <w:i/>
                <w:iCs/>
                <w:color w:val="000000" w:themeColor="text1"/>
                <w:sz w:val="22"/>
                <w:szCs w:val="22"/>
              </w:rPr>
              <w:t xml:space="preserve">es </w:t>
            </w:r>
            <w:r w:rsidR="00384D64" w:rsidRPr="00384D64">
              <w:rPr>
                <w:bCs/>
                <w:i/>
                <w:iCs/>
                <w:color w:val="000000" w:themeColor="text1"/>
                <w:sz w:val="22"/>
                <w:szCs w:val="22"/>
              </w:rPr>
              <w:t>annexe</w:t>
            </w:r>
            <w:r w:rsidR="00411D4A">
              <w:rPr>
                <w:bCs/>
                <w:i/>
                <w:iCs/>
                <w:color w:val="000000" w:themeColor="text1"/>
                <w:sz w:val="22"/>
                <w:szCs w:val="22"/>
              </w:rPr>
              <w:t>s</w:t>
            </w:r>
            <w:r w:rsidR="003F7DD8">
              <w:rPr>
                <w:bCs/>
                <w:i/>
                <w:iCs/>
                <w:color w:val="000000" w:themeColor="text1"/>
                <w:sz w:val="22"/>
                <w:szCs w:val="22"/>
              </w:rPr>
              <w:t> </w:t>
            </w:r>
            <w:r w:rsidR="00384D64" w:rsidRPr="00384D64">
              <w:rPr>
                <w:bCs/>
                <w:i/>
                <w:iCs/>
                <w:color w:val="000000" w:themeColor="text1"/>
                <w:sz w:val="22"/>
                <w:szCs w:val="22"/>
              </w:rPr>
              <w:t>1</w:t>
            </w:r>
            <w:r w:rsidR="00411D4A">
              <w:rPr>
                <w:bCs/>
                <w:i/>
                <w:iCs/>
                <w:color w:val="000000" w:themeColor="text1"/>
                <w:sz w:val="22"/>
                <w:szCs w:val="22"/>
              </w:rPr>
              <w:t>A et 1B</w:t>
            </w:r>
            <w:r w:rsidR="00384D64" w:rsidRPr="00384D64">
              <w:rPr>
                <w:bCs/>
                <w:i/>
                <w:iCs/>
                <w:color w:val="000000" w:themeColor="text1"/>
                <w:sz w:val="22"/>
                <w:szCs w:val="22"/>
              </w:rPr>
              <w:t xml:space="preserve"> à l’acte d’engagement (</w:t>
            </w:r>
            <w:r w:rsidR="00A17239">
              <w:rPr>
                <w:bCs/>
                <w:i/>
                <w:iCs/>
                <w:color w:val="000000" w:themeColor="text1"/>
                <w:sz w:val="22"/>
                <w:szCs w:val="22"/>
              </w:rPr>
              <w:t xml:space="preserve">onglets « Tous risques » et « Tiers amélioré »). </w:t>
            </w:r>
          </w:p>
        </w:tc>
        <w:tc>
          <w:tcPr>
            <w:tcW w:w="1422" w:type="dxa"/>
            <w:shd w:val="clear" w:color="auto" w:fill="FFFFFF" w:themeFill="background1"/>
            <w:vAlign w:val="center"/>
          </w:tcPr>
          <w:p w14:paraId="1B29134B" w14:textId="49BF0AF5" w:rsidR="00384D64" w:rsidRPr="00384D64" w:rsidRDefault="00384D64" w:rsidP="00384D64">
            <w:pPr>
              <w:jc w:val="center"/>
              <w:rPr>
                <w:sz w:val="22"/>
                <w:szCs w:val="22"/>
              </w:rPr>
            </w:pPr>
            <w:r>
              <w:rPr>
                <w:sz w:val="22"/>
                <w:szCs w:val="22"/>
              </w:rPr>
              <w:t>10</w:t>
            </w:r>
          </w:p>
        </w:tc>
      </w:tr>
    </w:tbl>
    <w:p w14:paraId="331DB1B9" w14:textId="77777777" w:rsidR="00ED6775" w:rsidRDefault="00ED6775">
      <w:pPr>
        <w:rPr>
          <w:rFonts w:eastAsia="Times New Roman"/>
          <w:b/>
          <w:caps/>
          <w:sz w:val="28"/>
          <w:szCs w:val="28"/>
        </w:rPr>
      </w:pPr>
      <w:bookmarkStart w:id="116" w:name="_Toc26451248"/>
      <w:bookmarkStart w:id="117" w:name="_Toc464652761"/>
      <w:bookmarkStart w:id="118" w:name="_Toc463878288"/>
      <w:bookmarkStart w:id="119" w:name="_Toc26451249"/>
      <w:bookmarkStart w:id="120" w:name="_Toc464652762"/>
      <w:bookmarkStart w:id="121" w:name="_Toc463878289"/>
      <w:bookmarkStart w:id="122" w:name="_Toc464051669"/>
      <w:bookmarkStart w:id="123" w:name="_Toc464036574"/>
      <w:bookmarkStart w:id="124" w:name="_Toc464051670"/>
      <w:bookmarkStart w:id="125" w:name="_Toc464036575"/>
      <w:bookmarkStart w:id="126" w:name="_Toc204009184"/>
      <w:bookmarkEnd w:id="114"/>
      <w:bookmarkEnd w:id="116"/>
      <w:bookmarkEnd w:id="117"/>
      <w:bookmarkEnd w:id="118"/>
      <w:bookmarkEnd w:id="119"/>
      <w:bookmarkEnd w:id="120"/>
      <w:bookmarkEnd w:id="121"/>
      <w:bookmarkEnd w:id="122"/>
      <w:bookmarkEnd w:id="123"/>
      <w:bookmarkEnd w:id="124"/>
      <w:bookmarkEnd w:id="125"/>
      <w:r>
        <w:rPr>
          <w:sz w:val="28"/>
          <w:szCs w:val="28"/>
        </w:rPr>
        <w:br w:type="page"/>
      </w:r>
    </w:p>
    <w:p w14:paraId="1308B331" w14:textId="06238DB8" w:rsidR="00ED38F4" w:rsidRPr="00B9626C" w:rsidRDefault="00ED38F4" w:rsidP="002C5DDF">
      <w:pPr>
        <w:pStyle w:val="Titre1"/>
        <w:numPr>
          <w:ilvl w:val="0"/>
          <w:numId w:val="0"/>
        </w:numPr>
        <w:ind w:left="426"/>
        <w:jc w:val="center"/>
        <w:rPr>
          <w:sz w:val="28"/>
          <w:szCs w:val="28"/>
        </w:rPr>
      </w:pPr>
      <w:bookmarkStart w:id="127" w:name="_Toc240467195"/>
      <w:r w:rsidRPr="00B9626C">
        <w:rPr>
          <w:sz w:val="28"/>
          <w:szCs w:val="28"/>
        </w:rPr>
        <w:lastRenderedPageBreak/>
        <w:t>ANNEXE</w:t>
      </w:r>
      <w:r w:rsidR="0090200E">
        <w:rPr>
          <w:sz w:val="28"/>
          <w:szCs w:val="28"/>
        </w:rPr>
        <w:t> </w:t>
      </w:r>
      <w:r>
        <w:rPr>
          <w:sz w:val="28"/>
          <w:szCs w:val="28"/>
        </w:rPr>
        <w:t>3</w:t>
      </w:r>
      <w:r w:rsidRPr="00B9626C">
        <w:rPr>
          <w:sz w:val="28"/>
          <w:szCs w:val="28"/>
        </w:rPr>
        <w:t xml:space="preserve"> : </w:t>
      </w:r>
      <w:r w:rsidR="00137B1D" w:rsidRPr="00ED2F5F">
        <w:rPr>
          <w:sz w:val="28"/>
          <w:szCs w:val="28"/>
        </w:rPr>
        <w:t xml:space="preserve">EXIGENCES RELATIVES </w:t>
      </w:r>
      <w:r w:rsidR="00577C6B" w:rsidRPr="00ED2F5F">
        <w:rPr>
          <w:sz w:val="28"/>
          <w:szCs w:val="28"/>
        </w:rPr>
        <w:t>À</w:t>
      </w:r>
      <w:r w:rsidR="00137B1D" w:rsidRPr="00ED2F5F">
        <w:rPr>
          <w:sz w:val="28"/>
          <w:szCs w:val="28"/>
        </w:rPr>
        <w:t xml:space="preserve"> LA SIGNATURE </w:t>
      </w:r>
      <w:r w:rsidR="00ED2F5F">
        <w:rPr>
          <w:sz w:val="28"/>
          <w:szCs w:val="28"/>
        </w:rPr>
        <w:t>É</w:t>
      </w:r>
      <w:r w:rsidR="00137B1D" w:rsidRPr="00ED2F5F">
        <w:rPr>
          <w:sz w:val="28"/>
          <w:szCs w:val="28"/>
        </w:rPr>
        <w:t>LECTRONIQUE DE L</w:t>
      </w:r>
      <w:r w:rsidR="00D44E0C">
        <w:rPr>
          <w:sz w:val="28"/>
          <w:szCs w:val="28"/>
        </w:rPr>
        <w:t>’</w:t>
      </w:r>
      <w:r w:rsidR="00137B1D" w:rsidRPr="00ED2F5F">
        <w:rPr>
          <w:sz w:val="28"/>
          <w:szCs w:val="28"/>
        </w:rPr>
        <w:t>ACTE D</w:t>
      </w:r>
      <w:r w:rsidR="00D44E0C">
        <w:rPr>
          <w:sz w:val="28"/>
          <w:szCs w:val="28"/>
        </w:rPr>
        <w:t>’</w:t>
      </w:r>
      <w:r w:rsidR="00137B1D" w:rsidRPr="00ED2F5F">
        <w:rPr>
          <w:sz w:val="28"/>
          <w:szCs w:val="28"/>
        </w:rPr>
        <w:t>ENGAGEMENT</w:t>
      </w:r>
      <w:bookmarkEnd w:id="126"/>
      <w:bookmarkEnd w:id="127"/>
    </w:p>
    <w:p w14:paraId="76087E10" w14:textId="021EAB0B" w:rsidR="004839DD" w:rsidRPr="004839DD" w:rsidRDefault="004839DD" w:rsidP="00CB2894">
      <w:pPr>
        <w:ind w:left="426"/>
      </w:pPr>
      <w:bookmarkStart w:id="128" w:name="_Toc193207771"/>
      <w:bookmarkStart w:id="129" w:name="_Toc203644083"/>
      <w:r w:rsidRPr="00ED2F5F">
        <w:rPr>
          <w:b/>
        </w:rPr>
        <w:t>Généralités</w:t>
      </w:r>
      <w:bookmarkEnd w:id="128"/>
      <w:bookmarkEnd w:id="129"/>
    </w:p>
    <w:p w14:paraId="3ED92BA4" w14:textId="57B19FF7" w:rsidR="004839DD" w:rsidRPr="004839DD" w:rsidRDefault="004839DD" w:rsidP="00CB2894">
      <w:pPr>
        <w:widowControl w:val="0"/>
        <w:pBdr>
          <w:top w:val="single" w:sz="4" w:space="4" w:color="00000A"/>
          <w:left w:val="single" w:sz="4" w:space="2" w:color="00000A"/>
          <w:bottom w:val="single" w:sz="4" w:space="4" w:color="00000A"/>
          <w:right w:val="single" w:sz="4" w:space="4" w:color="00000A"/>
        </w:pBdr>
        <w:shd w:val="clear" w:color="auto" w:fill="D9D9D9"/>
        <w:spacing w:after="120"/>
        <w:ind w:left="426"/>
      </w:pPr>
      <w:r w:rsidRPr="004839DD">
        <w:rPr>
          <w:b/>
        </w:rPr>
        <w:t>Rappel :</w:t>
      </w:r>
      <w:r w:rsidRPr="004839DD">
        <w:t xml:space="preserve"> La signature électronique de l</w:t>
      </w:r>
      <w:r w:rsidR="00D44E0C">
        <w:t>’</w:t>
      </w:r>
      <w:r w:rsidRPr="004839DD">
        <w:t>acte d</w:t>
      </w:r>
      <w:r w:rsidR="00D44E0C">
        <w:t>’</w:t>
      </w:r>
      <w:r w:rsidRPr="004839DD">
        <w:t>engagement, au stade du dépôt de l</w:t>
      </w:r>
      <w:r w:rsidR="00D44E0C">
        <w:t>’</w:t>
      </w:r>
      <w:r w:rsidRPr="004839DD">
        <w:t>offre</w:t>
      </w:r>
      <w:r w:rsidR="00724508">
        <w:t>,</w:t>
      </w:r>
      <w:r w:rsidRPr="004839DD">
        <w:t xml:space="preserve"> n</w:t>
      </w:r>
      <w:r w:rsidR="00D44E0C">
        <w:t>’</w:t>
      </w:r>
      <w:r w:rsidRPr="004839DD">
        <w:t xml:space="preserve">est pas obligatoire. </w:t>
      </w:r>
      <w:r w:rsidRPr="004839DD">
        <w:rPr>
          <w:b/>
        </w:rPr>
        <w:t>Seul</w:t>
      </w:r>
      <w:r w:rsidR="00ED2F5F">
        <w:rPr>
          <w:b/>
        </w:rPr>
        <w:t>s</w:t>
      </w:r>
      <w:r w:rsidRPr="004839DD">
        <w:rPr>
          <w:b/>
        </w:rPr>
        <w:t xml:space="preserve"> les candidats dont l</w:t>
      </w:r>
      <w:r w:rsidR="00D44E0C">
        <w:rPr>
          <w:b/>
        </w:rPr>
        <w:t>’</w:t>
      </w:r>
      <w:r w:rsidRPr="004839DD">
        <w:rPr>
          <w:b/>
        </w:rPr>
        <w:t>offre aura été retenue seront invités à produire un acte d</w:t>
      </w:r>
      <w:r w:rsidR="00D44E0C">
        <w:rPr>
          <w:b/>
        </w:rPr>
        <w:t>’</w:t>
      </w:r>
      <w:r w:rsidRPr="004839DD">
        <w:rPr>
          <w:b/>
        </w:rPr>
        <w:t>engagement portant une signature électronique de la personne ayant pouvoir d</w:t>
      </w:r>
      <w:r w:rsidR="00D44E0C">
        <w:rPr>
          <w:b/>
        </w:rPr>
        <w:t>’</w:t>
      </w:r>
      <w:r w:rsidRPr="004839DD">
        <w:rPr>
          <w:b/>
        </w:rPr>
        <w:t>engager l</w:t>
      </w:r>
      <w:r w:rsidR="00D44E0C">
        <w:rPr>
          <w:b/>
        </w:rPr>
        <w:t>’</w:t>
      </w:r>
      <w:r w:rsidRPr="004839DD">
        <w:rPr>
          <w:b/>
        </w:rPr>
        <w:t>entreprise.</w:t>
      </w:r>
      <w:r w:rsidRPr="004839DD">
        <w:t xml:space="preserve"> Seul signe le représentant légal de l</w:t>
      </w:r>
      <w:r w:rsidR="00D44E0C">
        <w:t>’</w:t>
      </w:r>
      <w:r w:rsidRPr="004839DD">
        <w:t>entité ou toute personne ayant reçu de sa part et en la matière délégation de signature.</w:t>
      </w:r>
    </w:p>
    <w:p w14:paraId="2C6C07EC" w14:textId="38B609F8" w:rsidR="004839DD" w:rsidRPr="004839DD" w:rsidRDefault="004839DD" w:rsidP="00CB2894">
      <w:pPr>
        <w:widowControl w:val="0"/>
        <w:spacing w:after="120"/>
        <w:ind w:left="426"/>
      </w:pPr>
      <w:r w:rsidRPr="004839DD">
        <w:t>Par application de l</w:t>
      </w:r>
      <w:r w:rsidR="00D44E0C">
        <w:t>’</w:t>
      </w:r>
      <w:r w:rsidRPr="004839DD">
        <w:t>arrêté du 22</w:t>
      </w:r>
      <w:r w:rsidR="00ED2F5F">
        <w:t> </w:t>
      </w:r>
      <w:r w:rsidRPr="004839DD">
        <w:t>mars 2019 relatif à la signature électronique des contrats de la commande publique, le candidat doit respecter</w:t>
      </w:r>
      <w:r w:rsidR="00724508">
        <w:t xml:space="preserve"> </w:t>
      </w:r>
      <w:r w:rsidRPr="004839DD">
        <w:t>les conditions relatives</w:t>
      </w:r>
      <w:r w:rsidR="00ED2F5F">
        <w:t> </w:t>
      </w:r>
      <w:r w:rsidRPr="004839DD">
        <w:t>:</w:t>
      </w:r>
    </w:p>
    <w:p w14:paraId="4778BE4D" w14:textId="77777777" w:rsidR="004839DD" w:rsidRPr="004839DD" w:rsidRDefault="004839DD" w:rsidP="00E32F76">
      <w:pPr>
        <w:widowControl w:val="0"/>
        <w:numPr>
          <w:ilvl w:val="0"/>
          <w:numId w:val="23"/>
        </w:numPr>
        <w:spacing w:after="120"/>
        <w:ind w:left="851"/>
        <w:rPr>
          <w:rFonts w:eastAsia="Times New Roman"/>
          <w:lang w:val="x-none" w:eastAsia="x-none"/>
        </w:rPr>
      </w:pPr>
      <w:r w:rsidRPr="004839DD">
        <w:rPr>
          <w:rFonts w:eastAsia="Times New Roman"/>
          <w:lang w:val="x-none" w:eastAsia="x-none"/>
        </w:rPr>
        <w:t>au certificat de signature du signataire ;</w:t>
      </w:r>
    </w:p>
    <w:p w14:paraId="7E297A71" w14:textId="44356E0B" w:rsidR="004839DD" w:rsidRPr="004839DD" w:rsidRDefault="004839DD" w:rsidP="00E32F76">
      <w:pPr>
        <w:widowControl w:val="0"/>
        <w:numPr>
          <w:ilvl w:val="0"/>
          <w:numId w:val="23"/>
        </w:numPr>
        <w:spacing w:after="120"/>
        <w:ind w:left="851"/>
        <w:rPr>
          <w:rFonts w:eastAsia="Times New Roman"/>
          <w:lang w:val="x-none" w:eastAsia="x-none"/>
        </w:rPr>
      </w:pPr>
      <w:r w:rsidRPr="004839DD">
        <w:rPr>
          <w:rFonts w:eastAsia="Times New Roman"/>
          <w:lang w:val="x-none" w:eastAsia="x-none"/>
        </w:rPr>
        <w:t>au dispositif de création de signature électronique utilisé (logiciel, service en ligne, parapheur le cas échéant), devant produire des jetons de signatur</w:t>
      </w:r>
      <w:r w:rsidR="00890A2C">
        <w:rPr>
          <w:rFonts w:eastAsia="Times New Roman"/>
          <w:lang w:val="x-none" w:eastAsia="x-none"/>
        </w:rPr>
        <w:t>e</w:t>
      </w:r>
      <w:r w:rsidRPr="004839DD">
        <w:rPr>
          <w:rFonts w:eastAsia="Times New Roman"/>
          <w:vertAlign w:val="superscript"/>
          <w:lang w:val="x-none" w:eastAsia="x-none"/>
        </w:rPr>
        <w:footnoteReference w:id="2"/>
      </w:r>
      <w:r w:rsidRPr="004839DD">
        <w:rPr>
          <w:rFonts w:eastAsia="Times New Roman"/>
          <w:lang w:val="x-none" w:eastAsia="x-none"/>
        </w:rPr>
        <w:t xml:space="preserve"> conformes aux formats réglementaires dans l</w:t>
      </w:r>
      <w:r w:rsidR="00D44E0C">
        <w:rPr>
          <w:rFonts w:eastAsia="Times New Roman"/>
          <w:lang w:val="x-none" w:eastAsia="x-none"/>
        </w:rPr>
        <w:t>’</w:t>
      </w:r>
      <w:r w:rsidRPr="004839DD">
        <w:rPr>
          <w:rFonts w:eastAsia="Times New Roman"/>
          <w:lang w:val="x-none" w:eastAsia="x-none"/>
        </w:rPr>
        <w:t>un des trois formats acceptés.</w:t>
      </w:r>
    </w:p>
    <w:p w14:paraId="184B4587" w14:textId="0F2A7C27" w:rsidR="004839DD" w:rsidRPr="004839DD" w:rsidRDefault="004839DD" w:rsidP="00CB2894">
      <w:pPr>
        <w:widowControl w:val="0"/>
        <w:spacing w:after="120"/>
        <w:ind w:left="426"/>
      </w:pPr>
      <w:r w:rsidRPr="004839DD">
        <w:rPr>
          <w:lang w:eastAsia="en-US"/>
        </w:rPr>
        <w:t xml:space="preserve">Le candidat doit utiliser une </w:t>
      </w:r>
      <w:r w:rsidRPr="004839DD">
        <w:rPr>
          <w:b/>
          <w:lang w:eastAsia="en-US"/>
        </w:rPr>
        <w:t>signature électronique avancée</w:t>
      </w:r>
      <w:r w:rsidRPr="004839DD">
        <w:rPr>
          <w:lang w:eastAsia="en-US"/>
        </w:rPr>
        <w:t xml:space="preserve"> reposant sur un </w:t>
      </w:r>
      <w:r w:rsidRPr="004839DD">
        <w:rPr>
          <w:b/>
          <w:lang w:eastAsia="en-US"/>
        </w:rPr>
        <w:t>certificat qualifié</w:t>
      </w:r>
      <w:r w:rsidRPr="004839DD">
        <w:rPr>
          <w:lang w:eastAsia="en-US"/>
        </w:rPr>
        <w:t xml:space="preserve"> au sens </w:t>
      </w:r>
      <w:r w:rsidRPr="004839DD">
        <w:t>du règlement n°</w:t>
      </w:r>
      <w:r w:rsidR="00ED2F5F">
        <w:t> </w:t>
      </w:r>
      <w:r w:rsidRPr="004839DD">
        <w:t>910/2014 du Parlement européen et du Conseil du 23</w:t>
      </w:r>
      <w:r w:rsidR="00ED2F5F">
        <w:t> </w:t>
      </w:r>
      <w:r w:rsidRPr="004839DD">
        <w:t>juillet 2014 sur l</w:t>
      </w:r>
      <w:r w:rsidR="00D44E0C">
        <w:t>’</w:t>
      </w:r>
      <w:r w:rsidRPr="004839DD">
        <w:t>identification électronique et les services de confiance pour les transactions électroniques au sein du marché intérieur (</w:t>
      </w:r>
      <w:proofErr w:type="spellStart"/>
      <w:r w:rsidRPr="004839DD">
        <w:t>eIDAS</w:t>
      </w:r>
      <w:proofErr w:type="spellEnd"/>
      <w:r w:rsidRPr="004839DD">
        <w:t>).</w:t>
      </w:r>
    </w:p>
    <w:p w14:paraId="1AB704EB" w14:textId="2934FBC0" w:rsidR="004839DD" w:rsidRPr="004839DD" w:rsidRDefault="004839DD" w:rsidP="00CB2894">
      <w:pPr>
        <w:widowControl w:val="0"/>
        <w:spacing w:after="120"/>
        <w:ind w:left="426"/>
        <w:rPr>
          <w:lang w:eastAsia="en-US"/>
        </w:rPr>
      </w:pPr>
      <w:r w:rsidRPr="004839DD">
        <w:t>Conformément à l</w:t>
      </w:r>
      <w:r w:rsidR="00D44E0C">
        <w:t>’</w:t>
      </w:r>
      <w:r w:rsidRPr="004839DD">
        <w:t>article</w:t>
      </w:r>
      <w:r w:rsidR="00890A2C">
        <w:t> </w:t>
      </w:r>
      <w:r w:rsidRPr="004839DD">
        <w:t>10 de l</w:t>
      </w:r>
      <w:r w:rsidR="00D44E0C">
        <w:t>’</w:t>
      </w:r>
      <w:r w:rsidRPr="004839DD">
        <w:t>arrêté du 22</w:t>
      </w:r>
      <w:r w:rsidR="00ED2F5F">
        <w:t> </w:t>
      </w:r>
      <w:r w:rsidRPr="004839DD">
        <w:t xml:space="preserve">mars 2019 précité, </w:t>
      </w:r>
      <w:r w:rsidRPr="004839DD">
        <w:rPr>
          <w:b/>
        </w:rPr>
        <w:t>les certificats qualifiés de signature électronique délivrés en application de l</w:t>
      </w:r>
      <w:r w:rsidR="00D44E0C">
        <w:rPr>
          <w:b/>
        </w:rPr>
        <w:t>’</w:t>
      </w:r>
      <w:r w:rsidRPr="004839DD">
        <w:rPr>
          <w:b/>
        </w:rPr>
        <w:t>arrêté du 15</w:t>
      </w:r>
      <w:r w:rsidR="00ED2F5F">
        <w:rPr>
          <w:b/>
        </w:rPr>
        <w:t> </w:t>
      </w:r>
      <w:r w:rsidRPr="004839DD">
        <w:rPr>
          <w:b/>
        </w:rPr>
        <w:t>juin 2012 relatif à la signature électronique dans les marchés publics demeurent régis par ses dispositions jusqu</w:t>
      </w:r>
      <w:r w:rsidR="00D44E0C">
        <w:rPr>
          <w:b/>
        </w:rPr>
        <w:t>’</w:t>
      </w:r>
      <w:r w:rsidRPr="004839DD">
        <w:rPr>
          <w:b/>
        </w:rPr>
        <w:t>à leur expiration</w:t>
      </w:r>
      <w:r w:rsidRPr="004839DD">
        <w:t>.</w:t>
      </w:r>
    </w:p>
    <w:p w14:paraId="08C55B43" w14:textId="77777777" w:rsidR="00F87D1B" w:rsidRDefault="00F87D1B" w:rsidP="00CB2894">
      <w:pPr>
        <w:ind w:left="426"/>
        <w:rPr>
          <w:b/>
        </w:rPr>
      </w:pPr>
      <w:bookmarkStart w:id="130" w:name="_Toc193207772"/>
      <w:bookmarkStart w:id="131" w:name="_Toc203644084"/>
    </w:p>
    <w:p w14:paraId="7A4459AC" w14:textId="7719D083" w:rsidR="004839DD" w:rsidRPr="00ED2F5F" w:rsidRDefault="004839DD" w:rsidP="00E32F76">
      <w:pPr>
        <w:pStyle w:val="Paragraphedeliste"/>
        <w:numPr>
          <w:ilvl w:val="0"/>
          <w:numId w:val="28"/>
        </w:numPr>
        <w:rPr>
          <w:rFonts w:eastAsia="Times New Roman"/>
        </w:rPr>
      </w:pPr>
      <w:r w:rsidRPr="00ED2F5F">
        <w:rPr>
          <w:b/>
        </w:rPr>
        <w:t>Conditions</w:t>
      </w:r>
      <w:r w:rsidRPr="004839DD">
        <w:t xml:space="preserve"> </w:t>
      </w:r>
      <w:r w:rsidRPr="00ED2F5F">
        <w:rPr>
          <w:b/>
        </w:rPr>
        <w:t>relatives aux certificats de signature électronique</w:t>
      </w:r>
      <w:bookmarkEnd w:id="130"/>
      <w:bookmarkEnd w:id="131"/>
    </w:p>
    <w:p w14:paraId="2B31256E" w14:textId="77777777" w:rsidR="004839DD" w:rsidRPr="004839DD" w:rsidRDefault="004839DD" w:rsidP="00CB2894">
      <w:pPr>
        <w:widowControl w:val="0"/>
        <w:spacing w:after="120"/>
        <w:ind w:left="426"/>
      </w:pPr>
      <w:r w:rsidRPr="004839DD">
        <w:t>Le certificat de signature électronique du signataire respecte au moins le niveau de sécurité</w:t>
      </w:r>
      <w:r w:rsidRPr="004839DD">
        <w:rPr>
          <w:b/>
        </w:rPr>
        <w:t xml:space="preserve"> </w:t>
      </w:r>
      <w:r w:rsidRPr="004839DD">
        <w:t>préconisé.</w:t>
      </w:r>
    </w:p>
    <w:p w14:paraId="1775AFE0" w14:textId="15ECA866" w:rsidR="004839DD" w:rsidRPr="004839DD" w:rsidRDefault="004839DD" w:rsidP="00E32F76">
      <w:pPr>
        <w:widowControl w:val="0"/>
        <w:numPr>
          <w:ilvl w:val="0"/>
          <w:numId w:val="25"/>
        </w:numPr>
        <w:spacing w:after="120"/>
        <w:rPr>
          <w:b/>
          <w:u w:val="single"/>
        </w:rPr>
      </w:pPr>
      <w:r w:rsidRPr="004839DD">
        <w:rPr>
          <w:b/>
          <w:u w:val="single"/>
        </w:rPr>
        <w:t>1</w:t>
      </w:r>
      <w:r w:rsidRPr="00724508">
        <w:rPr>
          <w:b/>
          <w:u w:val="single"/>
          <w:vertAlign w:val="superscript"/>
        </w:rPr>
        <w:t>er</w:t>
      </w:r>
      <w:r w:rsidR="00724508">
        <w:rPr>
          <w:b/>
          <w:u w:val="single"/>
        </w:rPr>
        <w:t> </w:t>
      </w:r>
      <w:r w:rsidRPr="004839DD">
        <w:rPr>
          <w:b/>
          <w:u w:val="single"/>
        </w:rPr>
        <w:t>cas</w:t>
      </w:r>
      <w:r w:rsidR="00ED2F5F">
        <w:rPr>
          <w:b/>
          <w:u w:val="single"/>
        </w:rPr>
        <w:t> </w:t>
      </w:r>
      <w:r w:rsidRPr="004839DD">
        <w:rPr>
          <w:b/>
          <w:u w:val="single"/>
        </w:rPr>
        <w:t>: le certificat est délivré par un prestataire de service</w:t>
      </w:r>
      <w:r w:rsidR="00ED2F5F">
        <w:rPr>
          <w:b/>
          <w:u w:val="single"/>
        </w:rPr>
        <w:t>s</w:t>
      </w:r>
      <w:r w:rsidRPr="004839DD">
        <w:rPr>
          <w:b/>
          <w:u w:val="single"/>
        </w:rPr>
        <w:t xml:space="preserve"> de confiance qualifié</w:t>
      </w:r>
    </w:p>
    <w:p w14:paraId="18E8DFB9" w14:textId="4A5FC426" w:rsidR="004839DD" w:rsidRPr="004839DD" w:rsidRDefault="004839DD" w:rsidP="00CB2894">
      <w:pPr>
        <w:widowControl w:val="0"/>
        <w:spacing w:after="120"/>
        <w:ind w:left="426"/>
      </w:pPr>
      <w:r w:rsidRPr="004839DD">
        <w:t>Le certificat de signature est délivré par un prestataire de service</w:t>
      </w:r>
      <w:r w:rsidR="00ED2F5F">
        <w:t>s</w:t>
      </w:r>
      <w:r w:rsidRPr="004839DD">
        <w:t xml:space="preserve"> de confiance qualifié au sens du règlement européen du 23</w:t>
      </w:r>
      <w:r w:rsidR="00ED2F5F">
        <w:t> </w:t>
      </w:r>
      <w:r w:rsidRPr="004839DD">
        <w:t>juillet 2014 précité.</w:t>
      </w:r>
    </w:p>
    <w:p w14:paraId="5489678E" w14:textId="1D647417" w:rsidR="004839DD" w:rsidRPr="00806912" w:rsidRDefault="004839DD" w:rsidP="00806912">
      <w:pPr>
        <w:widowControl w:val="0"/>
        <w:spacing w:after="120"/>
        <w:ind w:left="426"/>
      </w:pPr>
      <w:r w:rsidRPr="004839DD">
        <w:t xml:space="preserve">Les prestataires </w:t>
      </w:r>
      <w:r w:rsidR="00806912">
        <w:t xml:space="preserve">qualifiés sont mentionnés </w:t>
      </w:r>
      <w:r w:rsidR="00806912">
        <w:rPr>
          <w:rFonts w:eastAsia="Calibri"/>
          <w:lang w:eastAsia="en-US"/>
        </w:rPr>
        <w:t>dans les</w:t>
      </w:r>
      <w:r w:rsidRPr="004839DD">
        <w:rPr>
          <w:rFonts w:eastAsia="Calibri"/>
          <w:lang w:eastAsia="en-US"/>
        </w:rPr>
        <w:t xml:space="preserve"> liste</w:t>
      </w:r>
      <w:r w:rsidR="00806912">
        <w:rPr>
          <w:rFonts w:eastAsia="Calibri"/>
          <w:lang w:eastAsia="en-US"/>
        </w:rPr>
        <w:t>s</w:t>
      </w:r>
      <w:r w:rsidRPr="004839DD">
        <w:rPr>
          <w:rFonts w:eastAsia="Calibri"/>
          <w:lang w:eastAsia="en-US"/>
        </w:rPr>
        <w:t xml:space="preserve"> de confiance suivante</w:t>
      </w:r>
      <w:r w:rsidR="00806912">
        <w:rPr>
          <w:rFonts w:eastAsia="Calibri"/>
          <w:lang w:eastAsia="en-US"/>
        </w:rPr>
        <w:t>s</w:t>
      </w:r>
      <w:r w:rsidRPr="004839DD">
        <w:rPr>
          <w:rFonts w:eastAsia="Calibri"/>
          <w:lang w:eastAsia="en-US"/>
        </w:rPr>
        <w:t> :</w:t>
      </w:r>
    </w:p>
    <w:p w14:paraId="506C20F1" w14:textId="2CA88046" w:rsidR="00806912" w:rsidRPr="00806912" w:rsidRDefault="00806912" w:rsidP="00806912">
      <w:pPr>
        <w:pStyle w:val="Paragraphedeliste"/>
        <w:widowControl w:val="0"/>
        <w:numPr>
          <w:ilvl w:val="0"/>
          <w:numId w:val="30"/>
        </w:numPr>
        <w:spacing w:after="120"/>
        <w:ind w:left="1134"/>
        <w:rPr>
          <w:rFonts w:eastAsia="Calibri"/>
          <w:lang w:eastAsia="en-US"/>
        </w:rPr>
      </w:pPr>
      <w:r w:rsidRPr="004C0E23">
        <w:rPr>
          <w:color w:val="auto"/>
        </w:rPr>
        <w:t xml:space="preserve">ANSSI : </w:t>
      </w:r>
      <w:hyperlink r:id="rId17" w:history="1">
        <w:r>
          <w:rPr>
            <w:rStyle w:val="Lienhypertexte"/>
          </w:rPr>
          <w:t>https://cyber.gouv.fr/decouvrir-les-solutions-qualifiees</w:t>
        </w:r>
      </w:hyperlink>
    </w:p>
    <w:p w14:paraId="19D7945F" w14:textId="5A6CC60A" w:rsidR="00806912" w:rsidRPr="00806912" w:rsidRDefault="00806912" w:rsidP="00806912">
      <w:pPr>
        <w:pStyle w:val="Paragraphedeliste"/>
        <w:numPr>
          <w:ilvl w:val="0"/>
          <w:numId w:val="30"/>
        </w:numPr>
        <w:ind w:left="1134"/>
      </w:pPr>
      <w:r w:rsidRPr="004C0E23">
        <w:rPr>
          <w:color w:val="auto"/>
        </w:rPr>
        <w:t>Commission :</w:t>
      </w:r>
      <w:r w:rsidR="0090200E">
        <w:rPr>
          <w:color w:val="auto"/>
        </w:rPr>
        <w:t xml:space="preserve"> </w:t>
      </w:r>
      <w:hyperlink r:id="rId18" w:history="1">
        <w:r w:rsidR="0090200E" w:rsidRPr="0090200E">
          <w:rPr>
            <w:rStyle w:val="Lienhypertexte"/>
          </w:rPr>
          <w:t>https://eidas.ec.europa.eu/efda/trust-services/browse/eidas/tls</w:t>
        </w:r>
      </w:hyperlink>
    </w:p>
    <w:p w14:paraId="357D936B" w14:textId="72654D32" w:rsidR="004839DD" w:rsidRPr="004839DD" w:rsidRDefault="004839DD" w:rsidP="00CB2894">
      <w:pPr>
        <w:widowControl w:val="0"/>
        <w:pBdr>
          <w:top w:val="single" w:sz="4" w:space="4" w:color="00000A"/>
          <w:left w:val="single" w:sz="4" w:space="4" w:color="00000A"/>
          <w:bottom w:val="single" w:sz="4" w:space="4" w:color="00000A"/>
          <w:right w:val="single" w:sz="4" w:space="4" w:color="00000A"/>
        </w:pBdr>
        <w:shd w:val="clear" w:color="auto" w:fill="D9D9D9"/>
        <w:spacing w:after="120"/>
        <w:ind w:left="426"/>
      </w:pPr>
      <w:r w:rsidRPr="004839DD">
        <w:t>Dans ce cas, le candidat n</w:t>
      </w:r>
      <w:r w:rsidR="00D44E0C">
        <w:t>’</w:t>
      </w:r>
      <w:r w:rsidRPr="004839DD">
        <w:t>a aucun justificatif à fournir sur le certificat de signature utilisé pour signer sa réponse.</w:t>
      </w:r>
    </w:p>
    <w:p w14:paraId="2D8D5301" w14:textId="60D0E628" w:rsidR="004839DD" w:rsidRPr="004839DD" w:rsidRDefault="004839DD" w:rsidP="00E32F76">
      <w:pPr>
        <w:widowControl w:val="0"/>
        <w:numPr>
          <w:ilvl w:val="0"/>
          <w:numId w:val="25"/>
        </w:numPr>
        <w:spacing w:after="120"/>
        <w:rPr>
          <w:b/>
          <w:u w:val="single"/>
        </w:rPr>
      </w:pPr>
      <w:r w:rsidRPr="004839DD">
        <w:rPr>
          <w:b/>
          <w:u w:val="single"/>
        </w:rPr>
        <w:t>2</w:t>
      </w:r>
      <w:r w:rsidR="0093399A">
        <w:rPr>
          <w:b/>
          <w:u w:val="single"/>
          <w:vertAlign w:val="superscript"/>
        </w:rPr>
        <w:t>nd</w:t>
      </w:r>
      <w:r w:rsidR="00724508">
        <w:rPr>
          <w:b/>
          <w:u w:val="single"/>
        </w:rPr>
        <w:t> </w:t>
      </w:r>
      <w:r w:rsidRPr="004839DD">
        <w:rPr>
          <w:b/>
          <w:u w:val="single"/>
        </w:rPr>
        <w:t>cas</w:t>
      </w:r>
      <w:r w:rsidR="00ED2F5F">
        <w:rPr>
          <w:b/>
          <w:u w:val="single"/>
        </w:rPr>
        <w:t> </w:t>
      </w:r>
      <w:r w:rsidRPr="004839DD">
        <w:rPr>
          <w:b/>
          <w:u w:val="single"/>
        </w:rPr>
        <w:t>: le certificat n</w:t>
      </w:r>
      <w:r w:rsidR="00D44E0C">
        <w:rPr>
          <w:b/>
          <w:u w:val="single"/>
        </w:rPr>
        <w:t>’</w:t>
      </w:r>
      <w:r w:rsidRPr="004839DD">
        <w:rPr>
          <w:b/>
          <w:u w:val="single"/>
        </w:rPr>
        <w:t>est pas délivré par un prestataire qualifié</w:t>
      </w:r>
    </w:p>
    <w:p w14:paraId="21B60CC1" w14:textId="458E82EC" w:rsidR="004839DD" w:rsidRPr="004839DD" w:rsidRDefault="004839DD" w:rsidP="00CB2894">
      <w:pPr>
        <w:widowControl w:val="0"/>
        <w:autoSpaceDE w:val="0"/>
        <w:spacing w:after="120"/>
        <w:ind w:left="426"/>
        <w:rPr>
          <w:rFonts w:eastAsia="Times New Roman"/>
          <w:lang w:eastAsia="en-US"/>
        </w:rPr>
      </w:pPr>
      <w:r w:rsidRPr="004839DD">
        <w:rPr>
          <w:rFonts w:eastAsia="Times New Roman"/>
          <w:lang w:eastAsia="en-US"/>
        </w:rPr>
        <w:t>Sont autorisés tous les certificats délivrés par une autorité de certification, française ou étrangère, qui répondent aux exigences équivalentes à l</w:t>
      </w:r>
      <w:r w:rsidR="00D44E0C">
        <w:rPr>
          <w:rFonts w:eastAsia="Times New Roman"/>
          <w:lang w:eastAsia="en-US"/>
        </w:rPr>
        <w:t>’</w:t>
      </w:r>
      <w:r w:rsidRPr="004839DD">
        <w:rPr>
          <w:rFonts w:eastAsia="Times New Roman"/>
          <w:lang w:eastAsia="en-US"/>
        </w:rPr>
        <w:t>annexe</w:t>
      </w:r>
      <w:r w:rsidR="00890A2C">
        <w:rPr>
          <w:rFonts w:eastAsia="Times New Roman"/>
          <w:lang w:eastAsia="en-US"/>
        </w:rPr>
        <w:t> </w:t>
      </w:r>
      <w:r w:rsidRPr="004839DD">
        <w:rPr>
          <w:rFonts w:eastAsia="Times New Roman"/>
          <w:lang w:eastAsia="en-US"/>
        </w:rPr>
        <w:t>I du règlement européen du 23</w:t>
      </w:r>
      <w:r w:rsidR="00ED2F5F">
        <w:rPr>
          <w:rFonts w:eastAsia="Times New Roman"/>
          <w:lang w:eastAsia="en-US"/>
        </w:rPr>
        <w:t> </w:t>
      </w:r>
      <w:r w:rsidRPr="004839DD">
        <w:rPr>
          <w:rFonts w:eastAsia="Times New Roman"/>
          <w:lang w:eastAsia="en-US"/>
        </w:rPr>
        <w:t>juillet 2014</w:t>
      </w:r>
      <w:r w:rsidR="0063408C">
        <w:rPr>
          <w:rFonts w:eastAsia="Times New Roman"/>
          <w:lang w:eastAsia="en-US"/>
        </w:rPr>
        <w:t xml:space="preserve"> précité</w:t>
      </w:r>
      <w:r w:rsidRPr="004839DD">
        <w:rPr>
          <w:rFonts w:eastAsia="Times New Roman"/>
          <w:lang w:eastAsia="en-US"/>
        </w:rPr>
        <w:t>.</w:t>
      </w:r>
    </w:p>
    <w:p w14:paraId="60141536" w14:textId="33072CF4" w:rsidR="004839DD" w:rsidRPr="004839DD" w:rsidRDefault="004839DD" w:rsidP="00724508">
      <w:pPr>
        <w:keepLines/>
        <w:widowControl w:val="0"/>
        <w:pBdr>
          <w:top w:val="single" w:sz="4" w:space="4" w:color="00000A"/>
          <w:left w:val="single" w:sz="4" w:space="4" w:color="00000A"/>
          <w:bottom w:val="single" w:sz="4" w:space="4" w:color="00000A"/>
          <w:right w:val="single" w:sz="4" w:space="4" w:color="00000A"/>
        </w:pBdr>
        <w:shd w:val="clear" w:color="auto" w:fill="CCCCCC"/>
        <w:spacing w:after="120"/>
        <w:ind w:left="425"/>
      </w:pPr>
      <w:r w:rsidRPr="004839DD">
        <w:lastRenderedPageBreak/>
        <w:t>Le candidat s</w:t>
      </w:r>
      <w:r w:rsidR="00D44E0C">
        <w:t>’</w:t>
      </w:r>
      <w:r w:rsidRPr="004839DD">
        <w:t>assure que le certificat qu</w:t>
      </w:r>
      <w:r w:rsidR="00D44E0C">
        <w:t>’</w:t>
      </w:r>
      <w:r w:rsidRPr="004839DD">
        <w:t>il utilise est au moins conforme au niveau de sécurité préconisé sur le profil d</w:t>
      </w:r>
      <w:r w:rsidR="00D44E0C">
        <w:t>’</w:t>
      </w:r>
      <w:r w:rsidRPr="004839DD">
        <w:t>acheteur et donne tous les éléments nécessaires à la vérification de cette conformité par l</w:t>
      </w:r>
      <w:r w:rsidR="00D44E0C">
        <w:t>’</w:t>
      </w:r>
      <w:r w:rsidRPr="004839DD">
        <w:t>acheteur.</w:t>
      </w:r>
    </w:p>
    <w:p w14:paraId="7D7EB54B" w14:textId="775BBEC5" w:rsidR="004839DD" w:rsidRPr="004839DD" w:rsidRDefault="004839DD" w:rsidP="00CB2894">
      <w:pPr>
        <w:widowControl w:val="0"/>
        <w:spacing w:after="120"/>
        <w:ind w:left="426"/>
      </w:pPr>
      <w:r w:rsidRPr="004839DD">
        <w:t>Le signataire transmet gratuitement les informations suivantes lors du dépôt du document signé, à titre de justificatifs de conformité</w:t>
      </w:r>
      <w:r w:rsidR="00ED2F5F">
        <w:t> </w:t>
      </w:r>
      <w:r w:rsidRPr="004839DD">
        <w:t>:</w:t>
      </w:r>
    </w:p>
    <w:p w14:paraId="00FE080B" w14:textId="5F76AA18" w:rsidR="004839DD" w:rsidRPr="004839DD" w:rsidRDefault="004839DD" w:rsidP="00E32F76">
      <w:pPr>
        <w:widowControl w:val="0"/>
        <w:numPr>
          <w:ilvl w:val="0"/>
          <w:numId w:val="20"/>
        </w:numPr>
        <w:tabs>
          <w:tab w:val="left" w:pos="1069"/>
        </w:tabs>
        <w:spacing w:after="120"/>
        <w:ind w:left="1069"/>
      </w:pPr>
      <w:proofErr w:type="gramStart"/>
      <w:r w:rsidRPr="004839DD">
        <w:t>la</w:t>
      </w:r>
      <w:proofErr w:type="gramEnd"/>
      <w:r w:rsidRPr="004839DD">
        <w:t xml:space="preserve"> procédure permettant la vérification de la qualité et du niveau de sécurité du certificat de signature utilisé</w:t>
      </w:r>
      <w:r w:rsidR="00ED2F5F">
        <w:t> </w:t>
      </w:r>
      <w:r w:rsidRPr="004839DD">
        <w:t>: preuve de la qualification de l</w:t>
      </w:r>
      <w:r w:rsidR="00D44E0C">
        <w:t>’</w:t>
      </w:r>
      <w:r w:rsidRPr="004839DD">
        <w:t xml:space="preserve">autorité de certification, la politique de certification, </w:t>
      </w:r>
      <w:r w:rsidRPr="0093399A">
        <w:rPr>
          <w:iCs/>
        </w:rPr>
        <w:t>etc</w:t>
      </w:r>
      <w:r w:rsidRPr="004839DD">
        <w:t>.</w:t>
      </w:r>
      <w:r w:rsidR="00ED2F5F">
        <w:t> </w:t>
      </w:r>
      <w:r w:rsidRPr="004839DD">
        <w:t>;</w:t>
      </w:r>
    </w:p>
    <w:p w14:paraId="2C8742F9" w14:textId="64B273F1" w:rsidR="004839DD" w:rsidRPr="004839DD" w:rsidRDefault="004839DD" w:rsidP="00E32F76">
      <w:pPr>
        <w:widowControl w:val="0"/>
        <w:numPr>
          <w:ilvl w:val="0"/>
          <w:numId w:val="20"/>
        </w:numPr>
        <w:tabs>
          <w:tab w:val="left" w:pos="1069"/>
        </w:tabs>
        <w:spacing w:after="120"/>
        <w:ind w:left="1069"/>
      </w:pPr>
      <w:proofErr w:type="gramStart"/>
      <w:r w:rsidRPr="004839DD">
        <w:t>le</w:t>
      </w:r>
      <w:proofErr w:type="gramEnd"/>
      <w:r w:rsidRPr="004839DD">
        <w:t xml:space="preserve"> candidat fournit notamment les outils techniques de vérification du certificat : chaîne de certification complète jusqu</w:t>
      </w:r>
      <w:r w:rsidR="00D44E0C">
        <w:t>’</w:t>
      </w:r>
      <w:r w:rsidRPr="004839DD">
        <w:t>à l</w:t>
      </w:r>
      <w:r w:rsidR="00D44E0C">
        <w:t>’</w:t>
      </w:r>
      <w:r w:rsidRPr="004839DD">
        <w:t>AC racine, adresse de téléchargement de la dernière mise à jour de la liste de révocation ;</w:t>
      </w:r>
    </w:p>
    <w:p w14:paraId="5C210E0B" w14:textId="0F845ADB" w:rsidR="004839DD" w:rsidRDefault="004839DD" w:rsidP="00E32F76">
      <w:pPr>
        <w:widowControl w:val="0"/>
        <w:numPr>
          <w:ilvl w:val="0"/>
          <w:numId w:val="20"/>
        </w:numPr>
        <w:tabs>
          <w:tab w:val="left" w:pos="1069"/>
        </w:tabs>
        <w:spacing w:after="120"/>
        <w:ind w:left="1069"/>
      </w:pPr>
      <w:proofErr w:type="gramStart"/>
      <w:r w:rsidRPr="004839DD">
        <w:t>l</w:t>
      </w:r>
      <w:r w:rsidR="00D44E0C">
        <w:t>’</w:t>
      </w:r>
      <w:r w:rsidRPr="004839DD">
        <w:t>adresse</w:t>
      </w:r>
      <w:proofErr w:type="gramEnd"/>
      <w:r w:rsidRPr="004839DD">
        <w:t xml:space="preserve"> du site internet du référencement du prestataire par le pays d</w:t>
      </w:r>
      <w:r w:rsidR="00D44E0C">
        <w:t>’</w:t>
      </w:r>
      <w:r w:rsidRPr="004839DD">
        <w:t>établissement ou, à défaut, les données publiques relatives au certificat du signataire, qui comportent, au moins, la liste de révocation et le certificat du prestataire de services de certification électronique émetteur.</w:t>
      </w:r>
    </w:p>
    <w:p w14:paraId="483BEAF9" w14:textId="77777777" w:rsidR="00F87D1B" w:rsidRPr="004839DD" w:rsidRDefault="00F87D1B" w:rsidP="00CB2894">
      <w:pPr>
        <w:widowControl w:val="0"/>
        <w:tabs>
          <w:tab w:val="left" w:pos="1069"/>
        </w:tabs>
        <w:spacing w:after="120"/>
        <w:ind w:left="1069"/>
      </w:pPr>
    </w:p>
    <w:p w14:paraId="7B249B30" w14:textId="77777777" w:rsidR="004839DD" w:rsidRPr="00ED2F5F" w:rsidRDefault="004839DD" w:rsidP="00E32F76">
      <w:pPr>
        <w:pStyle w:val="Paragraphedeliste"/>
        <w:numPr>
          <w:ilvl w:val="0"/>
          <w:numId w:val="28"/>
        </w:numPr>
        <w:rPr>
          <w:b/>
        </w:rPr>
      </w:pPr>
      <w:bookmarkStart w:id="132" w:name="_Toc193207773"/>
      <w:bookmarkStart w:id="133" w:name="_Toc203644085"/>
      <w:r w:rsidRPr="00ED2F5F">
        <w:rPr>
          <w:b/>
        </w:rPr>
        <w:t>Conditions relatives aux dispositifs de création de signature électronique utilisés pour signer les fichiers</w:t>
      </w:r>
      <w:bookmarkEnd w:id="132"/>
      <w:bookmarkEnd w:id="133"/>
    </w:p>
    <w:p w14:paraId="46628B34" w14:textId="395A73A6" w:rsidR="004839DD" w:rsidRPr="004839DD" w:rsidRDefault="004839DD" w:rsidP="00CB2894">
      <w:pPr>
        <w:widowControl w:val="0"/>
        <w:spacing w:after="120"/>
        <w:ind w:left="426"/>
      </w:pPr>
      <w:r w:rsidRPr="004839DD">
        <w:t>Conformément à l</w:t>
      </w:r>
      <w:r w:rsidR="00D44E0C">
        <w:t>’</w:t>
      </w:r>
      <w:r w:rsidRPr="004839DD">
        <w:t>article</w:t>
      </w:r>
      <w:r w:rsidR="007775A1">
        <w:t> </w:t>
      </w:r>
      <w:r w:rsidRPr="004839DD">
        <w:t xml:space="preserve">4 de </w:t>
      </w:r>
      <w:r w:rsidRPr="004839DD">
        <w:rPr>
          <w:rFonts w:eastAsia="MS Mincho"/>
        </w:rPr>
        <w:t>l</w:t>
      </w:r>
      <w:r w:rsidR="00D44E0C">
        <w:rPr>
          <w:rFonts w:eastAsia="MS Mincho"/>
        </w:rPr>
        <w:t>’</w:t>
      </w:r>
      <w:r w:rsidRPr="004839DD">
        <w:rPr>
          <w:rFonts w:eastAsia="MS Mincho"/>
        </w:rPr>
        <w:t>arrêté du 22</w:t>
      </w:r>
      <w:r w:rsidR="00ED2F5F">
        <w:rPr>
          <w:rFonts w:eastAsia="MS Mincho"/>
        </w:rPr>
        <w:t> </w:t>
      </w:r>
      <w:r w:rsidRPr="004839DD">
        <w:rPr>
          <w:rFonts w:eastAsia="MS Mincho"/>
        </w:rPr>
        <w:t>mars 2019 précité</w:t>
      </w:r>
      <w:r w:rsidRPr="004839DD">
        <w:t>, le candidat utilise le dispositif de création de signature électronique de son choix.</w:t>
      </w:r>
    </w:p>
    <w:p w14:paraId="4D833304" w14:textId="38B1E510" w:rsidR="004839DD" w:rsidRPr="004839DD" w:rsidRDefault="004839DD" w:rsidP="00E32F76">
      <w:pPr>
        <w:widowControl w:val="0"/>
        <w:numPr>
          <w:ilvl w:val="0"/>
          <w:numId w:val="25"/>
        </w:numPr>
        <w:spacing w:after="120"/>
        <w:rPr>
          <w:b/>
          <w:u w:val="single"/>
        </w:rPr>
      </w:pPr>
      <w:r w:rsidRPr="004839DD">
        <w:rPr>
          <w:b/>
          <w:u w:val="single"/>
        </w:rPr>
        <w:t>1</w:t>
      </w:r>
      <w:r w:rsidRPr="009F2163">
        <w:rPr>
          <w:b/>
          <w:u w:val="single"/>
          <w:vertAlign w:val="superscript"/>
        </w:rPr>
        <w:t>er</w:t>
      </w:r>
      <w:r w:rsidR="009F2163">
        <w:rPr>
          <w:b/>
          <w:u w:val="single"/>
        </w:rPr>
        <w:t> </w:t>
      </w:r>
      <w:r w:rsidRPr="004839DD">
        <w:rPr>
          <w:b/>
          <w:u w:val="single"/>
        </w:rPr>
        <w:t>cas</w:t>
      </w:r>
      <w:r w:rsidR="00ED2F5F">
        <w:rPr>
          <w:b/>
          <w:u w:val="single"/>
        </w:rPr>
        <w:t> </w:t>
      </w:r>
      <w:r w:rsidRPr="004839DD">
        <w:rPr>
          <w:b/>
          <w:u w:val="single"/>
        </w:rPr>
        <w:t>: utilisation de l</w:t>
      </w:r>
      <w:r w:rsidR="00D44E0C">
        <w:rPr>
          <w:b/>
          <w:u w:val="single"/>
        </w:rPr>
        <w:t>’</w:t>
      </w:r>
      <w:r w:rsidRPr="004839DD">
        <w:rPr>
          <w:b/>
          <w:u w:val="single"/>
        </w:rPr>
        <w:t>outil de signature de PLACE</w:t>
      </w:r>
    </w:p>
    <w:p w14:paraId="3D48F439" w14:textId="10AFF34E" w:rsidR="004839DD" w:rsidRPr="004839DD" w:rsidRDefault="004839DD" w:rsidP="00CB2894">
      <w:pPr>
        <w:widowControl w:val="0"/>
        <w:ind w:left="426"/>
        <w:rPr>
          <w:bCs/>
        </w:rPr>
      </w:pPr>
      <w:r w:rsidRPr="004839DD">
        <w:rPr>
          <w:bCs/>
        </w:rPr>
        <w:t xml:space="preserve">Dans ce cas, </w:t>
      </w:r>
      <w:r w:rsidRPr="004839DD">
        <w:t>le soumissionnaire est dispensé de fournir tout mode d</w:t>
      </w:r>
      <w:r w:rsidR="00D44E0C">
        <w:t>’</w:t>
      </w:r>
      <w:r w:rsidRPr="004839DD">
        <w:t>emploi ou information.</w:t>
      </w:r>
    </w:p>
    <w:p w14:paraId="32CE0B65" w14:textId="00AD3CB7" w:rsidR="004839DD" w:rsidRPr="004839DD" w:rsidRDefault="00F0160D" w:rsidP="00E32F76">
      <w:pPr>
        <w:widowControl w:val="0"/>
        <w:numPr>
          <w:ilvl w:val="0"/>
          <w:numId w:val="25"/>
        </w:numPr>
        <w:spacing w:after="120"/>
        <w:rPr>
          <w:b/>
          <w:u w:val="single"/>
        </w:rPr>
      </w:pPr>
      <w:r w:rsidRPr="004839DD">
        <w:rPr>
          <w:b/>
          <w:u w:val="single"/>
        </w:rPr>
        <w:t>2</w:t>
      </w:r>
      <w:r>
        <w:rPr>
          <w:b/>
          <w:u w:val="single"/>
          <w:vertAlign w:val="superscript"/>
        </w:rPr>
        <w:t>nd</w:t>
      </w:r>
      <w:r w:rsidR="009F2163">
        <w:rPr>
          <w:b/>
          <w:u w:val="single"/>
        </w:rPr>
        <w:t> </w:t>
      </w:r>
      <w:r w:rsidR="004839DD" w:rsidRPr="004839DD">
        <w:rPr>
          <w:b/>
          <w:u w:val="single"/>
        </w:rPr>
        <w:t>cas</w:t>
      </w:r>
      <w:r w:rsidR="00ED2F5F">
        <w:rPr>
          <w:b/>
          <w:u w:val="single"/>
        </w:rPr>
        <w:t> </w:t>
      </w:r>
      <w:r w:rsidR="004839DD" w:rsidRPr="004839DD">
        <w:rPr>
          <w:b/>
          <w:u w:val="single"/>
        </w:rPr>
        <w:t>: utilisation d</w:t>
      </w:r>
      <w:r w:rsidR="00D44E0C">
        <w:rPr>
          <w:b/>
          <w:u w:val="single"/>
        </w:rPr>
        <w:t>’</w:t>
      </w:r>
      <w:r w:rsidR="004839DD" w:rsidRPr="004839DD">
        <w:rPr>
          <w:b/>
          <w:u w:val="single"/>
        </w:rPr>
        <w:t>un autre outil de signature que celui proposé par PLACE</w:t>
      </w:r>
    </w:p>
    <w:p w14:paraId="2597EF9E" w14:textId="77777777" w:rsidR="004839DD" w:rsidRPr="004839DD" w:rsidRDefault="004839DD" w:rsidP="00CB2894">
      <w:pPr>
        <w:widowControl w:val="0"/>
        <w:spacing w:after="120"/>
        <w:ind w:left="426"/>
        <w:rPr>
          <w:bCs/>
        </w:rPr>
      </w:pPr>
      <w:r w:rsidRPr="004839DD">
        <w:rPr>
          <w:bCs/>
        </w:rPr>
        <w:t xml:space="preserve">Dans ce cas, </w:t>
      </w:r>
      <w:r w:rsidRPr="004839DD">
        <w:t>le soumissionnaire doit respecter les deux obligations suivantes</w:t>
      </w:r>
      <w:r w:rsidRPr="004839DD">
        <w:rPr>
          <w:bCs/>
        </w:rPr>
        <w:t> :</w:t>
      </w:r>
    </w:p>
    <w:p w14:paraId="50D056A4" w14:textId="77777777" w:rsidR="004839DD" w:rsidRPr="004839DD" w:rsidRDefault="004839DD" w:rsidP="00E32F76">
      <w:pPr>
        <w:widowControl w:val="0"/>
        <w:numPr>
          <w:ilvl w:val="0"/>
          <w:numId w:val="22"/>
        </w:numPr>
        <w:spacing w:after="120"/>
        <w:ind w:left="851"/>
        <w:rPr>
          <w:rFonts w:eastAsia="Calibri"/>
          <w:lang w:eastAsia="en-US"/>
        </w:rPr>
      </w:pPr>
      <w:proofErr w:type="gramStart"/>
      <w:r w:rsidRPr="004839DD">
        <w:rPr>
          <w:rFonts w:eastAsia="Calibri"/>
          <w:lang w:eastAsia="en-US"/>
        </w:rPr>
        <w:t>produire</w:t>
      </w:r>
      <w:proofErr w:type="gramEnd"/>
      <w:r w:rsidRPr="004839DD">
        <w:rPr>
          <w:rFonts w:eastAsia="Calibri"/>
          <w:lang w:eastAsia="en-US"/>
        </w:rPr>
        <w:t xml:space="preserve"> des formats de signature </w:t>
      </w:r>
      <w:proofErr w:type="spellStart"/>
      <w:r w:rsidRPr="004839DD">
        <w:rPr>
          <w:rFonts w:eastAsia="Calibri"/>
          <w:lang w:eastAsia="en-US"/>
        </w:rPr>
        <w:t>XAdES</w:t>
      </w:r>
      <w:proofErr w:type="spellEnd"/>
      <w:r w:rsidRPr="004839DD">
        <w:rPr>
          <w:rFonts w:eastAsia="Calibri"/>
          <w:lang w:eastAsia="en-US"/>
        </w:rPr>
        <w:t xml:space="preserve">, </w:t>
      </w:r>
      <w:proofErr w:type="spellStart"/>
      <w:r w:rsidRPr="004839DD">
        <w:rPr>
          <w:rFonts w:eastAsia="Calibri"/>
          <w:lang w:eastAsia="en-US"/>
        </w:rPr>
        <w:t>CAdES</w:t>
      </w:r>
      <w:proofErr w:type="spellEnd"/>
      <w:r w:rsidRPr="004839DD">
        <w:rPr>
          <w:rFonts w:eastAsia="Calibri"/>
          <w:lang w:eastAsia="en-US"/>
        </w:rPr>
        <w:t xml:space="preserve"> ou </w:t>
      </w:r>
      <w:proofErr w:type="spellStart"/>
      <w:r w:rsidRPr="004839DD">
        <w:rPr>
          <w:rFonts w:eastAsia="Calibri"/>
          <w:lang w:eastAsia="en-US"/>
        </w:rPr>
        <w:t>PadES</w:t>
      </w:r>
      <w:proofErr w:type="spellEnd"/>
      <w:r w:rsidRPr="004839DD">
        <w:rPr>
          <w:rFonts w:eastAsia="Calibri"/>
          <w:lang w:eastAsia="en-US"/>
        </w:rPr>
        <w:t> ;</w:t>
      </w:r>
    </w:p>
    <w:p w14:paraId="6398AE0A" w14:textId="15946787" w:rsidR="004839DD" w:rsidRPr="004839DD" w:rsidRDefault="004839DD" w:rsidP="00E32F76">
      <w:pPr>
        <w:widowControl w:val="0"/>
        <w:numPr>
          <w:ilvl w:val="0"/>
          <w:numId w:val="22"/>
        </w:numPr>
        <w:spacing w:after="120"/>
        <w:ind w:left="851"/>
        <w:rPr>
          <w:rFonts w:eastAsia="Calibri"/>
          <w:lang w:eastAsia="en-US"/>
        </w:rPr>
      </w:pPr>
      <w:proofErr w:type="gramStart"/>
      <w:r w:rsidRPr="004839DD">
        <w:rPr>
          <w:rFonts w:eastAsia="Calibri"/>
          <w:lang w:eastAsia="en-US"/>
        </w:rPr>
        <w:t>permettre</w:t>
      </w:r>
      <w:proofErr w:type="gramEnd"/>
      <w:r w:rsidRPr="004839DD">
        <w:rPr>
          <w:rFonts w:eastAsia="Calibri"/>
          <w:lang w:eastAsia="en-US"/>
        </w:rPr>
        <w:t xml:space="preserve"> la vérification en transmettant en parallèle les éléments nécessaires pour procéder à la vérification de la validité de la signature et de l</w:t>
      </w:r>
      <w:r w:rsidR="00D44E0C">
        <w:rPr>
          <w:rFonts w:eastAsia="Calibri"/>
          <w:lang w:eastAsia="en-US"/>
        </w:rPr>
        <w:t>’</w:t>
      </w:r>
      <w:r w:rsidRPr="004839DD">
        <w:rPr>
          <w:rFonts w:eastAsia="Calibri"/>
          <w:lang w:eastAsia="en-US"/>
        </w:rPr>
        <w:t>intégrité du document, et ce, gratuitement.</w:t>
      </w:r>
    </w:p>
    <w:p w14:paraId="73599504" w14:textId="77777777" w:rsidR="004839DD" w:rsidRPr="004839DD" w:rsidRDefault="004839DD" w:rsidP="004839DD">
      <w:pPr>
        <w:widowControl w:val="0"/>
        <w:shd w:val="clear" w:color="auto" w:fill="FFFFFF"/>
        <w:spacing w:after="120"/>
        <w:ind w:left="709"/>
        <w:rPr>
          <w:bCs/>
        </w:rPr>
      </w:pPr>
      <w:r w:rsidRPr="004839DD">
        <w:rPr>
          <w:bCs/>
        </w:rPr>
        <w:t>Dans ce cas, le signataire indique la procédure permettant la vérification de la validité de la signature en fournissant notamment :</w:t>
      </w:r>
    </w:p>
    <w:p w14:paraId="4EB69D0F" w14:textId="2380BFFC" w:rsidR="004839DD" w:rsidRPr="004839DD" w:rsidRDefault="004839DD" w:rsidP="00E32F76">
      <w:pPr>
        <w:widowControl w:val="0"/>
        <w:numPr>
          <w:ilvl w:val="0"/>
          <w:numId w:val="24"/>
        </w:numPr>
        <w:spacing w:after="120"/>
        <w:ind w:left="1135" w:hanging="284"/>
        <w:rPr>
          <w:rFonts w:eastAsia="Calibri"/>
          <w:lang w:eastAsia="en-US"/>
        </w:rPr>
      </w:pPr>
      <w:proofErr w:type="gramStart"/>
      <w:r w:rsidRPr="004839DD">
        <w:rPr>
          <w:rFonts w:eastAsia="Calibri"/>
          <w:lang w:eastAsia="en-US"/>
        </w:rPr>
        <w:t>le</w:t>
      </w:r>
      <w:proofErr w:type="gramEnd"/>
      <w:r w:rsidRPr="004839DD">
        <w:rPr>
          <w:rFonts w:eastAsia="Calibri"/>
          <w:lang w:eastAsia="en-US"/>
        </w:rPr>
        <w:t xml:space="preserve"> lien sur lequel l</w:t>
      </w:r>
      <w:r w:rsidR="00D44E0C">
        <w:rPr>
          <w:rFonts w:eastAsia="Calibri"/>
          <w:lang w:eastAsia="en-US"/>
        </w:rPr>
        <w:t>’</w:t>
      </w:r>
      <w:r w:rsidRPr="004839DD">
        <w:rPr>
          <w:rFonts w:eastAsia="Calibri"/>
          <w:lang w:eastAsia="en-US"/>
        </w:rPr>
        <w:t>outil de vérification de signature peut être récupéré, avec une notice d</w:t>
      </w:r>
      <w:r w:rsidR="00D44E0C">
        <w:rPr>
          <w:rFonts w:eastAsia="Calibri"/>
          <w:lang w:eastAsia="en-US"/>
        </w:rPr>
        <w:t>’</w:t>
      </w:r>
      <w:r w:rsidRPr="004839DD">
        <w:rPr>
          <w:rFonts w:eastAsia="Calibri"/>
          <w:lang w:eastAsia="en-US"/>
        </w:rPr>
        <w:t>explication et les prérequis d</w:t>
      </w:r>
      <w:r w:rsidR="00D44E0C">
        <w:rPr>
          <w:rFonts w:eastAsia="Calibri"/>
          <w:lang w:eastAsia="en-US"/>
        </w:rPr>
        <w:t>’</w:t>
      </w:r>
      <w:r w:rsidRPr="004839DD">
        <w:rPr>
          <w:rFonts w:eastAsia="Calibri"/>
          <w:lang w:eastAsia="en-US"/>
        </w:rPr>
        <w:t>installation (type d</w:t>
      </w:r>
      <w:r w:rsidR="00D44E0C">
        <w:rPr>
          <w:rFonts w:eastAsia="Calibri"/>
          <w:lang w:eastAsia="en-US"/>
        </w:rPr>
        <w:t>’</w:t>
      </w:r>
      <w:r w:rsidRPr="004839DD">
        <w:rPr>
          <w:rFonts w:eastAsia="Calibri"/>
          <w:lang w:eastAsia="en-US"/>
        </w:rPr>
        <w:t>exécutable, systèmes d</w:t>
      </w:r>
      <w:r w:rsidR="00D44E0C">
        <w:rPr>
          <w:rFonts w:eastAsia="Calibri"/>
          <w:lang w:eastAsia="en-US"/>
        </w:rPr>
        <w:t>’</w:t>
      </w:r>
      <w:r w:rsidRPr="004839DD">
        <w:rPr>
          <w:rFonts w:eastAsia="Calibri"/>
          <w:lang w:eastAsia="en-US"/>
        </w:rPr>
        <w:t>exploitation supportés, etc.). La fourniture d</w:t>
      </w:r>
      <w:r w:rsidR="00D44E0C">
        <w:rPr>
          <w:rFonts w:eastAsia="Calibri"/>
          <w:lang w:eastAsia="en-US"/>
        </w:rPr>
        <w:t>’</w:t>
      </w:r>
      <w:r w:rsidRPr="004839DD">
        <w:rPr>
          <w:rFonts w:eastAsia="Calibri"/>
          <w:lang w:eastAsia="en-US"/>
        </w:rPr>
        <w:t>une notice en français est souhaitée ;</w:t>
      </w:r>
    </w:p>
    <w:p w14:paraId="4EB423C9" w14:textId="36C77AE7" w:rsidR="004839DD" w:rsidRPr="004839DD" w:rsidRDefault="004839DD" w:rsidP="00E32F76">
      <w:pPr>
        <w:widowControl w:val="0"/>
        <w:numPr>
          <w:ilvl w:val="0"/>
          <w:numId w:val="24"/>
        </w:numPr>
        <w:spacing w:after="120"/>
        <w:ind w:left="1135" w:hanging="284"/>
        <w:rPr>
          <w:rFonts w:eastAsia="Calibri"/>
          <w:lang w:eastAsia="en-US"/>
        </w:rPr>
      </w:pPr>
      <w:proofErr w:type="gramStart"/>
      <w:r w:rsidRPr="004839DD">
        <w:rPr>
          <w:rFonts w:eastAsia="Calibri"/>
          <w:lang w:eastAsia="en-US"/>
        </w:rPr>
        <w:t>le</w:t>
      </w:r>
      <w:proofErr w:type="gramEnd"/>
      <w:r w:rsidRPr="004839DD">
        <w:rPr>
          <w:rFonts w:eastAsia="Calibri"/>
          <w:lang w:eastAsia="en-US"/>
        </w:rPr>
        <w:t xml:space="preserve"> mode de vérification alternatif en cas d</w:t>
      </w:r>
      <w:r w:rsidR="00D44E0C">
        <w:rPr>
          <w:rFonts w:eastAsia="Calibri"/>
          <w:lang w:eastAsia="en-US"/>
        </w:rPr>
        <w:t>’</w:t>
      </w:r>
      <w:r w:rsidRPr="004839DD">
        <w:rPr>
          <w:rFonts w:eastAsia="Calibri"/>
          <w:lang w:eastAsia="en-US"/>
        </w:rPr>
        <w:t>installation impossible pour l</w:t>
      </w:r>
      <w:r w:rsidR="00D44E0C">
        <w:rPr>
          <w:rFonts w:eastAsia="Calibri"/>
          <w:lang w:eastAsia="en-US"/>
        </w:rPr>
        <w:t>’</w:t>
      </w:r>
      <w:r w:rsidRPr="004839DD">
        <w:rPr>
          <w:rFonts w:eastAsia="Calibri"/>
          <w:lang w:eastAsia="en-US"/>
        </w:rPr>
        <w:t xml:space="preserve">acheteur (contact à joindre, support distant, support sur site, </w:t>
      </w:r>
      <w:r w:rsidRPr="0093399A">
        <w:rPr>
          <w:rFonts w:eastAsia="Calibri"/>
          <w:iCs/>
          <w:lang w:eastAsia="en-US"/>
        </w:rPr>
        <w:t>etc</w:t>
      </w:r>
      <w:r w:rsidRPr="004839DD">
        <w:rPr>
          <w:rFonts w:eastAsia="Calibri"/>
          <w:lang w:eastAsia="en-US"/>
        </w:rPr>
        <w:t>.).</w:t>
      </w:r>
    </w:p>
    <w:p w14:paraId="6FCDBFF7" w14:textId="54A6B462" w:rsidR="004839DD" w:rsidRPr="0093399A" w:rsidRDefault="004839DD" w:rsidP="008B6BE2">
      <w:pPr>
        <w:widowControl w:val="0"/>
        <w:pBdr>
          <w:top w:val="single" w:sz="4" w:space="4" w:color="00000A"/>
          <w:left w:val="single" w:sz="4" w:space="4" w:color="00000A"/>
          <w:bottom w:val="single" w:sz="4" w:space="4" w:color="00000A"/>
          <w:right w:val="single" w:sz="4" w:space="4" w:color="00000A"/>
        </w:pBdr>
        <w:shd w:val="clear" w:color="auto" w:fill="D9D9D9"/>
        <w:ind w:left="426" w:right="284"/>
        <w:contextualSpacing/>
        <w:rPr>
          <w:b/>
          <w:color w:val="000000" w:themeColor="text1"/>
        </w:rPr>
      </w:pPr>
      <w:r w:rsidRPr="0093399A">
        <w:rPr>
          <w:b/>
          <w:color w:val="000000" w:themeColor="text1"/>
        </w:rPr>
        <w:t>Attention</w:t>
      </w:r>
      <w:r w:rsidR="00D565FF" w:rsidRPr="0093399A">
        <w:rPr>
          <w:b/>
          <w:color w:val="000000" w:themeColor="text1"/>
        </w:rPr>
        <w:t xml:space="preserve"> : </w:t>
      </w:r>
      <w:r w:rsidRPr="0093399A">
        <w:rPr>
          <w:b/>
          <w:color w:val="000000" w:themeColor="text1"/>
        </w:rPr>
        <w:t>si le dispositif de création de signature électronique utilisé ne comporte pas de fonctionnalité d</w:t>
      </w:r>
      <w:r w:rsidR="00D44E0C" w:rsidRPr="0093399A">
        <w:rPr>
          <w:b/>
          <w:color w:val="000000" w:themeColor="text1"/>
        </w:rPr>
        <w:t>’</w:t>
      </w:r>
      <w:r w:rsidRPr="0093399A">
        <w:rPr>
          <w:b/>
          <w:color w:val="000000" w:themeColor="text1"/>
        </w:rPr>
        <w:t>horodatage, le document doit être daté avant d</w:t>
      </w:r>
      <w:r w:rsidR="00D44E0C" w:rsidRPr="0093399A">
        <w:rPr>
          <w:b/>
          <w:color w:val="000000" w:themeColor="text1"/>
        </w:rPr>
        <w:t>’</w:t>
      </w:r>
      <w:r w:rsidRPr="0093399A">
        <w:rPr>
          <w:b/>
          <w:color w:val="000000" w:themeColor="text1"/>
        </w:rPr>
        <w:t>être signé électroniquement.</w:t>
      </w:r>
    </w:p>
    <w:p w14:paraId="4FEC5494" w14:textId="08F48FC2" w:rsidR="00205C04" w:rsidRDefault="004839DD" w:rsidP="001351E9">
      <w:pPr>
        <w:widowControl w:val="0"/>
        <w:spacing w:after="120"/>
        <w:ind w:left="426"/>
      </w:pPr>
      <w:r w:rsidRPr="004839DD">
        <w:t>Quel que soit l</w:t>
      </w:r>
      <w:r w:rsidR="00D44E0C">
        <w:t>’</w:t>
      </w:r>
      <w:r w:rsidRPr="004839DD">
        <w:t>outil utilisé, celui-ci ne doit ni modifier le document signé, ni porter atteinte à son intégrité.</w:t>
      </w:r>
    </w:p>
    <w:p w14:paraId="639011AA" w14:textId="66450C4A" w:rsidR="00C71358" w:rsidRDefault="00C71358">
      <w:r>
        <w:br w:type="page"/>
      </w:r>
    </w:p>
    <w:p w14:paraId="2B6D90BB" w14:textId="02B2651D" w:rsidR="009306EE" w:rsidRPr="00FD39E5" w:rsidRDefault="009306EE" w:rsidP="009306EE">
      <w:pPr>
        <w:pStyle w:val="Titre1"/>
        <w:numPr>
          <w:ilvl w:val="0"/>
          <w:numId w:val="0"/>
        </w:numPr>
        <w:pBdr>
          <w:bottom w:val="single" w:sz="6" w:space="30" w:color="auto"/>
        </w:pBdr>
        <w:spacing w:before="120"/>
        <w:ind w:left="142"/>
        <w:jc w:val="center"/>
      </w:pPr>
      <w:bookmarkStart w:id="134" w:name="_Toc103184405"/>
      <w:bookmarkStart w:id="135" w:name="_Toc116899136"/>
      <w:r w:rsidRPr="004B17CF">
        <w:rPr>
          <w:sz w:val="28"/>
          <w:szCs w:val="28"/>
        </w:rPr>
        <w:lastRenderedPageBreak/>
        <w:t xml:space="preserve">ANNEXE </w:t>
      </w:r>
      <w:r>
        <w:rPr>
          <w:sz w:val="28"/>
          <w:szCs w:val="28"/>
        </w:rPr>
        <w:t>4</w:t>
      </w:r>
      <w:r w:rsidRPr="004B17CF">
        <w:rPr>
          <w:sz w:val="28"/>
          <w:szCs w:val="28"/>
        </w:rPr>
        <w:t xml:space="preserve"> : </w:t>
      </w:r>
      <w:bookmarkEnd w:id="134"/>
      <w:r>
        <w:rPr>
          <w:sz w:val="28"/>
          <w:szCs w:val="28"/>
        </w:rPr>
        <w:t>MANDAT DU PORTEUR DE RISQUE À L’INTERMÉDIAIRE D’ASSURANCE – Acheteur : assemblÉe nationale</w:t>
      </w:r>
      <w:bookmarkEnd w:id="135"/>
    </w:p>
    <w:p w14:paraId="255617F3" w14:textId="77777777" w:rsidR="009306EE" w:rsidRPr="000B69E0" w:rsidRDefault="009306EE" w:rsidP="009306EE">
      <w:pPr>
        <w:pStyle w:val="Default"/>
        <w:numPr>
          <w:ilvl w:val="0"/>
          <w:numId w:val="38"/>
        </w:numPr>
        <w:spacing w:before="240"/>
        <w:jc w:val="left"/>
        <w:rPr>
          <w:rFonts w:ascii="Times New Roman" w:hAnsi="Times New Roman" w:cs="Times New Roman"/>
          <w:u w:val="single"/>
        </w:rPr>
      </w:pPr>
      <w:r w:rsidRPr="000B69E0">
        <w:rPr>
          <w:rFonts w:ascii="Times New Roman" w:hAnsi="Times New Roman" w:cs="Times New Roman"/>
          <w:u w:val="single"/>
        </w:rPr>
        <w:t xml:space="preserve">Fiche identité </w:t>
      </w:r>
      <w:r w:rsidRPr="000B69E0">
        <w:rPr>
          <w:rFonts w:ascii="Times New Roman" w:hAnsi="Times New Roman" w:cs="Times New Roman"/>
          <w:b/>
          <w:bCs/>
          <w:u w:val="single"/>
        </w:rPr>
        <w:t xml:space="preserve">Porteur du risque </w:t>
      </w:r>
      <w:r w:rsidRPr="000B69E0">
        <w:rPr>
          <w:rFonts w:ascii="Times New Roman" w:hAnsi="Times New Roman" w:cs="Times New Roman"/>
          <w:u w:val="single"/>
        </w:rPr>
        <w:t xml:space="preserve">normalement saisi et consulté par l’intermédiaire </w:t>
      </w:r>
    </w:p>
    <w:p w14:paraId="72E179B9" w14:textId="77777777" w:rsidR="009306EE" w:rsidRPr="000B69E0" w:rsidRDefault="009306EE" w:rsidP="009306EE">
      <w:pPr>
        <w:pStyle w:val="Default"/>
        <w:rPr>
          <w:rFonts w:ascii="Times New Roman" w:hAnsi="Times New Roman" w:cs="Times New Roman"/>
        </w:rPr>
      </w:pPr>
      <w:r>
        <w:rPr>
          <w:rFonts w:ascii="Times New Roman" w:hAnsi="Times New Roman" w:cs="Times New Roman"/>
        </w:rPr>
        <w:t>Nom, statut :</w:t>
      </w:r>
    </w:p>
    <w:p w14:paraId="4F07B41A" w14:textId="6D685ECA" w:rsidR="009306EE" w:rsidRPr="000B69E0" w:rsidRDefault="009306EE" w:rsidP="009306EE">
      <w:pPr>
        <w:pStyle w:val="Default"/>
        <w:rPr>
          <w:rFonts w:ascii="Times New Roman" w:hAnsi="Times New Roman" w:cs="Times New Roman"/>
        </w:rPr>
      </w:pPr>
      <w:r>
        <w:rPr>
          <w:rFonts w:ascii="Times New Roman" w:hAnsi="Times New Roman" w:cs="Times New Roman"/>
        </w:rPr>
        <w:t>Adresse :</w:t>
      </w:r>
    </w:p>
    <w:p w14:paraId="75953A0F" w14:textId="77777777" w:rsidR="009306EE" w:rsidRDefault="009306EE" w:rsidP="009306EE">
      <w:pPr>
        <w:pStyle w:val="Default"/>
        <w:rPr>
          <w:rFonts w:ascii="Times New Roman" w:hAnsi="Times New Roman" w:cs="Times New Roman"/>
        </w:rPr>
      </w:pPr>
      <w:r>
        <w:rPr>
          <w:rFonts w:ascii="Times New Roman" w:hAnsi="Times New Roman" w:cs="Times New Roman"/>
        </w:rPr>
        <w:t>Nom et fonction du signataire :</w:t>
      </w:r>
    </w:p>
    <w:p w14:paraId="78E151E0" w14:textId="77777777" w:rsidR="009306EE" w:rsidRPr="000B69E0" w:rsidRDefault="009306EE" w:rsidP="009306EE">
      <w:pPr>
        <w:pStyle w:val="Default"/>
        <w:rPr>
          <w:rFonts w:ascii="Times New Roman" w:hAnsi="Times New Roman" w:cs="Times New Roman"/>
        </w:rPr>
      </w:pPr>
    </w:p>
    <w:p w14:paraId="770EE519" w14:textId="77777777" w:rsidR="009306EE" w:rsidRPr="000B69E0" w:rsidRDefault="009306EE" w:rsidP="009306EE">
      <w:pPr>
        <w:pStyle w:val="Default"/>
        <w:numPr>
          <w:ilvl w:val="0"/>
          <w:numId w:val="38"/>
        </w:numPr>
        <w:spacing w:before="240"/>
        <w:jc w:val="left"/>
        <w:rPr>
          <w:rFonts w:ascii="Times New Roman" w:hAnsi="Times New Roman" w:cs="Times New Roman"/>
          <w:u w:val="single"/>
        </w:rPr>
      </w:pPr>
      <w:r w:rsidRPr="000B69E0">
        <w:rPr>
          <w:rFonts w:ascii="Times New Roman" w:hAnsi="Times New Roman" w:cs="Times New Roman"/>
          <w:b/>
          <w:bCs/>
          <w:u w:val="single"/>
        </w:rPr>
        <w:t xml:space="preserve">Fiche </w:t>
      </w:r>
      <w:r>
        <w:rPr>
          <w:rFonts w:ascii="Times New Roman" w:hAnsi="Times New Roman" w:cs="Times New Roman"/>
          <w:b/>
          <w:bCs/>
          <w:u w:val="single"/>
        </w:rPr>
        <w:t>d’</w:t>
      </w:r>
      <w:r w:rsidRPr="000B69E0">
        <w:rPr>
          <w:rFonts w:ascii="Times New Roman" w:hAnsi="Times New Roman" w:cs="Times New Roman"/>
          <w:b/>
          <w:bCs/>
          <w:u w:val="single"/>
        </w:rPr>
        <w:t xml:space="preserve">identité de l’intermédiaire </w:t>
      </w:r>
    </w:p>
    <w:p w14:paraId="1177F17D" w14:textId="77777777" w:rsidR="009306EE" w:rsidRDefault="009306EE" w:rsidP="009306EE">
      <w:pPr>
        <w:pStyle w:val="Default"/>
        <w:rPr>
          <w:rFonts w:ascii="Times New Roman" w:hAnsi="Times New Roman" w:cs="Times New Roman"/>
        </w:rPr>
      </w:pPr>
      <w:r w:rsidRPr="000B69E0">
        <w:rPr>
          <w:rFonts w:ascii="Times New Roman" w:hAnsi="Times New Roman" w:cs="Times New Roman"/>
        </w:rPr>
        <w:t>Nom</w:t>
      </w:r>
      <w:r>
        <w:rPr>
          <w:rFonts w:ascii="Times New Roman" w:hAnsi="Times New Roman" w:cs="Times New Roman"/>
        </w:rPr>
        <w:t>,</w:t>
      </w:r>
      <w:r w:rsidRPr="000B69E0">
        <w:rPr>
          <w:rFonts w:ascii="Times New Roman" w:hAnsi="Times New Roman" w:cs="Times New Roman"/>
        </w:rPr>
        <w:t xml:space="preserve"> statut</w:t>
      </w:r>
      <w:r>
        <w:rPr>
          <w:rFonts w:ascii="Times New Roman" w:hAnsi="Times New Roman" w:cs="Times New Roman"/>
        </w:rPr>
        <w:t> :</w:t>
      </w:r>
    </w:p>
    <w:p w14:paraId="4177F033" w14:textId="77777777" w:rsidR="009306EE" w:rsidRDefault="009306EE" w:rsidP="009306EE">
      <w:pPr>
        <w:pStyle w:val="Default"/>
        <w:rPr>
          <w:rFonts w:ascii="Times New Roman" w:hAnsi="Times New Roman" w:cs="Times New Roman"/>
        </w:rPr>
      </w:pPr>
      <w:r>
        <w:rPr>
          <w:rFonts w:ascii="Times New Roman" w:hAnsi="Times New Roman" w:cs="Times New Roman"/>
        </w:rPr>
        <w:t>A</w:t>
      </w:r>
      <w:r w:rsidRPr="000B69E0">
        <w:rPr>
          <w:rFonts w:ascii="Times New Roman" w:hAnsi="Times New Roman" w:cs="Times New Roman"/>
        </w:rPr>
        <w:t>dresse</w:t>
      </w:r>
      <w:r>
        <w:rPr>
          <w:rFonts w:ascii="Times New Roman" w:hAnsi="Times New Roman" w:cs="Times New Roman"/>
        </w:rPr>
        <w:t> :</w:t>
      </w:r>
      <w:r w:rsidRPr="000B69E0">
        <w:rPr>
          <w:rFonts w:ascii="Times New Roman" w:hAnsi="Times New Roman" w:cs="Times New Roman"/>
        </w:rPr>
        <w:t xml:space="preserve"> </w:t>
      </w:r>
    </w:p>
    <w:p w14:paraId="31469950" w14:textId="77777777" w:rsidR="009306EE" w:rsidRPr="000B69E0" w:rsidRDefault="009306EE" w:rsidP="009306EE">
      <w:pPr>
        <w:pStyle w:val="Default"/>
        <w:rPr>
          <w:rFonts w:ascii="Times New Roman" w:hAnsi="Times New Roman" w:cs="Times New Roman"/>
        </w:rPr>
      </w:pPr>
      <w:r>
        <w:rPr>
          <w:rFonts w:ascii="Times New Roman" w:hAnsi="Times New Roman" w:cs="Times New Roman"/>
        </w:rPr>
        <w:t>N° ORIAS :</w:t>
      </w:r>
    </w:p>
    <w:p w14:paraId="7C746228" w14:textId="77777777" w:rsidR="009306EE" w:rsidRPr="000B69E0" w:rsidRDefault="009306EE" w:rsidP="009306EE">
      <w:pPr>
        <w:pStyle w:val="Default"/>
        <w:rPr>
          <w:rFonts w:ascii="Times New Roman" w:hAnsi="Times New Roman" w:cs="Times New Roman"/>
        </w:rPr>
      </w:pPr>
      <w:r>
        <w:rPr>
          <w:rFonts w:ascii="Times New Roman" w:hAnsi="Times New Roman" w:cs="Times New Roman"/>
        </w:rPr>
        <w:t>Agissant en qualité de</w:t>
      </w:r>
      <w:proofErr w:type="gramStart"/>
      <w:r>
        <w:rPr>
          <w:rFonts w:ascii="Times New Roman" w:hAnsi="Times New Roman" w:cs="Times New Roman"/>
        </w:rPr>
        <w:t> :</w:t>
      </w:r>
      <w:r>
        <w:rPr>
          <w:rFonts w:ascii="MS Gothic" w:eastAsia="MS Gothic" w:hAnsi="MS Gothic" w:cs="Times New Roman" w:hint="eastAsia"/>
        </w:rPr>
        <w:t>☐</w:t>
      </w:r>
      <w:proofErr w:type="gramEnd"/>
      <w:r>
        <w:rPr>
          <w:rFonts w:ascii="Times New Roman" w:hAnsi="Times New Roman" w:cs="Times New Roman"/>
        </w:rPr>
        <w:t xml:space="preserve">agent </w:t>
      </w:r>
      <w:r>
        <w:rPr>
          <w:rFonts w:ascii="Times New Roman" w:hAnsi="Times New Roman" w:cs="Times New Roman"/>
        </w:rPr>
        <w:tab/>
      </w:r>
      <w:r>
        <w:rPr>
          <w:rFonts w:ascii="MS Gothic" w:eastAsia="MS Gothic" w:hAnsi="MS Gothic" w:cs="Times New Roman" w:hint="eastAsia"/>
        </w:rPr>
        <w:t>☐</w:t>
      </w:r>
      <w:r>
        <w:rPr>
          <w:rFonts w:ascii="Times New Roman" w:hAnsi="Times New Roman" w:cs="Times New Roman"/>
        </w:rPr>
        <w:t xml:space="preserve">courtier </w:t>
      </w:r>
      <w:r>
        <w:rPr>
          <w:rFonts w:ascii="Times New Roman" w:hAnsi="Times New Roman" w:cs="Times New Roman"/>
        </w:rPr>
        <w:tab/>
      </w:r>
      <w:r w:rsidRPr="000B69E0">
        <w:rPr>
          <w:rFonts w:ascii="Times New Roman" w:hAnsi="Times New Roman" w:cs="Times New Roman"/>
        </w:rPr>
        <w:t xml:space="preserve"> </w:t>
      </w:r>
    </w:p>
    <w:p w14:paraId="17E69F68" w14:textId="77777777" w:rsidR="009306EE" w:rsidRDefault="009306EE" w:rsidP="009306EE">
      <w:pPr>
        <w:pStyle w:val="Default"/>
        <w:rPr>
          <w:rFonts w:ascii="Times New Roman" w:hAnsi="Times New Roman" w:cs="Times New Roman"/>
        </w:rPr>
      </w:pPr>
      <w:r w:rsidRPr="000B69E0">
        <w:rPr>
          <w:rFonts w:ascii="Times New Roman" w:hAnsi="Times New Roman" w:cs="Times New Roman"/>
        </w:rPr>
        <w:t xml:space="preserve">Nom et fonction du signataire : </w:t>
      </w:r>
    </w:p>
    <w:p w14:paraId="057E0A76" w14:textId="77777777" w:rsidR="009306EE" w:rsidRPr="000B69E0" w:rsidRDefault="009306EE" w:rsidP="009306EE">
      <w:pPr>
        <w:pStyle w:val="Default"/>
        <w:rPr>
          <w:rFonts w:ascii="Times New Roman" w:hAnsi="Times New Roman" w:cs="Times New Roman"/>
        </w:rPr>
      </w:pPr>
    </w:p>
    <w:p w14:paraId="4F6414C0" w14:textId="1A28B833" w:rsidR="009306EE" w:rsidRPr="00F96697" w:rsidRDefault="009306EE" w:rsidP="009306EE">
      <w:pPr>
        <w:pStyle w:val="Default"/>
        <w:numPr>
          <w:ilvl w:val="0"/>
          <w:numId w:val="38"/>
        </w:numPr>
        <w:spacing w:before="240"/>
        <w:jc w:val="left"/>
        <w:rPr>
          <w:rFonts w:ascii="Times New Roman" w:hAnsi="Times New Roman" w:cs="Times New Roman"/>
          <w:u w:val="single"/>
        </w:rPr>
      </w:pPr>
      <w:r w:rsidRPr="00F96697">
        <w:rPr>
          <w:rFonts w:ascii="Times New Roman" w:hAnsi="Times New Roman" w:cs="Times New Roman"/>
          <w:u w:val="single"/>
        </w:rPr>
        <w:t>Le représentant du (des) porteur(s) du risque</w:t>
      </w:r>
      <w:r w:rsidR="00D55A77">
        <w:rPr>
          <w:rFonts w:ascii="Times New Roman" w:hAnsi="Times New Roman" w:cs="Times New Roman"/>
          <w:u w:val="single"/>
        </w:rPr>
        <w:t> </w:t>
      </w:r>
      <w:r w:rsidRPr="00F96697">
        <w:rPr>
          <w:rFonts w:ascii="Times New Roman" w:hAnsi="Times New Roman" w:cs="Times New Roman"/>
          <w:u w:val="single"/>
        </w:rPr>
        <w:t xml:space="preserve">: </w:t>
      </w:r>
    </w:p>
    <w:p w14:paraId="4D7CF951" w14:textId="49E4D91C" w:rsidR="009306EE" w:rsidRPr="000B69E0" w:rsidRDefault="009306EE" w:rsidP="009306EE">
      <w:pPr>
        <w:autoSpaceDE w:val="0"/>
        <w:autoSpaceDN w:val="0"/>
        <w:adjustRightInd w:val="0"/>
        <w:spacing w:before="240"/>
        <w:rPr>
          <w:bCs/>
          <w:lang w:eastAsia="ar-SA"/>
        </w:rPr>
      </w:pPr>
      <w:r>
        <w:rPr>
          <w:rFonts w:ascii="MS Gothic" w:eastAsia="MS Gothic" w:hAnsi="MS Gothic" w:hint="eastAsia"/>
          <w:bCs/>
          <w:lang w:eastAsia="ar-SA"/>
        </w:rPr>
        <w:t>☐</w:t>
      </w:r>
      <w:r>
        <w:rPr>
          <w:bCs/>
          <w:lang w:eastAsia="ar-SA"/>
        </w:rPr>
        <w:t xml:space="preserve"> </w:t>
      </w:r>
      <w:r w:rsidRPr="000B69E0">
        <w:rPr>
          <w:bCs/>
          <w:lang w:eastAsia="ar-SA"/>
        </w:rPr>
        <w:t>Atteste qu’il donne mandat à l’intermédiaire pour le représenter dans le cadre de cette consultation.</w:t>
      </w:r>
    </w:p>
    <w:p w14:paraId="4E758406" w14:textId="0FF81AE6" w:rsidR="009306EE" w:rsidRPr="000B69E0" w:rsidRDefault="009306EE" w:rsidP="009306EE">
      <w:pPr>
        <w:autoSpaceDE w:val="0"/>
        <w:autoSpaceDN w:val="0"/>
        <w:adjustRightInd w:val="0"/>
        <w:spacing w:before="240"/>
        <w:rPr>
          <w:bCs/>
          <w:lang w:eastAsia="ar-SA"/>
        </w:rPr>
      </w:pPr>
      <w:r>
        <w:rPr>
          <w:rFonts w:ascii="MS Gothic" w:eastAsia="MS Gothic" w:hAnsi="MS Gothic" w:hint="eastAsia"/>
          <w:bCs/>
          <w:lang w:eastAsia="ar-SA"/>
        </w:rPr>
        <w:t>☐</w:t>
      </w:r>
      <w:r>
        <w:rPr>
          <w:bCs/>
          <w:lang w:eastAsia="ar-SA"/>
        </w:rPr>
        <w:t xml:space="preserve"> </w:t>
      </w:r>
      <w:r w:rsidRPr="000B69E0">
        <w:rPr>
          <w:bCs/>
          <w:lang w:eastAsia="ar-SA"/>
        </w:rPr>
        <w:t xml:space="preserve">Accepte que l’intermédiaire signe pour son compte la lettre de </w:t>
      </w:r>
      <w:r>
        <w:rPr>
          <w:bCs/>
          <w:lang w:eastAsia="ar-SA"/>
        </w:rPr>
        <w:t>candidature</w:t>
      </w:r>
      <w:r w:rsidRPr="000B69E0">
        <w:rPr>
          <w:bCs/>
          <w:lang w:eastAsia="ar-SA"/>
        </w:rPr>
        <w:t xml:space="preserve"> et l’acte d’engagement adéquat.</w:t>
      </w:r>
    </w:p>
    <w:p w14:paraId="0D56ADBA" w14:textId="51A3F9B7" w:rsidR="009306EE" w:rsidRPr="000B69E0" w:rsidRDefault="009306EE" w:rsidP="009306EE">
      <w:pPr>
        <w:autoSpaceDE w:val="0"/>
        <w:autoSpaceDN w:val="0"/>
        <w:adjustRightInd w:val="0"/>
        <w:spacing w:before="240"/>
        <w:rPr>
          <w:bCs/>
          <w:lang w:eastAsia="ar-SA"/>
        </w:rPr>
      </w:pPr>
      <w:r>
        <w:rPr>
          <w:rFonts w:ascii="MS Gothic" w:eastAsia="MS Gothic" w:hAnsi="MS Gothic" w:hint="eastAsia"/>
          <w:bCs/>
          <w:lang w:eastAsia="ar-SA"/>
        </w:rPr>
        <w:t>☐</w:t>
      </w:r>
      <w:r>
        <w:rPr>
          <w:bCs/>
          <w:lang w:eastAsia="ar-SA"/>
        </w:rPr>
        <w:t xml:space="preserve"> </w:t>
      </w:r>
      <w:r w:rsidRPr="000B69E0">
        <w:rPr>
          <w:bCs/>
          <w:lang w:eastAsia="ar-SA"/>
        </w:rPr>
        <w:t>Donne mandat à l’intermédiaire pour l’encaissement des cotisations d’assurance pour son compte et pour la durée du marché.</w:t>
      </w:r>
    </w:p>
    <w:p w14:paraId="5153805A" w14:textId="5A425F16" w:rsidR="009306EE" w:rsidRPr="000B69E0" w:rsidRDefault="009306EE" w:rsidP="009306EE">
      <w:pPr>
        <w:autoSpaceDE w:val="0"/>
        <w:autoSpaceDN w:val="0"/>
        <w:adjustRightInd w:val="0"/>
        <w:spacing w:before="240"/>
        <w:rPr>
          <w:bCs/>
          <w:lang w:eastAsia="ar-SA"/>
        </w:rPr>
      </w:pPr>
      <w:r>
        <w:rPr>
          <w:rFonts w:ascii="MS Gothic" w:eastAsia="MS Gothic" w:hAnsi="MS Gothic" w:hint="eastAsia"/>
          <w:bCs/>
          <w:lang w:eastAsia="ar-SA"/>
        </w:rPr>
        <w:t>☐</w:t>
      </w:r>
      <w:r>
        <w:rPr>
          <w:bCs/>
          <w:lang w:eastAsia="ar-SA"/>
        </w:rPr>
        <w:t xml:space="preserve"> </w:t>
      </w:r>
      <w:r w:rsidRPr="000B69E0">
        <w:rPr>
          <w:bCs/>
          <w:lang w:eastAsia="ar-SA"/>
        </w:rPr>
        <w:t>Donne mandat à l’intermédiaire pour le représenter dans le cadre des actes de gestion du contrat dont les visites régulières à la collectivité.</w:t>
      </w:r>
    </w:p>
    <w:p w14:paraId="0B6FD6FD" w14:textId="7A69B4CB" w:rsidR="009306EE" w:rsidRPr="000B69E0" w:rsidRDefault="009306EE" w:rsidP="009306EE">
      <w:pPr>
        <w:autoSpaceDE w:val="0"/>
        <w:autoSpaceDN w:val="0"/>
        <w:adjustRightInd w:val="0"/>
        <w:spacing w:before="240"/>
        <w:rPr>
          <w:bCs/>
          <w:lang w:eastAsia="ar-SA"/>
        </w:rPr>
      </w:pPr>
      <w:r>
        <w:rPr>
          <w:rFonts w:ascii="MS Gothic" w:eastAsia="MS Gothic" w:hAnsi="MS Gothic" w:hint="eastAsia"/>
          <w:bCs/>
          <w:lang w:eastAsia="ar-SA"/>
        </w:rPr>
        <w:t>☐</w:t>
      </w:r>
      <w:r>
        <w:rPr>
          <w:bCs/>
          <w:lang w:eastAsia="ar-SA"/>
        </w:rPr>
        <w:t xml:space="preserve"> </w:t>
      </w:r>
      <w:r w:rsidRPr="000B69E0">
        <w:rPr>
          <w:bCs/>
          <w:lang w:eastAsia="ar-SA"/>
        </w:rPr>
        <w:t xml:space="preserve">Donne mandat à l’intermédiaire pour le représenter dans le cadre des actes des sinistres pour un plafond de sinistre de </w:t>
      </w:r>
      <w:r>
        <w:rPr>
          <w:bCs/>
          <w:lang w:eastAsia="ar-SA"/>
        </w:rPr>
        <w:t>…………</w:t>
      </w:r>
      <w:r w:rsidRPr="000B69E0">
        <w:rPr>
          <w:bCs/>
          <w:lang w:eastAsia="ar-SA"/>
        </w:rPr>
        <w:t xml:space="preserve">€ </w:t>
      </w:r>
      <w:r>
        <w:rPr>
          <w:bCs/>
          <w:lang w:eastAsia="ar-SA"/>
        </w:rPr>
        <w:t xml:space="preserve">au titre du marché </w:t>
      </w:r>
      <w:r w:rsidR="001023E7">
        <w:rPr>
          <w:bCs/>
          <w:lang w:eastAsia="ar-SA"/>
        </w:rPr>
        <w:t>26F085</w:t>
      </w:r>
      <w:r>
        <w:rPr>
          <w:bCs/>
          <w:lang w:eastAsia="ar-SA"/>
        </w:rPr>
        <w:t xml:space="preserve"> </w:t>
      </w:r>
      <w:proofErr w:type="gramStart"/>
      <w:r w:rsidR="001023E7">
        <w:rPr>
          <w:bCs/>
          <w:lang w:eastAsia="ar-SA"/>
        </w:rPr>
        <w:t>« </w:t>
      </w:r>
      <w:r w:rsidR="001023E7" w:rsidRPr="001023E7">
        <w:rPr>
          <w:bCs/>
          <w:i/>
          <w:iCs/>
          <w:lang w:eastAsia="ar-SA"/>
        </w:rPr>
        <w:t>Assurance</w:t>
      </w:r>
      <w:proofErr w:type="gramEnd"/>
      <w:r w:rsidRPr="00FF541F">
        <w:rPr>
          <w:bCs/>
          <w:i/>
          <w:lang w:eastAsia="ar-SA"/>
        </w:rPr>
        <w:t xml:space="preserve"> </w:t>
      </w:r>
      <w:r>
        <w:rPr>
          <w:bCs/>
          <w:i/>
          <w:lang w:eastAsia="ar-SA"/>
        </w:rPr>
        <w:t>des véhicules d</w:t>
      </w:r>
      <w:r w:rsidRPr="00FF541F">
        <w:rPr>
          <w:bCs/>
          <w:i/>
          <w:lang w:eastAsia="ar-SA"/>
        </w:rPr>
        <w:t>e l’Assemblée nationale </w:t>
      </w:r>
      <w:r>
        <w:rPr>
          <w:bCs/>
          <w:lang w:eastAsia="ar-SA"/>
        </w:rPr>
        <w:t>»</w:t>
      </w:r>
    </w:p>
    <w:p w14:paraId="5C9756AA" w14:textId="3DED297C" w:rsidR="009306EE" w:rsidRPr="000B69E0" w:rsidRDefault="009306EE" w:rsidP="009306EE">
      <w:pPr>
        <w:pStyle w:val="Default"/>
        <w:spacing w:before="240"/>
        <w:rPr>
          <w:rFonts w:ascii="Times New Roman" w:hAnsi="Times New Roman" w:cs="Times New Roman"/>
        </w:rPr>
      </w:pPr>
      <w:r w:rsidRPr="000B69E0">
        <w:rPr>
          <w:rFonts w:ascii="Times New Roman" w:hAnsi="Times New Roman" w:cs="Times New Roman"/>
          <w:b/>
          <w:bCs/>
        </w:rPr>
        <w:t>Signatures + Tampon + « lu</w:t>
      </w:r>
      <w:r w:rsidR="006148D7">
        <w:rPr>
          <w:rFonts w:ascii="Times New Roman" w:hAnsi="Times New Roman" w:cs="Times New Roman"/>
          <w:b/>
          <w:bCs/>
        </w:rPr>
        <w:t>s</w:t>
      </w:r>
      <w:r w:rsidRPr="000B69E0">
        <w:rPr>
          <w:rFonts w:ascii="Times New Roman" w:hAnsi="Times New Roman" w:cs="Times New Roman"/>
          <w:b/>
          <w:bCs/>
        </w:rPr>
        <w:t xml:space="preserve"> et approuvés » </w:t>
      </w:r>
    </w:p>
    <w:p w14:paraId="34E49EC9" w14:textId="77777777" w:rsidR="009306EE" w:rsidRDefault="009306EE" w:rsidP="009306EE">
      <w:pPr>
        <w:spacing w:before="240"/>
        <w:rPr>
          <w:b/>
          <w:bCs/>
        </w:rPr>
      </w:pPr>
      <w:r w:rsidRPr="000B69E0">
        <w:rPr>
          <w:b/>
          <w:bCs/>
        </w:rPr>
        <w:t xml:space="preserve">Porteur du risque </w:t>
      </w:r>
      <w:r>
        <w:rPr>
          <w:b/>
          <w:bCs/>
        </w:rPr>
        <w:tab/>
      </w:r>
      <w:r>
        <w:rPr>
          <w:b/>
          <w:bCs/>
        </w:rPr>
        <w:tab/>
      </w:r>
      <w:r>
        <w:rPr>
          <w:b/>
          <w:bCs/>
        </w:rPr>
        <w:tab/>
      </w:r>
      <w:r>
        <w:rPr>
          <w:b/>
          <w:bCs/>
        </w:rPr>
        <w:tab/>
      </w:r>
      <w:r>
        <w:rPr>
          <w:b/>
          <w:bCs/>
        </w:rPr>
        <w:tab/>
      </w:r>
      <w:r>
        <w:rPr>
          <w:b/>
          <w:bCs/>
        </w:rPr>
        <w:tab/>
      </w:r>
      <w:r w:rsidRPr="000B69E0">
        <w:rPr>
          <w:b/>
          <w:bCs/>
        </w:rPr>
        <w:t>Intermédiaire et/ou gestionnaire</w:t>
      </w:r>
    </w:p>
    <w:p w14:paraId="3EA8EC30" w14:textId="057F0569" w:rsidR="000F5138" w:rsidRPr="00D55A77" w:rsidRDefault="000F5138" w:rsidP="008D25A5">
      <w:pPr>
        <w:spacing w:after="160" w:line="259" w:lineRule="auto"/>
        <w:rPr>
          <w:rFonts w:ascii="Arial" w:eastAsia="Batang" w:hAnsi="Arial" w:cs="Arial"/>
          <w:b/>
          <w:sz w:val="22"/>
        </w:rPr>
      </w:pPr>
    </w:p>
    <w:sectPr w:rsidR="000F5138" w:rsidRPr="00D55A77" w:rsidSect="00415114">
      <w:footerReference w:type="even" r:id="rId19"/>
      <w:footerReference w:type="default" r:id="rId20"/>
      <w:pgSz w:w="11907" w:h="16840" w:code="9"/>
      <w:pgMar w:top="1134" w:right="1100" w:bottom="993" w:left="1100" w:header="720" w:footer="284"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83922" w14:textId="77777777" w:rsidR="00E072C0" w:rsidRDefault="00E072C0">
      <w:r>
        <w:separator/>
      </w:r>
    </w:p>
  </w:endnote>
  <w:endnote w:type="continuationSeparator" w:id="0">
    <w:p w14:paraId="0ADA224C" w14:textId="77777777" w:rsidR="00E072C0" w:rsidRDefault="00E072C0">
      <w:r>
        <w:continuationSeparator/>
      </w:r>
    </w:p>
  </w:endnote>
  <w:endnote w:type="continuationNotice" w:id="1">
    <w:p w14:paraId="765F563A" w14:textId="77777777" w:rsidR="00E072C0" w:rsidRDefault="00E072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LiberationSans">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Gras">
    <w:altName w:val="Arial"/>
    <w:panose1 w:val="020B0704020202020204"/>
    <w:charset w:val="00"/>
    <w:family w:val="swiss"/>
    <w:pitch w:val="variable"/>
  </w:font>
  <w:font w:name="CIDFont+F1">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2"/>
      <w:tblW w:w="12735"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7"/>
      <w:gridCol w:w="3268"/>
    </w:tblGrid>
    <w:tr w:rsidR="009E4D59" w:rsidRPr="00CB263C" w14:paraId="70038EC6" w14:textId="77777777" w:rsidTr="002638D0">
      <w:tc>
        <w:tcPr>
          <w:tcW w:w="8222" w:type="dxa"/>
        </w:tcPr>
        <w:tbl>
          <w:tblPr>
            <w:tblStyle w:val="Grilledutableau2"/>
            <w:tblW w:w="9251"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0"/>
            <w:gridCol w:w="6481"/>
          </w:tblGrid>
          <w:tr w:rsidR="002638D0" w:rsidRPr="007D3BF8" w14:paraId="6CB6B745" w14:textId="77777777" w:rsidTr="002638D0">
            <w:tc>
              <w:tcPr>
                <w:tcW w:w="2770" w:type="dxa"/>
              </w:tcPr>
              <w:p w14:paraId="11BC1ADB" w14:textId="4C3CD4CF" w:rsidR="002638D0" w:rsidRPr="007D3BF8" w:rsidRDefault="002638D0" w:rsidP="002638D0">
                <w:pPr>
                  <w:spacing w:before="120" w:after="120" w:line="259" w:lineRule="auto"/>
                  <w:ind w:firstLine="31"/>
                  <w:rPr>
                    <w:rFonts w:ascii="Calibri" w:eastAsia="Calibri" w:hAnsi="Calibri" w:cs="Calibri"/>
                    <w:sz w:val="20"/>
                    <w:szCs w:val="20"/>
                    <w:lang w:val="en-GB" w:eastAsia="en-US"/>
                  </w:rPr>
                </w:pPr>
                <w:r>
                  <w:rPr>
                    <w:rFonts w:ascii="Calibri" w:eastAsia="Calibri" w:hAnsi="Calibri" w:cs="Calibri"/>
                    <w:sz w:val="20"/>
                    <w:szCs w:val="20"/>
                    <w:lang w:val="en-GB" w:eastAsia="en-US"/>
                  </w:rPr>
                  <w:t>MARCHÉ</w:t>
                </w:r>
                <w:r w:rsidRPr="007D3BF8">
                  <w:rPr>
                    <w:rFonts w:ascii="Calibri" w:eastAsia="Calibri" w:hAnsi="Calibri" w:cs="Calibri"/>
                    <w:sz w:val="20"/>
                    <w:szCs w:val="20"/>
                    <w:lang w:val="en-GB" w:eastAsia="en-US"/>
                  </w:rPr>
                  <w:t xml:space="preserve"> 26F0</w:t>
                </w:r>
                <w:r>
                  <w:rPr>
                    <w:rFonts w:ascii="Calibri" w:eastAsia="Calibri" w:hAnsi="Calibri" w:cs="Calibri"/>
                    <w:sz w:val="20"/>
                    <w:szCs w:val="20"/>
                    <w:lang w:val="en-GB" w:eastAsia="en-US"/>
                  </w:rPr>
                  <w:t>85</w:t>
                </w:r>
                <w:r w:rsidRPr="007D3BF8">
                  <w:rPr>
                    <w:rFonts w:ascii="Calibri" w:eastAsia="Calibri" w:hAnsi="Calibri" w:cs="Calibri"/>
                    <w:sz w:val="20"/>
                    <w:szCs w:val="20"/>
                    <w:lang w:val="en-GB" w:eastAsia="en-US"/>
                  </w:rPr>
                  <w:t xml:space="preserve"> – </w:t>
                </w:r>
                <w:r>
                  <w:rPr>
                    <w:rFonts w:ascii="Calibri" w:eastAsia="Calibri" w:hAnsi="Calibri" w:cs="Calibri"/>
                    <w:sz w:val="20"/>
                    <w:szCs w:val="20"/>
                    <w:lang w:val="en-GB" w:eastAsia="en-US"/>
                  </w:rPr>
                  <w:t>RC</w:t>
                </w:r>
              </w:p>
            </w:tc>
            <w:tc>
              <w:tcPr>
                <w:tcW w:w="6481" w:type="dxa"/>
                <w:vAlign w:val="center"/>
              </w:tcPr>
              <w:p w14:paraId="785EECFE" w14:textId="77777777" w:rsidR="002638D0" w:rsidRPr="007D3BF8" w:rsidRDefault="002638D0" w:rsidP="002638D0">
                <w:pPr>
                  <w:tabs>
                    <w:tab w:val="left" w:pos="4170"/>
                    <w:tab w:val="right" w:pos="9072"/>
                  </w:tabs>
                  <w:spacing w:before="120" w:after="120"/>
                  <w:jc w:val="right"/>
                  <w:rPr>
                    <w:rFonts w:ascii="Calibri" w:hAnsi="Calibri" w:cs="Calibri"/>
                    <w:sz w:val="20"/>
                    <w:szCs w:val="20"/>
                  </w:rPr>
                </w:pPr>
                <w:r w:rsidRPr="007D3BF8">
                  <w:rPr>
                    <w:rFonts w:ascii="Calibri" w:hAnsi="Calibri" w:cs="Calibri"/>
                    <w:sz w:val="20"/>
                    <w:szCs w:val="20"/>
                    <w:lang w:val="en-GB"/>
                  </w:rPr>
                  <w:tab/>
                </w:r>
                <w:r w:rsidRPr="007D3BF8">
                  <w:rPr>
                    <w:rFonts w:ascii="Calibri" w:hAnsi="Calibri" w:cs="Calibri"/>
                    <w:sz w:val="20"/>
                    <w:szCs w:val="20"/>
                  </w:rPr>
                  <w:fldChar w:fldCharType="begin"/>
                </w:r>
                <w:r w:rsidRPr="007D3BF8">
                  <w:rPr>
                    <w:rFonts w:ascii="Calibri" w:hAnsi="Calibri" w:cs="Calibri"/>
                    <w:sz w:val="20"/>
                    <w:szCs w:val="20"/>
                  </w:rPr>
                  <w:instrText xml:space="preserve"> PAGE </w:instrText>
                </w:r>
                <w:r w:rsidRPr="007D3BF8">
                  <w:rPr>
                    <w:rFonts w:ascii="Calibri" w:hAnsi="Calibri" w:cs="Calibri"/>
                    <w:sz w:val="20"/>
                    <w:szCs w:val="20"/>
                  </w:rPr>
                  <w:fldChar w:fldCharType="separate"/>
                </w:r>
                <w:r w:rsidRPr="007D3BF8">
                  <w:rPr>
                    <w:rFonts w:ascii="Calibri" w:hAnsi="Calibri" w:cs="Calibri"/>
                    <w:sz w:val="20"/>
                    <w:szCs w:val="20"/>
                  </w:rPr>
                  <w:t>1</w:t>
                </w:r>
                <w:r w:rsidRPr="007D3BF8">
                  <w:rPr>
                    <w:rFonts w:ascii="Calibri" w:hAnsi="Calibri" w:cs="Calibri"/>
                    <w:sz w:val="20"/>
                    <w:szCs w:val="20"/>
                  </w:rPr>
                  <w:fldChar w:fldCharType="end"/>
                </w:r>
                <w:r w:rsidRPr="007D3BF8">
                  <w:rPr>
                    <w:rFonts w:ascii="Calibri" w:hAnsi="Calibri" w:cs="Calibri"/>
                    <w:sz w:val="20"/>
                    <w:szCs w:val="20"/>
                  </w:rPr>
                  <w:t>/</w:t>
                </w:r>
                <w:r w:rsidRPr="007D3BF8">
                  <w:rPr>
                    <w:rFonts w:ascii="Calibri" w:hAnsi="Calibri" w:cs="Calibri"/>
                    <w:sz w:val="20"/>
                    <w:szCs w:val="20"/>
                  </w:rPr>
                  <w:fldChar w:fldCharType="begin"/>
                </w:r>
                <w:r w:rsidRPr="007D3BF8">
                  <w:rPr>
                    <w:rFonts w:ascii="Calibri" w:hAnsi="Calibri" w:cs="Calibri"/>
                    <w:sz w:val="20"/>
                    <w:szCs w:val="20"/>
                  </w:rPr>
                  <w:instrText xml:space="preserve"> NUMPAGES </w:instrText>
                </w:r>
                <w:r w:rsidRPr="007D3BF8">
                  <w:rPr>
                    <w:rFonts w:ascii="Calibri" w:hAnsi="Calibri" w:cs="Calibri"/>
                    <w:sz w:val="20"/>
                    <w:szCs w:val="20"/>
                  </w:rPr>
                  <w:fldChar w:fldCharType="separate"/>
                </w:r>
                <w:r w:rsidRPr="007D3BF8">
                  <w:rPr>
                    <w:rFonts w:ascii="Calibri" w:hAnsi="Calibri" w:cs="Calibri"/>
                    <w:sz w:val="20"/>
                    <w:szCs w:val="20"/>
                  </w:rPr>
                  <w:t>20</w:t>
                </w:r>
                <w:r w:rsidRPr="007D3BF8">
                  <w:rPr>
                    <w:rFonts w:ascii="Calibri" w:hAnsi="Calibri" w:cs="Calibri"/>
                    <w:sz w:val="20"/>
                    <w:szCs w:val="20"/>
                  </w:rPr>
                  <w:fldChar w:fldCharType="end"/>
                </w:r>
              </w:p>
            </w:tc>
          </w:tr>
        </w:tbl>
        <w:p w14:paraId="1C6F10EE" w14:textId="3F938F72" w:rsidR="00CB263C" w:rsidRPr="00CB263C" w:rsidRDefault="00CB263C" w:rsidP="00F96656">
          <w:pPr>
            <w:spacing w:before="120" w:after="120" w:line="259" w:lineRule="auto"/>
            <w:ind w:firstLine="0"/>
            <w:rPr>
              <w:rFonts w:ascii="Calibri" w:eastAsia="Calibri" w:hAnsi="Calibri" w:cs="Calibri"/>
              <w:sz w:val="20"/>
              <w:szCs w:val="20"/>
              <w:lang w:val="en-GB" w:eastAsia="en-US"/>
            </w:rPr>
          </w:pPr>
        </w:p>
      </w:tc>
      <w:tc>
        <w:tcPr>
          <w:tcW w:w="4513" w:type="dxa"/>
        </w:tcPr>
        <w:p w14:paraId="6BE94B88" w14:textId="5D5D6849" w:rsidR="00CB263C" w:rsidRPr="00CB263C" w:rsidRDefault="00CB263C" w:rsidP="00F96656">
          <w:pPr>
            <w:tabs>
              <w:tab w:val="left" w:pos="4170"/>
              <w:tab w:val="right" w:pos="9072"/>
            </w:tabs>
            <w:spacing w:before="120"/>
            <w:jc w:val="right"/>
            <w:rPr>
              <w:rFonts w:ascii="Calibri" w:hAnsi="Calibri" w:cs="Calibri"/>
              <w:sz w:val="20"/>
              <w:szCs w:val="20"/>
            </w:rPr>
          </w:pPr>
        </w:p>
      </w:tc>
    </w:tr>
  </w:tbl>
  <w:p w14:paraId="1D583C28" w14:textId="41FD6350" w:rsidR="00E072C0" w:rsidRPr="006F0A0E" w:rsidRDefault="00E072C0" w:rsidP="006F0A0E">
    <w:pPr>
      <w:pStyle w:val="Texte"/>
      <w:spacing w:after="120"/>
      <w:ind w:firstLine="0"/>
      <w:jc w:val="left"/>
      <w:rPr>
        <w:rFonts w:asciiTheme="minorHAnsi" w:hAnsiTheme="minorHAnsi" w:cstheme="minorHAnsi"/>
        <w:color w:val="00B0F0"/>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2"/>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5"/>
      <w:gridCol w:w="5722"/>
    </w:tblGrid>
    <w:tr w:rsidR="002638D0" w:rsidRPr="00A81CA9" w14:paraId="506A8EB4" w14:textId="77777777" w:rsidTr="00605402">
      <w:tc>
        <w:tcPr>
          <w:tcW w:w="6996" w:type="dxa"/>
        </w:tcPr>
        <w:p w14:paraId="4BC7B3F4" w14:textId="77777777" w:rsidR="002638D0" w:rsidRPr="00A81CA9" w:rsidRDefault="002638D0" w:rsidP="002638D0">
          <w:pPr>
            <w:spacing w:before="120" w:after="120" w:line="259" w:lineRule="auto"/>
            <w:ind w:firstLine="31"/>
            <w:rPr>
              <w:rFonts w:ascii="Calibri" w:eastAsia="Calibri" w:hAnsi="Calibri" w:cs="Calibri"/>
              <w:lang w:val="en-GB" w:eastAsia="en-US"/>
            </w:rPr>
          </w:pPr>
          <w:r w:rsidRPr="00A81CA9">
            <w:rPr>
              <w:rFonts w:ascii="Calibri" w:eastAsia="Calibri" w:hAnsi="Calibri" w:cs="Calibri"/>
              <w:lang w:val="en-GB" w:eastAsia="en-US"/>
            </w:rPr>
            <w:t xml:space="preserve">MARCHÉ 26F085 – </w:t>
          </w:r>
          <w:r>
            <w:rPr>
              <w:rFonts w:ascii="Calibri" w:eastAsia="Calibri" w:hAnsi="Calibri" w:cs="Calibri"/>
              <w:lang w:val="en-GB" w:eastAsia="en-US"/>
            </w:rPr>
            <w:t>AE</w:t>
          </w:r>
        </w:p>
      </w:tc>
      <w:tc>
        <w:tcPr>
          <w:tcW w:w="6996" w:type="dxa"/>
          <w:vAlign w:val="center"/>
        </w:tcPr>
        <w:p w14:paraId="474F833D" w14:textId="77777777" w:rsidR="002638D0" w:rsidRPr="00A81CA9" w:rsidRDefault="002638D0" w:rsidP="002638D0">
          <w:pPr>
            <w:tabs>
              <w:tab w:val="left" w:pos="4170"/>
              <w:tab w:val="right" w:pos="9072"/>
            </w:tabs>
            <w:spacing w:before="120" w:after="120"/>
            <w:jc w:val="right"/>
            <w:rPr>
              <w:rFonts w:ascii="Calibri" w:hAnsi="Calibri" w:cs="Calibri"/>
            </w:rPr>
          </w:pPr>
          <w:r w:rsidRPr="00A81CA9">
            <w:rPr>
              <w:rFonts w:ascii="Calibri" w:hAnsi="Calibri" w:cs="Calibri"/>
              <w:lang w:val="en-GB"/>
            </w:rPr>
            <w:tab/>
          </w:r>
          <w:r w:rsidRPr="00A81CA9">
            <w:rPr>
              <w:rFonts w:ascii="Calibri" w:hAnsi="Calibri" w:cs="Calibri"/>
            </w:rPr>
            <w:fldChar w:fldCharType="begin"/>
          </w:r>
          <w:r w:rsidRPr="00A81CA9">
            <w:rPr>
              <w:rFonts w:ascii="Calibri" w:hAnsi="Calibri" w:cs="Calibri"/>
            </w:rPr>
            <w:instrText xml:space="preserve"> PAGE </w:instrText>
          </w:r>
          <w:r w:rsidRPr="00A81CA9">
            <w:rPr>
              <w:rFonts w:ascii="Calibri" w:hAnsi="Calibri" w:cs="Calibri"/>
            </w:rPr>
            <w:fldChar w:fldCharType="separate"/>
          </w:r>
          <w:r>
            <w:rPr>
              <w:rFonts w:ascii="Calibri" w:hAnsi="Calibri" w:cs="Calibri"/>
            </w:rPr>
            <w:t>1</w:t>
          </w:r>
          <w:r w:rsidRPr="00A81CA9">
            <w:rPr>
              <w:rFonts w:ascii="Calibri" w:hAnsi="Calibri" w:cs="Calibri"/>
            </w:rPr>
            <w:fldChar w:fldCharType="end"/>
          </w:r>
          <w:r w:rsidRPr="00A81CA9">
            <w:rPr>
              <w:rFonts w:ascii="Calibri" w:hAnsi="Calibri" w:cs="Calibri"/>
            </w:rPr>
            <w:t>/</w:t>
          </w:r>
          <w:r w:rsidRPr="00A81CA9">
            <w:rPr>
              <w:rFonts w:ascii="Calibri" w:hAnsi="Calibri" w:cs="Calibri"/>
            </w:rPr>
            <w:fldChar w:fldCharType="begin"/>
          </w:r>
          <w:r w:rsidRPr="00A81CA9">
            <w:rPr>
              <w:rFonts w:ascii="Calibri" w:hAnsi="Calibri" w:cs="Calibri"/>
            </w:rPr>
            <w:instrText xml:space="preserve"> NUMPAGES </w:instrText>
          </w:r>
          <w:r w:rsidRPr="00A81CA9">
            <w:rPr>
              <w:rFonts w:ascii="Calibri" w:hAnsi="Calibri" w:cs="Calibri"/>
            </w:rPr>
            <w:fldChar w:fldCharType="separate"/>
          </w:r>
          <w:r>
            <w:rPr>
              <w:rFonts w:ascii="Calibri" w:hAnsi="Calibri" w:cs="Calibri"/>
            </w:rPr>
            <w:t>16</w:t>
          </w:r>
          <w:r w:rsidRPr="00A81CA9">
            <w:rPr>
              <w:rFonts w:ascii="Calibri" w:hAnsi="Calibri" w:cs="Calibri"/>
            </w:rPr>
            <w:fldChar w:fldCharType="end"/>
          </w:r>
        </w:p>
      </w:tc>
    </w:tr>
  </w:tbl>
  <w:p w14:paraId="22F17D8A" w14:textId="77777777" w:rsidR="002638D0" w:rsidRPr="00A81CA9" w:rsidRDefault="002638D0" w:rsidP="002638D0">
    <w:pPr>
      <w:jc w:val="right"/>
      <w:rPr>
        <w:rFonts w:ascii="Arial Narrow" w:hAnsi="Arial Narrow"/>
        <w:sz w:val="12"/>
      </w:rPr>
    </w:pPr>
  </w:p>
  <w:p w14:paraId="2569CB0F" w14:textId="77777777" w:rsidR="002638D0" w:rsidRPr="00A81CA9" w:rsidRDefault="002638D0" w:rsidP="002638D0">
    <w:pPr>
      <w:tabs>
        <w:tab w:val="center" w:pos="4536"/>
        <w:tab w:val="right" w:pos="9072"/>
      </w:tabs>
    </w:pPr>
  </w:p>
  <w:p w14:paraId="669FD391" w14:textId="77777777" w:rsidR="002638D0" w:rsidRPr="00A81CA9" w:rsidRDefault="002638D0" w:rsidP="002638D0">
    <w:pPr>
      <w:pStyle w:val="Pieddepage"/>
    </w:pPr>
  </w:p>
  <w:p w14:paraId="73118469" w14:textId="124A69C0" w:rsidR="00E072C0" w:rsidRPr="002638D0" w:rsidRDefault="00E072C0" w:rsidP="002638D0">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7D6" w14:textId="77777777" w:rsidR="00E072C0" w:rsidRDefault="00E072C0" w:rsidP="004C67B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4AF32049" w14:textId="77777777" w:rsidR="00E072C0" w:rsidRDefault="00E072C0" w:rsidP="004C67B4">
    <w:pPr>
      <w:pStyle w:val="Pieddepag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AF5D" w14:textId="1B75D408" w:rsidR="00E072C0" w:rsidRPr="00C71358" w:rsidRDefault="00E072C0" w:rsidP="000F5138">
    <w:pPr>
      <w:pStyle w:val="Texte"/>
      <w:spacing w:after="120"/>
      <w:ind w:firstLine="0"/>
      <w:jc w:val="left"/>
      <w:rPr>
        <w:rFonts w:asciiTheme="minorHAnsi" w:hAnsiTheme="minorHAnsi" w:cstheme="minorHAnsi"/>
        <w:color w:val="00B0F0"/>
        <w:sz w:val="18"/>
        <w:szCs w:val="18"/>
      </w:rPr>
    </w:pPr>
    <w:r w:rsidRPr="00C71358">
      <w:rPr>
        <w:rFonts w:asciiTheme="minorHAnsi" w:hAnsiTheme="minorHAnsi" w:cstheme="minorHAnsi"/>
        <w:sz w:val="18"/>
        <w:szCs w:val="18"/>
      </w:rPr>
      <w:t>R</w:t>
    </w:r>
    <w:r w:rsidR="001351E9" w:rsidRPr="00C71358">
      <w:rPr>
        <w:rFonts w:asciiTheme="minorHAnsi" w:hAnsiTheme="minorHAnsi" w:cstheme="minorHAnsi"/>
        <w:sz w:val="18"/>
        <w:szCs w:val="18"/>
      </w:rPr>
      <w:t>C 26F024</w:t>
    </w:r>
    <w:r w:rsidR="001351E9" w:rsidRPr="00C71358">
      <w:rPr>
        <w:rFonts w:asciiTheme="minorHAnsi" w:hAnsiTheme="minorHAnsi" w:cstheme="minorHAnsi"/>
        <w:sz w:val="18"/>
        <w:szCs w:val="18"/>
      </w:rPr>
      <w:tab/>
    </w:r>
    <w:r w:rsidR="001351E9" w:rsidRPr="00C71358">
      <w:rPr>
        <w:rFonts w:asciiTheme="minorHAnsi" w:hAnsiTheme="minorHAnsi" w:cstheme="minorHAnsi"/>
        <w:sz w:val="18"/>
        <w:szCs w:val="18"/>
      </w:rPr>
      <w:tab/>
    </w:r>
    <w:r w:rsidR="001351E9" w:rsidRPr="00C71358">
      <w:rPr>
        <w:rFonts w:asciiTheme="minorHAnsi" w:hAnsiTheme="minorHAnsi" w:cstheme="minorHAnsi"/>
        <w:sz w:val="18"/>
        <w:szCs w:val="18"/>
      </w:rPr>
      <w:tab/>
    </w:r>
    <w:r w:rsidR="001351E9" w:rsidRPr="00C71358">
      <w:rPr>
        <w:rFonts w:asciiTheme="minorHAnsi" w:hAnsiTheme="minorHAnsi" w:cstheme="minorHAnsi"/>
        <w:sz w:val="18"/>
        <w:szCs w:val="18"/>
      </w:rPr>
      <w:tab/>
    </w:r>
    <w:r w:rsidR="001351E9" w:rsidRPr="00C71358">
      <w:rPr>
        <w:rFonts w:asciiTheme="minorHAnsi" w:hAnsiTheme="minorHAnsi" w:cstheme="minorHAnsi"/>
        <w:sz w:val="18"/>
        <w:szCs w:val="18"/>
      </w:rPr>
      <w:tab/>
    </w:r>
    <w:r w:rsidRPr="00C71358">
      <w:rPr>
        <w:rFonts w:asciiTheme="minorHAnsi" w:hAnsiTheme="minorHAnsi" w:cstheme="minorHAnsi"/>
        <w:sz w:val="18"/>
        <w:szCs w:val="18"/>
      </w:rPr>
      <w:tab/>
    </w:r>
    <w:r w:rsidRPr="00C71358">
      <w:rPr>
        <w:rFonts w:asciiTheme="minorHAnsi" w:hAnsiTheme="minorHAnsi" w:cstheme="minorHAnsi"/>
        <w:sz w:val="18"/>
        <w:szCs w:val="18"/>
      </w:rPr>
      <w:tab/>
    </w:r>
    <w:r w:rsidRPr="00C71358">
      <w:rPr>
        <w:rFonts w:asciiTheme="minorHAnsi" w:hAnsiTheme="minorHAnsi" w:cstheme="minorHAnsi"/>
        <w:sz w:val="18"/>
        <w:szCs w:val="18"/>
      </w:rPr>
      <w:tab/>
    </w:r>
    <w:r w:rsidRPr="00C71358">
      <w:rPr>
        <w:rFonts w:asciiTheme="minorHAnsi" w:hAnsiTheme="minorHAnsi" w:cstheme="minorHAnsi"/>
        <w:sz w:val="18"/>
        <w:szCs w:val="18"/>
      </w:rPr>
      <w:tab/>
    </w:r>
    <w:r w:rsidRPr="00C71358">
      <w:rPr>
        <w:rFonts w:asciiTheme="minorHAnsi" w:hAnsiTheme="minorHAnsi" w:cstheme="minorHAnsi"/>
        <w:sz w:val="18"/>
        <w:szCs w:val="18"/>
      </w:rPr>
      <w:tab/>
    </w:r>
    <w:r w:rsidRPr="00C71358">
      <w:rPr>
        <w:rFonts w:ascii="Arial" w:hAnsi="Arial" w:cs="Arial"/>
        <w:sz w:val="18"/>
        <w:szCs w:val="18"/>
      </w:rPr>
      <w:tab/>
    </w:r>
    <w:r w:rsidRPr="00C71358">
      <w:rPr>
        <w:rFonts w:ascii="Arial" w:hAnsi="Arial" w:cs="Arial"/>
        <w:sz w:val="18"/>
        <w:szCs w:val="18"/>
      </w:rPr>
      <w:fldChar w:fldCharType="begin"/>
    </w:r>
    <w:r w:rsidRPr="00C71358">
      <w:rPr>
        <w:rFonts w:ascii="Arial" w:hAnsi="Arial" w:cs="Arial"/>
        <w:sz w:val="18"/>
        <w:szCs w:val="18"/>
      </w:rPr>
      <w:instrText xml:space="preserve"> PAGE   \* MERGEFORMAT </w:instrText>
    </w:r>
    <w:r w:rsidRPr="00C71358">
      <w:rPr>
        <w:rFonts w:ascii="Arial" w:hAnsi="Arial" w:cs="Arial"/>
        <w:sz w:val="18"/>
        <w:szCs w:val="18"/>
      </w:rPr>
      <w:fldChar w:fldCharType="separate"/>
    </w:r>
    <w:r w:rsidR="00FD5BA2" w:rsidRPr="00C71358">
      <w:rPr>
        <w:rFonts w:ascii="Arial" w:hAnsi="Arial" w:cs="Arial"/>
        <w:noProof/>
        <w:sz w:val="18"/>
        <w:szCs w:val="18"/>
      </w:rPr>
      <w:t>26</w:t>
    </w:r>
    <w:r w:rsidRPr="00C71358">
      <w:rPr>
        <w:rFonts w:ascii="Arial" w:hAnsi="Arial" w:cs="Arial"/>
        <w:sz w:val="18"/>
        <w:szCs w:val="18"/>
      </w:rPr>
      <w:fldChar w:fldCharType="end"/>
    </w:r>
    <w:r w:rsidRPr="00C71358">
      <w:rPr>
        <w:rFonts w:ascii="Arial" w:hAnsi="Arial" w:cs="Arial"/>
        <w:sz w:val="18"/>
        <w:szCs w:val="18"/>
      </w:rPr>
      <w:t>/</w:t>
    </w:r>
    <w:r w:rsidRPr="00C71358">
      <w:rPr>
        <w:rFonts w:ascii="Arial" w:hAnsi="Arial" w:cs="Arial"/>
        <w:sz w:val="18"/>
        <w:szCs w:val="18"/>
      </w:rPr>
      <w:fldChar w:fldCharType="begin"/>
    </w:r>
    <w:r w:rsidRPr="00C71358">
      <w:rPr>
        <w:rFonts w:ascii="Arial" w:hAnsi="Arial" w:cs="Arial"/>
        <w:sz w:val="18"/>
        <w:szCs w:val="18"/>
      </w:rPr>
      <w:instrText xml:space="preserve"> NUMPAGES   \* MERGEFORMAT </w:instrText>
    </w:r>
    <w:r w:rsidRPr="00C71358">
      <w:rPr>
        <w:rFonts w:ascii="Arial" w:hAnsi="Arial" w:cs="Arial"/>
        <w:sz w:val="18"/>
        <w:szCs w:val="18"/>
      </w:rPr>
      <w:fldChar w:fldCharType="separate"/>
    </w:r>
    <w:r w:rsidR="00FD5BA2" w:rsidRPr="00C71358">
      <w:rPr>
        <w:rFonts w:ascii="Arial" w:hAnsi="Arial" w:cs="Arial"/>
        <w:noProof/>
        <w:sz w:val="18"/>
        <w:szCs w:val="18"/>
      </w:rPr>
      <w:t>26</w:t>
    </w:r>
    <w:r w:rsidRPr="00C71358">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E0E8B" w14:textId="77777777" w:rsidR="00E072C0" w:rsidRDefault="00E072C0">
      <w:r>
        <w:separator/>
      </w:r>
    </w:p>
  </w:footnote>
  <w:footnote w:type="continuationSeparator" w:id="0">
    <w:p w14:paraId="467C349C" w14:textId="77777777" w:rsidR="00E072C0" w:rsidRDefault="00E072C0">
      <w:r>
        <w:continuationSeparator/>
      </w:r>
    </w:p>
  </w:footnote>
  <w:footnote w:type="continuationNotice" w:id="1">
    <w:p w14:paraId="2E8650FC" w14:textId="77777777" w:rsidR="00E072C0" w:rsidRDefault="00E072C0"/>
  </w:footnote>
  <w:footnote w:id="2">
    <w:p w14:paraId="176FFB2E" w14:textId="3AA951DA" w:rsidR="00E072C0" w:rsidRPr="003C3C91" w:rsidRDefault="00E072C0" w:rsidP="004839DD">
      <w:pPr>
        <w:pStyle w:val="Notedebasdepage"/>
        <w:rPr>
          <w:sz w:val="18"/>
          <w:szCs w:val="18"/>
        </w:rPr>
      </w:pPr>
      <w:r w:rsidRPr="003C3C91">
        <w:rPr>
          <w:rStyle w:val="Appelnotedebasdep"/>
          <w:rFonts w:eastAsia="MS Mincho"/>
          <w:sz w:val="18"/>
          <w:szCs w:val="18"/>
        </w:rPr>
        <w:footnoteRef/>
      </w:r>
      <w:r w:rsidRPr="003C3C91">
        <w:rPr>
          <w:rStyle w:val="Appelnotedebasdep"/>
          <w:rFonts w:eastAsia="MS Mincho"/>
          <w:sz w:val="18"/>
          <w:szCs w:val="18"/>
        </w:rPr>
        <w:tab/>
      </w:r>
      <w:r w:rsidRPr="003C3C91">
        <w:rPr>
          <w:sz w:val="18"/>
          <w:szCs w:val="18"/>
        </w:rPr>
        <w:t>Le jeton d’horodatage peut être enveloppé dans le fichier d’origine ou bien apparaître sous la forme d’un fichier autonome (non enveloppé).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E"/>
    <w:multiLevelType w:val="singleLevel"/>
    <w:tmpl w:val="0000000E"/>
    <w:name w:val="WW8Num35"/>
    <w:lvl w:ilvl="0">
      <w:start w:val="1"/>
      <w:numFmt w:val="bullet"/>
      <w:lvlText w:val="-"/>
      <w:lvlJc w:val="left"/>
      <w:pPr>
        <w:tabs>
          <w:tab w:val="num" w:pos="927"/>
        </w:tabs>
        <w:ind w:left="927" w:hanging="360"/>
      </w:pPr>
      <w:rPr>
        <w:rFonts w:ascii="Times New Roman" w:hAnsi="Times New Roman"/>
      </w:rPr>
    </w:lvl>
  </w:abstractNum>
  <w:abstractNum w:abstractNumId="2" w15:restartNumberingAfterBreak="0">
    <w:nsid w:val="054A0D2F"/>
    <w:multiLevelType w:val="hybridMultilevel"/>
    <w:tmpl w:val="D73821F4"/>
    <w:lvl w:ilvl="0" w:tplc="040C000D">
      <w:start w:val="1"/>
      <w:numFmt w:val="bullet"/>
      <w:lvlText w:val=""/>
      <w:lvlJc w:val="left"/>
      <w:pPr>
        <w:ind w:left="2486" w:hanging="360"/>
      </w:pPr>
      <w:rPr>
        <w:rFonts w:ascii="Wingdings" w:hAnsi="Wingdings" w:hint="default"/>
      </w:rPr>
    </w:lvl>
    <w:lvl w:ilvl="1" w:tplc="040C0003">
      <w:start w:val="1"/>
      <w:numFmt w:val="bullet"/>
      <w:lvlText w:val="o"/>
      <w:lvlJc w:val="left"/>
      <w:pPr>
        <w:ind w:left="3206" w:hanging="360"/>
      </w:pPr>
      <w:rPr>
        <w:rFonts w:ascii="Courier New" w:hAnsi="Courier New" w:cs="Courier New" w:hint="default"/>
      </w:rPr>
    </w:lvl>
    <w:lvl w:ilvl="2" w:tplc="040C0005" w:tentative="1">
      <w:start w:val="1"/>
      <w:numFmt w:val="bullet"/>
      <w:lvlText w:val=""/>
      <w:lvlJc w:val="left"/>
      <w:pPr>
        <w:ind w:left="3926" w:hanging="360"/>
      </w:pPr>
      <w:rPr>
        <w:rFonts w:ascii="Wingdings" w:hAnsi="Wingdings" w:hint="default"/>
      </w:rPr>
    </w:lvl>
    <w:lvl w:ilvl="3" w:tplc="040C0001" w:tentative="1">
      <w:start w:val="1"/>
      <w:numFmt w:val="bullet"/>
      <w:lvlText w:val=""/>
      <w:lvlJc w:val="left"/>
      <w:pPr>
        <w:ind w:left="4646" w:hanging="360"/>
      </w:pPr>
      <w:rPr>
        <w:rFonts w:ascii="Symbol" w:hAnsi="Symbol" w:hint="default"/>
      </w:rPr>
    </w:lvl>
    <w:lvl w:ilvl="4" w:tplc="040C0003" w:tentative="1">
      <w:start w:val="1"/>
      <w:numFmt w:val="bullet"/>
      <w:lvlText w:val="o"/>
      <w:lvlJc w:val="left"/>
      <w:pPr>
        <w:ind w:left="5366" w:hanging="360"/>
      </w:pPr>
      <w:rPr>
        <w:rFonts w:ascii="Courier New" w:hAnsi="Courier New" w:cs="Courier New" w:hint="default"/>
      </w:rPr>
    </w:lvl>
    <w:lvl w:ilvl="5" w:tplc="040C0005" w:tentative="1">
      <w:start w:val="1"/>
      <w:numFmt w:val="bullet"/>
      <w:lvlText w:val=""/>
      <w:lvlJc w:val="left"/>
      <w:pPr>
        <w:ind w:left="6086" w:hanging="360"/>
      </w:pPr>
      <w:rPr>
        <w:rFonts w:ascii="Wingdings" w:hAnsi="Wingdings" w:hint="default"/>
      </w:rPr>
    </w:lvl>
    <w:lvl w:ilvl="6" w:tplc="040C0001" w:tentative="1">
      <w:start w:val="1"/>
      <w:numFmt w:val="bullet"/>
      <w:lvlText w:val=""/>
      <w:lvlJc w:val="left"/>
      <w:pPr>
        <w:ind w:left="6806" w:hanging="360"/>
      </w:pPr>
      <w:rPr>
        <w:rFonts w:ascii="Symbol" w:hAnsi="Symbol" w:hint="default"/>
      </w:rPr>
    </w:lvl>
    <w:lvl w:ilvl="7" w:tplc="040C0003" w:tentative="1">
      <w:start w:val="1"/>
      <w:numFmt w:val="bullet"/>
      <w:lvlText w:val="o"/>
      <w:lvlJc w:val="left"/>
      <w:pPr>
        <w:ind w:left="7526" w:hanging="360"/>
      </w:pPr>
      <w:rPr>
        <w:rFonts w:ascii="Courier New" w:hAnsi="Courier New" w:cs="Courier New" w:hint="default"/>
      </w:rPr>
    </w:lvl>
    <w:lvl w:ilvl="8" w:tplc="040C0005" w:tentative="1">
      <w:start w:val="1"/>
      <w:numFmt w:val="bullet"/>
      <w:lvlText w:val=""/>
      <w:lvlJc w:val="left"/>
      <w:pPr>
        <w:ind w:left="8246" w:hanging="360"/>
      </w:pPr>
      <w:rPr>
        <w:rFonts w:ascii="Wingdings" w:hAnsi="Wingdings" w:hint="default"/>
      </w:rPr>
    </w:lvl>
  </w:abstractNum>
  <w:abstractNum w:abstractNumId="3" w15:restartNumberingAfterBreak="0">
    <w:nsid w:val="0CC0572A"/>
    <w:multiLevelType w:val="hybridMultilevel"/>
    <w:tmpl w:val="508EE362"/>
    <w:lvl w:ilvl="0" w:tplc="040C000B">
      <w:start w:val="1"/>
      <w:numFmt w:val="bullet"/>
      <w:lvlText w:val=""/>
      <w:lvlJc w:val="left"/>
      <w:pPr>
        <w:ind w:left="720" w:hanging="360"/>
      </w:pPr>
      <w:rPr>
        <w:rFonts w:ascii="Wingdings" w:hAnsi="Wingdings" w:hint="default"/>
        <w:sz w:val="16"/>
      </w:rPr>
    </w:lvl>
    <w:lvl w:ilvl="1" w:tplc="040C0003">
      <w:start w:val="1"/>
      <w:numFmt w:val="bullet"/>
      <w:lvlText w:val="o"/>
      <w:lvlJc w:val="left"/>
      <w:pPr>
        <w:ind w:left="1440" w:hanging="360"/>
      </w:pPr>
      <w:rPr>
        <w:rFonts w:ascii="Courier New" w:hAnsi="Courier New" w:cs="Courier New" w:hint="default"/>
      </w:rPr>
    </w:lvl>
    <w:lvl w:ilvl="2" w:tplc="040C000B">
      <w:start w:val="1"/>
      <w:numFmt w:val="bullet"/>
      <w:lvlText w:val=""/>
      <w:lvlJc w:val="left"/>
      <w:pPr>
        <w:ind w:left="2160" w:hanging="360"/>
      </w:pPr>
      <w:rPr>
        <w:rFonts w:ascii="Wingdings" w:hAnsi="Wingdings" w:hint="default"/>
        <w:sz w:val="16"/>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696F48"/>
    <w:multiLevelType w:val="hybridMultilevel"/>
    <w:tmpl w:val="DCFC37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8B02AE"/>
    <w:multiLevelType w:val="hybridMultilevel"/>
    <w:tmpl w:val="E236B8EE"/>
    <w:lvl w:ilvl="0" w:tplc="F4C848AE">
      <w:start w:val="1"/>
      <w:numFmt w:val="bullet"/>
      <w:pStyle w:val="2Listecarrs"/>
      <w:lvlText w:val=""/>
      <w:lvlJc w:val="left"/>
      <w:pPr>
        <w:ind w:left="1068" w:hanging="360"/>
      </w:pPr>
      <w:rPr>
        <w:rFonts w:ascii="Wingdings" w:hAnsi="Wingdings" w:hint="default"/>
        <w:color w:val="auto"/>
        <w:sz w:val="16"/>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114F304A"/>
    <w:multiLevelType w:val="multilevel"/>
    <w:tmpl w:val="6EC645A0"/>
    <w:lvl w:ilvl="0">
      <w:start w:val="1"/>
      <w:numFmt w:val="bullet"/>
      <w:lvlText w:val=""/>
      <w:lvlJc w:val="left"/>
      <w:pPr>
        <w:tabs>
          <w:tab w:val="num" w:pos="36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45419F6"/>
    <w:multiLevelType w:val="hybridMultilevel"/>
    <w:tmpl w:val="74F4367A"/>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14DC5E4E"/>
    <w:multiLevelType w:val="multilevel"/>
    <w:tmpl w:val="6742CD22"/>
    <w:lvl w:ilvl="0">
      <w:start w:val="1"/>
      <w:numFmt w:val="upperRoman"/>
      <w:pStyle w:val="Titre11"/>
      <w:suff w:val="space"/>
      <w:lvlText w:val="Article %1."/>
      <w:lvlJc w:val="left"/>
      <w:pPr>
        <w:ind w:left="710" w:firstLine="0"/>
      </w:pPr>
      <w:rPr>
        <w:b/>
        <w:bCs w:val="0"/>
        <w:i w:val="0"/>
        <w:iCs w:val="0"/>
        <w:caps/>
        <w:strike w:val="0"/>
        <w:dstrike w:val="0"/>
        <w:vanish w:val="0"/>
        <w:color w:val="000000"/>
        <w:spacing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1"/>
      <w:lvlText w:val="%1.%2"/>
      <w:lvlJc w:val="left"/>
      <w:pPr>
        <w:tabs>
          <w:tab w:val="num" w:pos="720"/>
        </w:tabs>
        <w:ind w:left="0" w:firstLine="0"/>
      </w:pPr>
      <w:rPr>
        <w:rFonts w:cs="Arial"/>
        <w:b/>
        <w:i w:val="0"/>
        <w:sz w:val="26"/>
        <w:u w:val="none"/>
      </w:rPr>
    </w:lvl>
    <w:lvl w:ilvl="2">
      <w:start w:val="1"/>
      <w:numFmt w:val="decimal"/>
      <w:pStyle w:val="Titre31"/>
      <w:lvlText w:val="%1.%2.%3"/>
      <w:lvlJc w:val="left"/>
      <w:pPr>
        <w:tabs>
          <w:tab w:val="num" w:pos="1440"/>
        </w:tabs>
        <w:ind w:left="1152" w:hanging="432"/>
      </w:pPr>
      <w:rPr>
        <w:b w:val="0"/>
        <w:bCs w:val="0"/>
        <w:i w:val="0"/>
        <w:iCs w:val="0"/>
        <w:caps w:val="0"/>
        <w:smallCaps w:val="0"/>
        <w:strike w:val="0"/>
        <w:dstrike w:val="0"/>
        <w:vanish w:val="0"/>
        <w:color w:val="000000"/>
        <w:spacing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itre41"/>
      <w:lvlText w:val="%1.%2.%3.%4"/>
      <w:lvlJc w:val="right"/>
      <w:pPr>
        <w:tabs>
          <w:tab w:val="num" w:pos="1948"/>
        </w:tabs>
        <w:ind w:left="864" w:firstLine="724"/>
      </w:pPr>
      <w:rPr>
        <w:rFonts w:cs="Times New Roman"/>
      </w:rPr>
    </w:lvl>
    <w:lvl w:ilvl="4">
      <w:start w:val="1"/>
      <w:numFmt w:val="none"/>
      <w:suff w:val="nothing"/>
      <w:lvlText w:val=""/>
      <w:lvlJc w:val="left"/>
      <w:pPr>
        <w:ind w:left="0" w:firstLine="0"/>
      </w:pPr>
    </w:lvl>
    <w:lvl w:ilvl="5">
      <w:start w:val="1"/>
      <w:numFmt w:val="lowerLetter"/>
      <w:pStyle w:val="Titre61"/>
      <w:lvlText w:val="%6)"/>
      <w:lvlJc w:val="left"/>
      <w:pPr>
        <w:tabs>
          <w:tab w:val="num" w:pos="1440"/>
        </w:tabs>
        <w:ind w:left="1152" w:hanging="432"/>
      </w:pPr>
    </w:lvl>
    <w:lvl w:ilvl="6">
      <w:start w:val="1"/>
      <w:numFmt w:val="lowerRoman"/>
      <w:pStyle w:val="Titre71"/>
      <w:lvlText w:val="%7)"/>
      <w:lvlJc w:val="right"/>
      <w:pPr>
        <w:tabs>
          <w:tab w:val="num" w:pos="1296"/>
        </w:tabs>
        <w:ind w:left="1296" w:hanging="288"/>
      </w:pPr>
    </w:lvl>
    <w:lvl w:ilvl="7">
      <w:start w:val="1"/>
      <w:numFmt w:val="lowerLetter"/>
      <w:pStyle w:val="Titre81"/>
      <w:lvlText w:val="%8."/>
      <w:lvlJc w:val="left"/>
      <w:pPr>
        <w:tabs>
          <w:tab w:val="num" w:pos="1440"/>
        </w:tabs>
        <w:ind w:left="1440" w:hanging="432"/>
      </w:pPr>
    </w:lvl>
    <w:lvl w:ilvl="8">
      <w:start w:val="1"/>
      <w:numFmt w:val="lowerRoman"/>
      <w:pStyle w:val="Titre91"/>
      <w:lvlText w:val="%9."/>
      <w:lvlJc w:val="right"/>
      <w:pPr>
        <w:tabs>
          <w:tab w:val="num" w:pos="1584"/>
        </w:tabs>
        <w:ind w:left="1584" w:hanging="144"/>
      </w:pPr>
    </w:lvl>
  </w:abstractNum>
  <w:abstractNum w:abstractNumId="9" w15:restartNumberingAfterBreak="0">
    <w:nsid w:val="1D3353AE"/>
    <w:multiLevelType w:val="hybridMultilevel"/>
    <w:tmpl w:val="0122B474"/>
    <w:lvl w:ilvl="0" w:tplc="0030815E">
      <w:start w:val="1"/>
      <w:numFmt w:val="bullet"/>
      <w:pStyle w:val="CDPuce2"/>
      <w:lvlText w:val=""/>
      <w:lvlJc w:val="left"/>
      <w:pPr>
        <w:tabs>
          <w:tab w:val="num" w:pos="340"/>
        </w:tabs>
        <w:ind w:left="340" w:hanging="340"/>
      </w:pPr>
      <w:rPr>
        <w:rFonts w:ascii="Symbol" w:hAnsi="Symbol" w:hint="default"/>
        <w:color w:val="0000FF"/>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0" w15:restartNumberingAfterBreak="0">
    <w:nsid w:val="264A16D2"/>
    <w:multiLevelType w:val="hybridMultilevel"/>
    <w:tmpl w:val="E5D23128"/>
    <w:lvl w:ilvl="0" w:tplc="426807E2">
      <w:start w:val="233"/>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67934AB"/>
    <w:multiLevelType w:val="multilevel"/>
    <w:tmpl w:val="8E04AB52"/>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805705B"/>
    <w:multiLevelType w:val="hybridMultilevel"/>
    <w:tmpl w:val="940C19CC"/>
    <w:lvl w:ilvl="0" w:tplc="FFFFFFFF">
      <w:start w:val="1"/>
      <w:numFmt w:val="upperRoman"/>
      <w:lvlText w:val="%1."/>
      <w:lvlJc w:val="right"/>
      <w:pPr>
        <w:ind w:left="720" w:hanging="360"/>
      </w:pPr>
      <w:rPr>
        <w:b/>
        <w:color w:val="000000" w:themeColor="text1"/>
      </w:rPr>
    </w:lvl>
    <w:lvl w:ilvl="1" w:tplc="FFFFFFFF">
      <w:numFmt w:val="bullet"/>
      <w:lvlText w:val="•"/>
      <w:lvlJc w:val="left"/>
      <w:pPr>
        <w:ind w:left="1440" w:hanging="360"/>
      </w:pPr>
      <w:rPr>
        <w:rFonts w:ascii="Arial" w:eastAsia="SimSu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EC2C84"/>
    <w:multiLevelType w:val="multilevel"/>
    <w:tmpl w:val="20ACDFC4"/>
    <w:lvl w:ilvl="0">
      <w:start w:val="1"/>
      <w:numFmt w:val="bullet"/>
      <w:lvlText w:val=""/>
      <w:lvlJc w:val="left"/>
      <w:pPr>
        <w:ind w:left="720" w:hanging="360"/>
      </w:pPr>
      <w:rPr>
        <w:rFonts w:ascii="Wingdings" w:hAnsi="Wingdings" w:cs="Wingdings" w:hint="default"/>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30E04213"/>
    <w:multiLevelType w:val="hybridMultilevel"/>
    <w:tmpl w:val="3BFC9380"/>
    <w:lvl w:ilvl="0" w:tplc="B6F6AFDC">
      <w:start w:val="1"/>
      <w:numFmt w:val="bullet"/>
      <w:pStyle w:val="CDPuce2Normal"/>
      <w:lvlText w:val=""/>
      <w:lvlJc w:val="left"/>
      <w:pPr>
        <w:tabs>
          <w:tab w:val="num" w:pos="1391"/>
        </w:tabs>
        <w:ind w:left="1391" w:hanging="340"/>
      </w:pPr>
      <w:rPr>
        <w:rFonts w:ascii="Symbol" w:hAnsi="Symbol" w:hint="default"/>
      </w:rPr>
    </w:lvl>
    <w:lvl w:ilvl="1" w:tplc="040C0003" w:tentative="1">
      <w:start w:val="1"/>
      <w:numFmt w:val="bullet"/>
      <w:lvlText w:val="o"/>
      <w:lvlJc w:val="left"/>
      <w:pPr>
        <w:tabs>
          <w:tab w:val="num" w:pos="2131"/>
        </w:tabs>
        <w:ind w:left="2131" w:hanging="360"/>
      </w:pPr>
      <w:rPr>
        <w:rFonts w:ascii="Courier New" w:hAnsi="Courier New" w:cs="Courier New" w:hint="default"/>
      </w:rPr>
    </w:lvl>
    <w:lvl w:ilvl="2" w:tplc="040C0005" w:tentative="1">
      <w:start w:val="1"/>
      <w:numFmt w:val="bullet"/>
      <w:lvlText w:val=""/>
      <w:lvlJc w:val="left"/>
      <w:pPr>
        <w:tabs>
          <w:tab w:val="num" w:pos="2851"/>
        </w:tabs>
        <w:ind w:left="2851" w:hanging="360"/>
      </w:pPr>
      <w:rPr>
        <w:rFonts w:ascii="Wingdings" w:hAnsi="Wingdings" w:hint="default"/>
      </w:rPr>
    </w:lvl>
    <w:lvl w:ilvl="3" w:tplc="040C0001" w:tentative="1">
      <w:start w:val="1"/>
      <w:numFmt w:val="bullet"/>
      <w:lvlText w:val=""/>
      <w:lvlJc w:val="left"/>
      <w:pPr>
        <w:tabs>
          <w:tab w:val="num" w:pos="3571"/>
        </w:tabs>
        <w:ind w:left="3571" w:hanging="360"/>
      </w:pPr>
      <w:rPr>
        <w:rFonts w:ascii="Symbol" w:hAnsi="Symbol" w:hint="default"/>
      </w:rPr>
    </w:lvl>
    <w:lvl w:ilvl="4" w:tplc="040C0003" w:tentative="1">
      <w:start w:val="1"/>
      <w:numFmt w:val="bullet"/>
      <w:lvlText w:val="o"/>
      <w:lvlJc w:val="left"/>
      <w:pPr>
        <w:tabs>
          <w:tab w:val="num" w:pos="4291"/>
        </w:tabs>
        <w:ind w:left="4291" w:hanging="360"/>
      </w:pPr>
      <w:rPr>
        <w:rFonts w:ascii="Courier New" w:hAnsi="Courier New" w:cs="Courier New" w:hint="default"/>
      </w:rPr>
    </w:lvl>
    <w:lvl w:ilvl="5" w:tplc="040C0005" w:tentative="1">
      <w:start w:val="1"/>
      <w:numFmt w:val="bullet"/>
      <w:lvlText w:val=""/>
      <w:lvlJc w:val="left"/>
      <w:pPr>
        <w:tabs>
          <w:tab w:val="num" w:pos="5011"/>
        </w:tabs>
        <w:ind w:left="5011" w:hanging="360"/>
      </w:pPr>
      <w:rPr>
        <w:rFonts w:ascii="Wingdings" w:hAnsi="Wingdings" w:hint="default"/>
      </w:rPr>
    </w:lvl>
    <w:lvl w:ilvl="6" w:tplc="040C0001" w:tentative="1">
      <w:start w:val="1"/>
      <w:numFmt w:val="bullet"/>
      <w:lvlText w:val=""/>
      <w:lvlJc w:val="left"/>
      <w:pPr>
        <w:tabs>
          <w:tab w:val="num" w:pos="5731"/>
        </w:tabs>
        <w:ind w:left="5731" w:hanging="360"/>
      </w:pPr>
      <w:rPr>
        <w:rFonts w:ascii="Symbol" w:hAnsi="Symbol" w:hint="default"/>
      </w:rPr>
    </w:lvl>
    <w:lvl w:ilvl="7" w:tplc="040C0003" w:tentative="1">
      <w:start w:val="1"/>
      <w:numFmt w:val="bullet"/>
      <w:lvlText w:val="o"/>
      <w:lvlJc w:val="left"/>
      <w:pPr>
        <w:tabs>
          <w:tab w:val="num" w:pos="6451"/>
        </w:tabs>
        <w:ind w:left="6451" w:hanging="360"/>
      </w:pPr>
      <w:rPr>
        <w:rFonts w:ascii="Courier New" w:hAnsi="Courier New" w:cs="Courier New" w:hint="default"/>
      </w:rPr>
    </w:lvl>
    <w:lvl w:ilvl="8" w:tplc="040C0005" w:tentative="1">
      <w:start w:val="1"/>
      <w:numFmt w:val="bullet"/>
      <w:lvlText w:val=""/>
      <w:lvlJc w:val="left"/>
      <w:pPr>
        <w:tabs>
          <w:tab w:val="num" w:pos="7171"/>
        </w:tabs>
        <w:ind w:left="7171" w:hanging="360"/>
      </w:pPr>
      <w:rPr>
        <w:rFonts w:ascii="Wingdings" w:hAnsi="Wingdings" w:hint="default"/>
      </w:rPr>
    </w:lvl>
  </w:abstractNum>
  <w:abstractNum w:abstractNumId="15" w15:restartNumberingAfterBreak="0">
    <w:nsid w:val="33016B55"/>
    <w:multiLevelType w:val="multilevel"/>
    <w:tmpl w:val="E552376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34600FE8"/>
    <w:multiLevelType w:val="hybridMultilevel"/>
    <w:tmpl w:val="CF94FE84"/>
    <w:lvl w:ilvl="0" w:tplc="0B5C3634">
      <w:start w:val="1"/>
      <w:numFmt w:val="upperLetter"/>
      <w:lvlText w:val="%1."/>
      <w:lvlJc w:val="left"/>
      <w:pPr>
        <w:ind w:left="720" w:hanging="360"/>
      </w:pPr>
      <w:rPr>
        <w:rFonts w:eastAsia="SimSun"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46953FC"/>
    <w:multiLevelType w:val="multilevel"/>
    <w:tmpl w:val="3B988B32"/>
    <w:styleLink w:val="Style1"/>
    <w:lvl w:ilvl="0">
      <w:start w:val="3"/>
      <w:numFmt w:val="decimal"/>
      <w:lvlText w:val="%1."/>
      <w:lvlJc w:val="left"/>
      <w:pPr>
        <w:ind w:left="360" w:hanging="360"/>
      </w:pPr>
    </w:lvl>
    <w:lvl w:ilvl="1">
      <w:start w:val="1"/>
      <w:numFmt w:val="decimal"/>
      <w:lvlText w:val="%1.%2."/>
      <w:lvlJc w:val="left"/>
      <w:pPr>
        <w:ind w:left="79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9E032A"/>
    <w:multiLevelType w:val="hybridMultilevel"/>
    <w:tmpl w:val="140ECB7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9" w15:restartNumberingAfterBreak="0">
    <w:nsid w:val="44750651"/>
    <w:multiLevelType w:val="hybridMultilevel"/>
    <w:tmpl w:val="1722DE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5B6139B"/>
    <w:multiLevelType w:val="multilevel"/>
    <w:tmpl w:val="8F12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4B0086"/>
    <w:multiLevelType w:val="multilevel"/>
    <w:tmpl w:val="8E04AB52"/>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A1B2F79"/>
    <w:multiLevelType w:val="hybridMultilevel"/>
    <w:tmpl w:val="FDB844F2"/>
    <w:lvl w:ilvl="0" w:tplc="CAEA068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C1458EA"/>
    <w:multiLevelType w:val="hybridMultilevel"/>
    <w:tmpl w:val="60DC3C20"/>
    <w:lvl w:ilvl="0" w:tplc="5AF0349A">
      <w:numFmt w:val="bullet"/>
      <w:lvlText w:val="-"/>
      <w:lvlJc w:val="left"/>
      <w:pPr>
        <w:ind w:left="720" w:hanging="360"/>
      </w:pPr>
      <w:rPr>
        <w:rFonts w:ascii="Times New Roman" w:eastAsia="Batang"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DDC2E58"/>
    <w:multiLevelType w:val="multilevel"/>
    <w:tmpl w:val="42D0BBBC"/>
    <w:lvl w:ilvl="0">
      <w:start w:val="1"/>
      <w:numFmt w:val="decimal"/>
      <w:pStyle w:val="Titre1"/>
      <w:suff w:val="nothing"/>
      <w:lvlText w:val="ARTICLE %1 : "/>
      <w:lvlJc w:val="left"/>
      <w:pPr>
        <w:ind w:left="6521" w:firstLine="0"/>
      </w:pPr>
      <w:rPr>
        <w:rFonts w:hint="default"/>
        <w:b/>
      </w:rPr>
    </w:lvl>
    <w:lvl w:ilvl="1">
      <w:start w:val="1"/>
      <w:numFmt w:val="decimal"/>
      <w:pStyle w:val="Titre2"/>
      <w:suff w:val="nothing"/>
      <w:lvlText w:val="%1.%2. "/>
      <w:lvlJc w:val="left"/>
      <w:pPr>
        <w:ind w:left="1277"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FDA1BCA"/>
    <w:multiLevelType w:val="hybridMultilevel"/>
    <w:tmpl w:val="DD5EEB20"/>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6" w15:restartNumberingAfterBreak="0">
    <w:nsid w:val="57CA2A3B"/>
    <w:multiLevelType w:val="hybridMultilevel"/>
    <w:tmpl w:val="1C7293A2"/>
    <w:lvl w:ilvl="0" w:tplc="4DF2A2AE">
      <w:start w:val="1"/>
      <w:numFmt w:val="decimal"/>
      <w:lvlText w:val="%1."/>
      <w:lvlJc w:val="left"/>
      <w:pPr>
        <w:ind w:left="720" w:hanging="360"/>
      </w:pPr>
      <w:rPr>
        <w:rFonts w:hint="default"/>
        <w:b/>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BB33292"/>
    <w:multiLevelType w:val="multilevel"/>
    <w:tmpl w:val="8A64927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5E8300D5"/>
    <w:multiLevelType w:val="hybridMultilevel"/>
    <w:tmpl w:val="5248009A"/>
    <w:lvl w:ilvl="0" w:tplc="040C0005">
      <w:start w:val="1"/>
      <w:numFmt w:val="bullet"/>
      <w:lvlText w:val=""/>
      <w:lvlJc w:val="left"/>
      <w:pPr>
        <w:ind w:left="3555" w:hanging="360"/>
      </w:pPr>
      <w:rPr>
        <w:rFonts w:ascii="Wingdings" w:hAnsi="Wingdings" w:hint="default"/>
      </w:rPr>
    </w:lvl>
    <w:lvl w:ilvl="1" w:tplc="040C0019">
      <w:start w:val="1"/>
      <w:numFmt w:val="lowerLetter"/>
      <w:lvlText w:val="%2."/>
      <w:lvlJc w:val="left"/>
      <w:pPr>
        <w:ind w:left="4275" w:hanging="360"/>
      </w:pPr>
    </w:lvl>
    <w:lvl w:ilvl="2" w:tplc="040C001B" w:tentative="1">
      <w:start w:val="1"/>
      <w:numFmt w:val="lowerRoman"/>
      <w:lvlText w:val="%3."/>
      <w:lvlJc w:val="right"/>
      <w:pPr>
        <w:ind w:left="4995" w:hanging="180"/>
      </w:pPr>
    </w:lvl>
    <w:lvl w:ilvl="3" w:tplc="040C000F" w:tentative="1">
      <w:start w:val="1"/>
      <w:numFmt w:val="decimal"/>
      <w:lvlText w:val="%4."/>
      <w:lvlJc w:val="left"/>
      <w:pPr>
        <w:ind w:left="5715" w:hanging="360"/>
      </w:pPr>
    </w:lvl>
    <w:lvl w:ilvl="4" w:tplc="040C0019" w:tentative="1">
      <w:start w:val="1"/>
      <w:numFmt w:val="lowerLetter"/>
      <w:lvlText w:val="%5."/>
      <w:lvlJc w:val="left"/>
      <w:pPr>
        <w:ind w:left="6435" w:hanging="360"/>
      </w:pPr>
    </w:lvl>
    <w:lvl w:ilvl="5" w:tplc="040C001B" w:tentative="1">
      <w:start w:val="1"/>
      <w:numFmt w:val="lowerRoman"/>
      <w:lvlText w:val="%6."/>
      <w:lvlJc w:val="right"/>
      <w:pPr>
        <w:ind w:left="7155" w:hanging="180"/>
      </w:pPr>
    </w:lvl>
    <w:lvl w:ilvl="6" w:tplc="040C000F" w:tentative="1">
      <w:start w:val="1"/>
      <w:numFmt w:val="decimal"/>
      <w:lvlText w:val="%7."/>
      <w:lvlJc w:val="left"/>
      <w:pPr>
        <w:ind w:left="7875" w:hanging="360"/>
      </w:pPr>
    </w:lvl>
    <w:lvl w:ilvl="7" w:tplc="040C0019" w:tentative="1">
      <w:start w:val="1"/>
      <w:numFmt w:val="lowerLetter"/>
      <w:lvlText w:val="%8."/>
      <w:lvlJc w:val="left"/>
      <w:pPr>
        <w:ind w:left="8595" w:hanging="360"/>
      </w:pPr>
    </w:lvl>
    <w:lvl w:ilvl="8" w:tplc="040C001B" w:tentative="1">
      <w:start w:val="1"/>
      <w:numFmt w:val="lowerRoman"/>
      <w:lvlText w:val="%9."/>
      <w:lvlJc w:val="right"/>
      <w:pPr>
        <w:ind w:left="9315" w:hanging="180"/>
      </w:pPr>
    </w:lvl>
  </w:abstractNum>
  <w:abstractNum w:abstractNumId="29" w15:restartNumberingAfterBreak="0">
    <w:nsid w:val="5FC850A3"/>
    <w:multiLevelType w:val="hybridMultilevel"/>
    <w:tmpl w:val="B08A523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075466F"/>
    <w:multiLevelType w:val="multilevel"/>
    <w:tmpl w:val="8E04AB52"/>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585637F"/>
    <w:multiLevelType w:val="hybridMultilevel"/>
    <w:tmpl w:val="940C19CC"/>
    <w:lvl w:ilvl="0" w:tplc="FFFFFFFF">
      <w:start w:val="1"/>
      <w:numFmt w:val="upperRoman"/>
      <w:lvlText w:val="%1."/>
      <w:lvlJc w:val="right"/>
      <w:pPr>
        <w:ind w:left="720" w:hanging="360"/>
      </w:pPr>
      <w:rPr>
        <w:b/>
        <w:color w:val="000000" w:themeColor="text1"/>
      </w:rPr>
    </w:lvl>
    <w:lvl w:ilvl="1" w:tplc="FFFFFFFF">
      <w:numFmt w:val="bullet"/>
      <w:lvlText w:val="•"/>
      <w:lvlJc w:val="left"/>
      <w:pPr>
        <w:ind w:left="1440" w:hanging="360"/>
      </w:pPr>
      <w:rPr>
        <w:rFonts w:ascii="Arial" w:eastAsia="SimSu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8C801EE"/>
    <w:multiLevelType w:val="multilevel"/>
    <w:tmpl w:val="8196EE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6F9A4328"/>
    <w:multiLevelType w:val="multilevel"/>
    <w:tmpl w:val="4B86A7E6"/>
    <w:lvl w:ilvl="0">
      <w:start w:val="1"/>
      <w:numFmt w:val="bullet"/>
      <w:lvlText w:val="-"/>
      <w:lvlJc w:val="left"/>
      <w:pPr>
        <w:ind w:left="720" w:hanging="360"/>
      </w:pPr>
      <w:rPr>
        <w:rFonts w:ascii="Times" w:hAnsi="Times" w:cs="Time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704029B2"/>
    <w:multiLevelType w:val="hybridMultilevel"/>
    <w:tmpl w:val="918637D4"/>
    <w:lvl w:ilvl="0" w:tplc="29AADC52">
      <w:start w:val="6"/>
      <w:numFmt w:val="bullet"/>
      <w:lvlText w:val="-"/>
      <w:lvlJc w:val="left"/>
      <w:pPr>
        <w:ind w:left="720" w:hanging="360"/>
      </w:pPr>
      <w:rPr>
        <w:rFonts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9D9404B"/>
    <w:multiLevelType w:val="multilevel"/>
    <w:tmpl w:val="F662CAC6"/>
    <w:lvl w:ilvl="0">
      <w:start w:val="1"/>
      <w:numFmt w:val="bullet"/>
      <w:lvlText w:val=""/>
      <w:lvlJc w:val="left"/>
      <w:pPr>
        <w:tabs>
          <w:tab w:val="num" w:pos="720"/>
        </w:tabs>
        <w:ind w:left="720" w:hanging="360"/>
      </w:pPr>
      <w:rPr>
        <w:rFonts w:ascii="Symbol" w:hAnsi="Symbol" w:cs="Times New Roman"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Times New Roman" w:hint="default"/>
        <w:sz w:val="20"/>
      </w:rPr>
    </w:lvl>
    <w:lvl w:ilvl="3">
      <w:start w:val="1"/>
      <w:numFmt w:val="bullet"/>
      <w:lvlText w:val=""/>
      <w:lvlJc w:val="left"/>
      <w:pPr>
        <w:tabs>
          <w:tab w:val="num" w:pos="2880"/>
        </w:tabs>
        <w:ind w:left="2880" w:hanging="360"/>
      </w:pPr>
      <w:rPr>
        <w:rFonts w:ascii="Wingdings" w:hAnsi="Wingdings" w:cs="Times New Roman" w:hint="default"/>
        <w:sz w:val="20"/>
      </w:rPr>
    </w:lvl>
    <w:lvl w:ilvl="4">
      <w:start w:val="1"/>
      <w:numFmt w:val="bullet"/>
      <w:lvlText w:val=""/>
      <w:lvlJc w:val="left"/>
      <w:pPr>
        <w:tabs>
          <w:tab w:val="num" w:pos="3600"/>
        </w:tabs>
        <w:ind w:left="3600" w:hanging="360"/>
      </w:pPr>
      <w:rPr>
        <w:rFonts w:ascii="Wingdings" w:hAnsi="Wingdings" w:cs="Times New Roman" w:hint="default"/>
        <w:sz w:val="20"/>
      </w:rPr>
    </w:lvl>
    <w:lvl w:ilvl="5">
      <w:start w:val="1"/>
      <w:numFmt w:val="bullet"/>
      <w:lvlText w:val=""/>
      <w:lvlJc w:val="left"/>
      <w:pPr>
        <w:tabs>
          <w:tab w:val="num" w:pos="4320"/>
        </w:tabs>
        <w:ind w:left="4320" w:hanging="360"/>
      </w:pPr>
      <w:rPr>
        <w:rFonts w:ascii="Wingdings" w:hAnsi="Wingdings" w:cs="Times New Roman" w:hint="default"/>
        <w:sz w:val="20"/>
      </w:rPr>
    </w:lvl>
    <w:lvl w:ilvl="6">
      <w:start w:val="1"/>
      <w:numFmt w:val="bullet"/>
      <w:lvlText w:val=""/>
      <w:lvlJc w:val="left"/>
      <w:pPr>
        <w:tabs>
          <w:tab w:val="num" w:pos="5040"/>
        </w:tabs>
        <w:ind w:left="5040" w:hanging="360"/>
      </w:pPr>
      <w:rPr>
        <w:rFonts w:ascii="Wingdings" w:hAnsi="Wingdings" w:cs="Times New Roman" w:hint="default"/>
        <w:sz w:val="20"/>
      </w:rPr>
    </w:lvl>
    <w:lvl w:ilvl="7">
      <w:start w:val="1"/>
      <w:numFmt w:val="bullet"/>
      <w:lvlText w:val=""/>
      <w:lvlJc w:val="left"/>
      <w:pPr>
        <w:tabs>
          <w:tab w:val="num" w:pos="5760"/>
        </w:tabs>
        <w:ind w:left="5760" w:hanging="360"/>
      </w:pPr>
      <w:rPr>
        <w:rFonts w:ascii="Wingdings" w:hAnsi="Wingdings" w:cs="Times New Roman" w:hint="default"/>
        <w:sz w:val="20"/>
      </w:rPr>
    </w:lvl>
    <w:lvl w:ilvl="8">
      <w:start w:val="1"/>
      <w:numFmt w:val="bullet"/>
      <w:lvlText w:val=""/>
      <w:lvlJc w:val="left"/>
      <w:pPr>
        <w:tabs>
          <w:tab w:val="num" w:pos="6480"/>
        </w:tabs>
        <w:ind w:left="6480" w:hanging="360"/>
      </w:pPr>
      <w:rPr>
        <w:rFonts w:ascii="Wingdings" w:hAnsi="Wingdings" w:cs="Times New Roman" w:hint="default"/>
        <w:sz w:val="20"/>
      </w:rPr>
    </w:lvl>
  </w:abstractNum>
  <w:abstractNum w:abstractNumId="36" w15:restartNumberingAfterBreak="0">
    <w:nsid w:val="7A026ADA"/>
    <w:multiLevelType w:val="hybridMultilevel"/>
    <w:tmpl w:val="940C19CC"/>
    <w:lvl w:ilvl="0" w:tplc="21563DB8">
      <w:start w:val="1"/>
      <w:numFmt w:val="upperRoman"/>
      <w:lvlText w:val="%1."/>
      <w:lvlJc w:val="right"/>
      <w:pPr>
        <w:ind w:left="720" w:hanging="360"/>
      </w:pPr>
      <w:rPr>
        <w:b/>
        <w:color w:val="000000" w:themeColor="text1"/>
      </w:rPr>
    </w:lvl>
    <w:lvl w:ilvl="1" w:tplc="EFFEA8AA">
      <w:numFmt w:val="bullet"/>
      <w:lvlText w:val="•"/>
      <w:lvlJc w:val="left"/>
      <w:pPr>
        <w:ind w:left="1440" w:hanging="360"/>
      </w:pPr>
      <w:rPr>
        <w:rFonts w:ascii="Arial" w:eastAsia="SimSun" w:hAnsi="Arial" w:cs="Aria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AE5034B"/>
    <w:multiLevelType w:val="hybridMultilevel"/>
    <w:tmpl w:val="0FC8A876"/>
    <w:lvl w:ilvl="0" w:tplc="426807E2">
      <w:start w:val="233"/>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BB064CA"/>
    <w:multiLevelType w:val="hybridMultilevel"/>
    <w:tmpl w:val="A53ECE46"/>
    <w:lvl w:ilvl="0" w:tplc="EF04280C">
      <w:start w:val="1"/>
      <w:numFmt w:val="bullet"/>
      <w:lvlText w:val="-"/>
      <w:lvlJc w:val="left"/>
      <w:pPr>
        <w:ind w:left="720" w:hanging="360"/>
      </w:pPr>
      <w:rPr>
        <w:rFonts w:ascii="LiberationSans" w:eastAsia="Calibri" w:hAnsi="LiberationSans" w:cs="LiberationSans" w:hint="default"/>
        <w:lang w:val="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CE11374"/>
    <w:multiLevelType w:val="hybridMultilevel"/>
    <w:tmpl w:val="E9AC0120"/>
    <w:lvl w:ilvl="0" w:tplc="4DD4152C">
      <w:start w:val="9"/>
      <w:numFmt w:val="bullet"/>
      <w:lvlText w:val="-"/>
      <w:lvlJc w:val="left"/>
      <w:pPr>
        <w:ind w:left="720" w:hanging="360"/>
      </w:pPr>
      <w:rPr>
        <w:rFonts w:ascii="Arial Narrow" w:hAnsi="Arial 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03800045">
    <w:abstractNumId w:val="26"/>
  </w:num>
  <w:num w:numId="2" w16cid:durableId="1780488625">
    <w:abstractNumId w:val="4"/>
  </w:num>
  <w:num w:numId="3" w16cid:durableId="15462149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6550358">
    <w:abstractNumId w:val="17"/>
  </w:num>
  <w:num w:numId="5" w16cid:durableId="1734696149">
    <w:abstractNumId w:val="14"/>
  </w:num>
  <w:num w:numId="6" w16cid:durableId="1466005676">
    <w:abstractNumId w:val="10"/>
  </w:num>
  <w:num w:numId="7" w16cid:durableId="1582329246">
    <w:abstractNumId w:val="24"/>
  </w:num>
  <w:num w:numId="8" w16cid:durableId="1231035300">
    <w:abstractNumId w:val="25"/>
  </w:num>
  <w:num w:numId="9" w16cid:durableId="322897666">
    <w:abstractNumId w:val="18"/>
  </w:num>
  <w:num w:numId="10" w16cid:durableId="2131320261">
    <w:abstractNumId w:val="21"/>
  </w:num>
  <w:num w:numId="11" w16cid:durableId="2137065473">
    <w:abstractNumId w:val="34"/>
  </w:num>
  <w:num w:numId="12" w16cid:durableId="1593707254">
    <w:abstractNumId w:val="2"/>
  </w:num>
  <w:num w:numId="13" w16cid:durableId="764614957">
    <w:abstractNumId w:val="5"/>
  </w:num>
  <w:num w:numId="14" w16cid:durableId="59981958">
    <w:abstractNumId w:val="3"/>
  </w:num>
  <w:num w:numId="15" w16cid:durableId="637996607">
    <w:abstractNumId w:val="7"/>
  </w:num>
  <w:num w:numId="16" w16cid:durableId="2127265613">
    <w:abstractNumId w:val="29"/>
  </w:num>
  <w:num w:numId="17" w16cid:durableId="621155567">
    <w:abstractNumId w:val="19"/>
  </w:num>
  <w:num w:numId="18" w16cid:durableId="1855656472">
    <w:abstractNumId w:val="28"/>
  </w:num>
  <w:num w:numId="19" w16cid:durableId="1148668967">
    <w:abstractNumId w:val="8"/>
  </w:num>
  <w:num w:numId="20" w16cid:durableId="1624194983">
    <w:abstractNumId w:val="6"/>
  </w:num>
  <w:num w:numId="21" w16cid:durableId="1243182553">
    <w:abstractNumId w:val="33"/>
  </w:num>
  <w:num w:numId="22" w16cid:durableId="1769546597">
    <w:abstractNumId w:val="27"/>
  </w:num>
  <w:num w:numId="23" w16cid:durableId="918297315">
    <w:abstractNumId w:val="32"/>
  </w:num>
  <w:num w:numId="24" w16cid:durableId="1947611795">
    <w:abstractNumId w:val="13"/>
  </w:num>
  <w:num w:numId="25" w16cid:durableId="1944261436">
    <w:abstractNumId w:val="15"/>
  </w:num>
  <w:num w:numId="26" w16cid:durableId="1465848783">
    <w:abstractNumId w:val="36"/>
  </w:num>
  <w:num w:numId="27" w16cid:durableId="1777628051">
    <w:abstractNumId w:val="35"/>
  </w:num>
  <w:num w:numId="28" w16cid:durableId="589045190">
    <w:abstractNumId w:val="16"/>
  </w:num>
  <w:num w:numId="29" w16cid:durableId="1176462365">
    <w:abstractNumId w:val="22"/>
  </w:num>
  <w:num w:numId="30" w16cid:durableId="704255485">
    <w:abstractNumId w:val="37"/>
  </w:num>
  <w:num w:numId="31" w16cid:durableId="2047215122">
    <w:abstractNumId w:val="39"/>
  </w:num>
  <w:num w:numId="32" w16cid:durableId="309942733">
    <w:abstractNumId w:val="12"/>
  </w:num>
  <w:num w:numId="33" w16cid:durableId="1526289755">
    <w:abstractNumId w:val="20"/>
  </w:num>
  <w:num w:numId="34" w16cid:durableId="567807085">
    <w:abstractNumId w:val="38"/>
  </w:num>
  <w:num w:numId="35" w16cid:durableId="214780608">
    <w:abstractNumId w:val="24"/>
  </w:num>
  <w:num w:numId="36" w16cid:durableId="1635059186">
    <w:abstractNumId w:val="24"/>
  </w:num>
  <w:num w:numId="37" w16cid:durableId="1226455587">
    <w:abstractNumId w:val="31"/>
  </w:num>
  <w:num w:numId="38" w16cid:durableId="1633633444">
    <w:abstractNumId w:val="23"/>
  </w:num>
  <w:num w:numId="39" w16cid:durableId="200095632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25215654">
    <w:abstractNumId w:val="30"/>
  </w:num>
  <w:num w:numId="41" w16cid:durableId="128831505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rXhlQ0Pu6MtJXj+UadsjVWNhE3gWjrUgqZB4jIEqb2oOPpSJjeejlLcbt5x7dOBbtqO/oLEl81L/13V253k7A==" w:salt="88UBSqNr19YDuZa+rJyt4A=="/>
  <w:defaultTabStop w:val="708"/>
  <w:hyphenationZone w:val="425"/>
  <w:noPunctuationKerning/>
  <w:characterSpacingControl w:val="doNotCompress"/>
  <w:hdrShapeDefaults>
    <o:shapedefaults v:ext="edit" spidmax="18841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C3AE22D-1375-43CD-B485-724BE0F825F4}"/>
    <w:docVar w:name="dgnword-eventsink" w:val="165137424"/>
  </w:docVars>
  <w:rsids>
    <w:rsidRoot w:val="009627CC"/>
    <w:rsid w:val="00000A5B"/>
    <w:rsid w:val="000034AB"/>
    <w:rsid w:val="0000727A"/>
    <w:rsid w:val="000075EA"/>
    <w:rsid w:val="00007C75"/>
    <w:rsid w:val="0001177E"/>
    <w:rsid w:val="00012629"/>
    <w:rsid w:val="000156CE"/>
    <w:rsid w:val="0002271E"/>
    <w:rsid w:val="0002362B"/>
    <w:rsid w:val="00025319"/>
    <w:rsid w:val="00026276"/>
    <w:rsid w:val="00027E25"/>
    <w:rsid w:val="00027EA4"/>
    <w:rsid w:val="00027EB6"/>
    <w:rsid w:val="000328F5"/>
    <w:rsid w:val="00032DE6"/>
    <w:rsid w:val="00034A7F"/>
    <w:rsid w:val="000357C6"/>
    <w:rsid w:val="00040549"/>
    <w:rsid w:val="00040607"/>
    <w:rsid w:val="00040E28"/>
    <w:rsid w:val="00041E1D"/>
    <w:rsid w:val="000428CE"/>
    <w:rsid w:val="00043618"/>
    <w:rsid w:val="000447D2"/>
    <w:rsid w:val="0004701E"/>
    <w:rsid w:val="00050E54"/>
    <w:rsid w:val="00051D1B"/>
    <w:rsid w:val="00054323"/>
    <w:rsid w:val="000574B3"/>
    <w:rsid w:val="00060B71"/>
    <w:rsid w:val="000620CE"/>
    <w:rsid w:val="000621E1"/>
    <w:rsid w:val="00063C28"/>
    <w:rsid w:val="00064745"/>
    <w:rsid w:val="000655E3"/>
    <w:rsid w:val="00066CF5"/>
    <w:rsid w:val="0007298C"/>
    <w:rsid w:val="000729E3"/>
    <w:rsid w:val="00075040"/>
    <w:rsid w:val="00076CD6"/>
    <w:rsid w:val="00081FC5"/>
    <w:rsid w:val="00083E8E"/>
    <w:rsid w:val="000870FE"/>
    <w:rsid w:val="000900BB"/>
    <w:rsid w:val="000901C1"/>
    <w:rsid w:val="000906CE"/>
    <w:rsid w:val="00091D75"/>
    <w:rsid w:val="00093DC9"/>
    <w:rsid w:val="00097046"/>
    <w:rsid w:val="000A0D42"/>
    <w:rsid w:val="000A22B2"/>
    <w:rsid w:val="000A5667"/>
    <w:rsid w:val="000A5BA1"/>
    <w:rsid w:val="000A7405"/>
    <w:rsid w:val="000A7D4D"/>
    <w:rsid w:val="000A7DEB"/>
    <w:rsid w:val="000B01F3"/>
    <w:rsid w:val="000B0DA4"/>
    <w:rsid w:val="000B1866"/>
    <w:rsid w:val="000B19D3"/>
    <w:rsid w:val="000B1F1E"/>
    <w:rsid w:val="000B2C34"/>
    <w:rsid w:val="000B3019"/>
    <w:rsid w:val="000B4222"/>
    <w:rsid w:val="000B431C"/>
    <w:rsid w:val="000B51C2"/>
    <w:rsid w:val="000B54E8"/>
    <w:rsid w:val="000B60A7"/>
    <w:rsid w:val="000B7337"/>
    <w:rsid w:val="000C0584"/>
    <w:rsid w:val="000C0600"/>
    <w:rsid w:val="000C0C19"/>
    <w:rsid w:val="000C14E2"/>
    <w:rsid w:val="000C14E6"/>
    <w:rsid w:val="000C46BA"/>
    <w:rsid w:val="000C4833"/>
    <w:rsid w:val="000C7C98"/>
    <w:rsid w:val="000D0CAF"/>
    <w:rsid w:val="000D244B"/>
    <w:rsid w:val="000D5A45"/>
    <w:rsid w:val="000D6031"/>
    <w:rsid w:val="000D70FF"/>
    <w:rsid w:val="000E2625"/>
    <w:rsid w:val="000E2F22"/>
    <w:rsid w:val="000E3ABB"/>
    <w:rsid w:val="000E4C2B"/>
    <w:rsid w:val="000E616C"/>
    <w:rsid w:val="000E73EF"/>
    <w:rsid w:val="000E768F"/>
    <w:rsid w:val="000E7D88"/>
    <w:rsid w:val="000F079C"/>
    <w:rsid w:val="000F0E5E"/>
    <w:rsid w:val="000F1FD5"/>
    <w:rsid w:val="000F31C2"/>
    <w:rsid w:val="000F5138"/>
    <w:rsid w:val="000F6320"/>
    <w:rsid w:val="000F66C2"/>
    <w:rsid w:val="000F6AF3"/>
    <w:rsid w:val="00100562"/>
    <w:rsid w:val="001023E7"/>
    <w:rsid w:val="001037F8"/>
    <w:rsid w:val="00104ED7"/>
    <w:rsid w:val="001059A1"/>
    <w:rsid w:val="0010637D"/>
    <w:rsid w:val="00106513"/>
    <w:rsid w:val="00106C5A"/>
    <w:rsid w:val="00107980"/>
    <w:rsid w:val="001105EE"/>
    <w:rsid w:val="00111C5F"/>
    <w:rsid w:val="00112D82"/>
    <w:rsid w:val="00116BCC"/>
    <w:rsid w:val="0011757A"/>
    <w:rsid w:val="00117D36"/>
    <w:rsid w:val="001217AF"/>
    <w:rsid w:val="00121DA7"/>
    <w:rsid w:val="00122E73"/>
    <w:rsid w:val="00123568"/>
    <w:rsid w:val="00123570"/>
    <w:rsid w:val="00123CAE"/>
    <w:rsid w:val="00124A2C"/>
    <w:rsid w:val="00125AAA"/>
    <w:rsid w:val="00126C83"/>
    <w:rsid w:val="00126DBA"/>
    <w:rsid w:val="00126E0B"/>
    <w:rsid w:val="001271B0"/>
    <w:rsid w:val="00127C2F"/>
    <w:rsid w:val="00130327"/>
    <w:rsid w:val="001304BD"/>
    <w:rsid w:val="00133B92"/>
    <w:rsid w:val="00134FC3"/>
    <w:rsid w:val="001351E9"/>
    <w:rsid w:val="00135540"/>
    <w:rsid w:val="001368DA"/>
    <w:rsid w:val="00137B1D"/>
    <w:rsid w:val="00137F5F"/>
    <w:rsid w:val="00140F2E"/>
    <w:rsid w:val="00141CC5"/>
    <w:rsid w:val="00146EF8"/>
    <w:rsid w:val="00147798"/>
    <w:rsid w:val="00147807"/>
    <w:rsid w:val="00150549"/>
    <w:rsid w:val="00151EDA"/>
    <w:rsid w:val="00152EAD"/>
    <w:rsid w:val="001538EC"/>
    <w:rsid w:val="00153C74"/>
    <w:rsid w:val="00154199"/>
    <w:rsid w:val="00154F53"/>
    <w:rsid w:val="001609FB"/>
    <w:rsid w:val="001613B9"/>
    <w:rsid w:val="0016170A"/>
    <w:rsid w:val="00162D83"/>
    <w:rsid w:val="00163598"/>
    <w:rsid w:val="00163F62"/>
    <w:rsid w:val="0016466B"/>
    <w:rsid w:val="00164D98"/>
    <w:rsid w:val="00165A56"/>
    <w:rsid w:val="00165CEB"/>
    <w:rsid w:val="0016690E"/>
    <w:rsid w:val="00167392"/>
    <w:rsid w:val="00171D4A"/>
    <w:rsid w:val="00173381"/>
    <w:rsid w:val="00174232"/>
    <w:rsid w:val="0017594C"/>
    <w:rsid w:val="00175C5D"/>
    <w:rsid w:val="00176C72"/>
    <w:rsid w:val="00177698"/>
    <w:rsid w:val="001777E0"/>
    <w:rsid w:val="00180CE1"/>
    <w:rsid w:val="00180E4D"/>
    <w:rsid w:val="00182375"/>
    <w:rsid w:val="00184E19"/>
    <w:rsid w:val="0018501A"/>
    <w:rsid w:val="00186477"/>
    <w:rsid w:val="00187E93"/>
    <w:rsid w:val="001911F4"/>
    <w:rsid w:val="00192401"/>
    <w:rsid w:val="00193733"/>
    <w:rsid w:val="00194138"/>
    <w:rsid w:val="0019442D"/>
    <w:rsid w:val="001944F8"/>
    <w:rsid w:val="0019746A"/>
    <w:rsid w:val="001A1809"/>
    <w:rsid w:val="001A2A37"/>
    <w:rsid w:val="001A2B4C"/>
    <w:rsid w:val="001A328E"/>
    <w:rsid w:val="001A3BE7"/>
    <w:rsid w:val="001A4CDB"/>
    <w:rsid w:val="001A5D68"/>
    <w:rsid w:val="001A716E"/>
    <w:rsid w:val="001A7A98"/>
    <w:rsid w:val="001B241F"/>
    <w:rsid w:val="001B2E93"/>
    <w:rsid w:val="001B4B50"/>
    <w:rsid w:val="001B5A4C"/>
    <w:rsid w:val="001B6B97"/>
    <w:rsid w:val="001B71AB"/>
    <w:rsid w:val="001B769F"/>
    <w:rsid w:val="001C0180"/>
    <w:rsid w:val="001C0353"/>
    <w:rsid w:val="001C059C"/>
    <w:rsid w:val="001C09F4"/>
    <w:rsid w:val="001C3C6B"/>
    <w:rsid w:val="001C452A"/>
    <w:rsid w:val="001C483B"/>
    <w:rsid w:val="001C4E80"/>
    <w:rsid w:val="001C66B8"/>
    <w:rsid w:val="001C7D5D"/>
    <w:rsid w:val="001D061A"/>
    <w:rsid w:val="001D2859"/>
    <w:rsid w:val="001D2B13"/>
    <w:rsid w:val="001D4662"/>
    <w:rsid w:val="001D4AB9"/>
    <w:rsid w:val="001D4EC2"/>
    <w:rsid w:val="001D696D"/>
    <w:rsid w:val="001D7AB0"/>
    <w:rsid w:val="001D7BCA"/>
    <w:rsid w:val="001E1858"/>
    <w:rsid w:val="001E28E1"/>
    <w:rsid w:val="001E2928"/>
    <w:rsid w:val="001E741B"/>
    <w:rsid w:val="001E7CAF"/>
    <w:rsid w:val="001F0154"/>
    <w:rsid w:val="001F2137"/>
    <w:rsid w:val="001F3550"/>
    <w:rsid w:val="001F4C16"/>
    <w:rsid w:val="001F5AC0"/>
    <w:rsid w:val="001F718B"/>
    <w:rsid w:val="001F7E0B"/>
    <w:rsid w:val="00203FCF"/>
    <w:rsid w:val="002040B0"/>
    <w:rsid w:val="00205C04"/>
    <w:rsid w:val="002060F9"/>
    <w:rsid w:val="00206291"/>
    <w:rsid w:val="00207896"/>
    <w:rsid w:val="00207F3F"/>
    <w:rsid w:val="00210828"/>
    <w:rsid w:val="00210FCB"/>
    <w:rsid w:val="00211502"/>
    <w:rsid w:val="00211B7E"/>
    <w:rsid w:val="00213024"/>
    <w:rsid w:val="00213518"/>
    <w:rsid w:val="00214625"/>
    <w:rsid w:val="002146E4"/>
    <w:rsid w:val="002149FA"/>
    <w:rsid w:val="00215C37"/>
    <w:rsid w:val="00215F6F"/>
    <w:rsid w:val="00215FA2"/>
    <w:rsid w:val="00216A99"/>
    <w:rsid w:val="002171F8"/>
    <w:rsid w:val="002204F0"/>
    <w:rsid w:val="00220B6E"/>
    <w:rsid w:val="0022311E"/>
    <w:rsid w:val="002235B3"/>
    <w:rsid w:val="002238B3"/>
    <w:rsid w:val="00225C2E"/>
    <w:rsid w:val="00226ED0"/>
    <w:rsid w:val="0023301D"/>
    <w:rsid w:val="00233234"/>
    <w:rsid w:val="002339D1"/>
    <w:rsid w:val="00233BDF"/>
    <w:rsid w:val="00235713"/>
    <w:rsid w:val="00235FFB"/>
    <w:rsid w:val="0024157A"/>
    <w:rsid w:val="00241D55"/>
    <w:rsid w:val="00244C86"/>
    <w:rsid w:val="00244CC0"/>
    <w:rsid w:val="00246363"/>
    <w:rsid w:val="00251AA3"/>
    <w:rsid w:val="00253BDF"/>
    <w:rsid w:val="002550DE"/>
    <w:rsid w:val="0025669E"/>
    <w:rsid w:val="00256C15"/>
    <w:rsid w:val="00257F94"/>
    <w:rsid w:val="002638D0"/>
    <w:rsid w:val="00264507"/>
    <w:rsid w:val="00264908"/>
    <w:rsid w:val="00264DE8"/>
    <w:rsid w:val="00264EC5"/>
    <w:rsid w:val="00267C59"/>
    <w:rsid w:val="002701E1"/>
    <w:rsid w:val="00270873"/>
    <w:rsid w:val="00273BE9"/>
    <w:rsid w:val="00274A0A"/>
    <w:rsid w:val="002809BA"/>
    <w:rsid w:val="00282076"/>
    <w:rsid w:val="002827C7"/>
    <w:rsid w:val="00282B36"/>
    <w:rsid w:val="00284D1E"/>
    <w:rsid w:val="00287100"/>
    <w:rsid w:val="00287338"/>
    <w:rsid w:val="002915AF"/>
    <w:rsid w:val="0029236B"/>
    <w:rsid w:val="002927A4"/>
    <w:rsid w:val="002967C6"/>
    <w:rsid w:val="00297C4C"/>
    <w:rsid w:val="002A1587"/>
    <w:rsid w:val="002A228A"/>
    <w:rsid w:val="002A3FEC"/>
    <w:rsid w:val="002A42C4"/>
    <w:rsid w:val="002A5B14"/>
    <w:rsid w:val="002B0181"/>
    <w:rsid w:val="002B2033"/>
    <w:rsid w:val="002B3B6D"/>
    <w:rsid w:val="002B3FDF"/>
    <w:rsid w:val="002B50EF"/>
    <w:rsid w:val="002B6C37"/>
    <w:rsid w:val="002B7247"/>
    <w:rsid w:val="002C07EC"/>
    <w:rsid w:val="002C296D"/>
    <w:rsid w:val="002C32A1"/>
    <w:rsid w:val="002C55DB"/>
    <w:rsid w:val="002C5631"/>
    <w:rsid w:val="002C5DDF"/>
    <w:rsid w:val="002C602B"/>
    <w:rsid w:val="002C63A2"/>
    <w:rsid w:val="002C6D60"/>
    <w:rsid w:val="002C7579"/>
    <w:rsid w:val="002D081B"/>
    <w:rsid w:val="002D1D5F"/>
    <w:rsid w:val="002D2933"/>
    <w:rsid w:val="002D2E6F"/>
    <w:rsid w:val="002D4474"/>
    <w:rsid w:val="002D50F4"/>
    <w:rsid w:val="002D65BE"/>
    <w:rsid w:val="002D6EC6"/>
    <w:rsid w:val="002D7D85"/>
    <w:rsid w:val="002E0B7F"/>
    <w:rsid w:val="002E3D58"/>
    <w:rsid w:val="002E3D78"/>
    <w:rsid w:val="002E4243"/>
    <w:rsid w:val="002E5568"/>
    <w:rsid w:val="002E5B54"/>
    <w:rsid w:val="002E7702"/>
    <w:rsid w:val="002F03F2"/>
    <w:rsid w:val="002F1B19"/>
    <w:rsid w:val="002F28D4"/>
    <w:rsid w:val="002F2A59"/>
    <w:rsid w:val="002F2FD8"/>
    <w:rsid w:val="002F370F"/>
    <w:rsid w:val="002F76E9"/>
    <w:rsid w:val="002F7D68"/>
    <w:rsid w:val="003021AE"/>
    <w:rsid w:val="003027F8"/>
    <w:rsid w:val="00303B0B"/>
    <w:rsid w:val="00303CCC"/>
    <w:rsid w:val="00303D51"/>
    <w:rsid w:val="00304029"/>
    <w:rsid w:val="00306397"/>
    <w:rsid w:val="00306831"/>
    <w:rsid w:val="003072EE"/>
    <w:rsid w:val="00311534"/>
    <w:rsid w:val="00311C84"/>
    <w:rsid w:val="00315CE4"/>
    <w:rsid w:val="00315F2A"/>
    <w:rsid w:val="003161BE"/>
    <w:rsid w:val="0031729F"/>
    <w:rsid w:val="00317731"/>
    <w:rsid w:val="00321453"/>
    <w:rsid w:val="00322080"/>
    <w:rsid w:val="00322525"/>
    <w:rsid w:val="003231B6"/>
    <w:rsid w:val="00323981"/>
    <w:rsid w:val="00326329"/>
    <w:rsid w:val="00327F13"/>
    <w:rsid w:val="00331321"/>
    <w:rsid w:val="00331C65"/>
    <w:rsid w:val="00332BF5"/>
    <w:rsid w:val="0033432C"/>
    <w:rsid w:val="003351E5"/>
    <w:rsid w:val="0033560D"/>
    <w:rsid w:val="003368C5"/>
    <w:rsid w:val="00336CF6"/>
    <w:rsid w:val="00336F05"/>
    <w:rsid w:val="00337BC5"/>
    <w:rsid w:val="00337E0A"/>
    <w:rsid w:val="00341699"/>
    <w:rsid w:val="00342B0A"/>
    <w:rsid w:val="0034303B"/>
    <w:rsid w:val="00343EAC"/>
    <w:rsid w:val="00345710"/>
    <w:rsid w:val="00345987"/>
    <w:rsid w:val="00347264"/>
    <w:rsid w:val="00350C03"/>
    <w:rsid w:val="0035115C"/>
    <w:rsid w:val="0035164F"/>
    <w:rsid w:val="003543E8"/>
    <w:rsid w:val="00355593"/>
    <w:rsid w:val="003563C7"/>
    <w:rsid w:val="00357537"/>
    <w:rsid w:val="00363274"/>
    <w:rsid w:val="00363CD6"/>
    <w:rsid w:val="00365800"/>
    <w:rsid w:val="003660BB"/>
    <w:rsid w:val="003662D2"/>
    <w:rsid w:val="00366419"/>
    <w:rsid w:val="003711D9"/>
    <w:rsid w:val="003718E1"/>
    <w:rsid w:val="00372782"/>
    <w:rsid w:val="00372849"/>
    <w:rsid w:val="00372941"/>
    <w:rsid w:val="003737F3"/>
    <w:rsid w:val="0037477F"/>
    <w:rsid w:val="003749EC"/>
    <w:rsid w:val="00374BA2"/>
    <w:rsid w:val="00375232"/>
    <w:rsid w:val="00380554"/>
    <w:rsid w:val="003807B9"/>
    <w:rsid w:val="00381D46"/>
    <w:rsid w:val="00383584"/>
    <w:rsid w:val="00383668"/>
    <w:rsid w:val="00384D64"/>
    <w:rsid w:val="003856A0"/>
    <w:rsid w:val="0038645E"/>
    <w:rsid w:val="00393010"/>
    <w:rsid w:val="00393F04"/>
    <w:rsid w:val="00394E9E"/>
    <w:rsid w:val="00397100"/>
    <w:rsid w:val="00397281"/>
    <w:rsid w:val="00397DE7"/>
    <w:rsid w:val="003A0E26"/>
    <w:rsid w:val="003A11C2"/>
    <w:rsid w:val="003A12ED"/>
    <w:rsid w:val="003A38A7"/>
    <w:rsid w:val="003A3C75"/>
    <w:rsid w:val="003A442A"/>
    <w:rsid w:val="003A65E3"/>
    <w:rsid w:val="003A6843"/>
    <w:rsid w:val="003A78F4"/>
    <w:rsid w:val="003B440F"/>
    <w:rsid w:val="003B4EAE"/>
    <w:rsid w:val="003B522C"/>
    <w:rsid w:val="003B63DF"/>
    <w:rsid w:val="003B6AED"/>
    <w:rsid w:val="003B6D09"/>
    <w:rsid w:val="003C0987"/>
    <w:rsid w:val="003C0D4A"/>
    <w:rsid w:val="003C1766"/>
    <w:rsid w:val="003C7223"/>
    <w:rsid w:val="003C73C8"/>
    <w:rsid w:val="003C7A11"/>
    <w:rsid w:val="003D0465"/>
    <w:rsid w:val="003D106E"/>
    <w:rsid w:val="003D14D1"/>
    <w:rsid w:val="003D2444"/>
    <w:rsid w:val="003D28F7"/>
    <w:rsid w:val="003D2D68"/>
    <w:rsid w:val="003D32E3"/>
    <w:rsid w:val="003D50AA"/>
    <w:rsid w:val="003D68B0"/>
    <w:rsid w:val="003D71D4"/>
    <w:rsid w:val="003E054A"/>
    <w:rsid w:val="003E1744"/>
    <w:rsid w:val="003E30BF"/>
    <w:rsid w:val="003E32E6"/>
    <w:rsid w:val="003E3821"/>
    <w:rsid w:val="003E4D36"/>
    <w:rsid w:val="003E5047"/>
    <w:rsid w:val="003E7A70"/>
    <w:rsid w:val="003F0E21"/>
    <w:rsid w:val="003F1056"/>
    <w:rsid w:val="003F1ED3"/>
    <w:rsid w:val="003F3455"/>
    <w:rsid w:val="003F415B"/>
    <w:rsid w:val="003F43DD"/>
    <w:rsid w:val="003F4F7C"/>
    <w:rsid w:val="003F54AF"/>
    <w:rsid w:val="003F6CFF"/>
    <w:rsid w:val="003F7DD8"/>
    <w:rsid w:val="00400436"/>
    <w:rsid w:val="00400D70"/>
    <w:rsid w:val="00405247"/>
    <w:rsid w:val="0040594C"/>
    <w:rsid w:val="00411D4A"/>
    <w:rsid w:val="00412406"/>
    <w:rsid w:val="00412C70"/>
    <w:rsid w:val="00414EC4"/>
    <w:rsid w:val="00415114"/>
    <w:rsid w:val="0041560D"/>
    <w:rsid w:val="00415672"/>
    <w:rsid w:val="0041628E"/>
    <w:rsid w:val="00421DC3"/>
    <w:rsid w:val="00425A3E"/>
    <w:rsid w:val="0042682B"/>
    <w:rsid w:val="00432DA0"/>
    <w:rsid w:val="00433095"/>
    <w:rsid w:val="00433158"/>
    <w:rsid w:val="00433A95"/>
    <w:rsid w:val="00434AED"/>
    <w:rsid w:val="004356A3"/>
    <w:rsid w:val="00435C58"/>
    <w:rsid w:val="004400BC"/>
    <w:rsid w:val="00441CAC"/>
    <w:rsid w:val="00443D99"/>
    <w:rsid w:val="0044501C"/>
    <w:rsid w:val="004451DE"/>
    <w:rsid w:val="00445335"/>
    <w:rsid w:val="0044582A"/>
    <w:rsid w:val="00446CF6"/>
    <w:rsid w:val="00452BEF"/>
    <w:rsid w:val="00454AA0"/>
    <w:rsid w:val="00455368"/>
    <w:rsid w:val="0045589C"/>
    <w:rsid w:val="00455F4B"/>
    <w:rsid w:val="00456906"/>
    <w:rsid w:val="00462A8A"/>
    <w:rsid w:val="00462F4A"/>
    <w:rsid w:val="00465220"/>
    <w:rsid w:val="00471515"/>
    <w:rsid w:val="00473D4C"/>
    <w:rsid w:val="004756D4"/>
    <w:rsid w:val="00477CD1"/>
    <w:rsid w:val="0048040A"/>
    <w:rsid w:val="00480DB6"/>
    <w:rsid w:val="0048193E"/>
    <w:rsid w:val="00481E37"/>
    <w:rsid w:val="00482A0D"/>
    <w:rsid w:val="00482D27"/>
    <w:rsid w:val="00483990"/>
    <w:rsid w:val="004839DD"/>
    <w:rsid w:val="00485E40"/>
    <w:rsid w:val="00486611"/>
    <w:rsid w:val="004868B5"/>
    <w:rsid w:val="0049071F"/>
    <w:rsid w:val="004912D1"/>
    <w:rsid w:val="004936FA"/>
    <w:rsid w:val="00495025"/>
    <w:rsid w:val="0049731C"/>
    <w:rsid w:val="00497870"/>
    <w:rsid w:val="004A023E"/>
    <w:rsid w:val="004A09CE"/>
    <w:rsid w:val="004A0A01"/>
    <w:rsid w:val="004A1620"/>
    <w:rsid w:val="004A1C4D"/>
    <w:rsid w:val="004B17CF"/>
    <w:rsid w:val="004B1B89"/>
    <w:rsid w:val="004B361D"/>
    <w:rsid w:val="004B6B1E"/>
    <w:rsid w:val="004B6BDC"/>
    <w:rsid w:val="004B722D"/>
    <w:rsid w:val="004C0452"/>
    <w:rsid w:val="004C0E23"/>
    <w:rsid w:val="004C34BD"/>
    <w:rsid w:val="004C3874"/>
    <w:rsid w:val="004C3EFF"/>
    <w:rsid w:val="004C4BCC"/>
    <w:rsid w:val="004C5BE3"/>
    <w:rsid w:val="004C650F"/>
    <w:rsid w:val="004C67B4"/>
    <w:rsid w:val="004C7C1C"/>
    <w:rsid w:val="004D015C"/>
    <w:rsid w:val="004D0D6E"/>
    <w:rsid w:val="004D354A"/>
    <w:rsid w:val="004D59CD"/>
    <w:rsid w:val="004D5B5F"/>
    <w:rsid w:val="004D5F09"/>
    <w:rsid w:val="004E6094"/>
    <w:rsid w:val="004E61E1"/>
    <w:rsid w:val="004E6884"/>
    <w:rsid w:val="004F1355"/>
    <w:rsid w:val="004F18C6"/>
    <w:rsid w:val="004F30ED"/>
    <w:rsid w:val="004F3C09"/>
    <w:rsid w:val="004F4D1D"/>
    <w:rsid w:val="004F60C5"/>
    <w:rsid w:val="004F692B"/>
    <w:rsid w:val="005005C0"/>
    <w:rsid w:val="00502909"/>
    <w:rsid w:val="0050305D"/>
    <w:rsid w:val="00503D0D"/>
    <w:rsid w:val="0050437B"/>
    <w:rsid w:val="00504AE3"/>
    <w:rsid w:val="00505CA1"/>
    <w:rsid w:val="00505CEC"/>
    <w:rsid w:val="00507EC0"/>
    <w:rsid w:val="00511667"/>
    <w:rsid w:val="00511D33"/>
    <w:rsid w:val="0051436E"/>
    <w:rsid w:val="0051466D"/>
    <w:rsid w:val="00514E17"/>
    <w:rsid w:val="00516645"/>
    <w:rsid w:val="005167B7"/>
    <w:rsid w:val="00517864"/>
    <w:rsid w:val="00520865"/>
    <w:rsid w:val="00520961"/>
    <w:rsid w:val="0052394E"/>
    <w:rsid w:val="00524D00"/>
    <w:rsid w:val="0052702A"/>
    <w:rsid w:val="00530E30"/>
    <w:rsid w:val="00531556"/>
    <w:rsid w:val="00532EC2"/>
    <w:rsid w:val="00532EFC"/>
    <w:rsid w:val="00533E2E"/>
    <w:rsid w:val="005358F3"/>
    <w:rsid w:val="00535D13"/>
    <w:rsid w:val="005360D0"/>
    <w:rsid w:val="00536900"/>
    <w:rsid w:val="00536DBC"/>
    <w:rsid w:val="0054318D"/>
    <w:rsid w:val="0054369E"/>
    <w:rsid w:val="00543B0B"/>
    <w:rsid w:val="00544471"/>
    <w:rsid w:val="005449FC"/>
    <w:rsid w:val="005456DC"/>
    <w:rsid w:val="0055258F"/>
    <w:rsid w:val="00553B60"/>
    <w:rsid w:val="005562A3"/>
    <w:rsid w:val="005575DE"/>
    <w:rsid w:val="00560B96"/>
    <w:rsid w:val="00560DAB"/>
    <w:rsid w:val="005637B8"/>
    <w:rsid w:val="005642A7"/>
    <w:rsid w:val="00565697"/>
    <w:rsid w:val="00566EBC"/>
    <w:rsid w:val="00573543"/>
    <w:rsid w:val="00575BDA"/>
    <w:rsid w:val="005760F5"/>
    <w:rsid w:val="005763E5"/>
    <w:rsid w:val="00576E71"/>
    <w:rsid w:val="00577194"/>
    <w:rsid w:val="005778EF"/>
    <w:rsid w:val="00577C6B"/>
    <w:rsid w:val="00577E07"/>
    <w:rsid w:val="00582AE4"/>
    <w:rsid w:val="00583B9D"/>
    <w:rsid w:val="00583BDA"/>
    <w:rsid w:val="00586027"/>
    <w:rsid w:val="0058769C"/>
    <w:rsid w:val="00594186"/>
    <w:rsid w:val="0059684B"/>
    <w:rsid w:val="00596EE2"/>
    <w:rsid w:val="005A22D2"/>
    <w:rsid w:val="005A24C3"/>
    <w:rsid w:val="005A3DF8"/>
    <w:rsid w:val="005A4A54"/>
    <w:rsid w:val="005A5C0C"/>
    <w:rsid w:val="005A66E3"/>
    <w:rsid w:val="005A7EA7"/>
    <w:rsid w:val="005B0EB7"/>
    <w:rsid w:val="005B10C6"/>
    <w:rsid w:val="005B11F5"/>
    <w:rsid w:val="005B25E6"/>
    <w:rsid w:val="005B2604"/>
    <w:rsid w:val="005B2EBF"/>
    <w:rsid w:val="005B4791"/>
    <w:rsid w:val="005B4B62"/>
    <w:rsid w:val="005B4E66"/>
    <w:rsid w:val="005B61AE"/>
    <w:rsid w:val="005B64A0"/>
    <w:rsid w:val="005B6DA4"/>
    <w:rsid w:val="005B7AB6"/>
    <w:rsid w:val="005C13EB"/>
    <w:rsid w:val="005C30CE"/>
    <w:rsid w:val="005C398B"/>
    <w:rsid w:val="005C43DD"/>
    <w:rsid w:val="005C64E5"/>
    <w:rsid w:val="005C7317"/>
    <w:rsid w:val="005D007B"/>
    <w:rsid w:val="005D1B7B"/>
    <w:rsid w:val="005D26CD"/>
    <w:rsid w:val="005E2ADA"/>
    <w:rsid w:val="005E2FC9"/>
    <w:rsid w:val="005E6A60"/>
    <w:rsid w:val="005E78CE"/>
    <w:rsid w:val="005F08F3"/>
    <w:rsid w:val="005F0DB0"/>
    <w:rsid w:val="005F0F23"/>
    <w:rsid w:val="005F22A5"/>
    <w:rsid w:val="005F2F6F"/>
    <w:rsid w:val="005F312D"/>
    <w:rsid w:val="005F662D"/>
    <w:rsid w:val="005F6FCD"/>
    <w:rsid w:val="005F79FD"/>
    <w:rsid w:val="005F7A66"/>
    <w:rsid w:val="00601B2B"/>
    <w:rsid w:val="00601F92"/>
    <w:rsid w:val="00602E20"/>
    <w:rsid w:val="00602E7A"/>
    <w:rsid w:val="0060405B"/>
    <w:rsid w:val="00604766"/>
    <w:rsid w:val="00604BA0"/>
    <w:rsid w:val="00605402"/>
    <w:rsid w:val="00605E0E"/>
    <w:rsid w:val="00605E59"/>
    <w:rsid w:val="006064BB"/>
    <w:rsid w:val="006068AF"/>
    <w:rsid w:val="0061190C"/>
    <w:rsid w:val="00612B8A"/>
    <w:rsid w:val="00612ED5"/>
    <w:rsid w:val="00613C88"/>
    <w:rsid w:val="006148D7"/>
    <w:rsid w:val="00614AD2"/>
    <w:rsid w:val="00620B93"/>
    <w:rsid w:val="00621664"/>
    <w:rsid w:val="00622384"/>
    <w:rsid w:val="00623C70"/>
    <w:rsid w:val="00624A64"/>
    <w:rsid w:val="006253A3"/>
    <w:rsid w:val="00631C39"/>
    <w:rsid w:val="006321EF"/>
    <w:rsid w:val="0063408C"/>
    <w:rsid w:val="0063605E"/>
    <w:rsid w:val="006365C9"/>
    <w:rsid w:val="00636682"/>
    <w:rsid w:val="006369DF"/>
    <w:rsid w:val="00636A55"/>
    <w:rsid w:val="00637441"/>
    <w:rsid w:val="006420BA"/>
    <w:rsid w:val="006452EE"/>
    <w:rsid w:val="006536A9"/>
    <w:rsid w:val="00653C8C"/>
    <w:rsid w:val="00655920"/>
    <w:rsid w:val="00655EDC"/>
    <w:rsid w:val="006600DB"/>
    <w:rsid w:val="00660B2F"/>
    <w:rsid w:val="00662769"/>
    <w:rsid w:val="00662E93"/>
    <w:rsid w:val="006656BE"/>
    <w:rsid w:val="00666AB7"/>
    <w:rsid w:val="00671EA6"/>
    <w:rsid w:val="006728ED"/>
    <w:rsid w:val="006740C5"/>
    <w:rsid w:val="006767C8"/>
    <w:rsid w:val="00677410"/>
    <w:rsid w:val="00680789"/>
    <w:rsid w:val="00680DA2"/>
    <w:rsid w:val="006825E4"/>
    <w:rsid w:val="006843DE"/>
    <w:rsid w:val="00684514"/>
    <w:rsid w:val="006868B9"/>
    <w:rsid w:val="00686F9C"/>
    <w:rsid w:val="00690840"/>
    <w:rsid w:val="00690B2D"/>
    <w:rsid w:val="00691BBF"/>
    <w:rsid w:val="00691DB7"/>
    <w:rsid w:val="00695877"/>
    <w:rsid w:val="0069611D"/>
    <w:rsid w:val="00697369"/>
    <w:rsid w:val="006A0B6E"/>
    <w:rsid w:val="006A0E31"/>
    <w:rsid w:val="006A174F"/>
    <w:rsid w:val="006A1A97"/>
    <w:rsid w:val="006A36E9"/>
    <w:rsid w:val="006A5426"/>
    <w:rsid w:val="006A5DAC"/>
    <w:rsid w:val="006A78A3"/>
    <w:rsid w:val="006B2695"/>
    <w:rsid w:val="006B2A89"/>
    <w:rsid w:val="006B4384"/>
    <w:rsid w:val="006B46AD"/>
    <w:rsid w:val="006B47E1"/>
    <w:rsid w:val="006B5FE2"/>
    <w:rsid w:val="006B67B3"/>
    <w:rsid w:val="006B6839"/>
    <w:rsid w:val="006B69AA"/>
    <w:rsid w:val="006B7EEC"/>
    <w:rsid w:val="006C0D7B"/>
    <w:rsid w:val="006C1442"/>
    <w:rsid w:val="006C1EFA"/>
    <w:rsid w:val="006C35EE"/>
    <w:rsid w:val="006C4C13"/>
    <w:rsid w:val="006C4CD0"/>
    <w:rsid w:val="006C5AB9"/>
    <w:rsid w:val="006C62A8"/>
    <w:rsid w:val="006C63C7"/>
    <w:rsid w:val="006C7DC0"/>
    <w:rsid w:val="006D0C6F"/>
    <w:rsid w:val="006D38ED"/>
    <w:rsid w:val="006D46A0"/>
    <w:rsid w:val="006D4A18"/>
    <w:rsid w:val="006D4C24"/>
    <w:rsid w:val="006D6AF1"/>
    <w:rsid w:val="006D7D07"/>
    <w:rsid w:val="006D7F4F"/>
    <w:rsid w:val="006E2E63"/>
    <w:rsid w:val="006E61F5"/>
    <w:rsid w:val="006E62EB"/>
    <w:rsid w:val="006E78C8"/>
    <w:rsid w:val="006F0425"/>
    <w:rsid w:val="006F0A0E"/>
    <w:rsid w:val="006F1D0E"/>
    <w:rsid w:val="006F2248"/>
    <w:rsid w:val="006F225A"/>
    <w:rsid w:val="006F3346"/>
    <w:rsid w:val="006F3DC5"/>
    <w:rsid w:val="006F497A"/>
    <w:rsid w:val="006F4F61"/>
    <w:rsid w:val="006F6B5E"/>
    <w:rsid w:val="006F7DFD"/>
    <w:rsid w:val="007016FA"/>
    <w:rsid w:val="0070272A"/>
    <w:rsid w:val="00702D31"/>
    <w:rsid w:val="00703211"/>
    <w:rsid w:val="00704023"/>
    <w:rsid w:val="00704249"/>
    <w:rsid w:val="00705AD0"/>
    <w:rsid w:val="00706746"/>
    <w:rsid w:val="00706B7F"/>
    <w:rsid w:val="00711E46"/>
    <w:rsid w:val="007139AD"/>
    <w:rsid w:val="00715497"/>
    <w:rsid w:val="00716FF8"/>
    <w:rsid w:val="007173F5"/>
    <w:rsid w:val="00717E49"/>
    <w:rsid w:val="00721A72"/>
    <w:rsid w:val="0072343C"/>
    <w:rsid w:val="00723BAC"/>
    <w:rsid w:val="00724508"/>
    <w:rsid w:val="00724974"/>
    <w:rsid w:val="007256F4"/>
    <w:rsid w:val="00726154"/>
    <w:rsid w:val="0072663D"/>
    <w:rsid w:val="0073277D"/>
    <w:rsid w:val="0073492A"/>
    <w:rsid w:val="007378D7"/>
    <w:rsid w:val="00741616"/>
    <w:rsid w:val="0074190A"/>
    <w:rsid w:val="00742C32"/>
    <w:rsid w:val="007443DE"/>
    <w:rsid w:val="00745537"/>
    <w:rsid w:val="00746172"/>
    <w:rsid w:val="00747C84"/>
    <w:rsid w:val="00750DAA"/>
    <w:rsid w:val="00751AE9"/>
    <w:rsid w:val="00751D75"/>
    <w:rsid w:val="007534B1"/>
    <w:rsid w:val="00753E09"/>
    <w:rsid w:val="00755639"/>
    <w:rsid w:val="00756A31"/>
    <w:rsid w:val="00757FB6"/>
    <w:rsid w:val="0076022C"/>
    <w:rsid w:val="00760793"/>
    <w:rsid w:val="007609D9"/>
    <w:rsid w:val="00761E0F"/>
    <w:rsid w:val="00763959"/>
    <w:rsid w:val="00764814"/>
    <w:rsid w:val="00764A0D"/>
    <w:rsid w:val="00771E15"/>
    <w:rsid w:val="00771F2F"/>
    <w:rsid w:val="007726DC"/>
    <w:rsid w:val="00772F10"/>
    <w:rsid w:val="00773557"/>
    <w:rsid w:val="007737DC"/>
    <w:rsid w:val="00773878"/>
    <w:rsid w:val="0077572F"/>
    <w:rsid w:val="007760BB"/>
    <w:rsid w:val="007775A1"/>
    <w:rsid w:val="0078012D"/>
    <w:rsid w:val="00782E46"/>
    <w:rsid w:val="00784108"/>
    <w:rsid w:val="0078461A"/>
    <w:rsid w:val="00784B52"/>
    <w:rsid w:val="00785579"/>
    <w:rsid w:val="0079133D"/>
    <w:rsid w:val="00791686"/>
    <w:rsid w:val="00792122"/>
    <w:rsid w:val="00792DF4"/>
    <w:rsid w:val="0079308D"/>
    <w:rsid w:val="00793D7D"/>
    <w:rsid w:val="007949F7"/>
    <w:rsid w:val="00797460"/>
    <w:rsid w:val="00797755"/>
    <w:rsid w:val="007A12EA"/>
    <w:rsid w:val="007A1E63"/>
    <w:rsid w:val="007A279F"/>
    <w:rsid w:val="007A288A"/>
    <w:rsid w:val="007A3C3D"/>
    <w:rsid w:val="007A3C84"/>
    <w:rsid w:val="007A3DE2"/>
    <w:rsid w:val="007A7BC6"/>
    <w:rsid w:val="007B1D65"/>
    <w:rsid w:val="007B443A"/>
    <w:rsid w:val="007B6DC8"/>
    <w:rsid w:val="007B7407"/>
    <w:rsid w:val="007B7490"/>
    <w:rsid w:val="007C0FC1"/>
    <w:rsid w:val="007C14C2"/>
    <w:rsid w:val="007C2FFD"/>
    <w:rsid w:val="007C4EE4"/>
    <w:rsid w:val="007C548F"/>
    <w:rsid w:val="007C609C"/>
    <w:rsid w:val="007C6757"/>
    <w:rsid w:val="007C6A12"/>
    <w:rsid w:val="007D0EDD"/>
    <w:rsid w:val="007D0F6B"/>
    <w:rsid w:val="007D173F"/>
    <w:rsid w:val="007D2404"/>
    <w:rsid w:val="007D28ED"/>
    <w:rsid w:val="007D31C6"/>
    <w:rsid w:val="007D3BCF"/>
    <w:rsid w:val="007D3F0F"/>
    <w:rsid w:val="007D7316"/>
    <w:rsid w:val="007E4EC5"/>
    <w:rsid w:val="007E5070"/>
    <w:rsid w:val="007E59B1"/>
    <w:rsid w:val="007E62CE"/>
    <w:rsid w:val="007F2E20"/>
    <w:rsid w:val="007F4568"/>
    <w:rsid w:val="007F5D61"/>
    <w:rsid w:val="007F7085"/>
    <w:rsid w:val="008018B5"/>
    <w:rsid w:val="00802E5B"/>
    <w:rsid w:val="00805DA5"/>
    <w:rsid w:val="008067EA"/>
    <w:rsid w:val="00806912"/>
    <w:rsid w:val="00807556"/>
    <w:rsid w:val="008075E4"/>
    <w:rsid w:val="00807A54"/>
    <w:rsid w:val="00813B1B"/>
    <w:rsid w:val="0081733D"/>
    <w:rsid w:val="00817399"/>
    <w:rsid w:val="0082151F"/>
    <w:rsid w:val="008224BD"/>
    <w:rsid w:val="00822B4B"/>
    <w:rsid w:val="008239BD"/>
    <w:rsid w:val="00824749"/>
    <w:rsid w:val="0082480E"/>
    <w:rsid w:val="00824FEF"/>
    <w:rsid w:val="00825EE9"/>
    <w:rsid w:val="0082640D"/>
    <w:rsid w:val="008269C6"/>
    <w:rsid w:val="00827D96"/>
    <w:rsid w:val="00830254"/>
    <w:rsid w:val="0083031A"/>
    <w:rsid w:val="008340BD"/>
    <w:rsid w:val="00834181"/>
    <w:rsid w:val="00835374"/>
    <w:rsid w:val="008356C9"/>
    <w:rsid w:val="00835C77"/>
    <w:rsid w:val="008439B8"/>
    <w:rsid w:val="00844005"/>
    <w:rsid w:val="00844CD3"/>
    <w:rsid w:val="00845E90"/>
    <w:rsid w:val="0085079C"/>
    <w:rsid w:val="008543AD"/>
    <w:rsid w:val="008555AE"/>
    <w:rsid w:val="00855A7E"/>
    <w:rsid w:val="0085716A"/>
    <w:rsid w:val="00857957"/>
    <w:rsid w:val="008620F6"/>
    <w:rsid w:val="00863140"/>
    <w:rsid w:val="00863505"/>
    <w:rsid w:val="008642FE"/>
    <w:rsid w:val="008669CF"/>
    <w:rsid w:val="00866A61"/>
    <w:rsid w:val="008704AA"/>
    <w:rsid w:val="00871970"/>
    <w:rsid w:val="008747C3"/>
    <w:rsid w:val="00874F7B"/>
    <w:rsid w:val="008762BF"/>
    <w:rsid w:val="00876F28"/>
    <w:rsid w:val="00877397"/>
    <w:rsid w:val="008775A5"/>
    <w:rsid w:val="00884908"/>
    <w:rsid w:val="00884F6F"/>
    <w:rsid w:val="00885C35"/>
    <w:rsid w:val="008860E8"/>
    <w:rsid w:val="00890A2C"/>
    <w:rsid w:val="00891204"/>
    <w:rsid w:val="00891EB9"/>
    <w:rsid w:val="00895074"/>
    <w:rsid w:val="00895BF0"/>
    <w:rsid w:val="00896F5B"/>
    <w:rsid w:val="008970A7"/>
    <w:rsid w:val="008973E5"/>
    <w:rsid w:val="008979B9"/>
    <w:rsid w:val="008A1E62"/>
    <w:rsid w:val="008A2B74"/>
    <w:rsid w:val="008A592A"/>
    <w:rsid w:val="008A5CE4"/>
    <w:rsid w:val="008A61B7"/>
    <w:rsid w:val="008B05B1"/>
    <w:rsid w:val="008B08CE"/>
    <w:rsid w:val="008B0D37"/>
    <w:rsid w:val="008B0F45"/>
    <w:rsid w:val="008B44B0"/>
    <w:rsid w:val="008B4552"/>
    <w:rsid w:val="008B462A"/>
    <w:rsid w:val="008B5245"/>
    <w:rsid w:val="008B6BE2"/>
    <w:rsid w:val="008B71CB"/>
    <w:rsid w:val="008C00F8"/>
    <w:rsid w:val="008C0457"/>
    <w:rsid w:val="008C0B39"/>
    <w:rsid w:val="008C1C8C"/>
    <w:rsid w:val="008C1D9C"/>
    <w:rsid w:val="008C3185"/>
    <w:rsid w:val="008C3E7F"/>
    <w:rsid w:val="008C41CD"/>
    <w:rsid w:val="008C4246"/>
    <w:rsid w:val="008C4EE2"/>
    <w:rsid w:val="008D1BFA"/>
    <w:rsid w:val="008D25A5"/>
    <w:rsid w:val="008D5EB4"/>
    <w:rsid w:val="008D793E"/>
    <w:rsid w:val="008E0773"/>
    <w:rsid w:val="008E2C4F"/>
    <w:rsid w:val="008E2F06"/>
    <w:rsid w:val="008E382B"/>
    <w:rsid w:val="008E40CD"/>
    <w:rsid w:val="008E415B"/>
    <w:rsid w:val="008E5255"/>
    <w:rsid w:val="008F012D"/>
    <w:rsid w:val="008F1371"/>
    <w:rsid w:val="008F28CB"/>
    <w:rsid w:val="008F30A2"/>
    <w:rsid w:val="008F4365"/>
    <w:rsid w:val="008F656D"/>
    <w:rsid w:val="008F7808"/>
    <w:rsid w:val="0090200E"/>
    <w:rsid w:val="00902681"/>
    <w:rsid w:val="00903442"/>
    <w:rsid w:val="00903690"/>
    <w:rsid w:val="00904994"/>
    <w:rsid w:val="0090584C"/>
    <w:rsid w:val="00910289"/>
    <w:rsid w:val="009148F3"/>
    <w:rsid w:val="00915944"/>
    <w:rsid w:val="00915B12"/>
    <w:rsid w:val="00915D95"/>
    <w:rsid w:val="00917DDA"/>
    <w:rsid w:val="0092089C"/>
    <w:rsid w:val="00921433"/>
    <w:rsid w:val="00922EF0"/>
    <w:rsid w:val="00924D11"/>
    <w:rsid w:val="00925769"/>
    <w:rsid w:val="00925B72"/>
    <w:rsid w:val="009302F3"/>
    <w:rsid w:val="009306EE"/>
    <w:rsid w:val="0093225F"/>
    <w:rsid w:val="009325FA"/>
    <w:rsid w:val="00932A72"/>
    <w:rsid w:val="0093399A"/>
    <w:rsid w:val="00935211"/>
    <w:rsid w:val="009359E8"/>
    <w:rsid w:val="00935C37"/>
    <w:rsid w:val="009362A3"/>
    <w:rsid w:val="00937EA6"/>
    <w:rsid w:val="009402C0"/>
    <w:rsid w:val="00940724"/>
    <w:rsid w:val="0094240B"/>
    <w:rsid w:val="00942561"/>
    <w:rsid w:val="00942F4E"/>
    <w:rsid w:val="00943AB8"/>
    <w:rsid w:val="009444F8"/>
    <w:rsid w:val="00944DE0"/>
    <w:rsid w:val="0094553C"/>
    <w:rsid w:val="009459D0"/>
    <w:rsid w:val="00946089"/>
    <w:rsid w:val="0094618A"/>
    <w:rsid w:val="009461DE"/>
    <w:rsid w:val="00946BCF"/>
    <w:rsid w:val="00947BD9"/>
    <w:rsid w:val="00947D37"/>
    <w:rsid w:val="00950867"/>
    <w:rsid w:val="00951495"/>
    <w:rsid w:val="0095201B"/>
    <w:rsid w:val="00953A69"/>
    <w:rsid w:val="00953F2C"/>
    <w:rsid w:val="00954218"/>
    <w:rsid w:val="00954FD3"/>
    <w:rsid w:val="009550F3"/>
    <w:rsid w:val="0095576C"/>
    <w:rsid w:val="00956F67"/>
    <w:rsid w:val="009575FA"/>
    <w:rsid w:val="00960E11"/>
    <w:rsid w:val="009627CC"/>
    <w:rsid w:val="009635D3"/>
    <w:rsid w:val="00963CE2"/>
    <w:rsid w:val="00964DBB"/>
    <w:rsid w:val="00965213"/>
    <w:rsid w:val="0096566D"/>
    <w:rsid w:val="00967CA3"/>
    <w:rsid w:val="0097172B"/>
    <w:rsid w:val="00972D49"/>
    <w:rsid w:val="00973034"/>
    <w:rsid w:val="00973155"/>
    <w:rsid w:val="00973A9C"/>
    <w:rsid w:val="00973B37"/>
    <w:rsid w:val="00973D73"/>
    <w:rsid w:val="00973DF5"/>
    <w:rsid w:val="009759F2"/>
    <w:rsid w:val="009833C8"/>
    <w:rsid w:val="00983AF1"/>
    <w:rsid w:val="00984975"/>
    <w:rsid w:val="009852D4"/>
    <w:rsid w:val="00985E9B"/>
    <w:rsid w:val="00985FBB"/>
    <w:rsid w:val="00986070"/>
    <w:rsid w:val="009862E5"/>
    <w:rsid w:val="00986865"/>
    <w:rsid w:val="00987CB5"/>
    <w:rsid w:val="00987EA7"/>
    <w:rsid w:val="00991D3C"/>
    <w:rsid w:val="00992131"/>
    <w:rsid w:val="00994322"/>
    <w:rsid w:val="00994B15"/>
    <w:rsid w:val="009959C0"/>
    <w:rsid w:val="00996516"/>
    <w:rsid w:val="00997627"/>
    <w:rsid w:val="00997B53"/>
    <w:rsid w:val="00997DB3"/>
    <w:rsid w:val="009A05A9"/>
    <w:rsid w:val="009A3E94"/>
    <w:rsid w:val="009A415B"/>
    <w:rsid w:val="009A43A3"/>
    <w:rsid w:val="009A4FDE"/>
    <w:rsid w:val="009A76EA"/>
    <w:rsid w:val="009B2681"/>
    <w:rsid w:val="009B66D8"/>
    <w:rsid w:val="009B671A"/>
    <w:rsid w:val="009B75F1"/>
    <w:rsid w:val="009B7993"/>
    <w:rsid w:val="009C366B"/>
    <w:rsid w:val="009C3A38"/>
    <w:rsid w:val="009C4539"/>
    <w:rsid w:val="009C570A"/>
    <w:rsid w:val="009C5851"/>
    <w:rsid w:val="009C7E09"/>
    <w:rsid w:val="009D01F7"/>
    <w:rsid w:val="009D22A0"/>
    <w:rsid w:val="009D25B9"/>
    <w:rsid w:val="009D3F3F"/>
    <w:rsid w:val="009D5FD6"/>
    <w:rsid w:val="009D7988"/>
    <w:rsid w:val="009E109F"/>
    <w:rsid w:val="009E10D2"/>
    <w:rsid w:val="009E1CA6"/>
    <w:rsid w:val="009E1D11"/>
    <w:rsid w:val="009E2882"/>
    <w:rsid w:val="009E368F"/>
    <w:rsid w:val="009E4D59"/>
    <w:rsid w:val="009E5F18"/>
    <w:rsid w:val="009E79FD"/>
    <w:rsid w:val="009F02DC"/>
    <w:rsid w:val="009F08A5"/>
    <w:rsid w:val="009F2163"/>
    <w:rsid w:val="009F216E"/>
    <w:rsid w:val="009F230E"/>
    <w:rsid w:val="009F2648"/>
    <w:rsid w:val="009F32B8"/>
    <w:rsid w:val="009F5EB3"/>
    <w:rsid w:val="009F7342"/>
    <w:rsid w:val="00A0083F"/>
    <w:rsid w:val="00A009E8"/>
    <w:rsid w:val="00A02F8B"/>
    <w:rsid w:val="00A07DF0"/>
    <w:rsid w:val="00A1040E"/>
    <w:rsid w:val="00A12C36"/>
    <w:rsid w:val="00A1324A"/>
    <w:rsid w:val="00A14B3B"/>
    <w:rsid w:val="00A15486"/>
    <w:rsid w:val="00A15913"/>
    <w:rsid w:val="00A17239"/>
    <w:rsid w:val="00A17B38"/>
    <w:rsid w:val="00A2098D"/>
    <w:rsid w:val="00A22145"/>
    <w:rsid w:val="00A221A6"/>
    <w:rsid w:val="00A235E2"/>
    <w:rsid w:val="00A23872"/>
    <w:rsid w:val="00A23B8C"/>
    <w:rsid w:val="00A25D36"/>
    <w:rsid w:val="00A30F01"/>
    <w:rsid w:val="00A31EB0"/>
    <w:rsid w:val="00A32848"/>
    <w:rsid w:val="00A32E90"/>
    <w:rsid w:val="00A33BAE"/>
    <w:rsid w:val="00A35AC8"/>
    <w:rsid w:val="00A35C62"/>
    <w:rsid w:val="00A36B32"/>
    <w:rsid w:val="00A37A81"/>
    <w:rsid w:val="00A40DFC"/>
    <w:rsid w:val="00A41FD7"/>
    <w:rsid w:val="00A4206E"/>
    <w:rsid w:val="00A422A6"/>
    <w:rsid w:val="00A42AD2"/>
    <w:rsid w:val="00A44182"/>
    <w:rsid w:val="00A44807"/>
    <w:rsid w:val="00A457FF"/>
    <w:rsid w:val="00A46A10"/>
    <w:rsid w:val="00A54F12"/>
    <w:rsid w:val="00A55B0B"/>
    <w:rsid w:val="00A561E0"/>
    <w:rsid w:val="00A5657A"/>
    <w:rsid w:val="00A60AF0"/>
    <w:rsid w:val="00A60EFF"/>
    <w:rsid w:val="00A63F4D"/>
    <w:rsid w:val="00A666AB"/>
    <w:rsid w:val="00A66763"/>
    <w:rsid w:val="00A67675"/>
    <w:rsid w:val="00A67C72"/>
    <w:rsid w:val="00A7017E"/>
    <w:rsid w:val="00A71074"/>
    <w:rsid w:val="00A717CA"/>
    <w:rsid w:val="00A72CFF"/>
    <w:rsid w:val="00A73540"/>
    <w:rsid w:val="00A740A7"/>
    <w:rsid w:val="00A74D70"/>
    <w:rsid w:val="00A752BD"/>
    <w:rsid w:val="00A75962"/>
    <w:rsid w:val="00A75CF3"/>
    <w:rsid w:val="00A76BC8"/>
    <w:rsid w:val="00A76D2E"/>
    <w:rsid w:val="00A77CC6"/>
    <w:rsid w:val="00A81270"/>
    <w:rsid w:val="00A81903"/>
    <w:rsid w:val="00A81D57"/>
    <w:rsid w:val="00A8307C"/>
    <w:rsid w:val="00A83580"/>
    <w:rsid w:val="00A841C8"/>
    <w:rsid w:val="00A84B50"/>
    <w:rsid w:val="00A85546"/>
    <w:rsid w:val="00A859C0"/>
    <w:rsid w:val="00A864F3"/>
    <w:rsid w:val="00A876A6"/>
    <w:rsid w:val="00A90A33"/>
    <w:rsid w:val="00A95367"/>
    <w:rsid w:val="00A96578"/>
    <w:rsid w:val="00A96A8B"/>
    <w:rsid w:val="00A97BD7"/>
    <w:rsid w:val="00AA1DB4"/>
    <w:rsid w:val="00AA2C33"/>
    <w:rsid w:val="00AA2F22"/>
    <w:rsid w:val="00AA3B70"/>
    <w:rsid w:val="00AA42C5"/>
    <w:rsid w:val="00AA4FD5"/>
    <w:rsid w:val="00AA6F24"/>
    <w:rsid w:val="00AB0BE3"/>
    <w:rsid w:val="00AB225F"/>
    <w:rsid w:val="00AB23DE"/>
    <w:rsid w:val="00AB26F3"/>
    <w:rsid w:val="00AB6AC2"/>
    <w:rsid w:val="00AC12D3"/>
    <w:rsid w:val="00AC194D"/>
    <w:rsid w:val="00AC2171"/>
    <w:rsid w:val="00AC32BD"/>
    <w:rsid w:val="00AC3B69"/>
    <w:rsid w:val="00AC3BDF"/>
    <w:rsid w:val="00AC55B4"/>
    <w:rsid w:val="00AC6769"/>
    <w:rsid w:val="00AD0ADC"/>
    <w:rsid w:val="00AE0050"/>
    <w:rsid w:val="00AE7057"/>
    <w:rsid w:val="00AF2259"/>
    <w:rsid w:val="00AF30E9"/>
    <w:rsid w:val="00AF3834"/>
    <w:rsid w:val="00AF3C99"/>
    <w:rsid w:val="00AF49E3"/>
    <w:rsid w:val="00AF4C64"/>
    <w:rsid w:val="00AF66AB"/>
    <w:rsid w:val="00AF6793"/>
    <w:rsid w:val="00B00F64"/>
    <w:rsid w:val="00B011F6"/>
    <w:rsid w:val="00B01EFE"/>
    <w:rsid w:val="00B037F9"/>
    <w:rsid w:val="00B03B99"/>
    <w:rsid w:val="00B05577"/>
    <w:rsid w:val="00B07032"/>
    <w:rsid w:val="00B079E6"/>
    <w:rsid w:val="00B07FC7"/>
    <w:rsid w:val="00B10F9A"/>
    <w:rsid w:val="00B11329"/>
    <w:rsid w:val="00B1208C"/>
    <w:rsid w:val="00B12846"/>
    <w:rsid w:val="00B13A22"/>
    <w:rsid w:val="00B13AAD"/>
    <w:rsid w:val="00B152F7"/>
    <w:rsid w:val="00B164F0"/>
    <w:rsid w:val="00B16625"/>
    <w:rsid w:val="00B16DF4"/>
    <w:rsid w:val="00B17DB7"/>
    <w:rsid w:val="00B21A57"/>
    <w:rsid w:val="00B22EDA"/>
    <w:rsid w:val="00B25D00"/>
    <w:rsid w:val="00B26DE8"/>
    <w:rsid w:val="00B27B32"/>
    <w:rsid w:val="00B303DD"/>
    <w:rsid w:val="00B311E3"/>
    <w:rsid w:val="00B375B1"/>
    <w:rsid w:val="00B37D79"/>
    <w:rsid w:val="00B40097"/>
    <w:rsid w:val="00B40B45"/>
    <w:rsid w:val="00B40E21"/>
    <w:rsid w:val="00B41900"/>
    <w:rsid w:val="00B45236"/>
    <w:rsid w:val="00B45F2E"/>
    <w:rsid w:val="00B50378"/>
    <w:rsid w:val="00B5139F"/>
    <w:rsid w:val="00B51E26"/>
    <w:rsid w:val="00B524B0"/>
    <w:rsid w:val="00B537E0"/>
    <w:rsid w:val="00B53E02"/>
    <w:rsid w:val="00B54E0F"/>
    <w:rsid w:val="00B55F5E"/>
    <w:rsid w:val="00B63C30"/>
    <w:rsid w:val="00B63F54"/>
    <w:rsid w:val="00B646D3"/>
    <w:rsid w:val="00B6567F"/>
    <w:rsid w:val="00B6660F"/>
    <w:rsid w:val="00B71761"/>
    <w:rsid w:val="00B75774"/>
    <w:rsid w:val="00B75DBE"/>
    <w:rsid w:val="00B77CF8"/>
    <w:rsid w:val="00B77F56"/>
    <w:rsid w:val="00B80910"/>
    <w:rsid w:val="00B80E06"/>
    <w:rsid w:val="00B829C1"/>
    <w:rsid w:val="00B832DE"/>
    <w:rsid w:val="00B84909"/>
    <w:rsid w:val="00B84F43"/>
    <w:rsid w:val="00B8536A"/>
    <w:rsid w:val="00B86379"/>
    <w:rsid w:val="00B872A6"/>
    <w:rsid w:val="00B90675"/>
    <w:rsid w:val="00B908E5"/>
    <w:rsid w:val="00B90B44"/>
    <w:rsid w:val="00B91FF7"/>
    <w:rsid w:val="00B924D5"/>
    <w:rsid w:val="00B92BAD"/>
    <w:rsid w:val="00B930C1"/>
    <w:rsid w:val="00B941C3"/>
    <w:rsid w:val="00B94EE1"/>
    <w:rsid w:val="00B9626C"/>
    <w:rsid w:val="00B96C4E"/>
    <w:rsid w:val="00B96ED6"/>
    <w:rsid w:val="00B9723E"/>
    <w:rsid w:val="00B97654"/>
    <w:rsid w:val="00BA22D4"/>
    <w:rsid w:val="00BA4DAD"/>
    <w:rsid w:val="00BA6148"/>
    <w:rsid w:val="00BB06BE"/>
    <w:rsid w:val="00BB08CB"/>
    <w:rsid w:val="00BB2205"/>
    <w:rsid w:val="00BB46BD"/>
    <w:rsid w:val="00BB6347"/>
    <w:rsid w:val="00BB6DA6"/>
    <w:rsid w:val="00BB75FE"/>
    <w:rsid w:val="00BC0E66"/>
    <w:rsid w:val="00BC17A2"/>
    <w:rsid w:val="00BC3E49"/>
    <w:rsid w:val="00BC6417"/>
    <w:rsid w:val="00BC7421"/>
    <w:rsid w:val="00BD11E1"/>
    <w:rsid w:val="00BD1B3E"/>
    <w:rsid w:val="00BD1E6F"/>
    <w:rsid w:val="00BD4F18"/>
    <w:rsid w:val="00BD66E3"/>
    <w:rsid w:val="00BD725E"/>
    <w:rsid w:val="00BD7512"/>
    <w:rsid w:val="00BE1D6E"/>
    <w:rsid w:val="00BE230A"/>
    <w:rsid w:val="00BE36AD"/>
    <w:rsid w:val="00BE4676"/>
    <w:rsid w:val="00BF05CA"/>
    <w:rsid w:val="00BF19EC"/>
    <w:rsid w:val="00BF34F4"/>
    <w:rsid w:val="00BF4885"/>
    <w:rsid w:val="00BF4AD6"/>
    <w:rsid w:val="00BF6907"/>
    <w:rsid w:val="00BF6F0A"/>
    <w:rsid w:val="00BF70D8"/>
    <w:rsid w:val="00BF76FB"/>
    <w:rsid w:val="00BF77B4"/>
    <w:rsid w:val="00C00D91"/>
    <w:rsid w:val="00C01718"/>
    <w:rsid w:val="00C02F45"/>
    <w:rsid w:val="00C057A8"/>
    <w:rsid w:val="00C05B7D"/>
    <w:rsid w:val="00C06CE9"/>
    <w:rsid w:val="00C077C7"/>
    <w:rsid w:val="00C10340"/>
    <w:rsid w:val="00C11957"/>
    <w:rsid w:val="00C1314E"/>
    <w:rsid w:val="00C16D7E"/>
    <w:rsid w:val="00C175FC"/>
    <w:rsid w:val="00C21C15"/>
    <w:rsid w:val="00C22F2A"/>
    <w:rsid w:val="00C232AE"/>
    <w:rsid w:val="00C23E9C"/>
    <w:rsid w:val="00C23F8D"/>
    <w:rsid w:val="00C26939"/>
    <w:rsid w:val="00C3300B"/>
    <w:rsid w:val="00C35ED5"/>
    <w:rsid w:val="00C361EB"/>
    <w:rsid w:val="00C41FA1"/>
    <w:rsid w:val="00C42D9A"/>
    <w:rsid w:val="00C451DB"/>
    <w:rsid w:val="00C458BE"/>
    <w:rsid w:val="00C47AE4"/>
    <w:rsid w:val="00C50438"/>
    <w:rsid w:val="00C52184"/>
    <w:rsid w:val="00C5271E"/>
    <w:rsid w:val="00C54731"/>
    <w:rsid w:val="00C54BF7"/>
    <w:rsid w:val="00C54F3F"/>
    <w:rsid w:val="00C56F15"/>
    <w:rsid w:val="00C57C65"/>
    <w:rsid w:val="00C60E55"/>
    <w:rsid w:val="00C622E3"/>
    <w:rsid w:val="00C632CA"/>
    <w:rsid w:val="00C65C22"/>
    <w:rsid w:val="00C65D5A"/>
    <w:rsid w:val="00C66DB7"/>
    <w:rsid w:val="00C67BE3"/>
    <w:rsid w:val="00C67EBF"/>
    <w:rsid w:val="00C71358"/>
    <w:rsid w:val="00C71B75"/>
    <w:rsid w:val="00C71B80"/>
    <w:rsid w:val="00C73CBF"/>
    <w:rsid w:val="00C74FCE"/>
    <w:rsid w:val="00C7599D"/>
    <w:rsid w:val="00C770BD"/>
    <w:rsid w:val="00C77E5E"/>
    <w:rsid w:val="00C8461F"/>
    <w:rsid w:val="00C84DFD"/>
    <w:rsid w:val="00C86D51"/>
    <w:rsid w:val="00C87E9B"/>
    <w:rsid w:val="00C912BB"/>
    <w:rsid w:val="00C9279E"/>
    <w:rsid w:val="00C92B07"/>
    <w:rsid w:val="00C9315A"/>
    <w:rsid w:val="00C9418A"/>
    <w:rsid w:val="00C967BD"/>
    <w:rsid w:val="00CA0019"/>
    <w:rsid w:val="00CA0EA8"/>
    <w:rsid w:val="00CA1B6C"/>
    <w:rsid w:val="00CA2085"/>
    <w:rsid w:val="00CA32CE"/>
    <w:rsid w:val="00CA38D3"/>
    <w:rsid w:val="00CA6969"/>
    <w:rsid w:val="00CB126D"/>
    <w:rsid w:val="00CB2046"/>
    <w:rsid w:val="00CB263C"/>
    <w:rsid w:val="00CB2894"/>
    <w:rsid w:val="00CB4586"/>
    <w:rsid w:val="00CB62D3"/>
    <w:rsid w:val="00CB6590"/>
    <w:rsid w:val="00CC036A"/>
    <w:rsid w:val="00CC0A13"/>
    <w:rsid w:val="00CC1413"/>
    <w:rsid w:val="00CC44D2"/>
    <w:rsid w:val="00CC4A50"/>
    <w:rsid w:val="00CC5206"/>
    <w:rsid w:val="00CC6D24"/>
    <w:rsid w:val="00CC738A"/>
    <w:rsid w:val="00CD03BD"/>
    <w:rsid w:val="00CD31F4"/>
    <w:rsid w:val="00CD45D6"/>
    <w:rsid w:val="00CD57DB"/>
    <w:rsid w:val="00CD6B02"/>
    <w:rsid w:val="00CD6E9F"/>
    <w:rsid w:val="00CD7238"/>
    <w:rsid w:val="00CD7479"/>
    <w:rsid w:val="00CD7D26"/>
    <w:rsid w:val="00CE248B"/>
    <w:rsid w:val="00CE5FBA"/>
    <w:rsid w:val="00CE66CF"/>
    <w:rsid w:val="00CF0B7F"/>
    <w:rsid w:val="00CF1535"/>
    <w:rsid w:val="00CF182D"/>
    <w:rsid w:val="00CF2BB6"/>
    <w:rsid w:val="00CF31D9"/>
    <w:rsid w:val="00CF3441"/>
    <w:rsid w:val="00D00022"/>
    <w:rsid w:val="00D00FD4"/>
    <w:rsid w:val="00D016AA"/>
    <w:rsid w:val="00D02797"/>
    <w:rsid w:val="00D02883"/>
    <w:rsid w:val="00D02CF2"/>
    <w:rsid w:val="00D05437"/>
    <w:rsid w:val="00D05A6B"/>
    <w:rsid w:val="00D06D6F"/>
    <w:rsid w:val="00D107CB"/>
    <w:rsid w:val="00D10AB0"/>
    <w:rsid w:val="00D10B47"/>
    <w:rsid w:val="00D10F8A"/>
    <w:rsid w:val="00D11179"/>
    <w:rsid w:val="00D14279"/>
    <w:rsid w:val="00D142FB"/>
    <w:rsid w:val="00D15017"/>
    <w:rsid w:val="00D15802"/>
    <w:rsid w:val="00D15813"/>
    <w:rsid w:val="00D16B89"/>
    <w:rsid w:val="00D1721C"/>
    <w:rsid w:val="00D20470"/>
    <w:rsid w:val="00D2163D"/>
    <w:rsid w:val="00D21EE9"/>
    <w:rsid w:val="00D2224A"/>
    <w:rsid w:val="00D223F1"/>
    <w:rsid w:val="00D22E5D"/>
    <w:rsid w:val="00D24C07"/>
    <w:rsid w:val="00D26FDF"/>
    <w:rsid w:val="00D27652"/>
    <w:rsid w:val="00D30C29"/>
    <w:rsid w:val="00D30DA4"/>
    <w:rsid w:val="00D31769"/>
    <w:rsid w:val="00D31D47"/>
    <w:rsid w:val="00D32ACF"/>
    <w:rsid w:val="00D33387"/>
    <w:rsid w:val="00D33779"/>
    <w:rsid w:val="00D34FDB"/>
    <w:rsid w:val="00D370ED"/>
    <w:rsid w:val="00D37479"/>
    <w:rsid w:val="00D378AF"/>
    <w:rsid w:val="00D40CE4"/>
    <w:rsid w:val="00D40DC9"/>
    <w:rsid w:val="00D4348E"/>
    <w:rsid w:val="00D442B7"/>
    <w:rsid w:val="00D448A3"/>
    <w:rsid w:val="00D44E0C"/>
    <w:rsid w:val="00D45ADA"/>
    <w:rsid w:val="00D4718B"/>
    <w:rsid w:val="00D5218C"/>
    <w:rsid w:val="00D532AD"/>
    <w:rsid w:val="00D54C8B"/>
    <w:rsid w:val="00D55A77"/>
    <w:rsid w:val="00D565FF"/>
    <w:rsid w:val="00D604CC"/>
    <w:rsid w:val="00D60D6E"/>
    <w:rsid w:val="00D625EE"/>
    <w:rsid w:val="00D64A3D"/>
    <w:rsid w:val="00D65219"/>
    <w:rsid w:val="00D6704E"/>
    <w:rsid w:val="00D7011F"/>
    <w:rsid w:val="00D70D0B"/>
    <w:rsid w:val="00D71415"/>
    <w:rsid w:val="00D72370"/>
    <w:rsid w:val="00D730C1"/>
    <w:rsid w:val="00D73A53"/>
    <w:rsid w:val="00D76236"/>
    <w:rsid w:val="00D76C94"/>
    <w:rsid w:val="00D7793A"/>
    <w:rsid w:val="00D80930"/>
    <w:rsid w:val="00D832A9"/>
    <w:rsid w:val="00D869B7"/>
    <w:rsid w:val="00D87100"/>
    <w:rsid w:val="00D90430"/>
    <w:rsid w:val="00D91167"/>
    <w:rsid w:val="00D92030"/>
    <w:rsid w:val="00D9291A"/>
    <w:rsid w:val="00D93EA3"/>
    <w:rsid w:val="00D9427A"/>
    <w:rsid w:val="00D94D27"/>
    <w:rsid w:val="00D95A72"/>
    <w:rsid w:val="00D9766E"/>
    <w:rsid w:val="00DA052B"/>
    <w:rsid w:val="00DA0CEC"/>
    <w:rsid w:val="00DA1B97"/>
    <w:rsid w:val="00DA2D20"/>
    <w:rsid w:val="00DA46AD"/>
    <w:rsid w:val="00DA4B78"/>
    <w:rsid w:val="00DA4D4B"/>
    <w:rsid w:val="00DA5706"/>
    <w:rsid w:val="00DA5D35"/>
    <w:rsid w:val="00DA6499"/>
    <w:rsid w:val="00DA664A"/>
    <w:rsid w:val="00DA6EFB"/>
    <w:rsid w:val="00DA7475"/>
    <w:rsid w:val="00DA749D"/>
    <w:rsid w:val="00DA782E"/>
    <w:rsid w:val="00DB06B7"/>
    <w:rsid w:val="00DB105B"/>
    <w:rsid w:val="00DB15E9"/>
    <w:rsid w:val="00DB2BB8"/>
    <w:rsid w:val="00DB5E42"/>
    <w:rsid w:val="00DB6626"/>
    <w:rsid w:val="00DB75BE"/>
    <w:rsid w:val="00DC29F8"/>
    <w:rsid w:val="00DC2ED5"/>
    <w:rsid w:val="00DC38D0"/>
    <w:rsid w:val="00DC5395"/>
    <w:rsid w:val="00DC6DB4"/>
    <w:rsid w:val="00DD1E1E"/>
    <w:rsid w:val="00DD211B"/>
    <w:rsid w:val="00DD4728"/>
    <w:rsid w:val="00DE0457"/>
    <w:rsid w:val="00DE27AF"/>
    <w:rsid w:val="00DE4284"/>
    <w:rsid w:val="00DE4BD9"/>
    <w:rsid w:val="00DE69C5"/>
    <w:rsid w:val="00DF0B4B"/>
    <w:rsid w:val="00DF3E0E"/>
    <w:rsid w:val="00DF4BAA"/>
    <w:rsid w:val="00DF64DE"/>
    <w:rsid w:val="00DF71A2"/>
    <w:rsid w:val="00DF7E93"/>
    <w:rsid w:val="00E005B1"/>
    <w:rsid w:val="00E00993"/>
    <w:rsid w:val="00E0240C"/>
    <w:rsid w:val="00E03608"/>
    <w:rsid w:val="00E05551"/>
    <w:rsid w:val="00E072C0"/>
    <w:rsid w:val="00E07E91"/>
    <w:rsid w:val="00E07EAC"/>
    <w:rsid w:val="00E143EF"/>
    <w:rsid w:val="00E16A32"/>
    <w:rsid w:val="00E16D0B"/>
    <w:rsid w:val="00E17980"/>
    <w:rsid w:val="00E17B97"/>
    <w:rsid w:val="00E206E9"/>
    <w:rsid w:val="00E2363F"/>
    <w:rsid w:val="00E23894"/>
    <w:rsid w:val="00E23EFF"/>
    <w:rsid w:val="00E242FE"/>
    <w:rsid w:val="00E24CAF"/>
    <w:rsid w:val="00E26EC6"/>
    <w:rsid w:val="00E2768C"/>
    <w:rsid w:val="00E306E0"/>
    <w:rsid w:val="00E3116C"/>
    <w:rsid w:val="00E31A3B"/>
    <w:rsid w:val="00E31A5D"/>
    <w:rsid w:val="00E3225A"/>
    <w:rsid w:val="00E32F76"/>
    <w:rsid w:val="00E34DFD"/>
    <w:rsid w:val="00E3526D"/>
    <w:rsid w:val="00E35613"/>
    <w:rsid w:val="00E35B01"/>
    <w:rsid w:val="00E36EA6"/>
    <w:rsid w:val="00E37FA3"/>
    <w:rsid w:val="00E41189"/>
    <w:rsid w:val="00E412EC"/>
    <w:rsid w:val="00E44513"/>
    <w:rsid w:val="00E464FC"/>
    <w:rsid w:val="00E4671E"/>
    <w:rsid w:val="00E46E72"/>
    <w:rsid w:val="00E4728E"/>
    <w:rsid w:val="00E515B9"/>
    <w:rsid w:val="00E51682"/>
    <w:rsid w:val="00E526A4"/>
    <w:rsid w:val="00E538F1"/>
    <w:rsid w:val="00E544D1"/>
    <w:rsid w:val="00E555F4"/>
    <w:rsid w:val="00E560F2"/>
    <w:rsid w:val="00E618AF"/>
    <w:rsid w:val="00E62827"/>
    <w:rsid w:val="00E6495E"/>
    <w:rsid w:val="00E716C7"/>
    <w:rsid w:val="00E71E77"/>
    <w:rsid w:val="00E736D6"/>
    <w:rsid w:val="00E7623F"/>
    <w:rsid w:val="00E76BEB"/>
    <w:rsid w:val="00E771C5"/>
    <w:rsid w:val="00E77A08"/>
    <w:rsid w:val="00E8123B"/>
    <w:rsid w:val="00E81871"/>
    <w:rsid w:val="00E82254"/>
    <w:rsid w:val="00E8244E"/>
    <w:rsid w:val="00E82949"/>
    <w:rsid w:val="00E83130"/>
    <w:rsid w:val="00E83C36"/>
    <w:rsid w:val="00E83EA8"/>
    <w:rsid w:val="00E86F13"/>
    <w:rsid w:val="00E86FA8"/>
    <w:rsid w:val="00E87513"/>
    <w:rsid w:val="00E90150"/>
    <w:rsid w:val="00E90D31"/>
    <w:rsid w:val="00E91314"/>
    <w:rsid w:val="00E92F97"/>
    <w:rsid w:val="00E93B02"/>
    <w:rsid w:val="00E9446F"/>
    <w:rsid w:val="00E959D4"/>
    <w:rsid w:val="00E95F24"/>
    <w:rsid w:val="00E968E2"/>
    <w:rsid w:val="00E96BE7"/>
    <w:rsid w:val="00EA0207"/>
    <w:rsid w:val="00EA1923"/>
    <w:rsid w:val="00EA233A"/>
    <w:rsid w:val="00EA2CF8"/>
    <w:rsid w:val="00EA2E6B"/>
    <w:rsid w:val="00EA708B"/>
    <w:rsid w:val="00EB246D"/>
    <w:rsid w:val="00EB2C23"/>
    <w:rsid w:val="00EB2C36"/>
    <w:rsid w:val="00EB34C1"/>
    <w:rsid w:val="00EB3F9A"/>
    <w:rsid w:val="00EB4223"/>
    <w:rsid w:val="00EB725E"/>
    <w:rsid w:val="00EC0559"/>
    <w:rsid w:val="00EC22F3"/>
    <w:rsid w:val="00EC2E76"/>
    <w:rsid w:val="00EC40C9"/>
    <w:rsid w:val="00EC59ED"/>
    <w:rsid w:val="00ED00F6"/>
    <w:rsid w:val="00ED2F5F"/>
    <w:rsid w:val="00ED38F4"/>
    <w:rsid w:val="00ED42FE"/>
    <w:rsid w:val="00ED4B65"/>
    <w:rsid w:val="00ED4D55"/>
    <w:rsid w:val="00ED5F9C"/>
    <w:rsid w:val="00ED605C"/>
    <w:rsid w:val="00ED6257"/>
    <w:rsid w:val="00ED6775"/>
    <w:rsid w:val="00ED7AFE"/>
    <w:rsid w:val="00ED7BD1"/>
    <w:rsid w:val="00EE031B"/>
    <w:rsid w:val="00EE0A7B"/>
    <w:rsid w:val="00EE0B07"/>
    <w:rsid w:val="00EE0D4A"/>
    <w:rsid w:val="00EE116F"/>
    <w:rsid w:val="00EE341D"/>
    <w:rsid w:val="00EE3B33"/>
    <w:rsid w:val="00EE41A3"/>
    <w:rsid w:val="00EE52F2"/>
    <w:rsid w:val="00EE5917"/>
    <w:rsid w:val="00EE6773"/>
    <w:rsid w:val="00EE6C9B"/>
    <w:rsid w:val="00EE7D31"/>
    <w:rsid w:val="00EF21A6"/>
    <w:rsid w:val="00EF453E"/>
    <w:rsid w:val="00EF4C73"/>
    <w:rsid w:val="00EF58D6"/>
    <w:rsid w:val="00EF5CC6"/>
    <w:rsid w:val="00EF6D87"/>
    <w:rsid w:val="00EF706D"/>
    <w:rsid w:val="00EF7E02"/>
    <w:rsid w:val="00F0160D"/>
    <w:rsid w:val="00F01F4A"/>
    <w:rsid w:val="00F030C3"/>
    <w:rsid w:val="00F032CE"/>
    <w:rsid w:val="00F04E27"/>
    <w:rsid w:val="00F05336"/>
    <w:rsid w:val="00F055CC"/>
    <w:rsid w:val="00F05654"/>
    <w:rsid w:val="00F0735D"/>
    <w:rsid w:val="00F110FA"/>
    <w:rsid w:val="00F11DFD"/>
    <w:rsid w:val="00F12307"/>
    <w:rsid w:val="00F1292D"/>
    <w:rsid w:val="00F12DC1"/>
    <w:rsid w:val="00F13130"/>
    <w:rsid w:val="00F1458F"/>
    <w:rsid w:val="00F1527C"/>
    <w:rsid w:val="00F15AA4"/>
    <w:rsid w:val="00F17FB0"/>
    <w:rsid w:val="00F204EB"/>
    <w:rsid w:val="00F205C8"/>
    <w:rsid w:val="00F20A4F"/>
    <w:rsid w:val="00F219B2"/>
    <w:rsid w:val="00F22297"/>
    <w:rsid w:val="00F229E3"/>
    <w:rsid w:val="00F229FB"/>
    <w:rsid w:val="00F23AC2"/>
    <w:rsid w:val="00F24BE6"/>
    <w:rsid w:val="00F27291"/>
    <w:rsid w:val="00F27396"/>
    <w:rsid w:val="00F27654"/>
    <w:rsid w:val="00F30574"/>
    <w:rsid w:val="00F34CCC"/>
    <w:rsid w:val="00F34EB7"/>
    <w:rsid w:val="00F36503"/>
    <w:rsid w:val="00F42B09"/>
    <w:rsid w:val="00F42D09"/>
    <w:rsid w:val="00F43431"/>
    <w:rsid w:val="00F43739"/>
    <w:rsid w:val="00F43AC4"/>
    <w:rsid w:val="00F46CE6"/>
    <w:rsid w:val="00F470B4"/>
    <w:rsid w:val="00F476CA"/>
    <w:rsid w:val="00F50249"/>
    <w:rsid w:val="00F503BD"/>
    <w:rsid w:val="00F51990"/>
    <w:rsid w:val="00F5210D"/>
    <w:rsid w:val="00F525EC"/>
    <w:rsid w:val="00F53EDF"/>
    <w:rsid w:val="00F5543F"/>
    <w:rsid w:val="00F56A78"/>
    <w:rsid w:val="00F56F43"/>
    <w:rsid w:val="00F612F3"/>
    <w:rsid w:val="00F62936"/>
    <w:rsid w:val="00F62F12"/>
    <w:rsid w:val="00F63622"/>
    <w:rsid w:val="00F6604B"/>
    <w:rsid w:val="00F66B97"/>
    <w:rsid w:val="00F67886"/>
    <w:rsid w:val="00F706EC"/>
    <w:rsid w:val="00F70B02"/>
    <w:rsid w:val="00F70FFA"/>
    <w:rsid w:val="00F710F7"/>
    <w:rsid w:val="00F71514"/>
    <w:rsid w:val="00F71B90"/>
    <w:rsid w:val="00F72078"/>
    <w:rsid w:val="00F730F1"/>
    <w:rsid w:val="00F74298"/>
    <w:rsid w:val="00F7462F"/>
    <w:rsid w:val="00F77135"/>
    <w:rsid w:val="00F773A9"/>
    <w:rsid w:val="00F775E6"/>
    <w:rsid w:val="00F807A7"/>
    <w:rsid w:val="00F80883"/>
    <w:rsid w:val="00F83029"/>
    <w:rsid w:val="00F85712"/>
    <w:rsid w:val="00F85AFD"/>
    <w:rsid w:val="00F87D1B"/>
    <w:rsid w:val="00F87E31"/>
    <w:rsid w:val="00F917F3"/>
    <w:rsid w:val="00F92782"/>
    <w:rsid w:val="00F94656"/>
    <w:rsid w:val="00F96556"/>
    <w:rsid w:val="00F96656"/>
    <w:rsid w:val="00F971A2"/>
    <w:rsid w:val="00FA066E"/>
    <w:rsid w:val="00FA1688"/>
    <w:rsid w:val="00FA1C5D"/>
    <w:rsid w:val="00FA3405"/>
    <w:rsid w:val="00FA3518"/>
    <w:rsid w:val="00FA3ADB"/>
    <w:rsid w:val="00FA448D"/>
    <w:rsid w:val="00FA4ADF"/>
    <w:rsid w:val="00FA589B"/>
    <w:rsid w:val="00FB18B8"/>
    <w:rsid w:val="00FB1B09"/>
    <w:rsid w:val="00FB2F43"/>
    <w:rsid w:val="00FB44F4"/>
    <w:rsid w:val="00FB4ADA"/>
    <w:rsid w:val="00FB4E2D"/>
    <w:rsid w:val="00FB6815"/>
    <w:rsid w:val="00FB69B7"/>
    <w:rsid w:val="00FB6DB9"/>
    <w:rsid w:val="00FC0D28"/>
    <w:rsid w:val="00FC0FA4"/>
    <w:rsid w:val="00FC14FC"/>
    <w:rsid w:val="00FC1748"/>
    <w:rsid w:val="00FC1E43"/>
    <w:rsid w:val="00FC204A"/>
    <w:rsid w:val="00FC240C"/>
    <w:rsid w:val="00FC51D9"/>
    <w:rsid w:val="00FC753D"/>
    <w:rsid w:val="00FD09D0"/>
    <w:rsid w:val="00FD1765"/>
    <w:rsid w:val="00FD4DBF"/>
    <w:rsid w:val="00FD53EE"/>
    <w:rsid w:val="00FD54FE"/>
    <w:rsid w:val="00FD5BA2"/>
    <w:rsid w:val="00FD6049"/>
    <w:rsid w:val="00FE09AF"/>
    <w:rsid w:val="00FE52C8"/>
    <w:rsid w:val="00FE576C"/>
    <w:rsid w:val="00FF2A31"/>
    <w:rsid w:val="00FF51FF"/>
    <w:rsid w:val="00FF5755"/>
    <w:rsid w:val="00FF5AD1"/>
    <w:rsid w:val="00FF5BE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8417"/>
    <o:shapelayout v:ext="edit">
      <o:idmap v:ext="edit" data="1"/>
    </o:shapelayout>
  </w:shapeDefaults>
  <w:decimalSymbol w:val=","/>
  <w:listSeparator w:val=";"/>
  <w14:docId w14:val="281CF417"/>
  <w15:docId w15:val="{A315AD71-2C5C-469E-BA6C-BC8E4012A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8"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A0A"/>
    <w:rPr>
      <w:sz w:val="24"/>
      <w:szCs w:val="24"/>
    </w:rPr>
  </w:style>
  <w:style w:type="paragraph" w:styleId="Titre1">
    <w:name w:val="heading 1"/>
    <w:basedOn w:val="Normal"/>
    <w:next w:val="Normal"/>
    <w:link w:val="Titre1Car"/>
    <w:uiPriority w:val="9"/>
    <w:qFormat/>
    <w:rsid w:val="008860E8"/>
    <w:pPr>
      <w:keepNext/>
      <w:numPr>
        <w:numId w:val="7"/>
      </w:numPr>
      <w:pBdr>
        <w:bottom w:val="single" w:sz="6" w:space="1" w:color="auto"/>
      </w:pBdr>
      <w:spacing w:before="480" w:after="360"/>
      <w:ind w:left="710"/>
      <w:outlineLvl w:val="0"/>
    </w:pPr>
    <w:rPr>
      <w:rFonts w:eastAsia="Times New Roman"/>
      <w:b/>
      <w:caps/>
      <w:sz w:val="32"/>
      <w:szCs w:val="32"/>
    </w:rPr>
  </w:style>
  <w:style w:type="paragraph" w:styleId="Titre2">
    <w:name w:val="heading 2"/>
    <w:aliases w:val="Titre 2 a)"/>
    <w:basedOn w:val="Paragraphedeliste"/>
    <w:next w:val="Normal"/>
    <w:link w:val="Titre2Car"/>
    <w:qFormat/>
    <w:rsid w:val="002D2933"/>
    <w:pPr>
      <w:keepNext/>
      <w:keepLines/>
      <w:numPr>
        <w:ilvl w:val="1"/>
        <w:numId w:val="7"/>
      </w:numPr>
      <w:spacing w:before="240" w:after="240"/>
      <w:ind w:left="992"/>
      <w:contextualSpacing w:val="0"/>
      <w:outlineLvl w:val="1"/>
    </w:pPr>
    <w:rPr>
      <w:rFonts w:eastAsia="Times New Roman"/>
      <w:b/>
      <w:color w:val="auto"/>
      <w:sz w:val="28"/>
    </w:rPr>
  </w:style>
  <w:style w:type="paragraph" w:styleId="Titre5">
    <w:name w:val="heading 5"/>
    <w:basedOn w:val="Normal"/>
    <w:next w:val="Normal"/>
    <w:link w:val="Titre5Car"/>
    <w:uiPriority w:val="9"/>
    <w:semiHidden/>
    <w:unhideWhenUsed/>
    <w:qFormat/>
    <w:rsid w:val="00455368"/>
    <w:pPr>
      <w:keepNext/>
      <w:keepLines/>
      <w:spacing w:before="40"/>
      <w:outlineLvl w:val="4"/>
    </w:pPr>
    <w:rPr>
      <w:rFonts w:asciiTheme="majorHAnsi" w:eastAsiaTheme="majorEastAsia" w:hAnsiTheme="majorHAnsi" w:cstheme="majorBidi"/>
      <w:color w:val="365F91" w:themeColor="accent1" w:themeShade="BF"/>
    </w:rPr>
  </w:style>
  <w:style w:type="paragraph" w:styleId="Titre6">
    <w:name w:val="heading 6"/>
    <w:basedOn w:val="Normal"/>
    <w:next w:val="Normal"/>
    <w:qFormat/>
    <w:rsid w:val="004D5B5F"/>
    <w:pPr>
      <w:spacing w:before="240" w:after="60"/>
      <w:outlineLvl w:val="5"/>
    </w:pPr>
    <w:rPr>
      <w:b/>
      <w:bCs/>
      <w:sz w:val="22"/>
      <w:szCs w:val="22"/>
    </w:rPr>
  </w:style>
  <w:style w:type="paragraph" w:styleId="Titre8">
    <w:name w:val="heading 8"/>
    <w:basedOn w:val="Normal"/>
    <w:next w:val="Normal"/>
    <w:qFormat/>
    <w:rsid w:val="004D5B5F"/>
    <w:p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rsid w:val="000A5BA1"/>
    <w:pPr>
      <w:tabs>
        <w:tab w:val="center" w:pos="4536"/>
        <w:tab w:val="right" w:pos="9072"/>
      </w:tabs>
    </w:pPr>
  </w:style>
  <w:style w:type="character" w:styleId="Numrodepage">
    <w:name w:val="page number"/>
    <w:basedOn w:val="Policepardfaut"/>
    <w:rsid w:val="000A5BA1"/>
  </w:style>
  <w:style w:type="paragraph" w:styleId="En-tte">
    <w:name w:val="header"/>
    <w:basedOn w:val="Normal"/>
    <w:link w:val="En-tteCar"/>
    <w:rsid w:val="00372849"/>
    <w:pPr>
      <w:tabs>
        <w:tab w:val="center" w:pos="4536"/>
        <w:tab w:val="right" w:pos="9072"/>
      </w:tabs>
    </w:pPr>
  </w:style>
  <w:style w:type="paragraph" w:customStyle="1" w:styleId="tabulation">
    <w:name w:val="tabulation"/>
    <w:basedOn w:val="Normal"/>
    <w:rsid w:val="004D5B5F"/>
    <w:pPr>
      <w:tabs>
        <w:tab w:val="left" w:leader="dot" w:pos="4678"/>
      </w:tabs>
      <w:spacing w:before="240"/>
      <w:ind w:left="357" w:hanging="357"/>
    </w:pPr>
    <w:rPr>
      <w:rFonts w:ascii="Arial Narrow" w:hAnsi="Arial Narrow"/>
      <w:szCs w:val="20"/>
    </w:rPr>
  </w:style>
  <w:style w:type="paragraph" w:styleId="Corpsdetexte">
    <w:name w:val="Body Text"/>
    <w:basedOn w:val="Normal"/>
    <w:link w:val="CorpsdetexteCar"/>
    <w:rsid w:val="004D5B5F"/>
    <w:pPr>
      <w:spacing w:before="240"/>
    </w:pPr>
    <w:rPr>
      <w:rFonts w:ascii="Arial Narrow" w:hAnsi="Arial Narrow"/>
      <w:szCs w:val="20"/>
    </w:rPr>
  </w:style>
  <w:style w:type="paragraph" w:styleId="Retraitcorpsdetexte">
    <w:name w:val="Body Text Indent"/>
    <w:basedOn w:val="Normal"/>
    <w:rsid w:val="004D5B5F"/>
    <w:pPr>
      <w:spacing w:before="240"/>
      <w:ind w:firstLine="567"/>
    </w:pPr>
    <w:rPr>
      <w:rFonts w:ascii="Arial Narrow" w:hAnsi="Arial Narrow"/>
      <w:szCs w:val="20"/>
    </w:rPr>
  </w:style>
  <w:style w:type="paragraph" w:styleId="Retraitcorpsdetexte2">
    <w:name w:val="Body Text Indent 2"/>
    <w:basedOn w:val="Normal"/>
    <w:link w:val="Retraitcorpsdetexte2Car"/>
    <w:rsid w:val="00415114"/>
    <w:pPr>
      <w:spacing w:after="120" w:line="480" w:lineRule="auto"/>
      <w:ind w:left="283"/>
    </w:pPr>
  </w:style>
  <w:style w:type="paragraph" w:styleId="Textedebulles">
    <w:name w:val="Balloon Text"/>
    <w:basedOn w:val="Normal"/>
    <w:link w:val="TextedebullesCar"/>
    <w:uiPriority w:val="99"/>
    <w:semiHidden/>
    <w:unhideWhenUsed/>
    <w:rsid w:val="00924D11"/>
    <w:rPr>
      <w:rFonts w:ascii="Tahoma" w:hAnsi="Tahoma" w:cs="Tahoma"/>
      <w:sz w:val="16"/>
      <w:szCs w:val="16"/>
    </w:rPr>
  </w:style>
  <w:style w:type="character" w:customStyle="1" w:styleId="TextedebullesCar">
    <w:name w:val="Texte de bulles Car"/>
    <w:basedOn w:val="Policepardfaut"/>
    <w:link w:val="Textedebulles"/>
    <w:uiPriority w:val="99"/>
    <w:semiHidden/>
    <w:rsid w:val="00924D11"/>
    <w:rPr>
      <w:rFonts w:ascii="Tahoma" w:hAnsi="Tahoma" w:cs="Tahoma"/>
      <w:sz w:val="16"/>
      <w:szCs w:val="16"/>
    </w:rPr>
  </w:style>
  <w:style w:type="character" w:styleId="Lienhypertexte">
    <w:name w:val="Hyperlink"/>
    <w:basedOn w:val="Policepardfaut"/>
    <w:uiPriority w:val="99"/>
    <w:unhideWhenUsed/>
    <w:rsid w:val="00B90675"/>
    <w:rPr>
      <w:color w:val="0000FF" w:themeColor="hyperlink"/>
      <w:u w:val="single"/>
    </w:rPr>
  </w:style>
  <w:style w:type="paragraph" w:styleId="Corpsdetexte2">
    <w:name w:val="Body Text 2"/>
    <w:basedOn w:val="Normal"/>
    <w:link w:val="Corpsdetexte2Car"/>
    <w:uiPriority w:val="99"/>
    <w:semiHidden/>
    <w:unhideWhenUsed/>
    <w:rsid w:val="00CE66CF"/>
    <w:pPr>
      <w:spacing w:after="120" w:line="480" w:lineRule="auto"/>
    </w:pPr>
  </w:style>
  <w:style w:type="character" w:customStyle="1" w:styleId="Corpsdetexte2Car">
    <w:name w:val="Corps de texte 2 Car"/>
    <w:basedOn w:val="Policepardfaut"/>
    <w:link w:val="Corpsdetexte2"/>
    <w:uiPriority w:val="99"/>
    <w:semiHidden/>
    <w:rsid w:val="00CE66CF"/>
    <w:rPr>
      <w:sz w:val="24"/>
      <w:szCs w:val="24"/>
    </w:rPr>
  </w:style>
  <w:style w:type="character" w:styleId="Marquedecommentaire">
    <w:name w:val="annotation reference"/>
    <w:semiHidden/>
    <w:unhideWhenUsed/>
    <w:rsid w:val="00CE66CF"/>
    <w:rPr>
      <w:sz w:val="16"/>
      <w:szCs w:val="16"/>
    </w:rPr>
  </w:style>
  <w:style w:type="paragraph" w:styleId="Commentaire">
    <w:name w:val="annotation text"/>
    <w:basedOn w:val="Normal"/>
    <w:link w:val="CommentaireCar"/>
    <w:uiPriority w:val="99"/>
    <w:unhideWhenUsed/>
    <w:rsid w:val="00CE66CF"/>
    <w:rPr>
      <w:sz w:val="20"/>
      <w:szCs w:val="20"/>
    </w:rPr>
  </w:style>
  <w:style w:type="character" w:customStyle="1" w:styleId="CommentaireCar">
    <w:name w:val="Commentaire Car"/>
    <w:basedOn w:val="Policepardfaut"/>
    <w:link w:val="Commentaire"/>
    <w:uiPriority w:val="99"/>
    <w:rsid w:val="00CE66CF"/>
  </w:style>
  <w:style w:type="paragraph" w:styleId="Paragraphedeliste">
    <w:name w:val="List Paragraph"/>
    <w:aliases w:val="Puces"/>
    <w:basedOn w:val="Normal"/>
    <w:link w:val="ParagraphedelisteCar"/>
    <w:uiPriority w:val="34"/>
    <w:qFormat/>
    <w:rsid w:val="00EE7D31"/>
    <w:pPr>
      <w:ind w:left="720"/>
      <w:contextualSpacing/>
    </w:pPr>
    <w:rPr>
      <w:color w:val="244061" w:themeColor="accent1" w:themeShade="80"/>
    </w:rPr>
  </w:style>
  <w:style w:type="character" w:customStyle="1" w:styleId="obl">
    <w:name w:val="obl"/>
    <w:basedOn w:val="Policepardfaut"/>
    <w:rsid w:val="00A23872"/>
  </w:style>
  <w:style w:type="character" w:customStyle="1" w:styleId="CorpsdetexteCar">
    <w:name w:val="Corps de texte Car"/>
    <w:basedOn w:val="Policepardfaut"/>
    <w:link w:val="Corpsdetexte"/>
    <w:rsid w:val="00B01EFE"/>
    <w:rPr>
      <w:rFonts w:ascii="Arial Narrow" w:hAnsi="Arial Narrow"/>
      <w:sz w:val="24"/>
    </w:rPr>
  </w:style>
  <w:style w:type="character" w:customStyle="1" w:styleId="En-tteCar">
    <w:name w:val="En-tête Car"/>
    <w:basedOn w:val="Policepardfaut"/>
    <w:link w:val="En-tte"/>
    <w:rsid w:val="003563C7"/>
    <w:rPr>
      <w:sz w:val="24"/>
      <w:szCs w:val="24"/>
    </w:rPr>
  </w:style>
  <w:style w:type="table" w:styleId="Grilledutableau">
    <w:name w:val="Table Grid"/>
    <w:basedOn w:val="TableauNormal"/>
    <w:rsid w:val="003563C7"/>
    <w:pPr>
      <w:spacing w:before="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depageCar">
    <w:name w:val="Pied de page Car"/>
    <w:basedOn w:val="Policepardfaut"/>
    <w:link w:val="Pieddepage"/>
    <w:rsid w:val="00091D75"/>
    <w:rPr>
      <w:sz w:val="24"/>
      <w:szCs w:val="24"/>
    </w:rPr>
  </w:style>
  <w:style w:type="paragraph" w:styleId="Objetducommentaire">
    <w:name w:val="annotation subject"/>
    <w:basedOn w:val="Commentaire"/>
    <w:next w:val="Commentaire"/>
    <w:link w:val="ObjetducommentaireCar"/>
    <w:uiPriority w:val="99"/>
    <w:semiHidden/>
    <w:unhideWhenUsed/>
    <w:rsid w:val="00742C32"/>
    <w:rPr>
      <w:b/>
      <w:bCs/>
    </w:rPr>
  </w:style>
  <w:style w:type="character" w:customStyle="1" w:styleId="ObjetducommentaireCar">
    <w:name w:val="Objet du commentaire Car"/>
    <w:basedOn w:val="CommentaireCar"/>
    <w:link w:val="Objetducommentaire"/>
    <w:uiPriority w:val="99"/>
    <w:semiHidden/>
    <w:rsid w:val="00742C32"/>
    <w:rPr>
      <w:b/>
      <w:bCs/>
    </w:rPr>
  </w:style>
  <w:style w:type="character" w:customStyle="1" w:styleId="simpledisplayfield">
    <w:name w:val="simpledisplayfield"/>
    <w:basedOn w:val="Policepardfaut"/>
    <w:rsid w:val="00EB2C23"/>
  </w:style>
  <w:style w:type="paragraph" w:customStyle="1" w:styleId="Arial10">
    <w:name w:val="Arial10"/>
    <w:basedOn w:val="Normal"/>
    <w:link w:val="Arial10Car"/>
    <w:qFormat/>
    <w:rsid w:val="0063605E"/>
    <w:pPr>
      <w:ind w:left="426"/>
    </w:pPr>
    <w:rPr>
      <w:rFonts w:ascii="Arial" w:eastAsia="Batang" w:hAnsi="Arial" w:cs="Arial"/>
      <w:sz w:val="20"/>
      <w:szCs w:val="20"/>
    </w:rPr>
  </w:style>
  <w:style w:type="character" w:customStyle="1" w:styleId="Arial10Car">
    <w:name w:val="Arial10 Car"/>
    <w:link w:val="Arial10"/>
    <w:rsid w:val="0063605E"/>
    <w:rPr>
      <w:rFonts w:ascii="Arial" w:eastAsia="Batang" w:hAnsi="Arial" w:cs="Arial"/>
    </w:rPr>
  </w:style>
  <w:style w:type="character" w:customStyle="1" w:styleId="Mentionnonrsolue1">
    <w:name w:val="Mention non résolue1"/>
    <w:basedOn w:val="Policepardfaut"/>
    <w:uiPriority w:val="99"/>
    <w:semiHidden/>
    <w:unhideWhenUsed/>
    <w:rsid w:val="00DF64DE"/>
    <w:rPr>
      <w:color w:val="605E5C"/>
      <w:shd w:val="clear" w:color="auto" w:fill="E1DFDD"/>
    </w:rPr>
  </w:style>
  <w:style w:type="paragraph" w:styleId="Rvision">
    <w:name w:val="Revision"/>
    <w:hidden/>
    <w:uiPriority w:val="99"/>
    <w:semiHidden/>
    <w:rsid w:val="0016170A"/>
    <w:rPr>
      <w:sz w:val="24"/>
      <w:szCs w:val="24"/>
    </w:rPr>
  </w:style>
  <w:style w:type="paragraph" w:styleId="Notedebasdepage">
    <w:name w:val="footnote text"/>
    <w:basedOn w:val="Normal"/>
    <w:link w:val="NotedebasdepageCar"/>
    <w:semiHidden/>
    <w:unhideWhenUsed/>
    <w:qFormat/>
    <w:rsid w:val="007D7316"/>
    <w:rPr>
      <w:sz w:val="20"/>
      <w:szCs w:val="20"/>
    </w:rPr>
  </w:style>
  <w:style w:type="character" w:customStyle="1" w:styleId="NotedebasdepageCar">
    <w:name w:val="Note de bas de page Car"/>
    <w:basedOn w:val="Policepardfaut"/>
    <w:link w:val="Notedebasdepage"/>
    <w:semiHidden/>
    <w:rsid w:val="007D7316"/>
  </w:style>
  <w:style w:type="character" w:styleId="Appelnotedebasdep">
    <w:name w:val="footnote reference"/>
    <w:basedOn w:val="Policepardfaut"/>
    <w:uiPriority w:val="18"/>
    <w:semiHidden/>
    <w:unhideWhenUsed/>
    <w:qFormat/>
    <w:rsid w:val="007D7316"/>
    <w:rPr>
      <w:vertAlign w:val="superscript"/>
    </w:rPr>
  </w:style>
  <w:style w:type="table" w:customStyle="1" w:styleId="Grilledutableau1">
    <w:name w:val="Grille du tableau1"/>
    <w:basedOn w:val="TableauNormal"/>
    <w:next w:val="Grilledutableau"/>
    <w:rsid w:val="0082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Puce2">
    <w:name w:val="CD Puce 2"/>
    <w:basedOn w:val="Normal"/>
    <w:rsid w:val="00126E0B"/>
    <w:pPr>
      <w:numPr>
        <w:numId w:val="3"/>
      </w:numPr>
    </w:pPr>
    <w:rPr>
      <w:szCs w:val="20"/>
    </w:rPr>
  </w:style>
  <w:style w:type="numbering" w:customStyle="1" w:styleId="Style1">
    <w:name w:val="Style1"/>
    <w:uiPriority w:val="99"/>
    <w:rsid w:val="00EE7D31"/>
    <w:pPr>
      <w:numPr>
        <w:numId w:val="4"/>
      </w:numPr>
    </w:pPr>
  </w:style>
  <w:style w:type="paragraph" w:customStyle="1" w:styleId="CDPuce2Normal">
    <w:name w:val="CD Puce 2 Normal"/>
    <w:basedOn w:val="Normal"/>
    <w:uiPriority w:val="99"/>
    <w:rsid w:val="009F216E"/>
    <w:pPr>
      <w:numPr>
        <w:numId w:val="5"/>
      </w:numPr>
    </w:pPr>
    <w:rPr>
      <w:szCs w:val="20"/>
    </w:rPr>
  </w:style>
  <w:style w:type="character" w:styleId="lev">
    <w:name w:val="Strong"/>
    <w:basedOn w:val="Policepardfaut"/>
    <w:uiPriority w:val="22"/>
    <w:qFormat/>
    <w:rsid w:val="003B6AED"/>
    <w:rPr>
      <w:b/>
      <w:bCs/>
    </w:rPr>
  </w:style>
  <w:style w:type="paragraph" w:customStyle="1" w:styleId="Retraitcorpsdetexte21">
    <w:name w:val="Retrait corps de texte 21"/>
    <w:basedOn w:val="Normal"/>
    <w:rsid w:val="00482D27"/>
    <w:pPr>
      <w:suppressAutoHyphens/>
      <w:ind w:firstLine="1134"/>
    </w:pPr>
    <w:rPr>
      <w:b/>
      <w:szCs w:val="20"/>
      <w:lang w:eastAsia="ar-SA"/>
    </w:rPr>
  </w:style>
  <w:style w:type="paragraph" w:customStyle="1" w:styleId="msolistparagraph0">
    <w:name w:val="msolistparagraph"/>
    <w:basedOn w:val="Normal"/>
    <w:rsid w:val="00482D27"/>
    <w:pPr>
      <w:ind w:left="720"/>
    </w:pPr>
    <w:rPr>
      <w:rFonts w:ascii="Calibri" w:hAnsi="Calibri"/>
      <w:sz w:val="22"/>
      <w:szCs w:val="22"/>
      <w:lang w:eastAsia="en-US"/>
    </w:rPr>
  </w:style>
  <w:style w:type="character" w:customStyle="1" w:styleId="ParagraphedelisteCar">
    <w:name w:val="Paragraphe de liste Car"/>
    <w:aliases w:val="Puces Car"/>
    <w:basedOn w:val="Policepardfaut"/>
    <w:link w:val="Paragraphedeliste"/>
    <w:uiPriority w:val="34"/>
    <w:qFormat/>
    <w:rsid w:val="004400BC"/>
    <w:rPr>
      <w:color w:val="244061" w:themeColor="accent1" w:themeShade="80"/>
      <w:sz w:val="24"/>
      <w:szCs w:val="24"/>
    </w:rPr>
  </w:style>
  <w:style w:type="paragraph" w:customStyle="1" w:styleId="Default">
    <w:name w:val="Default"/>
    <w:rsid w:val="00B90B44"/>
    <w:pPr>
      <w:autoSpaceDE w:val="0"/>
      <w:autoSpaceDN w:val="0"/>
      <w:adjustRightInd w:val="0"/>
    </w:pPr>
    <w:rPr>
      <w:rFonts w:ascii="Calibri" w:hAnsi="Calibri" w:cs="Calibri"/>
      <w:color w:val="000000"/>
      <w:sz w:val="24"/>
      <w:szCs w:val="24"/>
    </w:rPr>
  </w:style>
  <w:style w:type="character" w:styleId="Accentuation">
    <w:name w:val="Emphasis"/>
    <w:basedOn w:val="Policepardfaut"/>
    <w:uiPriority w:val="20"/>
    <w:qFormat/>
    <w:rsid w:val="006B69AA"/>
    <w:rPr>
      <w:i/>
      <w:iCs/>
    </w:rPr>
  </w:style>
  <w:style w:type="paragraph" w:customStyle="1" w:styleId="CarCarCar">
    <w:name w:val="Car Car Car"/>
    <w:basedOn w:val="Normal"/>
    <w:rsid w:val="00986865"/>
    <w:pPr>
      <w:spacing w:after="160" w:line="240" w:lineRule="exact"/>
    </w:pPr>
    <w:rPr>
      <w:rFonts w:eastAsia="Times New Roman"/>
      <w:sz w:val="20"/>
      <w:szCs w:val="20"/>
    </w:rPr>
  </w:style>
  <w:style w:type="paragraph" w:customStyle="1" w:styleId="Texte">
    <w:name w:val="Texte"/>
    <w:basedOn w:val="Normal"/>
    <w:link w:val="TexteCar"/>
    <w:qFormat/>
    <w:rsid w:val="006F0A0E"/>
    <w:pPr>
      <w:spacing w:after="160" w:line="259" w:lineRule="auto"/>
      <w:ind w:firstLine="567"/>
    </w:pPr>
    <w:rPr>
      <w:rFonts w:eastAsiaTheme="minorHAnsi"/>
      <w:szCs w:val="22"/>
      <w:lang w:eastAsia="en-US"/>
    </w:rPr>
  </w:style>
  <w:style w:type="character" w:customStyle="1" w:styleId="TexteCar">
    <w:name w:val="Texte Car"/>
    <w:basedOn w:val="Policepardfaut"/>
    <w:link w:val="Texte"/>
    <w:rsid w:val="006F0A0E"/>
    <w:rPr>
      <w:rFonts w:eastAsiaTheme="minorHAnsi"/>
      <w:sz w:val="24"/>
      <w:szCs w:val="22"/>
      <w:lang w:eastAsia="en-US"/>
    </w:rPr>
  </w:style>
  <w:style w:type="character" w:customStyle="1" w:styleId="Titre2Car">
    <w:name w:val="Titre 2 Car"/>
    <w:aliases w:val="Titre 2 a) Car"/>
    <w:basedOn w:val="Policepardfaut"/>
    <w:link w:val="Titre2"/>
    <w:qFormat/>
    <w:rsid w:val="002D2933"/>
    <w:rPr>
      <w:rFonts w:eastAsia="Times New Roman"/>
      <w:b/>
      <w:sz w:val="28"/>
      <w:szCs w:val="24"/>
    </w:rPr>
  </w:style>
  <w:style w:type="paragraph" w:customStyle="1" w:styleId="Titredocument">
    <w:name w:val="Titre document"/>
    <w:basedOn w:val="Normal"/>
    <w:rsid w:val="00383584"/>
    <w:pPr>
      <w:pBdr>
        <w:top w:val="single" w:sz="18" w:space="12" w:color="auto" w:shadow="1"/>
        <w:left w:val="single" w:sz="18" w:space="4" w:color="auto" w:shadow="1"/>
        <w:bottom w:val="single" w:sz="18" w:space="12" w:color="auto" w:shadow="1"/>
        <w:right w:val="single" w:sz="18" w:space="4" w:color="auto" w:shadow="1"/>
      </w:pBdr>
      <w:spacing w:before="960" w:after="960" w:line="360" w:lineRule="auto"/>
      <w:jc w:val="center"/>
    </w:pPr>
    <w:rPr>
      <w:rFonts w:eastAsia="Times New Roman"/>
      <w:b/>
      <w:bCs/>
      <w:caps/>
    </w:rPr>
  </w:style>
  <w:style w:type="paragraph" w:styleId="En-ttedetabledesmatires">
    <w:name w:val="TOC Heading"/>
    <w:basedOn w:val="Titre1"/>
    <w:next w:val="Normal"/>
    <w:uiPriority w:val="39"/>
    <w:unhideWhenUsed/>
    <w:qFormat/>
    <w:rsid w:val="009B671A"/>
    <w:pPr>
      <w:keepLines/>
      <w:numPr>
        <w:numId w:val="0"/>
      </w:numPr>
      <w:pBdr>
        <w:bottom w:val="none" w:sz="0" w:space="0" w:color="auto"/>
      </w:pBdr>
      <w:spacing w:before="240" w:after="0" w:line="259" w:lineRule="auto"/>
      <w:jc w:val="left"/>
      <w:outlineLvl w:val="9"/>
    </w:pPr>
    <w:rPr>
      <w:rFonts w:asciiTheme="majorHAnsi" w:eastAsiaTheme="majorEastAsia" w:hAnsiTheme="majorHAnsi" w:cstheme="majorBidi"/>
      <w:b w:val="0"/>
      <w:caps w:val="0"/>
      <w:color w:val="365F91" w:themeColor="accent1" w:themeShade="BF"/>
    </w:rPr>
  </w:style>
  <w:style w:type="paragraph" w:styleId="TM1">
    <w:name w:val="toc 1"/>
    <w:basedOn w:val="Normal"/>
    <w:next w:val="Normal"/>
    <w:autoRedefine/>
    <w:uiPriority w:val="39"/>
    <w:unhideWhenUsed/>
    <w:rsid w:val="00D4718B"/>
    <w:pPr>
      <w:tabs>
        <w:tab w:val="left" w:pos="4111"/>
        <w:tab w:val="right" w:leader="dot" w:pos="9488"/>
      </w:tabs>
      <w:spacing w:before="0"/>
      <w:jc w:val="left"/>
    </w:pPr>
    <w:rPr>
      <w:b/>
      <w:noProof/>
      <w:sz w:val="28"/>
    </w:rPr>
  </w:style>
  <w:style w:type="paragraph" w:styleId="TM2">
    <w:name w:val="toc 2"/>
    <w:basedOn w:val="Normal"/>
    <w:next w:val="Normal"/>
    <w:autoRedefine/>
    <w:uiPriority w:val="39"/>
    <w:unhideWhenUsed/>
    <w:rsid w:val="009B671A"/>
    <w:pPr>
      <w:spacing w:after="100"/>
      <w:ind w:left="240"/>
    </w:pPr>
  </w:style>
  <w:style w:type="paragraph" w:styleId="TM3">
    <w:name w:val="toc 3"/>
    <w:basedOn w:val="Normal"/>
    <w:next w:val="Normal"/>
    <w:autoRedefine/>
    <w:uiPriority w:val="39"/>
    <w:unhideWhenUsed/>
    <w:rsid w:val="009B671A"/>
    <w:pPr>
      <w:spacing w:after="100" w:line="259" w:lineRule="auto"/>
      <w:ind w:left="440"/>
    </w:pPr>
    <w:rPr>
      <w:rFonts w:asciiTheme="minorHAnsi" w:eastAsiaTheme="minorEastAsia" w:hAnsiTheme="minorHAnsi"/>
      <w:sz w:val="22"/>
      <w:szCs w:val="22"/>
    </w:rPr>
  </w:style>
  <w:style w:type="character" w:styleId="Lienhypertextesuivivisit">
    <w:name w:val="FollowedHyperlink"/>
    <w:basedOn w:val="Policepardfaut"/>
    <w:uiPriority w:val="99"/>
    <w:semiHidden/>
    <w:unhideWhenUsed/>
    <w:rsid w:val="0010637D"/>
    <w:rPr>
      <w:color w:val="800080" w:themeColor="followedHyperlink"/>
      <w:u w:val="single"/>
    </w:rPr>
  </w:style>
  <w:style w:type="character" w:customStyle="1" w:styleId="2ListepointsCar">
    <w:name w:val="2 Liste points Car"/>
    <w:link w:val="2Listepoints"/>
    <w:qFormat/>
    <w:rsid w:val="00ED6257"/>
    <w:rPr>
      <w:rFonts w:ascii="Arial" w:hAnsi="Arial" w:cs="Arial"/>
      <w:sz w:val="22"/>
      <w:szCs w:val="24"/>
    </w:rPr>
  </w:style>
  <w:style w:type="paragraph" w:customStyle="1" w:styleId="2Listepoints">
    <w:name w:val="2 Liste points"/>
    <w:basedOn w:val="Normal"/>
    <w:link w:val="2ListepointsCar"/>
    <w:qFormat/>
    <w:rsid w:val="00ED6257"/>
    <w:pPr>
      <w:spacing w:after="120"/>
    </w:pPr>
    <w:rPr>
      <w:rFonts w:ascii="Arial" w:hAnsi="Arial" w:cs="Arial"/>
      <w:sz w:val="22"/>
    </w:rPr>
  </w:style>
  <w:style w:type="paragraph" w:customStyle="1" w:styleId="2Listecarrs">
    <w:name w:val="2 Liste carrés"/>
    <w:basedOn w:val="Normal"/>
    <w:link w:val="2ListecarrsCar"/>
    <w:qFormat/>
    <w:rsid w:val="00577E07"/>
    <w:pPr>
      <w:numPr>
        <w:numId w:val="13"/>
      </w:numPr>
      <w:autoSpaceDE w:val="0"/>
      <w:spacing w:after="120"/>
    </w:pPr>
    <w:rPr>
      <w:rFonts w:ascii="Arial" w:eastAsia="Times New Roman" w:hAnsi="Arial"/>
      <w:sz w:val="22"/>
      <w:lang w:val="x-none" w:eastAsia="x-none"/>
    </w:rPr>
  </w:style>
  <w:style w:type="character" w:customStyle="1" w:styleId="2ListecarrsCar">
    <w:name w:val="2 Liste carrés Car"/>
    <w:link w:val="2Listecarrs"/>
    <w:rsid w:val="00577E07"/>
    <w:rPr>
      <w:rFonts w:ascii="Arial" w:eastAsia="Times New Roman" w:hAnsi="Arial"/>
      <w:sz w:val="22"/>
      <w:szCs w:val="24"/>
      <w:lang w:val="x-none" w:eastAsia="x-none"/>
    </w:rPr>
  </w:style>
  <w:style w:type="character" w:customStyle="1" w:styleId="Titre1Car">
    <w:name w:val="Titre 1 Car"/>
    <w:basedOn w:val="Policepardfaut"/>
    <w:link w:val="Titre1"/>
    <w:uiPriority w:val="9"/>
    <w:rsid w:val="00D05437"/>
    <w:rPr>
      <w:rFonts w:eastAsia="Times New Roman"/>
      <w:b/>
      <w:caps/>
      <w:sz w:val="32"/>
      <w:szCs w:val="32"/>
    </w:rPr>
  </w:style>
  <w:style w:type="paragraph" w:customStyle="1" w:styleId="StylePremireligne063cm">
    <w:name w:val="Style Première ligne : 063 cm"/>
    <w:basedOn w:val="Normal"/>
    <w:link w:val="StylePremireligne063cmCar"/>
    <w:qFormat/>
    <w:rsid w:val="00D05437"/>
    <w:pPr>
      <w:autoSpaceDE w:val="0"/>
      <w:spacing w:after="120"/>
    </w:pPr>
    <w:rPr>
      <w:rFonts w:ascii="Arial" w:eastAsia="Times New Roman" w:hAnsi="Arial"/>
      <w:sz w:val="22"/>
      <w:lang w:eastAsia="en-US"/>
    </w:rPr>
  </w:style>
  <w:style w:type="character" w:customStyle="1" w:styleId="StylePremireligne063cmCar">
    <w:name w:val="Style Première ligne : 063 cm Car"/>
    <w:link w:val="StylePremireligne063cm"/>
    <w:qFormat/>
    <w:rsid w:val="00D05437"/>
    <w:rPr>
      <w:rFonts w:ascii="Arial" w:eastAsia="Times New Roman" w:hAnsi="Arial"/>
      <w:sz w:val="22"/>
      <w:szCs w:val="24"/>
      <w:lang w:eastAsia="en-US"/>
    </w:rPr>
  </w:style>
  <w:style w:type="paragraph" w:customStyle="1" w:styleId="Titre11">
    <w:name w:val="Titre 11"/>
    <w:basedOn w:val="Normal"/>
    <w:next w:val="Normal"/>
    <w:qFormat/>
    <w:rsid w:val="00A76BC8"/>
    <w:pPr>
      <w:keepNext/>
      <w:keepLines/>
      <w:pageBreakBefore/>
      <w:numPr>
        <w:numId w:val="19"/>
      </w:numPr>
      <w:pBdr>
        <w:top w:val="double" w:sz="4" w:space="2" w:color="00000A"/>
        <w:bottom w:val="double" w:sz="4" w:space="2" w:color="00000A"/>
      </w:pBdr>
      <w:spacing w:after="240"/>
      <w:ind w:left="0"/>
      <w:jc w:val="center"/>
      <w:outlineLvl w:val="0"/>
    </w:pPr>
    <w:rPr>
      <w:rFonts w:ascii="Arial" w:eastAsia="MS Mincho" w:hAnsi="Arial" w:cs="Arial"/>
      <w:b/>
      <w:bCs/>
      <w:caps/>
      <w:sz w:val="28"/>
      <w:szCs w:val="28"/>
    </w:rPr>
  </w:style>
  <w:style w:type="paragraph" w:customStyle="1" w:styleId="Titre21">
    <w:name w:val="Titre 21"/>
    <w:basedOn w:val="Normal"/>
    <w:next w:val="Normal"/>
    <w:qFormat/>
    <w:rsid w:val="00A76BC8"/>
    <w:pPr>
      <w:keepNext/>
      <w:numPr>
        <w:ilvl w:val="1"/>
        <w:numId w:val="19"/>
      </w:numPr>
      <w:shd w:val="pct15" w:color="auto" w:fill="auto"/>
      <w:spacing w:before="240" w:after="120"/>
      <w:outlineLvl w:val="1"/>
    </w:pPr>
    <w:rPr>
      <w:rFonts w:ascii="Arial" w:eastAsia="MS Mincho" w:hAnsi="Arial"/>
      <w:b/>
      <w:bCs/>
      <w:caps/>
      <w:sz w:val="22"/>
      <w:szCs w:val="26"/>
    </w:rPr>
  </w:style>
  <w:style w:type="paragraph" w:customStyle="1" w:styleId="Titre31">
    <w:name w:val="Titre 31"/>
    <w:basedOn w:val="Normal"/>
    <w:next w:val="Normal"/>
    <w:qFormat/>
    <w:rsid w:val="00A76BC8"/>
    <w:pPr>
      <w:keepNext/>
      <w:numPr>
        <w:ilvl w:val="2"/>
        <w:numId w:val="19"/>
      </w:numPr>
      <w:spacing w:before="240" w:after="120"/>
      <w:outlineLvl w:val="2"/>
    </w:pPr>
    <w:rPr>
      <w:rFonts w:ascii="Arial Gras" w:eastAsia="MS Mincho" w:hAnsi="Arial Gras" w:cs="Arial"/>
      <w:b/>
      <w:bCs/>
      <w:sz w:val="22"/>
      <w:szCs w:val="26"/>
      <w:u w:val="single"/>
    </w:rPr>
  </w:style>
  <w:style w:type="paragraph" w:customStyle="1" w:styleId="Titre41">
    <w:name w:val="Titre 41"/>
    <w:basedOn w:val="Normal"/>
    <w:next w:val="Normal"/>
    <w:qFormat/>
    <w:rsid w:val="00A76BC8"/>
    <w:pPr>
      <w:keepNext/>
      <w:numPr>
        <w:ilvl w:val="3"/>
        <w:numId w:val="19"/>
      </w:numPr>
      <w:suppressAutoHyphens/>
      <w:spacing w:before="240" w:after="120"/>
      <w:outlineLvl w:val="3"/>
    </w:pPr>
    <w:rPr>
      <w:rFonts w:ascii="Arial" w:eastAsia="MS Mincho" w:hAnsi="Arial"/>
      <w:iCs/>
      <w:spacing w:val="20"/>
      <w:sz w:val="22"/>
      <w:szCs w:val="23"/>
      <w:u w:val="single"/>
    </w:rPr>
  </w:style>
  <w:style w:type="paragraph" w:customStyle="1" w:styleId="Titre61">
    <w:name w:val="Titre 61"/>
    <w:basedOn w:val="Normal"/>
    <w:next w:val="Normal"/>
    <w:qFormat/>
    <w:rsid w:val="00A76BC8"/>
    <w:pPr>
      <w:numPr>
        <w:ilvl w:val="5"/>
        <w:numId w:val="19"/>
      </w:numPr>
      <w:spacing w:before="240" w:after="240"/>
      <w:outlineLvl w:val="5"/>
    </w:pPr>
    <w:rPr>
      <w:rFonts w:ascii="Arial" w:eastAsia="Times New Roman" w:hAnsi="Arial" w:cs="Arial"/>
      <w:i/>
    </w:rPr>
  </w:style>
  <w:style w:type="paragraph" w:customStyle="1" w:styleId="Titre71">
    <w:name w:val="Titre 71"/>
    <w:basedOn w:val="Normal"/>
    <w:next w:val="Normal"/>
    <w:qFormat/>
    <w:rsid w:val="00A76BC8"/>
    <w:pPr>
      <w:keepNext/>
      <w:numPr>
        <w:ilvl w:val="6"/>
        <w:numId w:val="19"/>
      </w:numPr>
      <w:spacing w:before="720" w:after="120"/>
      <w:jc w:val="center"/>
      <w:outlineLvl w:val="6"/>
    </w:pPr>
    <w:rPr>
      <w:rFonts w:ascii="Arial" w:eastAsia="Times New Roman" w:hAnsi="Arial" w:cs="Arial"/>
      <w:b/>
      <w:i/>
    </w:rPr>
  </w:style>
  <w:style w:type="paragraph" w:customStyle="1" w:styleId="Titre81">
    <w:name w:val="Titre 81"/>
    <w:basedOn w:val="Normal"/>
    <w:next w:val="Normal"/>
    <w:qFormat/>
    <w:rsid w:val="00A76BC8"/>
    <w:pPr>
      <w:numPr>
        <w:ilvl w:val="7"/>
        <w:numId w:val="19"/>
      </w:numPr>
      <w:spacing w:before="240" w:after="60"/>
      <w:textAlignment w:val="baseline"/>
      <w:outlineLvl w:val="7"/>
    </w:pPr>
    <w:rPr>
      <w:rFonts w:eastAsia="Times New Roman" w:cs="Arial"/>
      <w:i/>
    </w:rPr>
  </w:style>
  <w:style w:type="paragraph" w:customStyle="1" w:styleId="Titre91">
    <w:name w:val="Titre 91"/>
    <w:basedOn w:val="Normal"/>
    <w:next w:val="Normal"/>
    <w:qFormat/>
    <w:rsid w:val="00A76BC8"/>
    <w:pPr>
      <w:keepNext/>
      <w:numPr>
        <w:ilvl w:val="8"/>
        <w:numId w:val="19"/>
      </w:numPr>
      <w:spacing w:before="1200" w:after="120"/>
      <w:jc w:val="center"/>
      <w:outlineLvl w:val="8"/>
    </w:pPr>
    <w:rPr>
      <w:rFonts w:ascii="Arial" w:eastAsia="Times New Roman" w:hAnsi="Arial" w:cs="Arial"/>
      <w:b/>
      <w:smallCaps/>
      <w:sz w:val="28"/>
    </w:rPr>
  </w:style>
  <w:style w:type="character" w:customStyle="1" w:styleId="2ListetiretsCar">
    <w:name w:val="2 Liste tirets Car"/>
    <w:link w:val="2Listetirets"/>
    <w:qFormat/>
    <w:rsid w:val="00A76BC8"/>
    <w:rPr>
      <w:rFonts w:ascii="Arial" w:hAnsi="Arial" w:cs="Arial"/>
      <w:szCs w:val="24"/>
    </w:rPr>
  </w:style>
  <w:style w:type="character" w:customStyle="1" w:styleId="2ListeflchesCar">
    <w:name w:val="2 Liste flèches Car"/>
    <w:link w:val="2Listeflches"/>
    <w:qFormat/>
    <w:rsid w:val="00A76BC8"/>
    <w:rPr>
      <w:rFonts w:ascii="Arial" w:hAnsi="Arial" w:cs="Arial"/>
      <w:szCs w:val="24"/>
    </w:rPr>
  </w:style>
  <w:style w:type="character" w:customStyle="1" w:styleId="2ListepetitscarrsCar">
    <w:name w:val="2 Liste petits carrés Car"/>
    <w:basedOn w:val="Policepardfaut"/>
    <w:link w:val="2Listepetitscarrs"/>
    <w:uiPriority w:val="3"/>
    <w:qFormat/>
    <w:rsid w:val="00A76BC8"/>
    <w:rPr>
      <w:rFonts w:ascii="Arial" w:hAnsi="Arial" w:cs="Arial"/>
      <w:szCs w:val="24"/>
    </w:rPr>
  </w:style>
  <w:style w:type="character" w:customStyle="1" w:styleId="Ancredenotedebasdepage">
    <w:name w:val="Ancre de note de bas de page"/>
    <w:rsid w:val="00A76BC8"/>
    <w:rPr>
      <w:vertAlign w:val="superscript"/>
    </w:rPr>
  </w:style>
  <w:style w:type="paragraph" w:customStyle="1" w:styleId="2Listetirets">
    <w:name w:val="2 Liste tirets"/>
    <w:basedOn w:val="Normal"/>
    <w:link w:val="2ListetiretsCar"/>
    <w:qFormat/>
    <w:rsid w:val="00A76BC8"/>
    <w:pPr>
      <w:spacing w:after="120"/>
    </w:pPr>
    <w:rPr>
      <w:rFonts w:ascii="Arial" w:hAnsi="Arial" w:cs="Arial"/>
      <w:sz w:val="20"/>
    </w:rPr>
  </w:style>
  <w:style w:type="paragraph" w:customStyle="1" w:styleId="2Listeflches">
    <w:name w:val="2 Liste flèches"/>
    <w:basedOn w:val="Normal"/>
    <w:link w:val="2ListeflchesCar"/>
    <w:qFormat/>
    <w:rsid w:val="00A76BC8"/>
    <w:pPr>
      <w:spacing w:after="120"/>
    </w:pPr>
    <w:rPr>
      <w:rFonts w:ascii="Arial" w:hAnsi="Arial" w:cs="Arial"/>
      <w:sz w:val="20"/>
    </w:rPr>
  </w:style>
  <w:style w:type="paragraph" w:customStyle="1" w:styleId="2Listepetitscarrs">
    <w:name w:val="2 Liste petits carrés"/>
    <w:basedOn w:val="Normal"/>
    <w:link w:val="2ListepetitscarrsCar"/>
    <w:uiPriority w:val="3"/>
    <w:qFormat/>
    <w:rsid w:val="00A76BC8"/>
    <w:pPr>
      <w:spacing w:after="120"/>
      <w:ind w:left="1135" w:hanging="284"/>
    </w:pPr>
    <w:rPr>
      <w:rFonts w:ascii="Arial" w:hAnsi="Arial" w:cs="Arial"/>
      <w:sz w:val="20"/>
    </w:rPr>
  </w:style>
  <w:style w:type="character" w:customStyle="1" w:styleId="Retraitcorpsdetexte2Car">
    <w:name w:val="Retrait corps de texte 2 Car"/>
    <w:basedOn w:val="Policepardfaut"/>
    <w:link w:val="Retraitcorpsdetexte2"/>
    <w:rsid w:val="00163F62"/>
    <w:rPr>
      <w:sz w:val="24"/>
      <w:szCs w:val="24"/>
    </w:rPr>
  </w:style>
  <w:style w:type="table" w:customStyle="1" w:styleId="Grilledutableau2">
    <w:name w:val="Grille du tableau2"/>
    <w:basedOn w:val="TableauNormal"/>
    <w:next w:val="Grilledutableau"/>
    <w:rsid w:val="00CB263C"/>
    <w:pPr>
      <w:spacing w:before="240"/>
      <w:ind w:firstLine="567"/>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C71358"/>
    <w:rPr>
      <w:color w:val="605E5C"/>
      <w:shd w:val="clear" w:color="auto" w:fill="E1DFDD"/>
    </w:rPr>
  </w:style>
  <w:style w:type="paragraph" w:customStyle="1" w:styleId="Titrepagedegarde">
    <w:name w:val="Titre page de garde"/>
    <w:basedOn w:val="Titre5"/>
    <w:uiPriority w:val="99"/>
    <w:rsid w:val="00455368"/>
    <w:pPr>
      <w:keepNext w:val="0"/>
      <w:keepLines w:val="0"/>
      <w:spacing w:before="240" w:after="240"/>
      <w:jc w:val="center"/>
    </w:pPr>
    <w:rPr>
      <w:rFonts w:ascii="Arial Narrow" w:eastAsia="Times New Roman" w:hAnsi="Arial Narrow" w:cs="Times New Roman"/>
      <w:b/>
      <w:bCs/>
      <w:iCs/>
      <w:caps/>
      <w:color w:val="auto"/>
      <w:sz w:val="28"/>
      <w:szCs w:val="20"/>
    </w:rPr>
  </w:style>
  <w:style w:type="character" w:customStyle="1" w:styleId="Titre5Car">
    <w:name w:val="Titre 5 Car"/>
    <w:basedOn w:val="Policepardfaut"/>
    <w:link w:val="Titre5"/>
    <w:uiPriority w:val="9"/>
    <w:semiHidden/>
    <w:rsid w:val="00455368"/>
    <w:rPr>
      <w:rFonts w:asciiTheme="majorHAnsi" w:eastAsiaTheme="majorEastAsia" w:hAnsiTheme="majorHAnsi" w:cstheme="majorBidi"/>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83873">
      <w:bodyDiv w:val="1"/>
      <w:marLeft w:val="0"/>
      <w:marRight w:val="0"/>
      <w:marTop w:val="0"/>
      <w:marBottom w:val="0"/>
      <w:divBdr>
        <w:top w:val="none" w:sz="0" w:space="0" w:color="auto"/>
        <w:left w:val="none" w:sz="0" w:space="0" w:color="auto"/>
        <w:bottom w:val="none" w:sz="0" w:space="0" w:color="auto"/>
        <w:right w:val="none" w:sz="0" w:space="0" w:color="auto"/>
      </w:divBdr>
    </w:div>
    <w:div w:id="180241175">
      <w:bodyDiv w:val="1"/>
      <w:marLeft w:val="0"/>
      <w:marRight w:val="0"/>
      <w:marTop w:val="0"/>
      <w:marBottom w:val="0"/>
      <w:divBdr>
        <w:top w:val="none" w:sz="0" w:space="0" w:color="auto"/>
        <w:left w:val="none" w:sz="0" w:space="0" w:color="auto"/>
        <w:bottom w:val="none" w:sz="0" w:space="0" w:color="auto"/>
        <w:right w:val="none" w:sz="0" w:space="0" w:color="auto"/>
      </w:divBdr>
    </w:div>
    <w:div w:id="221259365">
      <w:bodyDiv w:val="1"/>
      <w:marLeft w:val="0"/>
      <w:marRight w:val="0"/>
      <w:marTop w:val="0"/>
      <w:marBottom w:val="0"/>
      <w:divBdr>
        <w:top w:val="none" w:sz="0" w:space="0" w:color="auto"/>
        <w:left w:val="none" w:sz="0" w:space="0" w:color="auto"/>
        <w:bottom w:val="none" w:sz="0" w:space="0" w:color="auto"/>
        <w:right w:val="none" w:sz="0" w:space="0" w:color="auto"/>
      </w:divBdr>
      <w:divsChild>
        <w:div w:id="149295793">
          <w:marLeft w:val="0"/>
          <w:marRight w:val="0"/>
          <w:marTop w:val="0"/>
          <w:marBottom w:val="0"/>
          <w:divBdr>
            <w:top w:val="none" w:sz="0" w:space="0" w:color="auto"/>
            <w:left w:val="none" w:sz="0" w:space="0" w:color="auto"/>
            <w:bottom w:val="none" w:sz="0" w:space="0" w:color="auto"/>
            <w:right w:val="none" w:sz="0" w:space="0" w:color="auto"/>
          </w:divBdr>
        </w:div>
      </w:divsChild>
    </w:div>
    <w:div w:id="243150330">
      <w:bodyDiv w:val="1"/>
      <w:marLeft w:val="0"/>
      <w:marRight w:val="0"/>
      <w:marTop w:val="0"/>
      <w:marBottom w:val="0"/>
      <w:divBdr>
        <w:top w:val="none" w:sz="0" w:space="0" w:color="auto"/>
        <w:left w:val="none" w:sz="0" w:space="0" w:color="auto"/>
        <w:bottom w:val="none" w:sz="0" w:space="0" w:color="auto"/>
        <w:right w:val="none" w:sz="0" w:space="0" w:color="auto"/>
      </w:divBdr>
    </w:div>
    <w:div w:id="602693777">
      <w:bodyDiv w:val="1"/>
      <w:marLeft w:val="0"/>
      <w:marRight w:val="0"/>
      <w:marTop w:val="0"/>
      <w:marBottom w:val="0"/>
      <w:divBdr>
        <w:top w:val="none" w:sz="0" w:space="0" w:color="auto"/>
        <w:left w:val="none" w:sz="0" w:space="0" w:color="auto"/>
        <w:bottom w:val="none" w:sz="0" w:space="0" w:color="auto"/>
        <w:right w:val="none" w:sz="0" w:space="0" w:color="auto"/>
      </w:divBdr>
    </w:div>
    <w:div w:id="604458067">
      <w:bodyDiv w:val="1"/>
      <w:marLeft w:val="0"/>
      <w:marRight w:val="0"/>
      <w:marTop w:val="0"/>
      <w:marBottom w:val="0"/>
      <w:divBdr>
        <w:top w:val="none" w:sz="0" w:space="0" w:color="auto"/>
        <w:left w:val="none" w:sz="0" w:space="0" w:color="auto"/>
        <w:bottom w:val="none" w:sz="0" w:space="0" w:color="auto"/>
        <w:right w:val="none" w:sz="0" w:space="0" w:color="auto"/>
      </w:divBdr>
    </w:div>
    <w:div w:id="753866162">
      <w:bodyDiv w:val="1"/>
      <w:marLeft w:val="0"/>
      <w:marRight w:val="0"/>
      <w:marTop w:val="0"/>
      <w:marBottom w:val="0"/>
      <w:divBdr>
        <w:top w:val="none" w:sz="0" w:space="0" w:color="auto"/>
        <w:left w:val="none" w:sz="0" w:space="0" w:color="auto"/>
        <w:bottom w:val="none" w:sz="0" w:space="0" w:color="auto"/>
        <w:right w:val="none" w:sz="0" w:space="0" w:color="auto"/>
      </w:divBdr>
    </w:div>
    <w:div w:id="784154032">
      <w:bodyDiv w:val="1"/>
      <w:marLeft w:val="0"/>
      <w:marRight w:val="0"/>
      <w:marTop w:val="0"/>
      <w:marBottom w:val="0"/>
      <w:divBdr>
        <w:top w:val="none" w:sz="0" w:space="0" w:color="auto"/>
        <w:left w:val="none" w:sz="0" w:space="0" w:color="auto"/>
        <w:bottom w:val="none" w:sz="0" w:space="0" w:color="auto"/>
        <w:right w:val="none" w:sz="0" w:space="0" w:color="auto"/>
      </w:divBdr>
    </w:div>
    <w:div w:id="1213007703">
      <w:bodyDiv w:val="1"/>
      <w:marLeft w:val="0"/>
      <w:marRight w:val="0"/>
      <w:marTop w:val="0"/>
      <w:marBottom w:val="0"/>
      <w:divBdr>
        <w:top w:val="none" w:sz="0" w:space="0" w:color="auto"/>
        <w:left w:val="none" w:sz="0" w:space="0" w:color="auto"/>
        <w:bottom w:val="none" w:sz="0" w:space="0" w:color="auto"/>
        <w:right w:val="none" w:sz="0" w:space="0" w:color="auto"/>
      </w:divBdr>
    </w:div>
    <w:div w:id="1308432795">
      <w:bodyDiv w:val="1"/>
      <w:marLeft w:val="0"/>
      <w:marRight w:val="0"/>
      <w:marTop w:val="0"/>
      <w:marBottom w:val="0"/>
      <w:divBdr>
        <w:top w:val="none" w:sz="0" w:space="0" w:color="auto"/>
        <w:left w:val="none" w:sz="0" w:space="0" w:color="auto"/>
        <w:bottom w:val="none" w:sz="0" w:space="0" w:color="auto"/>
        <w:right w:val="none" w:sz="0" w:space="0" w:color="auto"/>
      </w:divBdr>
    </w:div>
    <w:div w:id="1334838282">
      <w:bodyDiv w:val="1"/>
      <w:marLeft w:val="0"/>
      <w:marRight w:val="0"/>
      <w:marTop w:val="0"/>
      <w:marBottom w:val="0"/>
      <w:divBdr>
        <w:top w:val="none" w:sz="0" w:space="0" w:color="auto"/>
        <w:left w:val="none" w:sz="0" w:space="0" w:color="auto"/>
        <w:bottom w:val="none" w:sz="0" w:space="0" w:color="auto"/>
        <w:right w:val="none" w:sz="0" w:space="0" w:color="auto"/>
      </w:divBdr>
    </w:div>
    <w:div w:id="1346706874">
      <w:bodyDiv w:val="1"/>
      <w:marLeft w:val="0"/>
      <w:marRight w:val="0"/>
      <w:marTop w:val="0"/>
      <w:marBottom w:val="0"/>
      <w:divBdr>
        <w:top w:val="none" w:sz="0" w:space="0" w:color="auto"/>
        <w:left w:val="none" w:sz="0" w:space="0" w:color="auto"/>
        <w:bottom w:val="none" w:sz="0" w:space="0" w:color="auto"/>
        <w:right w:val="none" w:sz="0" w:space="0" w:color="auto"/>
      </w:divBdr>
    </w:div>
    <w:div w:id="1380400166">
      <w:bodyDiv w:val="1"/>
      <w:marLeft w:val="0"/>
      <w:marRight w:val="0"/>
      <w:marTop w:val="0"/>
      <w:marBottom w:val="0"/>
      <w:divBdr>
        <w:top w:val="none" w:sz="0" w:space="0" w:color="auto"/>
        <w:left w:val="none" w:sz="0" w:space="0" w:color="auto"/>
        <w:bottom w:val="none" w:sz="0" w:space="0" w:color="auto"/>
        <w:right w:val="none" w:sz="0" w:space="0" w:color="auto"/>
      </w:divBdr>
    </w:div>
    <w:div w:id="1642495847">
      <w:bodyDiv w:val="1"/>
      <w:marLeft w:val="0"/>
      <w:marRight w:val="0"/>
      <w:marTop w:val="0"/>
      <w:marBottom w:val="0"/>
      <w:divBdr>
        <w:top w:val="none" w:sz="0" w:space="0" w:color="auto"/>
        <w:left w:val="none" w:sz="0" w:space="0" w:color="auto"/>
        <w:bottom w:val="none" w:sz="0" w:space="0" w:color="auto"/>
        <w:right w:val="none" w:sz="0" w:space="0" w:color="auto"/>
      </w:divBdr>
    </w:div>
    <w:div w:id="1677339656">
      <w:bodyDiv w:val="1"/>
      <w:marLeft w:val="0"/>
      <w:marRight w:val="0"/>
      <w:marTop w:val="0"/>
      <w:marBottom w:val="0"/>
      <w:divBdr>
        <w:top w:val="none" w:sz="0" w:space="0" w:color="auto"/>
        <w:left w:val="none" w:sz="0" w:space="0" w:color="auto"/>
        <w:bottom w:val="none" w:sz="0" w:space="0" w:color="auto"/>
        <w:right w:val="none" w:sz="0" w:space="0" w:color="auto"/>
      </w:divBdr>
    </w:div>
    <w:div w:id="1714887109">
      <w:bodyDiv w:val="1"/>
      <w:marLeft w:val="0"/>
      <w:marRight w:val="0"/>
      <w:marTop w:val="0"/>
      <w:marBottom w:val="0"/>
      <w:divBdr>
        <w:top w:val="none" w:sz="0" w:space="0" w:color="auto"/>
        <w:left w:val="none" w:sz="0" w:space="0" w:color="auto"/>
        <w:bottom w:val="none" w:sz="0" w:space="0" w:color="auto"/>
        <w:right w:val="none" w:sz="0" w:space="0" w:color="auto"/>
      </w:divBdr>
    </w:div>
    <w:div w:id="1818298286">
      <w:bodyDiv w:val="1"/>
      <w:marLeft w:val="0"/>
      <w:marRight w:val="0"/>
      <w:marTop w:val="0"/>
      <w:marBottom w:val="0"/>
      <w:divBdr>
        <w:top w:val="none" w:sz="0" w:space="0" w:color="auto"/>
        <w:left w:val="none" w:sz="0" w:space="0" w:color="auto"/>
        <w:bottom w:val="none" w:sz="0" w:space="0" w:color="auto"/>
        <w:right w:val="none" w:sz="0" w:space="0" w:color="auto"/>
      </w:divBdr>
    </w:div>
    <w:div w:id="1836337492">
      <w:bodyDiv w:val="1"/>
      <w:marLeft w:val="0"/>
      <w:marRight w:val="0"/>
      <w:marTop w:val="0"/>
      <w:marBottom w:val="0"/>
      <w:divBdr>
        <w:top w:val="none" w:sz="0" w:space="0" w:color="auto"/>
        <w:left w:val="none" w:sz="0" w:space="0" w:color="auto"/>
        <w:bottom w:val="none" w:sz="0" w:space="0" w:color="auto"/>
        <w:right w:val="none" w:sz="0" w:space="0" w:color="auto"/>
      </w:divBdr>
    </w:div>
    <w:div w:id="1938756658">
      <w:bodyDiv w:val="1"/>
      <w:marLeft w:val="0"/>
      <w:marRight w:val="0"/>
      <w:marTop w:val="0"/>
      <w:marBottom w:val="0"/>
      <w:divBdr>
        <w:top w:val="none" w:sz="0" w:space="0" w:color="auto"/>
        <w:left w:val="none" w:sz="0" w:space="0" w:color="auto"/>
        <w:bottom w:val="none" w:sz="0" w:space="0" w:color="auto"/>
        <w:right w:val="none" w:sz="0" w:space="0" w:color="auto"/>
      </w:divBdr>
    </w:div>
    <w:div w:id="1989431706">
      <w:bodyDiv w:val="1"/>
      <w:marLeft w:val="0"/>
      <w:marRight w:val="0"/>
      <w:marTop w:val="0"/>
      <w:marBottom w:val="0"/>
      <w:divBdr>
        <w:top w:val="none" w:sz="0" w:space="0" w:color="auto"/>
        <w:left w:val="none" w:sz="0" w:space="0" w:color="auto"/>
        <w:bottom w:val="none" w:sz="0" w:space="0" w:color="auto"/>
        <w:right w:val="none" w:sz="0" w:space="0" w:color="auto"/>
      </w:divBdr>
    </w:div>
    <w:div w:id="2088577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UseLongFileName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conomie.gouv.fr/daj/formulaires-marches-publics" TargetMode="External"/><Relationship Id="rId18" Type="http://schemas.openxmlformats.org/officeDocument/2006/relationships/hyperlink" Target="https://eidas.ec.europa.eu/efda/trust-services/browse/eidas/t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conomie.gouv.fr/daj/formulaires-marches-publics" TargetMode="External"/><Relationship Id="rId17" Type="http://schemas.openxmlformats.org/officeDocument/2006/relationships/hyperlink" Target="https://cyber.gouv.fr/decouvrir-les-solutions-qualifiees"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cp@assemblee-nationale.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arches-publics.gouv.f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https://dume.chorus-pro.gouv.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93849-0FFD-49E1-B66F-4ABC2518E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18</Pages>
  <Words>5769</Words>
  <Characters>31730</Characters>
  <Application>Microsoft Office Word</Application>
  <DocSecurity>0</DocSecurity>
  <Lines>264</Lines>
  <Paragraphs>74</Paragraphs>
  <ScaleCrop>false</ScaleCrop>
  <HeadingPairs>
    <vt:vector size="2" baseType="variant">
      <vt:variant>
        <vt:lpstr>Titre</vt:lpstr>
      </vt:variant>
      <vt:variant>
        <vt:i4>1</vt:i4>
      </vt:variant>
    </vt:vector>
  </HeadingPairs>
  <TitlesOfParts>
    <vt:vector size="1" baseType="lpstr">
      <vt:lpstr/>
    </vt:vector>
  </TitlesOfParts>
  <Company>ASSEMBLEE NATIONALE</Company>
  <LinksUpToDate>false</LinksUpToDate>
  <CharactersWithSpaces>37425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Cellule marchés</dc:creator>
  <cp:keywords/>
  <dc:description/>
  <cp:lastModifiedBy>Camille Pottier</cp:lastModifiedBy>
  <cp:revision>10</cp:revision>
  <cp:lastPrinted>2021-10-26T15:28:00Z</cp:lastPrinted>
  <dcterms:created xsi:type="dcterms:W3CDTF">2026-09-17T16:22:00Z</dcterms:created>
  <dcterms:modified xsi:type="dcterms:W3CDTF">2026-09-28T13:08:00Z</dcterms:modified>
</cp:coreProperties>
</file>