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Marianne" w:hAnsi="Marianne"/>
          <w:b/>
          <w:color w:val="0B71B3" w:themeColor="text2"/>
          <w:sz w:val="28"/>
          <w:szCs w:val="20"/>
        </w:rPr>
        <w:id w:val="-2109039528"/>
        <w:docPartObj>
          <w:docPartGallery w:val="Cover Pages"/>
          <w:docPartUnique/>
        </w:docPartObj>
      </w:sdtPr>
      <w:sdtEndPr>
        <w:rPr>
          <w:noProof/>
          <w:sz w:val="20"/>
          <w:lang w:eastAsia="fr-FR"/>
        </w:rPr>
      </w:sdtEndPr>
      <w:sdtContent>
        <w:p w14:paraId="7539C07D" w14:textId="03F11E7E" w:rsidR="008A746F" w:rsidRPr="003A1E65" w:rsidRDefault="008A746F" w:rsidP="005032FC">
          <w:pPr>
            <w:rPr>
              <w:rFonts w:ascii="Marianne" w:hAnsi="Marianne"/>
              <w:sz w:val="22"/>
              <w:szCs w:val="20"/>
            </w:rPr>
          </w:pPr>
        </w:p>
        <w:p w14:paraId="2FA28342" w14:textId="77777777" w:rsidR="0053646E" w:rsidRPr="003A1E65" w:rsidRDefault="0053646E" w:rsidP="003A1E65">
          <w:pPr>
            <w:pStyle w:val="Sansinterligne"/>
            <w:rPr>
              <w:rFonts w:ascii="Marianne" w:hAnsi="Marianne"/>
              <w:color w:val="0070C0"/>
              <w:sz w:val="44"/>
            </w:rPr>
          </w:pPr>
        </w:p>
        <w:p w14:paraId="25404922" w14:textId="77777777" w:rsidR="0053646E" w:rsidRPr="003A1E65" w:rsidRDefault="0053646E" w:rsidP="0053646E">
          <w:pPr>
            <w:pStyle w:val="Sansinterligne"/>
            <w:jc w:val="center"/>
            <w:rPr>
              <w:rFonts w:ascii="Marianne" w:hAnsi="Marianne"/>
              <w:color w:val="0070C0"/>
              <w:sz w:val="36"/>
              <w:szCs w:val="36"/>
            </w:rPr>
          </w:pPr>
        </w:p>
        <w:p w14:paraId="3D2B7034" w14:textId="1DA2FF42" w:rsidR="00F91C76" w:rsidRPr="003A1E65" w:rsidRDefault="00615771" w:rsidP="0053646E">
          <w:pPr>
            <w:pStyle w:val="Sansinterligne"/>
            <w:jc w:val="center"/>
            <w:rPr>
              <w:rFonts w:ascii="Marianne" w:hAnsi="Marianne"/>
              <w:color w:val="0070C0"/>
              <w:sz w:val="36"/>
              <w:szCs w:val="36"/>
            </w:rPr>
          </w:pPr>
          <w:bookmarkStart w:id="0" w:name="_Hlk240037621"/>
          <w:r w:rsidRPr="003A1E65">
            <w:rPr>
              <w:rFonts w:ascii="Marianne" w:hAnsi="Marianne"/>
              <w:color w:val="0070C0"/>
              <w:sz w:val="36"/>
              <w:szCs w:val="36"/>
            </w:rPr>
            <w:t>Marché de prestations multitechniques des structures CSL, PREJ, SPIP et DI</w:t>
          </w:r>
        </w:p>
        <w:p w14:paraId="29F45A90" w14:textId="77777777" w:rsidR="00615771" w:rsidRPr="003A1E65" w:rsidRDefault="00615771" w:rsidP="0053646E">
          <w:pPr>
            <w:pStyle w:val="Sansinterligne"/>
            <w:jc w:val="center"/>
            <w:rPr>
              <w:rFonts w:ascii="Marianne" w:hAnsi="Marianne"/>
              <w:color w:val="0070C0"/>
              <w:sz w:val="36"/>
              <w:szCs w:val="36"/>
            </w:rPr>
          </w:pPr>
        </w:p>
        <w:p w14:paraId="0E274183" w14:textId="39C91E7C" w:rsidR="00615771" w:rsidRPr="003A1E65" w:rsidRDefault="0039122B" w:rsidP="0053646E">
          <w:pPr>
            <w:pStyle w:val="Sansinterligne"/>
            <w:jc w:val="center"/>
            <w:rPr>
              <w:rFonts w:ascii="Marianne" w:hAnsi="Marianne"/>
              <w:color w:val="0070C0"/>
              <w:sz w:val="36"/>
              <w:szCs w:val="36"/>
            </w:rPr>
          </w:pPr>
          <w:r w:rsidRPr="003A1E65">
            <w:rPr>
              <w:rFonts w:ascii="Marianne" w:hAnsi="Marianne"/>
              <w:color w:val="0070C0"/>
              <w:sz w:val="36"/>
              <w:szCs w:val="36"/>
            </w:rPr>
            <w:t>Lots n°1 et 2</w:t>
          </w:r>
        </w:p>
        <w:bookmarkEnd w:id="0"/>
        <w:p w14:paraId="5C60F59C" w14:textId="77777777" w:rsidR="0039122B" w:rsidRPr="003A1E65" w:rsidRDefault="0039122B" w:rsidP="0053646E">
          <w:pPr>
            <w:pStyle w:val="Sansinterligne"/>
            <w:jc w:val="center"/>
            <w:rPr>
              <w:rFonts w:ascii="Marianne" w:hAnsi="Marianne"/>
              <w:color w:val="0070C0"/>
              <w:sz w:val="36"/>
              <w:szCs w:val="36"/>
            </w:rPr>
          </w:pPr>
        </w:p>
        <w:p w14:paraId="1B0E83AA" w14:textId="378B98F0" w:rsidR="001D6829" w:rsidRPr="003A1E65" w:rsidRDefault="0066158A" w:rsidP="0053646E">
          <w:pPr>
            <w:pStyle w:val="Sansinterligne"/>
            <w:jc w:val="center"/>
            <w:rPr>
              <w:rFonts w:ascii="Marianne" w:hAnsi="Marianne"/>
              <w:sz w:val="36"/>
              <w:szCs w:val="36"/>
            </w:rPr>
          </w:pPr>
          <w:r w:rsidRPr="003A1E65">
            <w:rPr>
              <w:rFonts w:ascii="Marianne" w:hAnsi="Marianne"/>
              <w:noProof/>
              <w:sz w:val="36"/>
              <w:szCs w:val="36"/>
            </w:rPr>
            <mc:AlternateContent>
              <mc:Choice Requires="wpg">
                <w:drawing>
                  <wp:anchor distT="0" distB="0" distL="114300" distR="114300" simplePos="0" relativeHeight="251658241" behindDoc="0" locked="0" layoutInCell="1" allowOverlap="1" wp14:anchorId="638CC5C5" wp14:editId="2A8C0191">
                    <wp:simplePos x="0" y="0"/>
                    <wp:positionH relativeFrom="page">
                      <wp:align>left</wp:align>
                    </wp:positionH>
                    <wp:positionV relativeFrom="paragraph">
                      <wp:posOffset>8582025</wp:posOffset>
                    </wp:positionV>
                    <wp:extent cx="7547212" cy="978535"/>
                    <wp:effectExtent l="0" t="0" r="0" b="0"/>
                    <wp:wrapNone/>
                    <wp:docPr id="21" name="Groupe 21"/>
                    <wp:cNvGraphicFramePr/>
                    <a:graphic xmlns:a="http://schemas.openxmlformats.org/drawingml/2006/main">
                      <a:graphicData uri="http://schemas.microsoft.com/office/word/2010/wordprocessingGroup">
                        <wpg:wgp>
                          <wpg:cNvGrpSpPr/>
                          <wpg:grpSpPr>
                            <a:xfrm>
                              <a:off x="0" y="0"/>
                              <a:ext cx="7547212" cy="978535"/>
                              <a:chOff x="0" y="0"/>
                              <a:chExt cx="7547212" cy="978535"/>
                            </a:xfrm>
                          </wpg:grpSpPr>
                          <wps:wsp>
                            <wps:cNvPr id="9" name="Rectangle 9"/>
                            <wps:cNvSpPr/>
                            <wps:spPr>
                              <a:xfrm>
                                <a:off x="0" y="85725"/>
                                <a:ext cx="7547212" cy="892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Zone de texte 13"/>
                            <wps:cNvSpPr txBox="1"/>
                            <wps:spPr>
                              <a:xfrm>
                                <a:off x="421773" y="200025"/>
                                <a:ext cx="5882185" cy="650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500B6" w14:textId="7C0680EC" w:rsidR="00D17CBC" w:rsidRPr="00001F37" w:rsidRDefault="00D17CBC" w:rsidP="0054709B">
                                  <w:pPr>
                                    <w:spacing w:after="0"/>
                                    <w:rPr>
                                      <w:color w:val="FFFFFF" w:themeColor="background1"/>
                                    </w:rPr>
                                  </w:pPr>
                                  <w:r w:rsidRPr="00001F37">
                                    <w:rPr>
                                      <w:color w:val="FFFFFF" w:themeColor="background1"/>
                                    </w:rPr>
                                    <w:t>SAS ISIOM CONSEIL | N° SIREN 440 532 430 | 410 049 696 RCS Nanterre</w:t>
                                  </w:r>
                                </w:p>
                                <w:p w14:paraId="3D891D1C" w14:textId="77777777" w:rsidR="00D17CBC" w:rsidRDefault="00D17CBC" w:rsidP="005D0CD8">
                                  <w:pPr>
                                    <w:spacing w:after="0"/>
                                    <w:rPr>
                                      <w:color w:val="FFFFFF" w:themeColor="background1"/>
                                    </w:rPr>
                                  </w:pPr>
                                  <w:r w:rsidRPr="005D0CD8">
                                    <w:rPr>
                                      <w:color w:val="FFFFFF" w:themeColor="background1"/>
                                    </w:rPr>
                                    <w:t>Siège social – 1 place Victor Hugo CS60088 – 92400 COURBEVOIE</w:t>
                                  </w:r>
                                </w:p>
                                <w:p w14:paraId="502E9097" w14:textId="4D2F7085" w:rsidR="00D17CBC" w:rsidRPr="0066158A" w:rsidRDefault="00BA6306" w:rsidP="0054709B">
                                  <w:pPr>
                                    <w:rPr>
                                      <w:color w:val="FFFFFF" w:themeColor="background1"/>
                                    </w:rPr>
                                  </w:pPr>
                                  <w:hyperlink r:id="rId11" w:history="1">
                                    <w:r w:rsidR="00D17CBC" w:rsidRPr="00533A11">
                                      <w:rPr>
                                        <w:rStyle w:val="Lienhypertexte"/>
                                      </w:rPr>
                                      <w:t>www.isiomconseil.fr</w:t>
                                    </w:r>
                                  </w:hyperlink>
                                  <w:r w:rsidR="00D17CBC">
                                    <w:rPr>
                                      <w:color w:val="FFFFFF" w:themeColor="background1"/>
                                    </w:rPr>
                                    <w:t xml:space="preserve"> | </w:t>
                                  </w:r>
                                  <w:hyperlink r:id="rId12" w:history="1">
                                    <w:r w:rsidR="00D17CBC" w:rsidRPr="00A02621">
                                      <w:rPr>
                                        <w:rStyle w:val="Lienhypertexte"/>
                                      </w:rPr>
                                      <w:t>contact@isiom.fr</w:t>
                                    </w:r>
                                  </w:hyperlink>
                                  <w:r w:rsidR="00D17CBC">
                                    <w:rPr>
                                      <w:color w:val="FFFFFF" w:themeColor="background1"/>
                                    </w:rPr>
                                    <w:t xml:space="preserve"> | </w:t>
                                  </w:r>
                                  <w:r w:rsidR="00D17CBC" w:rsidRPr="00FD0112">
                                    <w:rPr>
                                      <w:color w:val="FFFFFF" w:themeColor="background1"/>
                                    </w:rPr>
                                    <w:t>01 55 50 12 12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Rectangle 15"/>
                            <wps:cNvSpPr/>
                            <wps:spPr>
                              <a:xfrm>
                                <a:off x="485775" y="0"/>
                                <a:ext cx="1303946" cy="200586"/>
                              </a:xfrm>
                              <a:prstGeom prst="rect">
                                <a:avLst/>
                              </a:prstGeom>
                              <a:solidFill>
                                <a:schemeClr val="accent5"/>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anchor>
                </w:drawing>
              </mc:Choice>
              <mc:Fallback>
                <w:pict>
                  <v:group w14:anchorId="638CC5C5" id="Groupe 21" o:spid="_x0000_s1026" style="position:absolute;left:0;text-align:left;margin-left:0;margin-top:675.75pt;width:594.25pt;height:77.05pt;z-index:251658241;mso-position-horizontal:left;mso-position-horizontal-relative:page" coordsize="75472,97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">
                    <v:rect id="Rectangle 9" o:spid="_x0000_s1027" style="position:absolute;top:857;width:75472;height:8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" fillcolor="#0b71b3 [3215]" stroked="f" strokeweight="1pt"/>
                    <v:shapetype id="_x0000_t202" coordsize="21600,21600" o:spt="202" path="m,l,21600r21600,l21600,xe">
                      <v:stroke joinstyle="miter"/>
                      <v:path gradientshapeok="t" o:connecttype="rect"/>
                    </v:shapetype>
                    <v:shape id="Zone de texte 13" o:spid="_x0000_s1028" type="#_x0000_t202" style="position:absolute;left:4217;top:2000;width:58822;height:6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YT4xAAAANsAAAAPAAAAZHJzL2Rvd25yZXYueG1sRE9Na8JA&#10;EL0X/A/LCN7qpko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CTFhPjEAAAA2wAAAA8A&#10;AAAAAAAAAAAAAAAABwIAAGRycy9kb3ducmV2LnhtbFBLBQYAAAAAAwADALcAAAD4AgAAAAA=&#10;" filled="f" stroked="f" strokeweight=".5pt">
                      <v:textbox>
                        <w:txbxContent>
                          <w:p w14:paraId="23D500B6" w14:textId="7C0680EC" w:rsidR="00D17CBC" w:rsidRPr="00001F37" w:rsidRDefault="00D17CBC" w:rsidP="0054709B">
                            <w:pPr>
                              <w:spacing w:after="0"/>
                              <w:rPr>
                                <w:color w:val="FFFFFF" w:themeColor="background1"/>
                              </w:rPr>
                            </w:pPr>
                            <w:r w:rsidRPr="00001F37">
                              <w:rPr>
                                <w:color w:val="FFFFFF" w:themeColor="background1"/>
                              </w:rPr>
                              <w:t>SAS ISIOM CONSEIL | N° SIREN 440 532 430 | 410 049 696 RCS Nanterre</w:t>
                            </w:r>
                          </w:p>
                          <w:p w14:paraId="3D891D1C" w14:textId="77777777" w:rsidR="00D17CBC" w:rsidRDefault="00D17CBC" w:rsidP="005D0CD8">
                            <w:pPr>
                              <w:spacing w:after="0"/>
                              <w:rPr>
                                <w:color w:val="FFFFFF" w:themeColor="background1"/>
                              </w:rPr>
                            </w:pPr>
                            <w:r w:rsidRPr="005D0CD8">
                              <w:rPr>
                                <w:color w:val="FFFFFF" w:themeColor="background1"/>
                              </w:rPr>
                              <w:t>Siège social – 1 place Victor Hugo CS60088 – 92400 COURBEVOIE</w:t>
                            </w:r>
                          </w:p>
                          <w:p w14:paraId="502E9097" w14:textId="4D2F7085" w:rsidR="00D17CBC" w:rsidRPr="0066158A" w:rsidRDefault="00DE2259" w:rsidP="0054709B">
                            <w:pPr>
                              <w:rPr>
                                <w:color w:val="FFFFFF" w:themeColor="background1"/>
                              </w:rPr>
                            </w:pPr>
                            <w:hyperlink r:id="rId13" w:history="1">
                              <w:r w:rsidR="00D17CBC" w:rsidRPr="00533A11">
                                <w:rPr>
                                  <w:rStyle w:val="Lienhypertexte"/>
                                </w:rPr>
                                <w:t>www.isiomconseil.fr</w:t>
                              </w:r>
                            </w:hyperlink>
                            <w:r w:rsidR="00D17CBC">
                              <w:rPr>
                                <w:color w:val="FFFFFF" w:themeColor="background1"/>
                              </w:rPr>
                              <w:t xml:space="preserve"> | </w:t>
                            </w:r>
                            <w:hyperlink r:id="rId14" w:history="1">
                              <w:r w:rsidR="00D17CBC" w:rsidRPr="00A02621">
                                <w:rPr>
                                  <w:rStyle w:val="Lienhypertexte"/>
                                </w:rPr>
                                <w:t>contact@isiom.fr</w:t>
                              </w:r>
                            </w:hyperlink>
                            <w:r w:rsidR="00D17CBC">
                              <w:rPr>
                                <w:color w:val="FFFFFF" w:themeColor="background1"/>
                              </w:rPr>
                              <w:t xml:space="preserve"> | </w:t>
                            </w:r>
                            <w:r w:rsidR="00D17CBC" w:rsidRPr="00FD0112">
                              <w:rPr>
                                <w:color w:val="FFFFFF" w:themeColor="background1"/>
                              </w:rPr>
                              <w:t>01 55 50 12 12</w:t>
                            </w:r>
                          </w:p>
                        </w:txbxContent>
                      </v:textbox>
                    </v:shape>
                    <v:rect id="Rectangle 15" o:spid="_x0000_s1029" style="position:absolute;left:4857;width:13040;height:20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" fillcolor="#a4c307 [3208]" stroked="f" strokeweight="1pt"/>
                    <w10:wrap anchorx="page"/>
                  </v:group>
                </w:pict>
              </mc:Fallback>
            </mc:AlternateContent>
          </w:r>
          <w:r w:rsidR="001D6829" w:rsidRPr="003A1E65">
            <w:rPr>
              <w:rFonts w:ascii="Marianne" w:hAnsi="Marianne"/>
              <w:sz w:val="36"/>
              <w:szCs w:val="36"/>
            </w:rPr>
            <w:t>Règlement de la consultation</w:t>
          </w:r>
        </w:p>
        <w:p w14:paraId="58391B60" w14:textId="77777777" w:rsidR="001D6829" w:rsidRPr="003A1E65" w:rsidRDefault="001D6829" w:rsidP="0053646E">
          <w:pPr>
            <w:pStyle w:val="Sansinterligne"/>
            <w:jc w:val="center"/>
            <w:rPr>
              <w:rFonts w:ascii="Marianne" w:hAnsi="Marianne"/>
              <w:sz w:val="36"/>
              <w:szCs w:val="36"/>
            </w:rPr>
          </w:pPr>
        </w:p>
        <w:p w14:paraId="1DC55153" w14:textId="77777777" w:rsidR="00F84E72" w:rsidRPr="003A1E65" w:rsidRDefault="001D6829" w:rsidP="0053646E">
          <w:pPr>
            <w:pStyle w:val="Sansinterligne"/>
            <w:jc w:val="center"/>
            <w:rPr>
              <w:rFonts w:ascii="Marianne" w:hAnsi="Marianne"/>
              <w:sz w:val="36"/>
              <w:szCs w:val="36"/>
            </w:rPr>
          </w:pPr>
          <w:r w:rsidRPr="003A1E65">
            <w:rPr>
              <w:rFonts w:ascii="Marianne" w:hAnsi="Marianne"/>
              <w:sz w:val="36"/>
              <w:szCs w:val="36"/>
            </w:rPr>
            <w:t>Date et</w:t>
          </w:r>
          <w:r w:rsidR="00F84E72" w:rsidRPr="003A1E65">
            <w:rPr>
              <w:rFonts w:ascii="Marianne" w:hAnsi="Marianne"/>
              <w:sz w:val="36"/>
              <w:szCs w:val="36"/>
            </w:rPr>
            <w:t xml:space="preserve"> heure limites de réception des offres</w:t>
          </w:r>
        </w:p>
        <w:p w14:paraId="2AF5B95E" w14:textId="77777777" w:rsidR="00F84E72" w:rsidRPr="003A1E65" w:rsidRDefault="00F84E72" w:rsidP="0053646E">
          <w:pPr>
            <w:pStyle w:val="Sansinterligne"/>
            <w:jc w:val="center"/>
            <w:rPr>
              <w:rFonts w:ascii="Marianne" w:hAnsi="Marianne"/>
              <w:sz w:val="36"/>
              <w:szCs w:val="36"/>
            </w:rPr>
          </w:pPr>
        </w:p>
        <w:p w14:paraId="66CB6694" w14:textId="3D303576" w:rsidR="00172B89" w:rsidRPr="003A1E65" w:rsidRDefault="004259AA" w:rsidP="0053646E">
          <w:pPr>
            <w:pStyle w:val="Sansinterligne"/>
            <w:jc w:val="center"/>
            <w:rPr>
              <w:rFonts w:ascii="Marianne" w:hAnsi="Marianne"/>
              <w:sz w:val="36"/>
              <w:szCs w:val="36"/>
            </w:rPr>
          </w:pPr>
          <w:r>
            <w:rPr>
              <w:rFonts w:ascii="Marianne" w:hAnsi="Marianne"/>
              <w:sz w:val="36"/>
              <w:szCs w:val="36"/>
            </w:rPr>
            <w:t>1</w:t>
          </w:r>
          <w:r w:rsidR="00BA6306">
            <w:rPr>
              <w:rFonts w:ascii="Marianne" w:hAnsi="Marianne"/>
              <w:sz w:val="36"/>
              <w:szCs w:val="36"/>
            </w:rPr>
            <w:t>9</w:t>
          </w:r>
          <w:r w:rsidR="00F84E72" w:rsidRPr="003A1E65">
            <w:rPr>
              <w:rFonts w:ascii="Marianne" w:hAnsi="Marianne"/>
              <w:sz w:val="36"/>
              <w:szCs w:val="36"/>
            </w:rPr>
            <w:t>/</w:t>
          </w:r>
          <w:r>
            <w:rPr>
              <w:rFonts w:ascii="Marianne" w:hAnsi="Marianne"/>
              <w:sz w:val="36"/>
              <w:szCs w:val="36"/>
            </w:rPr>
            <w:t>10</w:t>
          </w:r>
          <w:r w:rsidR="00F84E72" w:rsidRPr="003A1E65">
            <w:rPr>
              <w:rFonts w:ascii="Marianne" w:hAnsi="Marianne"/>
              <w:sz w:val="36"/>
              <w:szCs w:val="36"/>
            </w:rPr>
            <w:t>/202</w:t>
          </w:r>
          <w:r w:rsidR="0039122B" w:rsidRPr="003A1E65">
            <w:rPr>
              <w:rFonts w:ascii="Marianne" w:hAnsi="Marianne"/>
              <w:sz w:val="36"/>
              <w:szCs w:val="36"/>
            </w:rPr>
            <w:t>6</w:t>
          </w:r>
          <w:r w:rsidR="00F84E72" w:rsidRPr="003A1E65">
            <w:rPr>
              <w:rFonts w:ascii="Marianne" w:hAnsi="Marianne"/>
              <w:sz w:val="36"/>
              <w:szCs w:val="36"/>
            </w:rPr>
            <w:t xml:space="preserve"> à 1</w:t>
          </w:r>
          <w:r w:rsidR="00CC6A27" w:rsidRPr="003A1E65">
            <w:rPr>
              <w:rFonts w:ascii="Marianne" w:hAnsi="Marianne"/>
              <w:sz w:val="36"/>
              <w:szCs w:val="36"/>
            </w:rPr>
            <w:t>2</w:t>
          </w:r>
          <w:r w:rsidR="00F84E72" w:rsidRPr="003A1E65">
            <w:rPr>
              <w:rFonts w:ascii="Marianne" w:hAnsi="Marianne"/>
              <w:sz w:val="36"/>
              <w:szCs w:val="36"/>
            </w:rPr>
            <w:t>h00</w:t>
          </w:r>
        </w:p>
        <w:p w14:paraId="18FFB199" w14:textId="77777777" w:rsidR="00172B89" w:rsidRPr="003A1E65" w:rsidRDefault="00172B89" w:rsidP="0053646E">
          <w:pPr>
            <w:pStyle w:val="Sansinterligne"/>
            <w:jc w:val="center"/>
            <w:rPr>
              <w:rFonts w:ascii="Marianne" w:hAnsi="Marianne"/>
              <w:color w:val="0070C0"/>
              <w:sz w:val="36"/>
              <w:szCs w:val="36"/>
            </w:rPr>
          </w:pPr>
        </w:p>
        <w:p w14:paraId="384F705C" w14:textId="77777777" w:rsidR="00172B89" w:rsidRPr="003A1E65" w:rsidRDefault="00172B89" w:rsidP="0053646E">
          <w:pPr>
            <w:pStyle w:val="Sansinterligne"/>
            <w:jc w:val="center"/>
            <w:rPr>
              <w:rFonts w:ascii="Marianne" w:hAnsi="Marianne"/>
              <w:color w:val="0070C0"/>
              <w:sz w:val="36"/>
              <w:szCs w:val="36"/>
            </w:rPr>
          </w:pPr>
        </w:p>
        <w:p w14:paraId="6BC45821" w14:textId="623ADB4F" w:rsidR="00E83BD4" w:rsidRPr="003A1E65" w:rsidRDefault="00172B89" w:rsidP="0053646E">
          <w:pPr>
            <w:pStyle w:val="Sansinterligne"/>
            <w:jc w:val="center"/>
            <w:rPr>
              <w:rFonts w:ascii="Marianne" w:hAnsi="Marianne"/>
              <w:color w:val="0070C0"/>
              <w:sz w:val="44"/>
            </w:rPr>
          </w:pPr>
          <w:r w:rsidRPr="003A1E65">
            <w:rPr>
              <w:rFonts w:ascii="Marianne" w:hAnsi="Marianne"/>
              <w:sz w:val="36"/>
              <w:szCs w:val="36"/>
            </w:rPr>
            <w:t>Le dépôt des offres se fera obligatoirement de façon dématérialisée</w:t>
          </w:r>
          <w:r w:rsidRPr="003A1E65">
            <w:rPr>
              <w:rFonts w:ascii="Marianne" w:hAnsi="Marianne"/>
              <w:sz w:val="32"/>
              <w:szCs w:val="16"/>
            </w:rPr>
            <w:t xml:space="preserve"> </w:t>
          </w:r>
          <w:r w:rsidR="008A746F" w:rsidRPr="003A1E65">
            <w:rPr>
              <w:rFonts w:ascii="Marianne" w:hAnsi="Marianne"/>
              <w:color w:val="0070C0"/>
              <w:sz w:val="44"/>
            </w:rPr>
            <w:br w:type="page"/>
          </w:r>
        </w:p>
        <w:sdt>
          <w:sdtPr>
            <w:rPr>
              <w:rFonts w:ascii="Marianne" w:hAnsi="Marianne"/>
              <w:b/>
              <w:color w:val="0B71B3" w:themeColor="text2"/>
              <w:sz w:val="28"/>
              <w:szCs w:val="20"/>
              <w:lang w:val="fr-FR"/>
            </w:rPr>
            <w:id w:val="1840887558"/>
            <w:docPartObj>
              <w:docPartGallery w:val="Table of Contents"/>
              <w:docPartUnique/>
            </w:docPartObj>
          </w:sdtPr>
          <w:sdtEndPr>
            <w:rPr>
              <w:bCs/>
              <w:sz w:val="20"/>
            </w:rPr>
          </w:sdtEndPr>
          <w:sdtContent>
            <w:p w14:paraId="6675EBC3" w14:textId="5C931393" w:rsidR="00E83BD4" w:rsidRPr="003A1E65" w:rsidRDefault="00E83BD4" w:rsidP="005D0CD8">
              <w:pPr>
                <w:pStyle w:val="corpsdutext-osb"/>
                <w:rPr>
                  <w:rFonts w:ascii="Marianne" w:hAnsi="Marianne"/>
                  <w:sz w:val="22"/>
                  <w:szCs w:val="20"/>
                  <w:lang w:val="fr-FR"/>
                </w:rPr>
              </w:pPr>
              <w:r w:rsidRPr="003A1E65">
                <w:rPr>
                  <w:rFonts w:ascii="Marianne" w:hAnsi="Marianne"/>
                  <w:sz w:val="22"/>
                  <w:szCs w:val="20"/>
                  <w:lang w:val="fr-FR"/>
                </w:rPr>
                <w:t>Table des matières</w:t>
              </w:r>
            </w:p>
            <w:p w14:paraId="315DCC3D" w14:textId="678F6CAB" w:rsidR="00BD15B4" w:rsidRPr="003A1E65" w:rsidRDefault="00F54230">
              <w:pPr>
                <w:pStyle w:val="TM1"/>
                <w:tabs>
                  <w:tab w:val="left" w:pos="480"/>
                  <w:tab w:val="right" w:leader="dot" w:pos="9062"/>
                </w:tabs>
                <w:rPr>
                  <w:rFonts w:ascii="Marianne" w:hAnsi="Marianne"/>
                  <w:b w:val="0"/>
                  <w:noProof/>
                  <w:color w:val="auto"/>
                  <w:kern w:val="2"/>
                  <w:sz w:val="20"/>
                  <w:szCs w:val="20"/>
                  <w:lang w:eastAsia="fr-FR"/>
                  <w14:ligatures w14:val="standardContextual"/>
                </w:rPr>
              </w:pPr>
              <w:r w:rsidRPr="003A1E65">
                <w:rPr>
                  <w:rFonts w:ascii="Marianne" w:hAnsi="Marianne"/>
                  <w:color w:val="666666" w:themeColor="text1"/>
                  <w:sz w:val="20"/>
                  <w:szCs w:val="20"/>
                </w:rPr>
                <w:fldChar w:fldCharType="begin"/>
              </w:r>
              <w:r w:rsidRPr="003A1E65">
                <w:rPr>
                  <w:rFonts w:ascii="Marianne" w:hAnsi="Marianne"/>
                  <w:color w:val="666666" w:themeColor="text1"/>
                  <w:sz w:val="20"/>
                  <w:szCs w:val="20"/>
                </w:rPr>
                <w:instrText xml:space="preserve"> TOC \o "1-3" \h \z \u </w:instrText>
              </w:r>
              <w:r w:rsidRPr="003A1E65">
                <w:rPr>
                  <w:rFonts w:ascii="Marianne" w:hAnsi="Marianne"/>
                  <w:color w:val="666666" w:themeColor="text1"/>
                  <w:sz w:val="20"/>
                  <w:szCs w:val="20"/>
                </w:rPr>
                <w:fldChar w:fldCharType="separate"/>
              </w:r>
              <w:hyperlink w:anchor="_Toc240042020" w:history="1">
                <w:r w:rsidR="00BD15B4" w:rsidRPr="003A1E65">
                  <w:rPr>
                    <w:rStyle w:val="Lienhypertexte"/>
                    <w:rFonts w:ascii="Marianne" w:eastAsia="Times New Roman" w:hAnsi="Marianne" w:cs="Calibri"/>
                    <w:bCs/>
                    <w:noProof/>
                    <w:sz w:val="20"/>
                    <w:szCs w:val="20"/>
                    <w:lang w:eastAsia="fr-FR"/>
                  </w:rPr>
                  <w:t>1</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Objet et périmètre du marché</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_Toc240042020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3</w:t>
                </w:r>
                <w:r w:rsidR="00BD15B4" w:rsidRPr="003A1E65">
                  <w:rPr>
                    <w:rFonts w:ascii="Marianne" w:hAnsi="Marianne"/>
                    <w:noProof/>
                    <w:webHidden/>
                    <w:sz w:val="20"/>
                    <w:szCs w:val="20"/>
                  </w:rPr>
                  <w:fldChar w:fldCharType="end"/>
                </w:r>
              </w:hyperlink>
            </w:p>
            <w:p w14:paraId="767106D1" w14:textId="65A801FF" w:rsidR="00BD15B4" w:rsidRPr="003A1E65" w:rsidRDefault="00BA6306">
              <w:pPr>
                <w:pStyle w:val="TM1"/>
                <w:tabs>
                  <w:tab w:val="left" w:pos="600"/>
                  <w:tab w:val="right" w:leader="dot" w:pos="9062"/>
                </w:tabs>
                <w:rPr>
                  <w:rFonts w:ascii="Marianne" w:hAnsi="Marianne"/>
                  <w:b w:val="0"/>
                  <w:noProof/>
                  <w:color w:val="auto"/>
                  <w:kern w:val="2"/>
                  <w:sz w:val="20"/>
                  <w:szCs w:val="20"/>
                  <w:lang w:eastAsia="fr-FR"/>
                  <w14:ligatures w14:val="standardContextual"/>
                </w:rPr>
              </w:pPr>
              <w:hyperlink w:anchor="_Toc240042021" w:history="1">
                <w:r w:rsidR="00BD15B4" w:rsidRPr="003A1E65">
                  <w:rPr>
                    <w:rStyle w:val="Lienhypertexte"/>
                    <w:rFonts w:ascii="Marianne" w:eastAsia="Times New Roman" w:hAnsi="Marianne" w:cs="Calibri"/>
                    <w:bCs/>
                    <w:noProof/>
                    <w:sz w:val="20"/>
                    <w:szCs w:val="20"/>
                    <w:lang w:eastAsia="fr-FR"/>
                  </w:rPr>
                  <w:t>1.1</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Objet du marché</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_Toc240042021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3</w:t>
                </w:r>
                <w:r w:rsidR="00BD15B4" w:rsidRPr="003A1E65">
                  <w:rPr>
                    <w:rFonts w:ascii="Marianne" w:hAnsi="Marianne"/>
                    <w:noProof/>
                    <w:webHidden/>
                    <w:sz w:val="20"/>
                    <w:szCs w:val="20"/>
                  </w:rPr>
                  <w:fldChar w:fldCharType="end"/>
                </w:r>
              </w:hyperlink>
            </w:p>
            <w:p w14:paraId="691F64C7" w14:textId="0148F583"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22" w:history="1">
                <w:r w:rsidR="00BD15B4" w:rsidRPr="003A1E65">
                  <w:rPr>
                    <w:rStyle w:val="Lienhypertexte"/>
                    <w:rFonts w:ascii="Marianne" w:eastAsia="Times New Roman" w:hAnsi="Marianne" w:cs="Calibri"/>
                    <w:bCs/>
                    <w:noProof/>
                    <w:sz w:val="20"/>
                    <w:szCs w:val="20"/>
                    <w:lang w:eastAsia="fr-FR"/>
                  </w:rPr>
                  <w:t>1.2</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Lieux d’exécution des prestations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_Toc240042022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3</w:t>
                </w:r>
                <w:r w:rsidR="00BD15B4" w:rsidRPr="003A1E65">
                  <w:rPr>
                    <w:rFonts w:ascii="Marianne" w:hAnsi="Marianne"/>
                    <w:noProof/>
                    <w:webHidden/>
                    <w:sz w:val="20"/>
                    <w:szCs w:val="20"/>
                  </w:rPr>
                  <w:fldChar w:fldCharType="end"/>
                </w:r>
              </w:hyperlink>
            </w:p>
            <w:p w14:paraId="746A1303" w14:textId="63F5E3BB" w:rsidR="00BD15B4" w:rsidRPr="003A1E65" w:rsidRDefault="00BA6306">
              <w:pPr>
                <w:pStyle w:val="TM1"/>
                <w:tabs>
                  <w:tab w:val="left" w:pos="480"/>
                  <w:tab w:val="right" w:leader="dot" w:pos="9062"/>
                </w:tabs>
                <w:rPr>
                  <w:rFonts w:ascii="Marianne" w:hAnsi="Marianne"/>
                  <w:b w:val="0"/>
                  <w:noProof/>
                  <w:color w:val="auto"/>
                  <w:kern w:val="2"/>
                  <w:sz w:val="20"/>
                  <w:szCs w:val="20"/>
                  <w:lang w:eastAsia="fr-FR"/>
                  <w14:ligatures w14:val="standardContextual"/>
                </w:rPr>
              </w:pPr>
              <w:hyperlink w:anchor="_Toc240042023" w:history="1">
                <w:r w:rsidR="00BD15B4" w:rsidRPr="003A1E65">
                  <w:rPr>
                    <w:rStyle w:val="Lienhypertexte"/>
                    <w:rFonts w:ascii="Marianne" w:hAnsi="Marianne" w:cs="Calibri"/>
                    <w:bCs/>
                    <w:noProof/>
                    <w:sz w:val="20"/>
                    <w:szCs w:val="20"/>
                  </w:rPr>
                  <w:t>2</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Objet et périmètre du marché</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_Toc240042023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3</w:t>
                </w:r>
                <w:r w:rsidR="00BD15B4" w:rsidRPr="003A1E65">
                  <w:rPr>
                    <w:rFonts w:ascii="Marianne" w:hAnsi="Marianne"/>
                    <w:noProof/>
                    <w:webHidden/>
                    <w:sz w:val="20"/>
                    <w:szCs w:val="20"/>
                  </w:rPr>
                  <w:fldChar w:fldCharType="end"/>
                </w:r>
              </w:hyperlink>
            </w:p>
            <w:p w14:paraId="2468496F" w14:textId="152C8622"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24" w:history="1">
                <w:r w:rsidR="00BD15B4" w:rsidRPr="003A1E65">
                  <w:rPr>
                    <w:rStyle w:val="Lienhypertexte"/>
                    <w:rFonts w:ascii="Marianne" w:eastAsia="Times New Roman" w:hAnsi="Marianne" w:cs="Calibri"/>
                    <w:bCs/>
                    <w:noProof/>
                    <w:sz w:val="20"/>
                    <w:szCs w:val="20"/>
                    <w:lang w:eastAsia="fr-FR"/>
                  </w:rPr>
                  <w:t>2.1</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Mode de passation</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_Toc240042024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3</w:t>
                </w:r>
                <w:r w:rsidR="00BD15B4" w:rsidRPr="003A1E65">
                  <w:rPr>
                    <w:rFonts w:ascii="Marianne" w:hAnsi="Marianne"/>
                    <w:noProof/>
                    <w:webHidden/>
                    <w:sz w:val="20"/>
                    <w:szCs w:val="20"/>
                  </w:rPr>
                  <w:fldChar w:fldCharType="end"/>
                </w:r>
              </w:hyperlink>
            </w:p>
            <w:p w14:paraId="4FD5FE2A" w14:textId="7806FE15"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25" w:history="1">
                <w:r w:rsidR="00BD15B4" w:rsidRPr="003A1E65">
                  <w:rPr>
                    <w:rStyle w:val="Lienhypertexte"/>
                    <w:rFonts w:ascii="Marianne" w:eastAsia="Times New Roman" w:hAnsi="Marianne" w:cs="Calibri"/>
                    <w:bCs/>
                    <w:noProof/>
                    <w:sz w:val="20"/>
                    <w:szCs w:val="20"/>
                    <w:lang w:eastAsia="fr-FR"/>
                  </w:rPr>
                  <w:t>2.2</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Type de contrat</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_Toc240042025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4</w:t>
                </w:r>
                <w:r w:rsidR="00BD15B4" w:rsidRPr="003A1E65">
                  <w:rPr>
                    <w:rFonts w:ascii="Marianne" w:hAnsi="Marianne"/>
                    <w:noProof/>
                    <w:webHidden/>
                    <w:sz w:val="20"/>
                    <w:szCs w:val="20"/>
                  </w:rPr>
                  <w:fldChar w:fldCharType="end"/>
                </w:r>
              </w:hyperlink>
            </w:p>
            <w:p w14:paraId="5F847F1A" w14:textId="18B527D2"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26" w:history="1">
                <w:r w:rsidR="00BD15B4" w:rsidRPr="003A1E65">
                  <w:rPr>
                    <w:rStyle w:val="Lienhypertexte"/>
                    <w:rFonts w:ascii="Marianne" w:eastAsia="Times New Roman" w:hAnsi="Marianne" w:cs="Calibri"/>
                    <w:bCs/>
                    <w:noProof/>
                    <w:sz w:val="20"/>
                    <w:szCs w:val="20"/>
                    <w:lang w:eastAsia="fr-FR"/>
                  </w:rPr>
                  <w:t>2.3</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Allotissement</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_Toc240042026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4</w:t>
                </w:r>
                <w:r w:rsidR="00BD15B4" w:rsidRPr="003A1E65">
                  <w:rPr>
                    <w:rFonts w:ascii="Marianne" w:hAnsi="Marianne"/>
                    <w:noProof/>
                    <w:webHidden/>
                    <w:sz w:val="20"/>
                    <w:szCs w:val="20"/>
                  </w:rPr>
                  <w:fldChar w:fldCharType="end"/>
                </w:r>
              </w:hyperlink>
            </w:p>
            <w:p w14:paraId="790CED39" w14:textId="604FB23B"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27" w:history="1">
                <w:r w:rsidR="00BD15B4" w:rsidRPr="003A1E65">
                  <w:rPr>
                    <w:rStyle w:val="Lienhypertexte"/>
                    <w:rFonts w:ascii="Marianne" w:eastAsia="Times New Roman" w:hAnsi="Marianne" w:cs="Calibri"/>
                    <w:bCs/>
                    <w:noProof/>
                    <w:sz w:val="20"/>
                    <w:szCs w:val="20"/>
                    <w:lang w:eastAsia="fr-FR"/>
                  </w:rPr>
                  <w:t>2.4</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Durée du marché</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_Toc240042027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5</w:t>
                </w:r>
                <w:r w:rsidR="00BD15B4" w:rsidRPr="003A1E65">
                  <w:rPr>
                    <w:rFonts w:ascii="Marianne" w:hAnsi="Marianne"/>
                    <w:noProof/>
                    <w:webHidden/>
                    <w:sz w:val="20"/>
                    <w:szCs w:val="20"/>
                  </w:rPr>
                  <w:fldChar w:fldCharType="end"/>
                </w:r>
              </w:hyperlink>
            </w:p>
            <w:p w14:paraId="7FF5894E" w14:textId="31042736"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28" w:history="1">
                <w:r w:rsidR="00BD15B4" w:rsidRPr="003A1E65">
                  <w:rPr>
                    <w:rStyle w:val="Lienhypertexte"/>
                    <w:rFonts w:ascii="Marianne" w:eastAsia="Times New Roman" w:hAnsi="Marianne" w:cs="Calibri"/>
                    <w:bCs/>
                    <w:noProof/>
                    <w:sz w:val="20"/>
                    <w:szCs w:val="20"/>
                    <w:lang w:eastAsia="fr-FR"/>
                  </w:rPr>
                  <w:t>2.5</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Nomenclature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_Toc240042028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5</w:t>
                </w:r>
                <w:r w:rsidR="00BD15B4" w:rsidRPr="003A1E65">
                  <w:rPr>
                    <w:rFonts w:ascii="Marianne" w:hAnsi="Marianne"/>
                    <w:noProof/>
                    <w:webHidden/>
                    <w:sz w:val="20"/>
                    <w:szCs w:val="20"/>
                  </w:rPr>
                  <w:fldChar w:fldCharType="end"/>
                </w:r>
              </w:hyperlink>
            </w:p>
            <w:p w14:paraId="09A1813B" w14:textId="78ED8DE4"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29" w:history="1">
                <w:r w:rsidR="00BD15B4" w:rsidRPr="003A1E65">
                  <w:rPr>
                    <w:rStyle w:val="Lienhypertexte"/>
                    <w:rFonts w:ascii="Marianne" w:eastAsia="Times New Roman" w:hAnsi="Marianne" w:cs="Calibri"/>
                    <w:bCs/>
                    <w:noProof/>
                    <w:sz w:val="20"/>
                    <w:szCs w:val="20"/>
                    <w:lang w:eastAsia="fr-FR"/>
                  </w:rPr>
                  <w:t>2.6</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Variantes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_Toc240042029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5</w:t>
                </w:r>
                <w:r w:rsidR="00BD15B4" w:rsidRPr="003A1E65">
                  <w:rPr>
                    <w:rFonts w:ascii="Marianne" w:hAnsi="Marianne"/>
                    <w:noProof/>
                    <w:webHidden/>
                    <w:sz w:val="20"/>
                    <w:szCs w:val="20"/>
                  </w:rPr>
                  <w:fldChar w:fldCharType="end"/>
                </w:r>
              </w:hyperlink>
            </w:p>
            <w:p w14:paraId="13E76CB5" w14:textId="50870A9E"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30" w:history="1">
                <w:r w:rsidR="00BD15B4" w:rsidRPr="003A1E65">
                  <w:rPr>
                    <w:rStyle w:val="Lienhypertexte"/>
                    <w:rFonts w:ascii="Marianne" w:eastAsia="Times New Roman" w:hAnsi="Marianne" w:cs="Calibri"/>
                    <w:bCs/>
                    <w:noProof/>
                    <w:sz w:val="20"/>
                    <w:szCs w:val="20"/>
                    <w:lang w:eastAsia="fr-FR"/>
                  </w:rPr>
                  <w:t>2.7</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Prestation supplémentaire éventuelle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_Toc240042030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5</w:t>
                </w:r>
                <w:r w:rsidR="00BD15B4" w:rsidRPr="003A1E65">
                  <w:rPr>
                    <w:rFonts w:ascii="Marianne" w:hAnsi="Marianne"/>
                    <w:noProof/>
                    <w:webHidden/>
                    <w:sz w:val="20"/>
                    <w:szCs w:val="20"/>
                  </w:rPr>
                  <w:fldChar w:fldCharType="end"/>
                </w:r>
              </w:hyperlink>
            </w:p>
            <w:p w14:paraId="30421F0A" w14:textId="5DD1C835"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31" w:history="1">
                <w:r w:rsidR="00BD15B4" w:rsidRPr="003A1E65">
                  <w:rPr>
                    <w:rStyle w:val="Lienhypertexte"/>
                    <w:rFonts w:ascii="Marianne" w:eastAsia="Times New Roman" w:hAnsi="Marianne" w:cs="Calibri"/>
                    <w:bCs/>
                    <w:noProof/>
                    <w:sz w:val="20"/>
                    <w:szCs w:val="20"/>
                    <w:lang w:eastAsia="fr-FR"/>
                  </w:rPr>
                  <w:t>2.8</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Marché complémentaire ou similaire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_Toc240042031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5</w:t>
                </w:r>
                <w:r w:rsidR="00BD15B4" w:rsidRPr="003A1E65">
                  <w:rPr>
                    <w:rFonts w:ascii="Marianne" w:hAnsi="Marianne"/>
                    <w:noProof/>
                    <w:webHidden/>
                    <w:sz w:val="20"/>
                    <w:szCs w:val="20"/>
                  </w:rPr>
                  <w:fldChar w:fldCharType="end"/>
                </w:r>
              </w:hyperlink>
            </w:p>
            <w:p w14:paraId="73ADA0D1" w14:textId="793B9CDC"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32" w:history="1">
                <w:r w:rsidR="00BD15B4" w:rsidRPr="003A1E65">
                  <w:rPr>
                    <w:rStyle w:val="Lienhypertexte"/>
                    <w:rFonts w:ascii="Marianne" w:eastAsia="Times New Roman" w:hAnsi="Marianne" w:cs="Calibri"/>
                    <w:bCs/>
                    <w:noProof/>
                    <w:sz w:val="20"/>
                    <w:szCs w:val="20"/>
                    <w:lang w:eastAsia="fr-FR"/>
                  </w:rPr>
                  <w:t>2.9</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Déclaration sans suite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_Toc240042032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5</w:t>
                </w:r>
                <w:r w:rsidR="00BD15B4" w:rsidRPr="003A1E65">
                  <w:rPr>
                    <w:rFonts w:ascii="Marianne" w:hAnsi="Marianne"/>
                    <w:noProof/>
                    <w:webHidden/>
                    <w:sz w:val="20"/>
                    <w:szCs w:val="20"/>
                  </w:rPr>
                  <w:fldChar w:fldCharType="end"/>
                </w:r>
              </w:hyperlink>
            </w:p>
            <w:p w14:paraId="66FF5820" w14:textId="5CFCE79A" w:rsidR="00BD15B4" w:rsidRPr="003A1E65" w:rsidRDefault="00BA6306">
              <w:pPr>
                <w:pStyle w:val="TM1"/>
                <w:tabs>
                  <w:tab w:val="left" w:pos="480"/>
                  <w:tab w:val="right" w:leader="dot" w:pos="9062"/>
                </w:tabs>
                <w:rPr>
                  <w:rFonts w:ascii="Marianne" w:hAnsi="Marianne"/>
                  <w:b w:val="0"/>
                  <w:noProof/>
                  <w:color w:val="auto"/>
                  <w:kern w:val="2"/>
                  <w:sz w:val="20"/>
                  <w:szCs w:val="20"/>
                  <w:lang w:eastAsia="fr-FR"/>
                  <w14:ligatures w14:val="standardContextual"/>
                </w:rPr>
              </w:pPr>
              <w:hyperlink w:anchor="_Toc240042033" w:history="1">
                <w:r w:rsidR="00BD15B4" w:rsidRPr="003A1E65">
                  <w:rPr>
                    <w:rStyle w:val="Lienhypertexte"/>
                    <w:rFonts w:ascii="Marianne" w:eastAsia="Times New Roman" w:hAnsi="Marianne" w:cs="Calibri"/>
                    <w:bCs/>
                    <w:noProof/>
                    <w:sz w:val="20"/>
                    <w:szCs w:val="20"/>
                    <w:lang w:eastAsia="fr-FR"/>
                  </w:rPr>
                  <w:t>3</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Conditions d’envoi et de remise des plis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_Toc240042033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5</w:t>
                </w:r>
                <w:r w:rsidR="00BD15B4" w:rsidRPr="003A1E65">
                  <w:rPr>
                    <w:rFonts w:ascii="Marianne" w:hAnsi="Marianne"/>
                    <w:noProof/>
                    <w:webHidden/>
                    <w:sz w:val="20"/>
                    <w:szCs w:val="20"/>
                  </w:rPr>
                  <w:fldChar w:fldCharType="end"/>
                </w:r>
              </w:hyperlink>
            </w:p>
            <w:p w14:paraId="6CE4BA89" w14:textId="518CB6D9"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34" w:history="1">
                <w:r w:rsidR="00BD15B4" w:rsidRPr="003A1E65">
                  <w:rPr>
                    <w:rStyle w:val="Lienhypertexte"/>
                    <w:rFonts w:ascii="Marianne" w:eastAsia="Times New Roman" w:hAnsi="Marianne" w:cs="Calibri"/>
                    <w:bCs/>
                    <w:noProof/>
                    <w:sz w:val="20"/>
                    <w:szCs w:val="20"/>
                    <w:lang w:eastAsia="fr-FR"/>
                  </w:rPr>
                  <w:t>3.1</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Contenu du dossier de consultation</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_Toc240042034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5</w:t>
                </w:r>
                <w:r w:rsidR="00BD15B4" w:rsidRPr="003A1E65">
                  <w:rPr>
                    <w:rFonts w:ascii="Marianne" w:hAnsi="Marianne"/>
                    <w:noProof/>
                    <w:webHidden/>
                    <w:sz w:val="20"/>
                    <w:szCs w:val="20"/>
                  </w:rPr>
                  <w:fldChar w:fldCharType="end"/>
                </w:r>
              </w:hyperlink>
            </w:p>
            <w:p w14:paraId="1DD4FDBA" w14:textId="0BA6CA1B"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35" w:history="1">
                <w:r w:rsidR="00BD15B4" w:rsidRPr="003A1E65">
                  <w:rPr>
                    <w:rStyle w:val="Lienhypertexte"/>
                    <w:rFonts w:ascii="Marianne" w:eastAsia="Times New Roman" w:hAnsi="Marianne" w:cs="Calibri"/>
                    <w:bCs/>
                    <w:noProof/>
                    <w:sz w:val="20"/>
                    <w:szCs w:val="20"/>
                    <w:lang w:eastAsia="fr-FR"/>
                  </w:rPr>
                  <w:t>3.2</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Modalités de retrait et de consultation des documents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_Toc240042035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6</w:t>
                </w:r>
                <w:r w:rsidR="00BD15B4" w:rsidRPr="003A1E65">
                  <w:rPr>
                    <w:rFonts w:ascii="Marianne" w:hAnsi="Marianne"/>
                    <w:noProof/>
                    <w:webHidden/>
                    <w:sz w:val="20"/>
                    <w:szCs w:val="20"/>
                  </w:rPr>
                  <w:fldChar w:fldCharType="end"/>
                </w:r>
              </w:hyperlink>
            </w:p>
            <w:p w14:paraId="0F16880A" w14:textId="01A6BE04"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36" w:history="1">
                <w:r w:rsidR="00BD15B4" w:rsidRPr="003A1E65">
                  <w:rPr>
                    <w:rStyle w:val="Lienhypertexte"/>
                    <w:rFonts w:ascii="Marianne" w:eastAsia="Times New Roman" w:hAnsi="Marianne" w:cs="Calibri"/>
                    <w:bCs/>
                    <w:noProof/>
                    <w:sz w:val="20"/>
                    <w:szCs w:val="20"/>
                    <w:lang w:eastAsia="fr-FR"/>
                  </w:rPr>
                  <w:t>3.3</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Visites des locaux</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_Toc240042036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6</w:t>
                </w:r>
                <w:r w:rsidR="00BD15B4" w:rsidRPr="003A1E65">
                  <w:rPr>
                    <w:rFonts w:ascii="Marianne" w:hAnsi="Marianne"/>
                    <w:noProof/>
                    <w:webHidden/>
                    <w:sz w:val="20"/>
                    <w:szCs w:val="20"/>
                  </w:rPr>
                  <w:fldChar w:fldCharType="end"/>
                </w:r>
              </w:hyperlink>
            </w:p>
            <w:p w14:paraId="6E6D9556" w14:textId="5AE4F931"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37" w:history="1">
                <w:r w:rsidR="00BD15B4" w:rsidRPr="003A1E65">
                  <w:rPr>
                    <w:rStyle w:val="Lienhypertexte"/>
                    <w:rFonts w:ascii="Marianne" w:eastAsia="Times New Roman" w:hAnsi="Marianne" w:cs="Calibri"/>
                    <w:bCs/>
                    <w:noProof/>
                    <w:sz w:val="20"/>
                    <w:szCs w:val="20"/>
                    <w:lang w:eastAsia="fr-FR"/>
                  </w:rPr>
                  <w:t>3.4</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Conditions de transmission des candidatures et des offres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_Toc240042037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7</w:t>
                </w:r>
                <w:r w:rsidR="00BD15B4" w:rsidRPr="003A1E65">
                  <w:rPr>
                    <w:rFonts w:ascii="Marianne" w:hAnsi="Marianne"/>
                    <w:noProof/>
                    <w:webHidden/>
                    <w:sz w:val="20"/>
                    <w:szCs w:val="20"/>
                  </w:rPr>
                  <w:fldChar w:fldCharType="end"/>
                </w:r>
              </w:hyperlink>
            </w:p>
            <w:p w14:paraId="7D06FCCC" w14:textId="5B308DAB"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38" w:history="1">
                <w:r w:rsidR="00BD15B4" w:rsidRPr="003A1E65">
                  <w:rPr>
                    <w:rStyle w:val="Lienhypertexte"/>
                    <w:rFonts w:ascii="Marianne" w:eastAsia="Times New Roman" w:hAnsi="Marianne" w:cs="Calibri"/>
                    <w:bCs/>
                    <w:noProof/>
                    <w:sz w:val="20"/>
                    <w:szCs w:val="20"/>
                    <w:lang w:eastAsia="fr-FR"/>
                  </w:rPr>
                  <w:t>3.5</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Signature électronique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_Toc240042038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8</w:t>
                </w:r>
                <w:r w:rsidR="00BD15B4" w:rsidRPr="003A1E65">
                  <w:rPr>
                    <w:rFonts w:ascii="Marianne" w:hAnsi="Marianne"/>
                    <w:noProof/>
                    <w:webHidden/>
                    <w:sz w:val="20"/>
                    <w:szCs w:val="20"/>
                  </w:rPr>
                  <w:fldChar w:fldCharType="end"/>
                </w:r>
              </w:hyperlink>
            </w:p>
            <w:p w14:paraId="101D285B" w14:textId="7812A70C"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39" w:history="1">
                <w:r w:rsidR="00BD15B4" w:rsidRPr="003A1E65">
                  <w:rPr>
                    <w:rStyle w:val="Lienhypertexte"/>
                    <w:rFonts w:ascii="Marianne" w:eastAsia="Times New Roman" w:hAnsi="Marianne" w:cs="Calibri"/>
                    <w:bCs/>
                    <w:noProof/>
                    <w:sz w:val="20"/>
                    <w:szCs w:val="20"/>
                    <w:lang w:eastAsia="fr-FR"/>
                  </w:rPr>
                  <w:t>3.6</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Copie de sauvegarde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_Toc240042039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8</w:t>
                </w:r>
                <w:r w:rsidR="00BD15B4" w:rsidRPr="003A1E65">
                  <w:rPr>
                    <w:rFonts w:ascii="Marianne" w:hAnsi="Marianne"/>
                    <w:noProof/>
                    <w:webHidden/>
                    <w:sz w:val="20"/>
                    <w:szCs w:val="20"/>
                  </w:rPr>
                  <w:fldChar w:fldCharType="end"/>
                </w:r>
              </w:hyperlink>
            </w:p>
            <w:p w14:paraId="49A1E37B" w14:textId="35B304DE" w:rsidR="00BD15B4" w:rsidRPr="003A1E65" w:rsidRDefault="00BA6306">
              <w:pPr>
                <w:pStyle w:val="TM1"/>
                <w:tabs>
                  <w:tab w:val="left" w:pos="480"/>
                  <w:tab w:val="right" w:leader="dot" w:pos="9062"/>
                </w:tabs>
                <w:rPr>
                  <w:rFonts w:ascii="Marianne" w:hAnsi="Marianne"/>
                  <w:b w:val="0"/>
                  <w:noProof/>
                  <w:color w:val="auto"/>
                  <w:kern w:val="2"/>
                  <w:sz w:val="20"/>
                  <w:szCs w:val="20"/>
                  <w:lang w:eastAsia="fr-FR"/>
                  <w14:ligatures w14:val="standardContextual"/>
                </w:rPr>
              </w:pPr>
              <w:hyperlink w:anchor="_Toc240042040" w:history="1">
                <w:r w:rsidR="00BD15B4" w:rsidRPr="003A1E65">
                  <w:rPr>
                    <w:rStyle w:val="Lienhypertexte"/>
                    <w:rFonts w:ascii="Marianne" w:eastAsia="Times New Roman" w:hAnsi="Marianne" w:cs="Calibri"/>
                    <w:bCs/>
                    <w:noProof/>
                    <w:sz w:val="20"/>
                    <w:szCs w:val="20"/>
                    <w:lang w:eastAsia="fr-FR"/>
                  </w:rPr>
                  <w:t>4</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Information des candidats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_Toc240042040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9</w:t>
                </w:r>
                <w:r w:rsidR="00BD15B4" w:rsidRPr="003A1E65">
                  <w:rPr>
                    <w:rFonts w:ascii="Marianne" w:hAnsi="Marianne"/>
                    <w:noProof/>
                    <w:webHidden/>
                    <w:sz w:val="20"/>
                    <w:szCs w:val="20"/>
                  </w:rPr>
                  <w:fldChar w:fldCharType="end"/>
                </w:r>
              </w:hyperlink>
            </w:p>
            <w:p w14:paraId="62A0B6E7" w14:textId="01F49561"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41" w:history="1">
                <w:r w:rsidR="00BD15B4" w:rsidRPr="003A1E65">
                  <w:rPr>
                    <w:rStyle w:val="Lienhypertexte"/>
                    <w:rFonts w:ascii="Marianne" w:eastAsia="Times New Roman" w:hAnsi="Marianne" w:cs="Calibri"/>
                    <w:bCs/>
                    <w:noProof/>
                    <w:sz w:val="20"/>
                    <w:szCs w:val="20"/>
                    <w:lang w:eastAsia="fr-FR"/>
                  </w:rPr>
                  <w:t>4.1</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Questions posées par les candidats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_Toc240042041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9</w:t>
                </w:r>
                <w:r w:rsidR="00BD15B4" w:rsidRPr="003A1E65">
                  <w:rPr>
                    <w:rFonts w:ascii="Marianne" w:hAnsi="Marianne"/>
                    <w:noProof/>
                    <w:webHidden/>
                    <w:sz w:val="20"/>
                    <w:szCs w:val="20"/>
                  </w:rPr>
                  <w:fldChar w:fldCharType="end"/>
                </w:r>
              </w:hyperlink>
            </w:p>
            <w:p w14:paraId="4A95B839" w14:textId="4590A751"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42" w:history="1">
                <w:r w:rsidR="00BD15B4" w:rsidRPr="003A1E65">
                  <w:rPr>
                    <w:rStyle w:val="Lienhypertexte"/>
                    <w:rFonts w:ascii="Marianne" w:eastAsia="Times New Roman" w:hAnsi="Marianne" w:cs="Calibri"/>
                    <w:bCs/>
                    <w:noProof/>
                    <w:sz w:val="20"/>
                    <w:szCs w:val="20"/>
                    <w:lang w:eastAsia="fr-FR"/>
                  </w:rPr>
                  <w:t>4.2</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Modifications du DCE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_Toc240042042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10</w:t>
                </w:r>
                <w:r w:rsidR="00BD15B4" w:rsidRPr="003A1E65">
                  <w:rPr>
                    <w:rFonts w:ascii="Marianne" w:hAnsi="Marianne"/>
                    <w:noProof/>
                    <w:webHidden/>
                    <w:sz w:val="20"/>
                    <w:szCs w:val="20"/>
                  </w:rPr>
                  <w:fldChar w:fldCharType="end"/>
                </w:r>
              </w:hyperlink>
            </w:p>
            <w:p w14:paraId="6CC949A8" w14:textId="25BF8F32"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43" w:history="1">
                <w:r w:rsidR="00BD15B4" w:rsidRPr="003A1E65">
                  <w:rPr>
                    <w:rStyle w:val="Lienhypertexte"/>
                    <w:rFonts w:ascii="Marianne" w:eastAsia="Times New Roman" w:hAnsi="Marianne" w:cs="Calibri"/>
                    <w:bCs/>
                    <w:noProof/>
                    <w:sz w:val="20"/>
                    <w:szCs w:val="20"/>
                    <w:lang w:eastAsia="fr-FR"/>
                  </w:rPr>
                  <w:t>4.3</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Prolongation du délai de réception des offres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_Toc240042043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10</w:t>
                </w:r>
                <w:r w:rsidR="00BD15B4" w:rsidRPr="003A1E65">
                  <w:rPr>
                    <w:rFonts w:ascii="Marianne" w:hAnsi="Marianne"/>
                    <w:noProof/>
                    <w:webHidden/>
                    <w:sz w:val="20"/>
                    <w:szCs w:val="20"/>
                  </w:rPr>
                  <w:fldChar w:fldCharType="end"/>
                </w:r>
              </w:hyperlink>
            </w:p>
            <w:p w14:paraId="011BA1E7" w14:textId="5071154A" w:rsidR="00BD15B4" w:rsidRPr="003A1E65" w:rsidRDefault="00BA6306">
              <w:pPr>
                <w:pStyle w:val="TM1"/>
                <w:tabs>
                  <w:tab w:val="left" w:pos="480"/>
                  <w:tab w:val="right" w:leader="dot" w:pos="9062"/>
                </w:tabs>
                <w:rPr>
                  <w:rFonts w:ascii="Marianne" w:hAnsi="Marianne"/>
                  <w:b w:val="0"/>
                  <w:noProof/>
                  <w:color w:val="auto"/>
                  <w:kern w:val="2"/>
                  <w:sz w:val="20"/>
                  <w:szCs w:val="20"/>
                  <w:lang w:eastAsia="fr-FR"/>
                  <w14:ligatures w14:val="standardContextual"/>
                </w:rPr>
              </w:pPr>
              <w:hyperlink w:anchor="_Toc240042044" w:history="1">
                <w:r w:rsidR="00BD15B4" w:rsidRPr="003A1E65">
                  <w:rPr>
                    <w:rStyle w:val="Lienhypertexte"/>
                    <w:rFonts w:ascii="Marianne" w:eastAsia="Times New Roman" w:hAnsi="Marianne" w:cs="Calibri"/>
                    <w:bCs/>
                    <w:noProof/>
                    <w:sz w:val="20"/>
                    <w:szCs w:val="20"/>
                    <w:lang w:eastAsia="fr-FR"/>
                  </w:rPr>
                  <w:t>5</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Candidature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_Toc240042044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11</w:t>
                </w:r>
                <w:r w:rsidR="00BD15B4" w:rsidRPr="003A1E65">
                  <w:rPr>
                    <w:rFonts w:ascii="Marianne" w:hAnsi="Marianne"/>
                    <w:noProof/>
                    <w:webHidden/>
                    <w:sz w:val="20"/>
                    <w:szCs w:val="20"/>
                  </w:rPr>
                  <w:fldChar w:fldCharType="end"/>
                </w:r>
              </w:hyperlink>
            </w:p>
            <w:p w14:paraId="1C1ED5BD" w14:textId="6C244D48"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45" w:history="1">
                <w:r w:rsidR="00BD15B4" w:rsidRPr="003A1E65">
                  <w:rPr>
                    <w:rStyle w:val="Lienhypertexte"/>
                    <w:rFonts w:ascii="Marianne" w:eastAsia="Times New Roman" w:hAnsi="Marianne" w:cs="Calibri"/>
                    <w:bCs/>
                    <w:noProof/>
                    <w:sz w:val="20"/>
                    <w:szCs w:val="20"/>
                    <w:lang w:eastAsia="fr-FR"/>
                  </w:rPr>
                  <w:t>5.1</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Forme juridique du groupement</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_Toc240042045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11</w:t>
                </w:r>
                <w:r w:rsidR="00BD15B4" w:rsidRPr="003A1E65">
                  <w:rPr>
                    <w:rFonts w:ascii="Marianne" w:hAnsi="Marianne"/>
                    <w:noProof/>
                    <w:webHidden/>
                    <w:sz w:val="20"/>
                    <w:szCs w:val="20"/>
                  </w:rPr>
                  <w:fldChar w:fldCharType="end"/>
                </w:r>
              </w:hyperlink>
            </w:p>
            <w:p w14:paraId="65FA7DB0" w14:textId="1D8F4496" w:rsidR="00BD15B4" w:rsidRPr="003A1E65" w:rsidRDefault="00BA6306">
              <w:pPr>
                <w:pStyle w:val="TM1"/>
                <w:tabs>
                  <w:tab w:val="left" w:pos="1000"/>
                  <w:tab w:val="right" w:leader="dot" w:pos="9062"/>
                </w:tabs>
                <w:rPr>
                  <w:rFonts w:ascii="Marianne" w:hAnsi="Marianne"/>
                  <w:b w:val="0"/>
                  <w:noProof/>
                  <w:color w:val="auto"/>
                  <w:kern w:val="2"/>
                  <w:sz w:val="20"/>
                  <w:szCs w:val="20"/>
                  <w:lang w:eastAsia="fr-FR"/>
                  <w14:ligatures w14:val="standardContextual"/>
                </w:rPr>
              </w:pPr>
              <w:hyperlink w:anchor="_Toc240042046" w:history="1">
                <w:r w:rsidR="00BD15B4" w:rsidRPr="003A1E65">
                  <w:rPr>
                    <w:rStyle w:val="Lienhypertexte"/>
                    <w:rFonts w:ascii="Marianne" w:eastAsia="Times New Roman" w:hAnsi="Marianne" w:cs="Calibri"/>
                    <w:bCs/>
                    <w:noProof/>
                    <w:sz w:val="20"/>
                    <w:szCs w:val="20"/>
                    <w:lang w:eastAsia="fr-FR"/>
                  </w:rPr>
                  <w:t>5.1.1</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Modalités de réponse en cas de groupement</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_Toc240042046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11</w:t>
                </w:r>
                <w:r w:rsidR="00BD15B4" w:rsidRPr="003A1E65">
                  <w:rPr>
                    <w:rFonts w:ascii="Marianne" w:hAnsi="Marianne"/>
                    <w:noProof/>
                    <w:webHidden/>
                    <w:sz w:val="20"/>
                    <w:szCs w:val="20"/>
                  </w:rPr>
                  <w:fldChar w:fldCharType="end"/>
                </w:r>
              </w:hyperlink>
            </w:p>
            <w:p w14:paraId="55B4BFF6" w14:textId="5BE68741" w:rsidR="00BD15B4" w:rsidRPr="003A1E65" w:rsidRDefault="00BA6306">
              <w:pPr>
                <w:pStyle w:val="TM1"/>
                <w:tabs>
                  <w:tab w:val="left" w:pos="1000"/>
                  <w:tab w:val="right" w:leader="dot" w:pos="9062"/>
                </w:tabs>
                <w:rPr>
                  <w:rFonts w:ascii="Marianne" w:hAnsi="Marianne"/>
                  <w:b w:val="0"/>
                  <w:noProof/>
                  <w:color w:val="auto"/>
                  <w:kern w:val="2"/>
                  <w:sz w:val="20"/>
                  <w:szCs w:val="20"/>
                  <w:lang w:eastAsia="fr-FR"/>
                  <w14:ligatures w14:val="standardContextual"/>
                </w:rPr>
              </w:pPr>
              <w:hyperlink w:anchor="_Toc240042047" w:history="1">
                <w:r w:rsidR="00BD15B4" w:rsidRPr="003A1E65">
                  <w:rPr>
                    <w:rStyle w:val="Lienhypertexte"/>
                    <w:rFonts w:ascii="Marianne" w:eastAsia="Times New Roman" w:hAnsi="Marianne" w:cs="Calibri"/>
                    <w:bCs/>
                    <w:noProof/>
                    <w:sz w:val="20"/>
                    <w:szCs w:val="20"/>
                    <w:lang w:eastAsia="fr-FR"/>
                  </w:rPr>
                  <w:t>5.1.2</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Modalités de réponse en cas de sous-traitance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_Toc240042047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11</w:t>
                </w:r>
                <w:r w:rsidR="00BD15B4" w:rsidRPr="003A1E65">
                  <w:rPr>
                    <w:rFonts w:ascii="Marianne" w:hAnsi="Marianne"/>
                    <w:noProof/>
                    <w:webHidden/>
                    <w:sz w:val="20"/>
                    <w:szCs w:val="20"/>
                  </w:rPr>
                  <w:fldChar w:fldCharType="end"/>
                </w:r>
              </w:hyperlink>
            </w:p>
            <w:p w14:paraId="12351BA2" w14:textId="28392A30"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48" w:history="1">
                <w:r w:rsidR="00BD15B4" w:rsidRPr="003A1E65">
                  <w:rPr>
                    <w:rStyle w:val="Lienhypertexte"/>
                    <w:rFonts w:ascii="Marianne" w:eastAsia="Times New Roman" w:hAnsi="Marianne" w:cs="Calibri"/>
                    <w:bCs/>
                    <w:noProof/>
                    <w:sz w:val="20"/>
                    <w:szCs w:val="20"/>
                    <w:lang w:eastAsia="fr-FR"/>
                  </w:rPr>
                  <w:t>5.2</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Documents à produire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_Toc240042048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12</w:t>
                </w:r>
                <w:r w:rsidR="00BD15B4" w:rsidRPr="003A1E65">
                  <w:rPr>
                    <w:rFonts w:ascii="Marianne" w:hAnsi="Marianne"/>
                    <w:noProof/>
                    <w:webHidden/>
                    <w:sz w:val="20"/>
                    <w:szCs w:val="20"/>
                  </w:rPr>
                  <w:fldChar w:fldCharType="end"/>
                </w:r>
              </w:hyperlink>
            </w:p>
            <w:p w14:paraId="1A71D279" w14:textId="38C5A4BB" w:rsidR="00BD15B4" w:rsidRPr="003A1E65" w:rsidRDefault="00BA6306">
              <w:pPr>
                <w:pStyle w:val="TM1"/>
                <w:tabs>
                  <w:tab w:val="left" w:pos="480"/>
                  <w:tab w:val="right" w:leader="dot" w:pos="9062"/>
                </w:tabs>
                <w:rPr>
                  <w:rFonts w:ascii="Marianne" w:hAnsi="Marianne"/>
                  <w:b w:val="0"/>
                  <w:noProof/>
                  <w:color w:val="auto"/>
                  <w:kern w:val="2"/>
                  <w:sz w:val="20"/>
                  <w:szCs w:val="20"/>
                  <w:lang w:eastAsia="fr-FR"/>
                  <w14:ligatures w14:val="standardContextual"/>
                </w:rPr>
              </w:pPr>
              <w:hyperlink w:anchor="_Toc240042049" w:history="1">
                <w:r w:rsidR="00BD15B4" w:rsidRPr="003A1E65">
                  <w:rPr>
                    <w:rStyle w:val="Lienhypertexte"/>
                    <w:rFonts w:ascii="Marianne" w:eastAsia="Times New Roman" w:hAnsi="Marianne" w:cs="Calibri"/>
                    <w:bCs/>
                    <w:noProof/>
                    <w:sz w:val="20"/>
                    <w:szCs w:val="20"/>
                    <w:lang w:eastAsia="fr-FR"/>
                  </w:rPr>
                  <w:t>6</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Examen et sélection des candidats / choix de l’offre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_Toc240042049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13</w:t>
                </w:r>
                <w:r w:rsidR="00BD15B4" w:rsidRPr="003A1E65">
                  <w:rPr>
                    <w:rFonts w:ascii="Marianne" w:hAnsi="Marianne"/>
                    <w:noProof/>
                    <w:webHidden/>
                    <w:sz w:val="20"/>
                    <w:szCs w:val="20"/>
                  </w:rPr>
                  <w:fldChar w:fldCharType="end"/>
                </w:r>
              </w:hyperlink>
            </w:p>
            <w:p w14:paraId="1BA41D6A" w14:textId="1A66A4E7"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50" w:history="1">
                <w:r w:rsidR="00BD15B4" w:rsidRPr="003A1E65">
                  <w:rPr>
                    <w:rStyle w:val="Lienhypertexte"/>
                    <w:rFonts w:ascii="Marianne" w:eastAsia="Times New Roman" w:hAnsi="Marianne" w:cs="Calibri"/>
                    <w:bCs/>
                    <w:noProof/>
                    <w:sz w:val="20"/>
                    <w:szCs w:val="20"/>
                    <w:lang w:eastAsia="fr-FR"/>
                  </w:rPr>
                  <w:t>6.1</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Délai de validité des offres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_Toc240042050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13</w:t>
                </w:r>
                <w:r w:rsidR="00BD15B4" w:rsidRPr="003A1E65">
                  <w:rPr>
                    <w:rFonts w:ascii="Marianne" w:hAnsi="Marianne"/>
                    <w:noProof/>
                    <w:webHidden/>
                    <w:sz w:val="20"/>
                    <w:szCs w:val="20"/>
                  </w:rPr>
                  <w:fldChar w:fldCharType="end"/>
                </w:r>
              </w:hyperlink>
            </w:p>
            <w:p w14:paraId="02091A7E" w14:textId="67074F08"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51" w:history="1">
                <w:r w:rsidR="00BD15B4" w:rsidRPr="003A1E65">
                  <w:rPr>
                    <w:rStyle w:val="Lienhypertexte"/>
                    <w:rFonts w:ascii="Marianne" w:eastAsia="Times New Roman" w:hAnsi="Marianne" w:cs="Calibri"/>
                    <w:bCs/>
                    <w:noProof/>
                    <w:sz w:val="20"/>
                    <w:szCs w:val="20"/>
                    <w:lang w:eastAsia="fr-FR"/>
                  </w:rPr>
                  <w:t>6.2</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Ouverture des plis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_Toc240042051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13</w:t>
                </w:r>
                <w:r w:rsidR="00BD15B4" w:rsidRPr="003A1E65">
                  <w:rPr>
                    <w:rFonts w:ascii="Marianne" w:hAnsi="Marianne"/>
                    <w:noProof/>
                    <w:webHidden/>
                    <w:sz w:val="20"/>
                    <w:szCs w:val="20"/>
                  </w:rPr>
                  <w:fldChar w:fldCharType="end"/>
                </w:r>
              </w:hyperlink>
            </w:p>
            <w:p w14:paraId="324A02FB" w14:textId="2BDE1004"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52" w:history="1">
                <w:r w:rsidR="00BD15B4" w:rsidRPr="003A1E65">
                  <w:rPr>
                    <w:rStyle w:val="Lienhypertexte"/>
                    <w:rFonts w:ascii="Marianne" w:eastAsia="Times New Roman" w:hAnsi="Marianne" w:cs="Calibri"/>
                    <w:bCs/>
                    <w:noProof/>
                    <w:sz w:val="20"/>
                    <w:szCs w:val="20"/>
                    <w:lang w:eastAsia="fr-FR"/>
                  </w:rPr>
                  <w:t>6.3</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Examen des candidatures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_Toc240042052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13</w:t>
                </w:r>
                <w:r w:rsidR="00BD15B4" w:rsidRPr="003A1E65">
                  <w:rPr>
                    <w:rFonts w:ascii="Marianne" w:hAnsi="Marianne"/>
                    <w:noProof/>
                    <w:webHidden/>
                    <w:sz w:val="20"/>
                    <w:szCs w:val="20"/>
                  </w:rPr>
                  <w:fldChar w:fldCharType="end"/>
                </w:r>
              </w:hyperlink>
            </w:p>
            <w:p w14:paraId="5C611B4B" w14:textId="6DFE9C91"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53" w:history="1">
                <w:r w:rsidR="00BD15B4" w:rsidRPr="003A1E65">
                  <w:rPr>
                    <w:rStyle w:val="Lienhypertexte"/>
                    <w:rFonts w:ascii="Marianne" w:eastAsia="Times New Roman" w:hAnsi="Marianne" w:cs="Calibri"/>
                    <w:bCs/>
                    <w:noProof/>
                    <w:sz w:val="20"/>
                    <w:szCs w:val="20"/>
                    <w:lang w:eastAsia="fr-FR"/>
                  </w:rPr>
                  <w:t>6.4</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Examen des offres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_Toc240042053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14</w:t>
                </w:r>
                <w:r w:rsidR="00BD15B4" w:rsidRPr="003A1E65">
                  <w:rPr>
                    <w:rFonts w:ascii="Marianne" w:hAnsi="Marianne"/>
                    <w:noProof/>
                    <w:webHidden/>
                    <w:sz w:val="20"/>
                    <w:szCs w:val="20"/>
                  </w:rPr>
                  <w:fldChar w:fldCharType="end"/>
                </w:r>
              </w:hyperlink>
            </w:p>
            <w:p w14:paraId="1461015D" w14:textId="7A878AAB"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54" w:history="1">
                <w:r w:rsidR="00BD15B4" w:rsidRPr="003A1E65">
                  <w:rPr>
                    <w:rStyle w:val="Lienhypertexte"/>
                    <w:rFonts w:ascii="Marianne" w:eastAsia="Times New Roman" w:hAnsi="Marianne" w:cs="Calibri"/>
                    <w:bCs/>
                    <w:noProof/>
                    <w:sz w:val="20"/>
                    <w:szCs w:val="20"/>
                    <w:lang w:eastAsia="fr-FR"/>
                  </w:rPr>
                  <w:t>6.5</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Critères de sélection des offres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_Toc240042054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14</w:t>
                </w:r>
                <w:r w:rsidR="00BD15B4" w:rsidRPr="003A1E65">
                  <w:rPr>
                    <w:rFonts w:ascii="Marianne" w:hAnsi="Marianne"/>
                    <w:noProof/>
                    <w:webHidden/>
                    <w:sz w:val="20"/>
                    <w:szCs w:val="20"/>
                  </w:rPr>
                  <w:fldChar w:fldCharType="end"/>
                </w:r>
              </w:hyperlink>
            </w:p>
            <w:p w14:paraId="687DFC96" w14:textId="571FAD4A" w:rsidR="00BD15B4" w:rsidRPr="003A1E65" w:rsidRDefault="00BA6306">
              <w:pPr>
                <w:pStyle w:val="TM1"/>
                <w:tabs>
                  <w:tab w:val="left" w:pos="1000"/>
                  <w:tab w:val="right" w:leader="dot" w:pos="9062"/>
                </w:tabs>
                <w:rPr>
                  <w:rFonts w:ascii="Marianne" w:hAnsi="Marianne"/>
                  <w:b w:val="0"/>
                  <w:noProof/>
                  <w:color w:val="auto"/>
                  <w:kern w:val="2"/>
                  <w:sz w:val="20"/>
                  <w:szCs w:val="20"/>
                  <w:lang w:eastAsia="fr-FR"/>
                  <w14:ligatures w14:val="standardContextual"/>
                </w:rPr>
              </w:pPr>
              <w:hyperlink w:anchor="_Toc240042055" w:history="1">
                <w:r w:rsidR="00BD15B4" w:rsidRPr="003A1E65">
                  <w:rPr>
                    <w:rStyle w:val="Lienhypertexte"/>
                    <w:rFonts w:ascii="Marianne" w:eastAsia="Times New Roman" w:hAnsi="Marianne" w:cs="Calibri"/>
                    <w:bCs/>
                    <w:noProof/>
                    <w:sz w:val="20"/>
                    <w:szCs w:val="20"/>
                    <w:lang w:eastAsia="fr-FR"/>
                  </w:rPr>
                  <w:t>6.5.1</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Critère technique (100%)</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_Toc240042055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14</w:t>
                </w:r>
                <w:r w:rsidR="00BD15B4" w:rsidRPr="003A1E65">
                  <w:rPr>
                    <w:rFonts w:ascii="Marianne" w:hAnsi="Marianne"/>
                    <w:noProof/>
                    <w:webHidden/>
                    <w:sz w:val="20"/>
                    <w:szCs w:val="20"/>
                  </w:rPr>
                  <w:fldChar w:fldCharType="end"/>
                </w:r>
              </w:hyperlink>
            </w:p>
            <w:p w14:paraId="44500259" w14:textId="78F67AE9" w:rsidR="00BD15B4" w:rsidRPr="003A1E65" w:rsidRDefault="00BA6306">
              <w:pPr>
                <w:pStyle w:val="TM1"/>
                <w:tabs>
                  <w:tab w:val="left" w:pos="1000"/>
                  <w:tab w:val="right" w:leader="dot" w:pos="9062"/>
                </w:tabs>
                <w:rPr>
                  <w:rFonts w:ascii="Marianne" w:hAnsi="Marianne"/>
                  <w:b w:val="0"/>
                  <w:noProof/>
                  <w:color w:val="auto"/>
                  <w:kern w:val="2"/>
                  <w:sz w:val="20"/>
                  <w:szCs w:val="20"/>
                  <w:lang w:eastAsia="fr-FR"/>
                  <w14:ligatures w14:val="standardContextual"/>
                </w:rPr>
              </w:pPr>
              <w:hyperlink w:anchor="_Toc240042056" w:history="1">
                <w:r w:rsidR="00BD15B4" w:rsidRPr="003A1E65">
                  <w:rPr>
                    <w:rStyle w:val="Lienhypertexte"/>
                    <w:rFonts w:ascii="Marianne" w:eastAsia="Times New Roman" w:hAnsi="Marianne" w:cs="Calibri"/>
                    <w:bCs/>
                    <w:noProof/>
                    <w:sz w:val="20"/>
                    <w:szCs w:val="20"/>
                    <w:lang w:eastAsia="fr-FR"/>
                  </w:rPr>
                  <w:t>6.5.2</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Critère Environnemental (10 points)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_Toc240042056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15</w:t>
                </w:r>
                <w:r w:rsidR="00BD15B4" w:rsidRPr="003A1E65">
                  <w:rPr>
                    <w:rFonts w:ascii="Marianne" w:hAnsi="Marianne"/>
                    <w:noProof/>
                    <w:webHidden/>
                    <w:sz w:val="20"/>
                    <w:szCs w:val="20"/>
                  </w:rPr>
                  <w:fldChar w:fldCharType="end"/>
                </w:r>
              </w:hyperlink>
            </w:p>
            <w:p w14:paraId="4C76F3D6" w14:textId="60FE93B7" w:rsidR="00BD15B4" w:rsidRPr="003A1E65" w:rsidRDefault="00BA6306">
              <w:pPr>
                <w:pStyle w:val="TM1"/>
                <w:tabs>
                  <w:tab w:val="left" w:pos="1000"/>
                  <w:tab w:val="right" w:leader="dot" w:pos="9062"/>
                </w:tabs>
                <w:rPr>
                  <w:rFonts w:ascii="Marianne" w:hAnsi="Marianne"/>
                  <w:b w:val="0"/>
                  <w:noProof/>
                  <w:color w:val="auto"/>
                  <w:kern w:val="2"/>
                  <w:sz w:val="20"/>
                  <w:szCs w:val="20"/>
                  <w:lang w:eastAsia="fr-FR"/>
                  <w14:ligatures w14:val="standardContextual"/>
                </w:rPr>
              </w:pPr>
              <w:hyperlink w:anchor="_Toc240042057" w:history="1">
                <w:r w:rsidR="00BD15B4" w:rsidRPr="003A1E65">
                  <w:rPr>
                    <w:rStyle w:val="Lienhypertexte"/>
                    <w:rFonts w:ascii="Marianne" w:eastAsia="Times New Roman" w:hAnsi="Marianne" w:cs="Calibri"/>
                    <w:bCs/>
                    <w:noProof/>
                    <w:sz w:val="20"/>
                    <w:szCs w:val="20"/>
                    <w:lang w:eastAsia="fr-FR"/>
                  </w:rPr>
                  <w:t>6.5.3</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Critère prix (100%)</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_Toc240042057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15</w:t>
                </w:r>
                <w:r w:rsidR="00BD15B4" w:rsidRPr="003A1E65">
                  <w:rPr>
                    <w:rFonts w:ascii="Marianne" w:hAnsi="Marianne"/>
                    <w:noProof/>
                    <w:webHidden/>
                    <w:sz w:val="20"/>
                    <w:szCs w:val="20"/>
                  </w:rPr>
                  <w:fldChar w:fldCharType="end"/>
                </w:r>
              </w:hyperlink>
            </w:p>
            <w:p w14:paraId="0A753AFA" w14:textId="625129EA"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58" w:history="1">
                <w:r w:rsidR="00BD15B4" w:rsidRPr="003A1E65">
                  <w:rPr>
                    <w:rStyle w:val="Lienhypertexte"/>
                    <w:rFonts w:ascii="Marianne" w:eastAsia="Times New Roman" w:hAnsi="Marianne" w:cs="Calibri"/>
                    <w:bCs/>
                    <w:noProof/>
                    <w:sz w:val="20"/>
                    <w:szCs w:val="20"/>
                    <w:lang w:eastAsia="fr-FR"/>
                  </w:rPr>
                  <w:t>6.6</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Demande de précisions sur la teneur de l’offre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_Toc240042058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16</w:t>
                </w:r>
                <w:r w:rsidR="00BD15B4" w:rsidRPr="003A1E65">
                  <w:rPr>
                    <w:rFonts w:ascii="Marianne" w:hAnsi="Marianne"/>
                    <w:noProof/>
                    <w:webHidden/>
                    <w:sz w:val="20"/>
                    <w:szCs w:val="20"/>
                  </w:rPr>
                  <w:fldChar w:fldCharType="end"/>
                </w:r>
              </w:hyperlink>
            </w:p>
            <w:p w14:paraId="4E644151" w14:textId="497CCA7E"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59" w:history="1">
                <w:r w:rsidR="00BD15B4" w:rsidRPr="003A1E65">
                  <w:rPr>
                    <w:rStyle w:val="Lienhypertexte"/>
                    <w:rFonts w:ascii="Marianne" w:eastAsia="Times New Roman" w:hAnsi="Marianne" w:cs="Calibri"/>
                    <w:bCs/>
                    <w:noProof/>
                    <w:sz w:val="20"/>
                    <w:szCs w:val="20"/>
                    <w:lang w:eastAsia="fr-FR"/>
                  </w:rPr>
                  <w:t>6.7</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Procédure de détection des offres anormalement basses</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_Toc240042059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16</w:t>
                </w:r>
                <w:r w:rsidR="00BD15B4" w:rsidRPr="003A1E65">
                  <w:rPr>
                    <w:rFonts w:ascii="Marianne" w:hAnsi="Marianne"/>
                    <w:noProof/>
                    <w:webHidden/>
                    <w:sz w:val="20"/>
                    <w:szCs w:val="20"/>
                  </w:rPr>
                  <w:fldChar w:fldCharType="end"/>
                </w:r>
              </w:hyperlink>
            </w:p>
            <w:p w14:paraId="772A989D" w14:textId="77D80544" w:rsidR="00BD15B4" w:rsidRPr="003A1E65" w:rsidRDefault="00BA6306">
              <w:pPr>
                <w:pStyle w:val="TM1"/>
                <w:tabs>
                  <w:tab w:val="left" w:pos="480"/>
                  <w:tab w:val="right" w:leader="dot" w:pos="9062"/>
                </w:tabs>
                <w:rPr>
                  <w:rFonts w:ascii="Marianne" w:hAnsi="Marianne"/>
                  <w:b w:val="0"/>
                  <w:noProof/>
                  <w:color w:val="auto"/>
                  <w:kern w:val="2"/>
                  <w:sz w:val="20"/>
                  <w:szCs w:val="20"/>
                  <w:lang w:eastAsia="fr-FR"/>
                  <w14:ligatures w14:val="standardContextual"/>
                </w:rPr>
              </w:pPr>
              <w:hyperlink w:anchor="_Toc240042060" w:history="1">
                <w:r w:rsidR="00BD15B4" w:rsidRPr="003A1E65">
                  <w:rPr>
                    <w:rStyle w:val="Lienhypertexte"/>
                    <w:rFonts w:ascii="Marianne" w:eastAsia="Times New Roman" w:hAnsi="Marianne" w:cs="Calibri"/>
                    <w:bCs/>
                    <w:noProof/>
                    <w:sz w:val="20"/>
                    <w:szCs w:val="20"/>
                    <w:lang w:eastAsia="fr-FR"/>
                  </w:rPr>
                  <w:t>7</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Attribution</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_Toc240042060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16</w:t>
                </w:r>
                <w:r w:rsidR="00BD15B4" w:rsidRPr="003A1E65">
                  <w:rPr>
                    <w:rFonts w:ascii="Marianne" w:hAnsi="Marianne"/>
                    <w:noProof/>
                    <w:webHidden/>
                    <w:sz w:val="20"/>
                    <w:szCs w:val="20"/>
                  </w:rPr>
                  <w:fldChar w:fldCharType="end"/>
                </w:r>
              </w:hyperlink>
            </w:p>
            <w:p w14:paraId="382DB739" w14:textId="6FBBC29A"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61" w:history="1">
                <w:r w:rsidR="00BD15B4" w:rsidRPr="003A1E65">
                  <w:rPr>
                    <w:rStyle w:val="Lienhypertexte"/>
                    <w:rFonts w:ascii="Marianne" w:eastAsia="Times New Roman" w:hAnsi="Marianne" w:cs="Calibri"/>
                    <w:bCs/>
                    <w:noProof/>
                    <w:sz w:val="20"/>
                    <w:szCs w:val="20"/>
                    <w:lang w:eastAsia="fr-FR"/>
                  </w:rPr>
                  <w:t>7.1</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Interdiction d’attribution</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_Toc240042061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16</w:t>
                </w:r>
                <w:r w:rsidR="00BD15B4" w:rsidRPr="003A1E65">
                  <w:rPr>
                    <w:rFonts w:ascii="Marianne" w:hAnsi="Marianne"/>
                    <w:noProof/>
                    <w:webHidden/>
                    <w:sz w:val="20"/>
                    <w:szCs w:val="20"/>
                  </w:rPr>
                  <w:fldChar w:fldCharType="end"/>
                </w:r>
              </w:hyperlink>
            </w:p>
            <w:p w14:paraId="4CDAC6AB" w14:textId="6AA9EA6A"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62" w:history="1">
                <w:r w:rsidR="00BD15B4" w:rsidRPr="003A1E65">
                  <w:rPr>
                    <w:rStyle w:val="Lienhypertexte"/>
                    <w:rFonts w:ascii="Marianne" w:eastAsia="Times New Roman" w:hAnsi="Marianne" w:cs="Calibri"/>
                    <w:bCs/>
                    <w:noProof/>
                    <w:sz w:val="20"/>
                    <w:szCs w:val="20"/>
                    <w:lang w:eastAsia="fr-FR"/>
                  </w:rPr>
                  <w:t>7.2</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Pièces à fournir par le candidat attributaire</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_Toc240042062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16</w:t>
                </w:r>
                <w:r w:rsidR="00BD15B4" w:rsidRPr="003A1E65">
                  <w:rPr>
                    <w:rFonts w:ascii="Marianne" w:hAnsi="Marianne"/>
                    <w:noProof/>
                    <w:webHidden/>
                    <w:sz w:val="20"/>
                    <w:szCs w:val="20"/>
                  </w:rPr>
                  <w:fldChar w:fldCharType="end"/>
                </w:r>
              </w:hyperlink>
            </w:p>
            <w:p w14:paraId="00047A79" w14:textId="74E453F2" w:rsidR="00BD15B4" w:rsidRPr="003A1E65" w:rsidRDefault="00BA6306">
              <w:pPr>
                <w:pStyle w:val="TM1"/>
                <w:tabs>
                  <w:tab w:val="left" w:pos="800"/>
                  <w:tab w:val="right" w:leader="dot" w:pos="9062"/>
                </w:tabs>
                <w:rPr>
                  <w:rFonts w:ascii="Marianne" w:hAnsi="Marianne"/>
                  <w:b w:val="0"/>
                  <w:noProof/>
                  <w:color w:val="auto"/>
                  <w:kern w:val="2"/>
                  <w:sz w:val="20"/>
                  <w:szCs w:val="20"/>
                  <w:lang w:eastAsia="fr-FR"/>
                  <w14:ligatures w14:val="standardContextual"/>
                </w:rPr>
              </w:pPr>
              <w:hyperlink w:anchor="_Toc240042063" w:history="1">
                <w:r w:rsidR="00BD15B4" w:rsidRPr="003A1E65">
                  <w:rPr>
                    <w:rStyle w:val="Lienhypertexte"/>
                    <w:rFonts w:ascii="Marianne" w:eastAsia="Times New Roman" w:hAnsi="Marianne" w:cs="Calibri"/>
                    <w:bCs/>
                    <w:noProof/>
                    <w:sz w:val="20"/>
                    <w:szCs w:val="20"/>
                    <w:lang w:eastAsia="fr-FR"/>
                  </w:rPr>
                  <w:t>7.3</w:t>
                </w:r>
                <w:r w:rsidR="00BD15B4" w:rsidRPr="003A1E65">
                  <w:rPr>
                    <w:rFonts w:ascii="Marianne" w:hAnsi="Marianne"/>
                    <w:b w:val="0"/>
                    <w:noProof/>
                    <w:color w:val="auto"/>
                    <w:kern w:val="2"/>
                    <w:sz w:val="20"/>
                    <w:szCs w:val="20"/>
                    <w:lang w:eastAsia="fr-FR"/>
                    <w14:ligatures w14:val="standardContextual"/>
                  </w:rPr>
                  <w:tab/>
                </w:r>
                <w:r w:rsidR="00BD15B4" w:rsidRPr="003A1E65">
                  <w:rPr>
                    <w:rStyle w:val="Lienhypertexte"/>
                    <w:rFonts w:ascii="Marianne" w:eastAsia="Times New Roman" w:hAnsi="Marianne" w:cs="Calibri"/>
                    <w:bCs/>
                    <w:noProof/>
                    <w:sz w:val="20"/>
                    <w:szCs w:val="20"/>
                    <w:lang w:eastAsia="fr-FR"/>
                  </w:rPr>
                  <w:t>Mise au point du marché</w:t>
                </w:r>
                <w:r w:rsidR="00BD15B4" w:rsidRPr="003A1E65">
                  <w:rPr>
                    <w:rFonts w:ascii="Marianne" w:hAnsi="Marianne"/>
                    <w:noProof/>
                    <w:webHidden/>
                    <w:sz w:val="20"/>
                    <w:szCs w:val="20"/>
                  </w:rPr>
                  <w:tab/>
                </w:r>
                <w:r w:rsidR="00BD15B4" w:rsidRPr="003A1E65">
                  <w:rPr>
                    <w:rFonts w:ascii="Marianne" w:hAnsi="Marianne"/>
                    <w:noProof/>
                    <w:webHidden/>
                    <w:sz w:val="20"/>
                    <w:szCs w:val="20"/>
                  </w:rPr>
                  <w:fldChar w:fldCharType="begin"/>
                </w:r>
                <w:r w:rsidR="00BD15B4" w:rsidRPr="003A1E65">
                  <w:rPr>
                    <w:rFonts w:ascii="Marianne" w:hAnsi="Marianne"/>
                    <w:noProof/>
                    <w:webHidden/>
                    <w:sz w:val="20"/>
                    <w:szCs w:val="20"/>
                  </w:rPr>
                  <w:instrText xml:space="preserve"> PAGEREF _Toc240042063 \h </w:instrText>
                </w:r>
                <w:r w:rsidR="00BD15B4" w:rsidRPr="003A1E65">
                  <w:rPr>
                    <w:rFonts w:ascii="Marianne" w:hAnsi="Marianne"/>
                    <w:noProof/>
                    <w:webHidden/>
                    <w:sz w:val="20"/>
                    <w:szCs w:val="20"/>
                  </w:rPr>
                </w:r>
                <w:r w:rsidR="00BD15B4" w:rsidRPr="003A1E65">
                  <w:rPr>
                    <w:rFonts w:ascii="Marianne" w:hAnsi="Marianne"/>
                    <w:noProof/>
                    <w:webHidden/>
                    <w:sz w:val="20"/>
                    <w:szCs w:val="20"/>
                  </w:rPr>
                  <w:fldChar w:fldCharType="separate"/>
                </w:r>
                <w:r w:rsidR="00BD15B4" w:rsidRPr="003A1E65">
                  <w:rPr>
                    <w:rFonts w:ascii="Marianne" w:hAnsi="Marianne"/>
                    <w:noProof/>
                    <w:webHidden/>
                    <w:sz w:val="20"/>
                    <w:szCs w:val="20"/>
                  </w:rPr>
                  <w:t>17</w:t>
                </w:r>
                <w:r w:rsidR="00BD15B4" w:rsidRPr="003A1E65">
                  <w:rPr>
                    <w:rFonts w:ascii="Marianne" w:hAnsi="Marianne"/>
                    <w:noProof/>
                    <w:webHidden/>
                    <w:sz w:val="20"/>
                    <w:szCs w:val="20"/>
                  </w:rPr>
                  <w:fldChar w:fldCharType="end"/>
                </w:r>
              </w:hyperlink>
            </w:p>
            <w:p w14:paraId="39A3E274" w14:textId="46DB1A18" w:rsidR="008A746F" w:rsidRPr="003A1E65" w:rsidRDefault="00F54230" w:rsidP="00CF7E48">
              <w:pPr>
                <w:pStyle w:val="TM1"/>
                <w:tabs>
                  <w:tab w:val="right" w:leader="dot" w:pos="9062"/>
                </w:tabs>
                <w:rPr>
                  <w:rFonts w:ascii="Marianne" w:hAnsi="Marianne"/>
                  <w:color w:val="666666" w:themeColor="text1"/>
                  <w:sz w:val="20"/>
                  <w:szCs w:val="20"/>
                </w:rPr>
              </w:pPr>
              <w:r w:rsidRPr="003A1E65">
                <w:rPr>
                  <w:rFonts w:ascii="Marianne" w:hAnsi="Marianne"/>
                  <w:color w:val="666666" w:themeColor="text1"/>
                  <w:sz w:val="20"/>
                  <w:szCs w:val="20"/>
                </w:rPr>
                <w:fldChar w:fldCharType="end"/>
              </w:r>
            </w:p>
          </w:sdtContent>
        </w:sdt>
      </w:sdtContent>
    </w:sdt>
    <w:p w14:paraId="3E1F2316" w14:textId="0308F9DE" w:rsidR="006B484F" w:rsidRPr="003A1E65" w:rsidRDefault="00F54230" w:rsidP="0094274F">
      <w:pPr>
        <w:pStyle w:val="Style1"/>
        <w:numPr>
          <w:ilvl w:val="0"/>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4472C4"/>
          <w:sz w:val="20"/>
          <w:szCs w:val="20"/>
          <w:lang w:val="fr-FR" w:eastAsia="fr-FR"/>
        </w:rPr>
      </w:pPr>
      <w:r w:rsidRPr="003A1E65">
        <w:rPr>
          <w:rFonts w:ascii="Marianne" w:hAnsi="Marianne"/>
          <w:sz w:val="20"/>
          <w:szCs w:val="20"/>
          <w:lang w:val="fr-FR"/>
        </w:rPr>
        <w:br w:type="page"/>
      </w:r>
      <w:bookmarkStart w:id="1" w:name="_Toc240042020"/>
      <w:r w:rsidR="006919A5" w:rsidRPr="001B170A">
        <w:rPr>
          <w:rFonts w:ascii="Marianne" w:eastAsia="Times New Roman" w:hAnsi="Marianne" w:cs="Calibri"/>
          <w:bCs/>
          <w:color w:val="auto"/>
          <w:sz w:val="20"/>
          <w:szCs w:val="20"/>
          <w:lang w:val="fr-FR" w:eastAsia="fr-FR"/>
        </w:rPr>
        <w:lastRenderedPageBreak/>
        <w:t xml:space="preserve">Objet et </w:t>
      </w:r>
      <w:r w:rsidR="004D4449" w:rsidRPr="001B170A">
        <w:rPr>
          <w:rFonts w:ascii="Marianne" w:eastAsia="Times New Roman" w:hAnsi="Marianne" w:cs="Calibri"/>
          <w:bCs/>
          <w:color w:val="auto"/>
          <w:sz w:val="20"/>
          <w:szCs w:val="20"/>
          <w:lang w:val="fr-FR" w:eastAsia="fr-FR"/>
        </w:rPr>
        <w:t>périmètre</w:t>
      </w:r>
      <w:r w:rsidR="006919A5" w:rsidRPr="001B170A">
        <w:rPr>
          <w:rFonts w:ascii="Marianne" w:eastAsia="Times New Roman" w:hAnsi="Marianne" w:cs="Calibri"/>
          <w:bCs/>
          <w:color w:val="auto"/>
          <w:sz w:val="20"/>
          <w:szCs w:val="20"/>
          <w:lang w:val="fr-FR" w:eastAsia="fr-FR"/>
        </w:rPr>
        <w:t xml:space="preserve"> </w:t>
      </w:r>
      <w:r w:rsidR="004D4449" w:rsidRPr="001B170A">
        <w:rPr>
          <w:rFonts w:ascii="Marianne" w:eastAsia="Times New Roman" w:hAnsi="Marianne" w:cs="Calibri"/>
          <w:bCs/>
          <w:color w:val="auto"/>
          <w:sz w:val="20"/>
          <w:szCs w:val="20"/>
          <w:lang w:val="fr-FR" w:eastAsia="fr-FR"/>
        </w:rPr>
        <w:t>du</w:t>
      </w:r>
      <w:r w:rsidR="006919A5" w:rsidRPr="001B170A">
        <w:rPr>
          <w:rFonts w:ascii="Marianne" w:eastAsia="Times New Roman" w:hAnsi="Marianne" w:cs="Calibri"/>
          <w:bCs/>
          <w:color w:val="auto"/>
          <w:sz w:val="20"/>
          <w:szCs w:val="20"/>
          <w:lang w:val="fr-FR" w:eastAsia="fr-FR"/>
        </w:rPr>
        <w:t xml:space="preserve"> </w:t>
      </w:r>
      <w:r w:rsidR="004D4449" w:rsidRPr="001B170A">
        <w:rPr>
          <w:rFonts w:ascii="Marianne" w:eastAsia="Times New Roman" w:hAnsi="Marianne" w:cs="Calibri"/>
          <w:bCs/>
          <w:color w:val="auto"/>
          <w:sz w:val="20"/>
          <w:szCs w:val="20"/>
          <w:lang w:val="fr-FR" w:eastAsia="fr-FR"/>
        </w:rPr>
        <w:t>marché</w:t>
      </w:r>
      <w:bookmarkEnd w:id="1"/>
    </w:p>
    <w:p w14:paraId="2117374A" w14:textId="2BA2BD86" w:rsidR="006B484F" w:rsidRPr="004259AA" w:rsidRDefault="006B484F" w:rsidP="0094274F">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2" w:name="_Toc430851978"/>
      <w:bookmarkStart w:id="3" w:name="_Toc77762852"/>
      <w:bookmarkStart w:id="4" w:name="_Toc240042021"/>
      <w:r w:rsidRPr="004259AA">
        <w:rPr>
          <w:rFonts w:ascii="Marianne" w:eastAsia="Times New Roman" w:hAnsi="Marianne" w:cs="Calibri"/>
          <w:bCs/>
          <w:color w:val="auto"/>
          <w:sz w:val="20"/>
          <w:szCs w:val="20"/>
          <w:lang w:val="fr-FR" w:eastAsia="fr-FR"/>
        </w:rPr>
        <w:t>Objet du marché</w:t>
      </w:r>
      <w:bookmarkEnd w:id="2"/>
      <w:bookmarkEnd w:id="3"/>
      <w:bookmarkEnd w:id="4"/>
    </w:p>
    <w:p w14:paraId="37B77332" w14:textId="439F4E5C" w:rsidR="006B484F" w:rsidRPr="003A1E65" w:rsidRDefault="00912F22" w:rsidP="0031079D">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présent marché a pour objet la maintenance relative à l’exploitation de plusieurs structures de types Centres de semi-liberté (CSL), Pôles de rattachement des escortes judiciaires (PREJ), Services Pénitentiaires d’Insertion et de Probation (SPIP) et le siège de la Direction Interrégionale des Services Pénitentiaires (DISP) de Paris, pour le compte de la DISP de Paris</w:t>
      </w:r>
      <w:r w:rsidR="0031079D" w:rsidRPr="003A1E65">
        <w:rPr>
          <w:rFonts w:ascii="Marianne" w:hAnsi="Marianne" w:cs="Calibri"/>
          <w:bCs/>
          <w:color w:val="auto"/>
          <w:sz w:val="20"/>
          <w:szCs w:val="20"/>
        </w:rPr>
        <w:t>.</w:t>
      </w:r>
    </w:p>
    <w:p w14:paraId="18D0DB25" w14:textId="77777777" w:rsidR="004D4449" w:rsidRPr="003A1E65" w:rsidRDefault="004D4449" w:rsidP="0031079D">
      <w:pPr>
        <w:spacing w:after="0" w:line="240" w:lineRule="auto"/>
        <w:rPr>
          <w:rFonts w:ascii="Marianne" w:hAnsi="Marianne" w:cs="Calibri"/>
          <w:bCs/>
          <w:color w:val="auto"/>
          <w:sz w:val="20"/>
          <w:szCs w:val="20"/>
        </w:rPr>
      </w:pPr>
    </w:p>
    <w:p w14:paraId="660FAF1B" w14:textId="4E8FECF4" w:rsidR="004D4449" w:rsidRPr="004259AA" w:rsidRDefault="004D4449" w:rsidP="004D4449">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5" w:name="_Toc240042022"/>
      <w:r w:rsidRPr="004259AA">
        <w:rPr>
          <w:rFonts w:ascii="Marianne" w:eastAsia="Times New Roman" w:hAnsi="Marianne" w:cs="Calibri"/>
          <w:bCs/>
          <w:color w:val="auto"/>
          <w:sz w:val="20"/>
          <w:szCs w:val="20"/>
          <w:lang w:val="fr-FR" w:eastAsia="fr-FR"/>
        </w:rPr>
        <w:t>Lieux d’exécution des prestations</w:t>
      </w:r>
      <w:bookmarkEnd w:id="5"/>
    </w:p>
    <w:p w14:paraId="080646B2" w14:textId="77777777" w:rsidR="004D4449" w:rsidRPr="003A1E65" w:rsidRDefault="004D4449" w:rsidP="0031079D">
      <w:pPr>
        <w:spacing w:after="0" w:line="240" w:lineRule="auto"/>
        <w:rPr>
          <w:rFonts w:ascii="Marianne" w:hAnsi="Marianne" w:cs="Calibri"/>
          <w:bCs/>
          <w:color w:val="auto"/>
          <w:sz w:val="20"/>
          <w:szCs w:val="20"/>
        </w:rPr>
      </w:pPr>
    </w:p>
    <w:p w14:paraId="791E4E0A" w14:textId="5BB8BCC7" w:rsidR="004D4449" w:rsidRDefault="004D4449" w:rsidP="0031079D">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Les lieux d’exécution des prestations sont </w:t>
      </w:r>
      <w:r w:rsidR="004259AA" w:rsidRPr="003A1E65">
        <w:rPr>
          <w:rFonts w:ascii="Marianne" w:hAnsi="Marianne" w:cs="Calibri"/>
          <w:bCs/>
          <w:color w:val="auto"/>
          <w:sz w:val="20"/>
          <w:szCs w:val="20"/>
        </w:rPr>
        <w:t>situés</w:t>
      </w:r>
      <w:r w:rsidRPr="003A1E65">
        <w:rPr>
          <w:rFonts w:ascii="Marianne" w:hAnsi="Marianne" w:cs="Calibri"/>
          <w:bCs/>
          <w:color w:val="auto"/>
          <w:sz w:val="20"/>
          <w:szCs w:val="20"/>
        </w:rPr>
        <w:t xml:space="preserve"> aux adresses suivantes : </w:t>
      </w:r>
    </w:p>
    <w:p w14:paraId="592F0817" w14:textId="77777777" w:rsidR="004259AA" w:rsidRPr="003A1E65" w:rsidRDefault="004259AA" w:rsidP="0031079D">
      <w:pPr>
        <w:spacing w:after="0" w:line="240" w:lineRule="auto"/>
        <w:rPr>
          <w:rFonts w:ascii="Marianne" w:hAnsi="Marianne" w:cs="Calibri"/>
          <w:bCs/>
          <w:color w:val="auto"/>
          <w:sz w:val="20"/>
          <w:szCs w:val="20"/>
        </w:rPr>
      </w:pPr>
    </w:p>
    <w:tbl>
      <w:tblPr>
        <w:tblStyle w:val="TableauListe3-Accentuation11"/>
        <w:tblW w:w="0" w:type="auto"/>
        <w:jc w:val="center"/>
        <w:tblLook w:val="04A0" w:firstRow="1" w:lastRow="0" w:firstColumn="1" w:lastColumn="0" w:noHBand="0" w:noVBand="1"/>
      </w:tblPr>
      <w:tblGrid>
        <w:gridCol w:w="3681"/>
        <w:gridCol w:w="4863"/>
      </w:tblGrid>
      <w:tr w:rsidR="004D4449" w:rsidRPr="003A1E65" w14:paraId="70343366" w14:textId="77777777" w:rsidTr="004D4449">
        <w:trPr>
          <w:cnfStyle w:val="100000000000" w:firstRow="1" w:lastRow="0" w:firstColumn="0" w:lastColumn="0" w:oddVBand="0" w:evenVBand="0" w:oddHBand="0" w:evenHBand="0" w:firstRowFirstColumn="0" w:firstRowLastColumn="0" w:lastRowFirstColumn="0" w:lastRowLastColumn="0"/>
          <w:trHeight w:val="273"/>
          <w:jc w:val="center"/>
        </w:trPr>
        <w:tc>
          <w:tcPr>
            <w:cnfStyle w:val="001000000100" w:firstRow="0" w:lastRow="0" w:firstColumn="1" w:lastColumn="0" w:oddVBand="0" w:evenVBand="0" w:oddHBand="0" w:evenHBand="0" w:firstRowFirstColumn="1" w:firstRowLastColumn="0" w:lastRowFirstColumn="0" w:lastRowLastColumn="0"/>
            <w:tcW w:w="3681" w:type="dxa"/>
            <w:shd w:val="clear" w:color="auto" w:fill="auto"/>
            <w:hideMark/>
          </w:tcPr>
          <w:p w14:paraId="251A6B8C" w14:textId="77777777" w:rsidR="004D4449" w:rsidRPr="001B170A" w:rsidRDefault="004D4449" w:rsidP="004D4449">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pacing w:val="-2"/>
                <w:sz w:val="18"/>
                <w:szCs w:val="18"/>
              </w:rPr>
              <w:t>CSL de Gagny</w:t>
            </w:r>
          </w:p>
        </w:tc>
        <w:tc>
          <w:tcPr>
            <w:tcW w:w="4863" w:type="dxa"/>
            <w:shd w:val="clear" w:color="auto" w:fill="auto"/>
            <w:hideMark/>
          </w:tcPr>
          <w:p w14:paraId="019C9CB3" w14:textId="77777777" w:rsidR="004D4449" w:rsidRPr="003A1E65" w:rsidRDefault="004D4449" w:rsidP="004D4449">
            <w:pPr>
              <w:spacing w:before="61"/>
              <w:ind w:left="367"/>
              <w:jc w:val="left"/>
              <w:cnfStyle w:val="100000000000" w:firstRow="1" w:lastRow="0" w:firstColumn="0" w:lastColumn="0" w:oddVBand="0" w:evenVBand="0" w:oddHBand="0" w:evenHBand="0" w:firstRowFirstColumn="0" w:firstRowLastColumn="0" w:lastRowFirstColumn="0" w:lastRowLastColumn="0"/>
              <w:rPr>
                <w:rFonts w:ascii="Marianne" w:eastAsia="Arial MT" w:hAnsi="Marianne" w:cs="Calibri"/>
                <w:color w:val="4F81BD"/>
                <w:sz w:val="18"/>
                <w:szCs w:val="18"/>
              </w:rPr>
            </w:pPr>
            <w:r w:rsidRPr="003A1E65">
              <w:rPr>
                <w:rFonts w:ascii="Marianne" w:eastAsia="Arial MT" w:hAnsi="Marianne" w:cs="Calibri"/>
                <w:b w:val="0"/>
                <w:bCs w:val="0"/>
                <w:color w:val="000000"/>
                <w:sz w:val="16"/>
                <w:szCs w:val="16"/>
                <w:lang w:val="fr-FR"/>
              </w:rPr>
              <w:t>38 rue Aristide Briand, 93220 Gagny</w:t>
            </w:r>
          </w:p>
        </w:tc>
      </w:tr>
      <w:tr w:rsidR="004D4449" w:rsidRPr="003A1E65" w14:paraId="24486EA4" w14:textId="77777777" w:rsidTr="0065415A">
        <w:trPr>
          <w:cnfStyle w:val="000000100000" w:firstRow="0" w:lastRow="0" w:firstColumn="0" w:lastColumn="0" w:oddVBand="0" w:evenVBand="0" w:oddHBand="1" w:evenHBand="0" w:firstRowFirstColumn="0" w:firstRowLastColumn="0" w:lastRowFirstColumn="0" w:lastRowLastColumn="0"/>
          <w:trHeight w:val="404"/>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1DA4CEFD" w14:textId="77777777" w:rsidR="004D4449" w:rsidRPr="001B170A" w:rsidRDefault="004D4449" w:rsidP="0065415A">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CSL</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4"/>
                <w:sz w:val="18"/>
                <w:szCs w:val="18"/>
              </w:rPr>
              <w:t xml:space="preserve"> </w:t>
            </w:r>
            <w:r w:rsidRPr="001B170A">
              <w:rPr>
                <w:rFonts w:ascii="Marianne" w:eastAsia="Arial MT" w:hAnsi="Marianne" w:cs="Calibri"/>
                <w:color w:val="auto"/>
                <w:spacing w:val="-2"/>
                <w:sz w:val="18"/>
                <w:szCs w:val="18"/>
              </w:rPr>
              <w:t>Melun</w:t>
            </w:r>
          </w:p>
        </w:tc>
        <w:tc>
          <w:tcPr>
            <w:tcW w:w="4863" w:type="dxa"/>
            <w:hideMark/>
          </w:tcPr>
          <w:p w14:paraId="56A57363" w14:textId="77777777" w:rsidR="004D4449" w:rsidRPr="003A1E65" w:rsidRDefault="004D4449" w:rsidP="0065415A">
            <w:pPr>
              <w:spacing w:before="6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12</w:t>
            </w:r>
            <w:r w:rsidRPr="003A1E65">
              <w:rPr>
                <w:rFonts w:ascii="Marianne" w:eastAsia="Arial MT" w:hAnsi="Marianne" w:cs="Calibri"/>
                <w:color w:val="000000"/>
                <w:spacing w:val="-7"/>
                <w:sz w:val="16"/>
                <w:szCs w:val="16"/>
                <w:lang w:val="fr-FR"/>
              </w:rPr>
              <w:t xml:space="preserve"> r</w:t>
            </w:r>
            <w:r w:rsidRPr="003A1E65">
              <w:rPr>
                <w:rFonts w:ascii="Marianne" w:eastAsia="Arial MT" w:hAnsi="Marianne" w:cs="Calibri"/>
                <w:color w:val="000000"/>
                <w:sz w:val="16"/>
                <w:szCs w:val="16"/>
                <w:lang w:val="fr-FR"/>
              </w:rPr>
              <w:t>ue</w:t>
            </w:r>
            <w:r w:rsidRPr="003A1E65">
              <w:rPr>
                <w:rFonts w:ascii="Marianne" w:eastAsia="Arial MT" w:hAnsi="Marianne" w:cs="Calibri"/>
                <w:color w:val="000000"/>
                <w:spacing w:val="-7"/>
                <w:sz w:val="16"/>
                <w:szCs w:val="16"/>
                <w:lang w:val="fr-FR"/>
              </w:rPr>
              <w:t xml:space="preserve"> </w:t>
            </w:r>
            <w:r w:rsidRPr="003A1E65">
              <w:rPr>
                <w:rFonts w:ascii="Marianne" w:eastAsia="Arial MT" w:hAnsi="Marianne" w:cs="Calibri"/>
                <w:color w:val="000000"/>
                <w:sz w:val="16"/>
                <w:szCs w:val="16"/>
                <w:lang w:val="fr-FR"/>
              </w:rPr>
              <w:t>du</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Président</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Despatys,</w:t>
            </w:r>
            <w:r w:rsidRPr="003A1E65">
              <w:rPr>
                <w:rFonts w:ascii="Marianne" w:eastAsia="Arial MT" w:hAnsi="Marianne" w:cs="Calibri"/>
                <w:color w:val="000000"/>
                <w:spacing w:val="-7"/>
                <w:sz w:val="16"/>
                <w:szCs w:val="16"/>
                <w:lang w:val="fr-FR"/>
              </w:rPr>
              <w:t xml:space="preserve"> </w:t>
            </w:r>
            <w:r w:rsidRPr="003A1E65">
              <w:rPr>
                <w:rFonts w:ascii="Marianne" w:eastAsia="Arial MT" w:hAnsi="Marianne" w:cs="Calibri"/>
                <w:color w:val="000000"/>
                <w:sz w:val="16"/>
                <w:szCs w:val="16"/>
                <w:lang w:val="fr-FR"/>
              </w:rPr>
              <w:t>77000</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pacing w:val="-4"/>
                <w:sz w:val="16"/>
                <w:szCs w:val="16"/>
                <w:lang w:val="fr-FR"/>
              </w:rPr>
              <w:t>Melun</w:t>
            </w:r>
          </w:p>
        </w:tc>
      </w:tr>
      <w:tr w:rsidR="004D4449" w:rsidRPr="003A1E65" w14:paraId="54B45785" w14:textId="77777777" w:rsidTr="001B170A">
        <w:trPr>
          <w:trHeight w:val="70"/>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09C93C9C" w14:textId="77777777" w:rsidR="004D4449" w:rsidRPr="001B170A" w:rsidRDefault="004D4449" w:rsidP="0065415A">
            <w:pPr>
              <w:spacing w:before="62"/>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CSL</w:t>
            </w:r>
            <w:r w:rsidRPr="001B170A">
              <w:rPr>
                <w:rFonts w:ascii="Marianne" w:eastAsia="Arial MT" w:hAnsi="Marianne" w:cs="Calibri"/>
                <w:color w:val="auto"/>
                <w:spacing w:val="-5"/>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5"/>
                <w:sz w:val="18"/>
                <w:szCs w:val="18"/>
              </w:rPr>
              <w:t xml:space="preserve"> </w:t>
            </w:r>
            <w:r w:rsidRPr="001B170A">
              <w:rPr>
                <w:rFonts w:ascii="Marianne" w:eastAsia="Arial MT" w:hAnsi="Marianne" w:cs="Calibri"/>
                <w:color w:val="auto"/>
                <w:sz w:val="18"/>
                <w:szCs w:val="18"/>
              </w:rPr>
              <w:t>Corbeilles</w:t>
            </w:r>
            <w:r w:rsidRPr="001B170A">
              <w:rPr>
                <w:rFonts w:ascii="Marianne" w:eastAsia="Arial MT" w:hAnsi="Marianne" w:cs="Calibri"/>
                <w:color w:val="auto"/>
                <w:spacing w:val="-5"/>
                <w:sz w:val="18"/>
                <w:szCs w:val="18"/>
              </w:rPr>
              <w:t xml:space="preserve"> </w:t>
            </w:r>
            <w:r w:rsidRPr="001B170A">
              <w:rPr>
                <w:rFonts w:ascii="Marianne" w:eastAsia="Arial MT" w:hAnsi="Marianne" w:cs="Calibri"/>
                <w:color w:val="auto"/>
                <w:sz w:val="18"/>
                <w:szCs w:val="18"/>
              </w:rPr>
              <w:t>–</w:t>
            </w:r>
            <w:r w:rsidRPr="001B170A">
              <w:rPr>
                <w:rFonts w:ascii="Marianne" w:eastAsia="Arial MT" w:hAnsi="Marianne" w:cs="Calibri"/>
                <w:color w:val="auto"/>
                <w:spacing w:val="-5"/>
                <w:sz w:val="18"/>
                <w:szCs w:val="18"/>
              </w:rPr>
              <w:t xml:space="preserve"> </w:t>
            </w:r>
            <w:r w:rsidRPr="001B170A">
              <w:rPr>
                <w:rFonts w:ascii="Marianne" w:eastAsia="Arial MT" w:hAnsi="Marianne" w:cs="Calibri"/>
                <w:color w:val="auto"/>
                <w:spacing w:val="-2"/>
                <w:sz w:val="18"/>
                <w:szCs w:val="18"/>
              </w:rPr>
              <w:t>Essonnes</w:t>
            </w:r>
          </w:p>
        </w:tc>
        <w:tc>
          <w:tcPr>
            <w:tcW w:w="4863" w:type="dxa"/>
            <w:hideMark/>
          </w:tcPr>
          <w:p w14:paraId="0826D48A" w14:textId="77777777" w:rsidR="004D4449" w:rsidRPr="003A1E65" w:rsidRDefault="004D4449" w:rsidP="0065415A">
            <w:pPr>
              <w:spacing w:before="62"/>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6"/>
                <w:szCs w:val="16"/>
              </w:rPr>
            </w:pPr>
            <w:r w:rsidRPr="003A1E65">
              <w:rPr>
                <w:rFonts w:ascii="Marianne" w:eastAsia="Arial MT" w:hAnsi="Marianne" w:cs="Calibri"/>
                <w:color w:val="000000"/>
                <w:sz w:val="16"/>
                <w:szCs w:val="16"/>
              </w:rPr>
              <w:t>26</w:t>
            </w:r>
            <w:r w:rsidRPr="003A1E65">
              <w:rPr>
                <w:rFonts w:ascii="Marianne" w:eastAsia="Arial MT" w:hAnsi="Marianne" w:cs="Calibri"/>
                <w:color w:val="000000"/>
                <w:spacing w:val="-7"/>
                <w:sz w:val="16"/>
                <w:szCs w:val="16"/>
              </w:rPr>
              <w:t xml:space="preserve"> r</w:t>
            </w:r>
            <w:r w:rsidRPr="003A1E65">
              <w:rPr>
                <w:rFonts w:ascii="Marianne" w:eastAsia="Arial MT" w:hAnsi="Marianne" w:cs="Calibri"/>
                <w:color w:val="000000"/>
                <w:sz w:val="16"/>
                <w:szCs w:val="16"/>
              </w:rPr>
              <w:t>ue</w:t>
            </w:r>
            <w:r w:rsidRPr="003A1E65">
              <w:rPr>
                <w:rFonts w:ascii="Marianne" w:eastAsia="Arial MT" w:hAnsi="Marianne" w:cs="Calibri"/>
                <w:color w:val="000000"/>
                <w:spacing w:val="-7"/>
                <w:sz w:val="16"/>
                <w:szCs w:val="16"/>
              </w:rPr>
              <w:t xml:space="preserve"> </w:t>
            </w:r>
            <w:r w:rsidRPr="003A1E65">
              <w:rPr>
                <w:rFonts w:ascii="Marianne" w:eastAsia="Arial MT" w:hAnsi="Marianne" w:cs="Calibri"/>
                <w:color w:val="000000"/>
                <w:sz w:val="16"/>
                <w:szCs w:val="16"/>
              </w:rPr>
              <w:t>Feray,</w:t>
            </w:r>
            <w:r w:rsidRPr="003A1E65">
              <w:rPr>
                <w:rFonts w:ascii="Marianne" w:eastAsia="Arial MT" w:hAnsi="Marianne" w:cs="Calibri"/>
                <w:color w:val="000000"/>
                <w:spacing w:val="-5"/>
                <w:sz w:val="16"/>
                <w:szCs w:val="16"/>
              </w:rPr>
              <w:t xml:space="preserve"> </w:t>
            </w:r>
            <w:r w:rsidRPr="003A1E65">
              <w:rPr>
                <w:rFonts w:ascii="Marianne" w:eastAsia="Arial MT" w:hAnsi="Marianne" w:cs="Calibri"/>
                <w:color w:val="000000"/>
                <w:sz w:val="16"/>
                <w:szCs w:val="16"/>
              </w:rPr>
              <w:t>91100</w:t>
            </w:r>
            <w:r w:rsidRPr="003A1E65">
              <w:rPr>
                <w:rFonts w:ascii="Marianne" w:eastAsia="Arial MT" w:hAnsi="Marianne" w:cs="Calibri"/>
                <w:color w:val="000000"/>
                <w:spacing w:val="-7"/>
                <w:sz w:val="16"/>
                <w:szCs w:val="16"/>
              </w:rPr>
              <w:t xml:space="preserve"> </w:t>
            </w:r>
            <w:r w:rsidRPr="003A1E65">
              <w:rPr>
                <w:rFonts w:ascii="Marianne" w:eastAsia="Arial MT" w:hAnsi="Marianne" w:cs="Calibri"/>
                <w:color w:val="000000"/>
                <w:sz w:val="16"/>
                <w:szCs w:val="16"/>
              </w:rPr>
              <w:t>Corbeil-</w:t>
            </w:r>
            <w:r w:rsidRPr="003A1E65">
              <w:rPr>
                <w:rFonts w:ascii="Marianne" w:eastAsia="Arial MT" w:hAnsi="Marianne" w:cs="Calibri"/>
                <w:color w:val="000000"/>
                <w:spacing w:val="-2"/>
                <w:sz w:val="16"/>
                <w:szCs w:val="16"/>
              </w:rPr>
              <w:t>Essonnes</w:t>
            </w:r>
          </w:p>
        </w:tc>
      </w:tr>
      <w:tr w:rsidR="004D4449" w:rsidRPr="003A1E65" w14:paraId="109E3188" w14:textId="77777777" w:rsidTr="0065415A">
        <w:trPr>
          <w:cnfStyle w:val="000000100000" w:firstRow="0" w:lastRow="0" w:firstColumn="0" w:lastColumn="0" w:oddVBand="0" w:evenVBand="0" w:oddHBand="1" w:evenHBand="0" w:firstRowFirstColumn="0" w:firstRowLastColumn="0" w:lastRowFirstColumn="0" w:lastRowLastColumn="0"/>
          <w:trHeight w:val="403"/>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258E7BA9" w14:textId="77777777" w:rsidR="004D4449" w:rsidRPr="001B170A" w:rsidRDefault="004D4449" w:rsidP="0065415A">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PREJ 91</w:t>
            </w:r>
          </w:p>
        </w:tc>
        <w:tc>
          <w:tcPr>
            <w:tcW w:w="4863" w:type="dxa"/>
            <w:hideMark/>
          </w:tcPr>
          <w:p w14:paraId="662ABCE9" w14:textId="77777777" w:rsidR="004D4449" w:rsidRPr="003A1E65" w:rsidRDefault="004D4449" w:rsidP="0065415A">
            <w:pPr>
              <w:spacing w:before="6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000000"/>
                <w:sz w:val="16"/>
                <w:szCs w:val="16"/>
                <w:lang w:val="fr-FR"/>
              </w:rPr>
            </w:pPr>
            <w:r w:rsidRPr="003A1E65">
              <w:rPr>
                <w:rFonts w:ascii="Marianne" w:eastAsia="Arial MT" w:hAnsi="Marianne" w:cs="Calibri"/>
                <w:color w:val="000000"/>
                <w:sz w:val="16"/>
                <w:szCs w:val="16"/>
                <w:lang w:val="fr-FR"/>
              </w:rPr>
              <w:t>1 rue du Général de Gaulle, 91700 Fleury-Mérogis</w:t>
            </w:r>
          </w:p>
        </w:tc>
      </w:tr>
      <w:tr w:rsidR="004D4449" w:rsidRPr="003A1E65" w14:paraId="3ACE9771" w14:textId="77777777" w:rsidTr="0065415A">
        <w:trPr>
          <w:trHeight w:val="385"/>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1FDEDDB0" w14:textId="77777777" w:rsidR="004D4449" w:rsidRPr="001B170A" w:rsidRDefault="004D4449" w:rsidP="0065415A">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PREJ 94</w:t>
            </w:r>
          </w:p>
        </w:tc>
        <w:tc>
          <w:tcPr>
            <w:tcW w:w="4863" w:type="dxa"/>
            <w:hideMark/>
          </w:tcPr>
          <w:p w14:paraId="43EB7404" w14:textId="77777777" w:rsidR="004D4449" w:rsidRPr="003A1E65" w:rsidRDefault="004D4449" w:rsidP="0065415A">
            <w:pPr>
              <w:spacing w:before="61"/>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000000"/>
                <w:sz w:val="16"/>
                <w:szCs w:val="16"/>
              </w:rPr>
            </w:pPr>
            <w:r w:rsidRPr="003A1E65">
              <w:rPr>
                <w:rFonts w:ascii="Marianne" w:eastAsia="Arial MT" w:hAnsi="Marianne" w:cs="Calibri"/>
                <w:color w:val="000000"/>
                <w:sz w:val="16"/>
                <w:szCs w:val="16"/>
              </w:rPr>
              <w:t>1 allée des Tuyas, 94261 Fresnes</w:t>
            </w:r>
          </w:p>
        </w:tc>
      </w:tr>
      <w:tr w:rsidR="004D4449" w:rsidRPr="003A1E65" w14:paraId="1FD26879" w14:textId="77777777" w:rsidTr="0065415A">
        <w:trPr>
          <w:cnfStyle w:val="000000100000" w:firstRow="0" w:lastRow="0" w:firstColumn="0" w:lastColumn="0" w:oddVBand="0" w:evenVBand="0" w:oddHBand="1" w:evenHBand="0" w:firstRowFirstColumn="0" w:firstRowLastColumn="0" w:lastRowFirstColumn="0" w:lastRowLastColumn="0"/>
          <w:trHeight w:val="385"/>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2294A9A9" w14:textId="77777777" w:rsidR="004D4449" w:rsidRPr="001B170A" w:rsidRDefault="004D4449" w:rsidP="0065415A">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PREJ 78</w:t>
            </w:r>
          </w:p>
        </w:tc>
        <w:tc>
          <w:tcPr>
            <w:tcW w:w="4863" w:type="dxa"/>
            <w:hideMark/>
          </w:tcPr>
          <w:p w14:paraId="3C3D898B" w14:textId="77777777" w:rsidR="004D4449" w:rsidRPr="003A1E65" w:rsidRDefault="004D4449" w:rsidP="0065415A">
            <w:pPr>
              <w:spacing w:before="6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000000"/>
                <w:sz w:val="16"/>
                <w:szCs w:val="16"/>
                <w:lang w:val="fr-FR"/>
              </w:rPr>
            </w:pPr>
            <w:r w:rsidRPr="003A1E65">
              <w:rPr>
                <w:rFonts w:ascii="Marianne" w:eastAsia="Arial MT" w:hAnsi="Marianne" w:cs="Calibri"/>
                <w:color w:val="000000"/>
                <w:sz w:val="16"/>
                <w:szCs w:val="16"/>
                <w:lang w:val="fr-FR"/>
              </w:rPr>
              <w:t>5 bis rue Alexandre Turpault, 78390 Bois-d'Arcy</w:t>
            </w:r>
          </w:p>
        </w:tc>
      </w:tr>
      <w:tr w:rsidR="004D4449" w:rsidRPr="003A1E65" w14:paraId="03F6B9B0" w14:textId="77777777" w:rsidTr="004D4449">
        <w:tblPrEx>
          <w:jc w:val="left"/>
        </w:tblPrEx>
        <w:trPr>
          <w:trHeight w:val="423"/>
        </w:trPr>
        <w:tc>
          <w:tcPr>
            <w:cnfStyle w:val="001000000000" w:firstRow="0" w:lastRow="0" w:firstColumn="1" w:lastColumn="0" w:oddVBand="0" w:evenVBand="0" w:oddHBand="0" w:evenHBand="0" w:firstRowFirstColumn="0" w:firstRowLastColumn="0" w:lastRowFirstColumn="0" w:lastRowLastColumn="0"/>
            <w:tcW w:w="3681" w:type="dxa"/>
            <w:hideMark/>
          </w:tcPr>
          <w:p w14:paraId="32D17BAC" w14:textId="77777777" w:rsidR="004D4449" w:rsidRPr="001B170A" w:rsidRDefault="004D4449" w:rsidP="0065415A">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3"/>
                <w:sz w:val="18"/>
                <w:szCs w:val="18"/>
              </w:rPr>
              <w:t xml:space="preserve"> La Rochette</w:t>
            </w:r>
          </w:p>
        </w:tc>
        <w:tc>
          <w:tcPr>
            <w:tcW w:w="4863" w:type="dxa"/>
            <w:hideMark/>
          </w:tcPr>
          <w:p w14:paraId="298239F8" w14:textId="77777777" w:rsidR="004D4449" w:rsidRPr="003A1E65" w:rsidRDefault="004D4449" w:rsidP="0065415A">
            <w:pPr>
              <w:spacing w:before="80"/>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32 rue Rosa Bonheur, 77000 La Rochette</w:t>
            </w:r>
          </w:p>
        </w:tc>
      </w:tr>
      <w:tr w:rsidR="004D4449" w:rsidRPr="003A1E65" w14:paraId="6C71B24B" w14:textId="77777777" w:rsidTr="004D4449">
        <w:tblPrEx>
          <w:jc w:val="left"/>
        </w:tblPrEx>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3681" w:type="dxa"/>
            <w:hideMark/>
          </w:tcPr>
          <w:p w14:paraId="2B3E3934" w14:textId="77777777" w:rsidR="004D4449" w:rsidRPr="001B170A" w:rsidRDefault="004D4449" w:rsidP="0065415A">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pacing w:val="-2"/>
                <w:sz w:val="18"/>
                <w:szCs w:val="18"/>
              </w:rPr>
              <w:t>Fontainebleau</w:t>
            </w:r>
          </w:p>
        </w:tc>
        <w:tc>
          <w:tcPr>
            <w:tcW w:w="4863" w:type="dxa"/>
            <w:hideMark/>
          </w:tcPr>
          <w:p w14:paraId="0D255670" w14:textId="77777777" w:rsidR="004D4449" w:rsidRPr="003A1E65" w:rsidRDefault="004D4449" w:rsidP="0065415A">
            <w:pPr>
              <w:spacing w:before="6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6"/>
                <w:szCs w:val="16"/>
              </w:rPr>
            </w:pPr>
            <w:r w:rsidRPr="003A1E65">
              <w:rPr>
                <w:rFonts w:ascii="Marianne" w:eastAsia="Arial MT" w:hAnsi="Marianne" w:cs="Calibri"/>
                <w:color w:val="000000"/>
                <w:sz w:val="16"/>
                <w:szCs w:val="16"/>
              </w:rPr>
              <w:t>16</w:t>
            </w:r>
            <w:r w:rsidRPr="003A1E65">
              <w:rPr>
                <w:rFonts w:ascii="Marianne" w:eastAsia="Arial MT" w:hAnsi="Marianne" w:cs="Calibri"/>
                <w:color w:val="000000"/>
                <w:spacing w:val="-6"/>
                <w:sz w:val="16"/>
                <w:szCs w:val="16"/>
              </w:rPr>
              <w:t xml:space="preserve"> r</w:t>
            </w:r>
            <w:r w:rsidRPr="003A1E65">
              <w:rPr>
                <w:rFonts w:ascii="Marianne" w:eastAsia="Arial MT" w:hAnsi="Marianne" w:cs="Calibri"/>
                <w:color w:val="000000"/>
                <w:sz w:val="16"/>
                <w:szCs w:val="16"/>
              </w:rPr>
              <w:t>ue</w:t>
            </w:r>
            <w:r w:rsidRPr="003A1E65">
              <w:rPr>
                <w:rFonts w:ascii="Marianne" w:eastAsia="Arial MT" w:hAnsi="Marianne" w:cs="Calibri"/>
                <w:color w:val="000000"/>
                <w:spacing w:val="-6"/>
                <w:sz w:val="16"/>
                <w:szCs w:val="16"/>
              </w:rPr>
              <w:t xml:space="preserve"> </w:t>
            </w:r>
            <w:r w:rsidRPr="003A1E65">
              <w:rPr>
                <w:rFonts w:ascii="Marianne" w:eastAsia="Arial MT" w:hAnsi="Marianne" w:cs="Calibri"/>
                <w:color w:val="000000"/>
                <w:sz w:val="16"/>
                <w:szCs w:val="16"/>
              </w:rPr>
              <w:t>du</w:t>
            </w:r>
            <w:r w:rsidRPr="003A1E65">
              <w:rPr>
                <w:rFonts w:ascii="Marianne" w:eastAsia="Arial MT" w:hAnsi="Marianne" w:cs="Calibri"/>
                <w:color w:val="000000"/>
                <w:spacing w:val="-5"/>
                <w:sz w:val="16"/>
                <w:szCs w:val="16"/>
              </w:rPr>
              <w:t xml:space="preserve"> </w:t>
            </w:r>
            <w:r w:rsidRPr="003A1E65">
              <w:rPr>
                <w:rFonts w:ascii="Marianne" w:eastAsia="Arial MT" w:hAnsi="Marianne" w:cs="Calibri"/>
                <w:color w:val="000000"/>
                <w:sz w:val="16"/>
                <w:szCs w:val="16"/>
              </w:rPr>
              <w:t>Château,</w:t>
            </w:r>
            <w:r w:rsidRPr="003A1E65">
              <w:rPr>
                <w:rFonts w:ascii="Marianne" w:eastAsia="Arial MT" w:hAnsi="Marianne" w:cs="Calibri"/>
                <w:color w:val="000000"/>
                <w:spacing w:val="-4"/>
                <w:sz w:val="16"/>
                <w:szCs w:val="16"/>
              </w:rPr>
              <w:t xml:space="preserve"> </w:t>
            </w:r>
            <w:r w:rsidRPr="003A1E65">
              <w:rPr>
                <w:rFonts w:ascii="Marianne" w:eastAsia="Arial MT" w:hAnsi="Marianne" w:cs="Calibri"/>
                <w:color w:val="000000"/>
                <w:sz w:val="16"/>
                <w:szCs w:val="16"/>
              </w:rPr>
              <w:t>77300</w:t>
            </w:r>
            <w:r w:rsidRPr="003A1E65">
              <w:rPr>
                <w:rFonts w:ascii="Marianne" w:eastAsia="Arial MT" w:hAnsi="Marianne" w:cs="Calibri"/>
                <w:color w:val="000000"/>
                <w:spacing w:val="-6"/>
                <w:sz w:val="16"/>
                <w:szCs w:val="16"/>
              </w:rPr>
              <w:t xml:space="preserve"> </w:t>
            </w:r>
            <w:r w:rsidRPr="003A1E65">
              <w:rPr>
                <w:rFonts w:ascii="Marianne" w:eastAsia="Arial MT" w:hAnsi="Marianne" w:cs="Calibri"/>
                <w:color w:val="000000"/>
                <w:spacing w:val="-2"/>
                <w:sz w:val="16"/>
                <w:szCs w:val="16"/>
              </w:rPr>
              <w:t>Fontainebleau</w:t>
            </w:r>
          </w:p>
        </w:tc>
      </w:tr>
      <w:tr w:rsidR="004D4449" w:rsidRPr="003A1E65" w14:paraId="5C2AA900" w14:textId="77777777" w:rsidTr="004D4449">
        <w:tblPrEx>
          <w:jc w:val="left"/>
        </w:tblPrEx>
        <w:trPr>
          <w:trHeight w:val="404"/>
        </w:trPr>
        <w:tc>
          <w:tcPr>
            <w:cnfStyle w:val="001000000000" w:firstRow="0" w:lastRow="0" w:firstColumn="1" w:lastColumn="0" w:oddVBand="0" w:evenVBand="0" w:oddHBand="0" w:evenHBand="0" w:firstRowFirstColumn="0" w:firstRowLastColumn="0" w:lastRowFirstColumn="0" w:lastRowLastColumn="0"/>
            <w:tcW w:w="3681" w:type="dxa"/>
            <w:hideMark/>
          </w:tcPr>
          <w:p w14:paraId="60D1DC82" w14:textId="77777777" w:rsidR="004D4449" w:rsidRPr="001B170A" w:rsidRDefault="004D4449" w:rsidP="0065415A">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 de Versailles (principal)</w:t>
            </w:r>
          </w:p>
        </w:tc>
        <w:tc>
          <w:tcPr>
            <w:tcW w:w="4863" w:type="dxa"/>
            <w:hideMark/>
          </w:tcPr>
          <w:p w14:paraId="6E054B67" w14:textId="77777777" w:rsidR="004D4449" w:rsidRPr="003A1E65" w:rsidRDefault="004D4449" w:rsidP="0065415A">
            <w:pPr>
              <w:spacing w:before="80"/>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000000"/>
                <w:sz w:val="16"/>
                <w:szCs w:val="16"/>
              </w:rPr>
            </w:pPr>
            <w:r w:rsidRPr="003A1E65">
              <w:rPr>
                <w:rFonts w:ascii="Marianne" w:eastAsia="Arial MT" w:hAnsi="Marianne" w:cs="Calibri"/>
                <w:color w:val="000000"/>
                <w:sz w:val="16"/>
                <w:szCs w:val="16"/>
              </w:rPr>
              <w:t>2 rue du Vautrait, 78000 Versailles</w:t>
            </w:r>
          </w:p>
        </w:tc>
      </w:tr>
      <w:tr w:rsidR="004D4449" w:rsidRPr="003A1E65" w14:paraId="65205DA5" w14:textId="77777777" w:rsidTr="004D4449">
        <w:tblPrEx>
          <w:jc w:val="left"/>
        </w:tblPrEx>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3681" w:type="dxa"/>
            <w:hideMark/>
          </w:tcPr>
          <w:p w14:paraId="6BA24521" w14:textId="77777777" w:rsidR="004D4449" w:rsidRPr="001B170A" w:rsidRDefault="004D4449" w:rsidP="0065415A">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 de Versailles (antenne)</w:t>
            </w:r>
          </w:p>
        </w:tc>
        <w:tc>
          <w:tcPr>
            <w:tcW w:w="4863" w:type="dxa"/>
            <w:hideMark/>
          </w:tcPr>
          <w:p w14:paraId="4B4304EA" w14:textId="77777777" w:rsidR="004D4449" w:rsidRPr="003A1E65" w:rsidRDefault="004D4449" w:rsidP="0065415A">
            <w:pPr>
              <w:spacing w:before="80"/>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000000"/>
                <w:sz w:val="16"/>
                <w:szCs w:val="16"/>
              </w:rPr>
            </w:pPr>
            <w:r w:rsidRPr="003A1E65">
              <w:rPr>
                <w:rFonts w:ascii="Marianne" w:eastAsia="Arial MT" w:hAnsi="Marianne" w:cs="Calibri"/>
                <w:color w:val="000000"/>
                <w:sz w:val="16"/>
                <w:szCs w:val="16"/>
              </w:rPr>
              <w:t>52 avenue Saint-Cloud, 78000 Versailles</w:t>
            </w:r>
          </w:p>
        </w:tc>
      </w:tr>
      <w:tr w:rsidR="004D4449" w:rsidRPr="003A1E65" w14:paraId="3DFE9A98" w14:textId="77777777" w:rsidTr="004D4449">
        <w:tblPrEx>
          <w:jc w:val="left"/>
        </w:tblPrEx>
        <w:trPr>
          <w:trHeight w:val="404"/>
        </w:trPr>
        <w:tc>
          <w:tcPr>
            <w:cnfStyle w:val="001000000000" w:firstRow="0" w:lastRow="0" w:firstColumn="1" w:lastColumn="0" w:oddVBand="0" w:evenVBand="0" w:oddHBand="0" w:evenHBand="0" w:firstRowFirstColumn="0" w:firstRowLastColumn="0" w:lastRowFirstColumn="0" w:lastRowLastColumn="0"/>
            <w:tcW w:w="3681" w:type="dxa"/>
          </w:tcPr>
          <w:p w14:paraId="25B57E93" w14:textId="77777777" w:rsidR="004D4449" w:rsidRPr="001B170A" w:rsidRDefault="004D4449" w:rsidP="0065415A">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 Courcouronnes (principal)</w:t>
            </w:r>
          </w:p>
        </w:tc>
        <w:tc>
          <w:tcPr>
            <w:tcW w:w="4863" w:type="dxa"/>
          </w:tcPr>
          <w:p w14:paraId="3EC59C01" w14:textId="77777777" w:rsidR="004D4449" w:rsidRPr="003A1E65" w:rsidRDefault="004D4449" w:rsidP="0065415A">
            <w:pPr>
              <w:spacing w:before="80"/>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000000"/>
                <w:sz w:val="16"/>
                <w:szCs w:val="16"/>
                <w:lang w:val="fr-FR"/>
              </w:rPr>
            </w:pPr>
            <w:r w:rsidRPr="003A1E65">
              <w:rPr>
                <w:rFonts w:ascii="Marianne" w:eastAsia="Arial MT" w:hAnsi="Marianne" w:cs="Calibri"/>
                <w:color w:val="000000"/>
                <w:sz w:val="16"/>
                <w:szCs w:val="16"/>
              </w:rPr>
              <w:t>110 Terrasse de l’Agora 91000 EVRY COURCOURONNES</w:t>
            </w:r>
          </w:p>
        </w:tc>
      </w:tr>
      <w:tr w:rsidR="004D4449" w:rsidRPr="003A1E65" w14:paraId="5A7D991D" w14:textId="77777777" w:rsidTr="004D4449">
        <w:tblPrEx>
          <w:jc w:val="left"/>
        </w:tblPrEx>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3681" w:type="dxa"/>
            <w:hideMark/>
          </w:tcPr>
          <w:p w14:paraId="6B7D96F4" w14:textId="77777777" w:rsidR="004D4449" w:rsidRPr="001B170A" w:rsidRDefault="004D4449" w:rsidP="0065415A">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 de Courcouronnes (antenne)</w:t>
            </w:r>
          </w:p>
        </w:tc>
        <w:tc>
          <w:tcPr>
            <w:tcW w:w="4863" w:type="dxa"/>
            <w:hideMark/>
          </w:tcPr>
          <w:p w14:paraId="4C14F165" w14:textId="77777777" w:rsidR="004D4449" w:rsidRPr="003A1E65" w:rsidRDefault="004D4449" w:rsidP="0065415A">
            <w:pPr>
              <w:spacing w:before="80"/>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000000"/>
                <w:sz w:val="16"/>
                <w:szCs w:val="16"/>
              </w:rPr>
            </w:pPr>
            <w:r w:rsidRPr="003A1E65">
              <w:rPr>
                <w:rFonts w:ascii="Marianne" w:eastAsia="Arial MT" w:hAnsi="Marianne" w:cs="Calibri"/>
                <w:color w:val="000000"/>
                <w:sz w:val="16"/>
                <w:szCs w:val="16"/>
              </w:rPr>
              <w:t>5 rue Ventoux 91080 Courcouronnes</w:t>
            </w:r>
          </w:p>
        </w:tc>
      </w:tr>
      <w:tr w:rsidR="004D4449" w:rsidRPr="003A1E65" w14:paraId="172C556F" w14:textId="77777777" w:rsidTr="004D4449">
        <w:tblPrEx>
          <w:jc w:val="left"/>
        </w:tblPrEx>
        <w:trPr>
          <w:trHeight w:val="404"/>
        </w:trPr>
        <w:tc>
          <w:tcPr>
            <w:cnfStyle w:val="001000000000" w:firstRow="0" w:lastRow="0" w:firstColumn="1" w:lastColumn="0" w:oddVBand="0" w:evenVBand="0" w:oddHBand="0" w:evenHBand="0" w:firstRowFirstColumn="0" w:firstRowLastColumn="0" w:lastRowFirstColumn="0" w:lastRowLastColumn="0"/>
            <w:tcW w:w="3681" w:type="dxa"/>
            <w:hideMark/>
          </w:tcPr>
          <w:p w14:paraId="1F67DD2E" w14:textId="77777777" w:rsidR="004D4449" w:rsidRPr="001B170A" w:rsidRDefault="004D4449" w:rsidP="0065415A">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 de Saint-Denis</w:t>
            </w:r>
          </w:p>
        </w:tc>
        <w:tc>
          <w:tcPr>
            <w:tcW w:w="4863" w:type="dxa"/>
            <w:hideMark/>
          </w:tcPr>
          <w:p w14:paraId="6E9CF9E9" w14:textId="77777777" w:rsidR="004D4449" w:rsidRPr="003A1E65" w:rsidRDefault="004D4449" w:rsidP="0065415A">
            <w:pPr>
              <w:spacing w:before="80"/>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000000"/>
                <w:sz w:val="16"/>
                <w:szCs w:val="16"/>
              </w:rPr>
            </w:pPr>
            <w:r w:rsidRPr="003A1E65">
              <w:rPr>
                <w:rFonts w:ascii="Marianne" w:eastAsia="Arial MT" w:hAnsi="Marianne" w:cs="Calibri"/>
                <w:color w:val="000000"/>
                <w:sz w:val="16"/>
                <w:szCs w:val="16"/>
              </w:rPr>
              <w:t>28/39/53 boulevard Ornano, 93200 Saint-Denis</w:t>
            </w:r>
          </w:p>
        </w:tc>
      </w:tr>
      <w:tr w:rsidR="004D4449" w:rsidRPr="003A1E65" w14:paraId="565816A7" w14:textId="77777777" w:rsidTr="004D4449">
        <w:tblPrEx>
          <w:jc w:val="left"/>
        </w:tblPrEx>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3681" w:type="dxa"/>
            <w:hideMark/>
          </w:tcPr>
          <w:p w14:paraId="1AD64B7C" w14:textId="77777777" w:rsidR="004D4449" w:rsidRPr="001B170A" w:rsidRDefault="004D4449" w:rsidP="0065415A">
            <w:pPr>
              <w:spacing w:before="62"/>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6"/>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6"/>
                <w:sz w:val="18"/>
                <w:szCs w:val="18"/>
              </w:rPr>
              <w:t xml:space="preserve"> </w:t>
            </w:r>
            <w:r w:rsidRPr="001B170A">
              <w:rPr>
                <w:rFonts w:ascii="Marianne" w:eastAsia="Arial MT" w:hAnsi="Marianne" w:cs="Calibri"/>
                <w:color w:val="auto"/>
                <w:sz w:val="18"/>
                <w:szCs w:val="18"/>
              </w:rPr>
              <w:t>Cergy-</w:t>
            </w:r>
            <w:r w:rsidRPr="001B170A">
              <w:rPr>
                <w:rFonts w:ascii="Marianne" w:eastAsia="Arial MT" w:hAnsi="Marianne" w:cs="Calibri"/>
                <w:color w:val="auto"/>
                <w:spacing w:val="-2"/>
                <w:sz w:val="18"/>
                <w:szCs w:val="18"/>
              </w:rPr>
              <w:t>Pontoise</w:t>
            </w:r>
          </w:p>
        </w:tc>
        <w:tc>
          <w:tcPr>
            <w:tcW w:w="4863" w:type="dxa"/>
            <w:hideMark/>
          </w:tcPr>
          <w:p w14:paraId="2A1A8474" w14:textId="77777777" w:rsidR="004D4449" w:rsidRPr="003A1E65" w:rsidRDefault="004D4449" w:rsidP="0065415A">
            <w:pPr>
              <w:spacing w:before="62"/>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2</w:t>
            </w:r>
            <w:r w:rsidRPr="003A1E65">
              <w:rPr>
                <w:rFonts w:ascii="Marianne" w:eastAsia="Arial MT" w:hAnsi="Marianne" w:cs="Calibri"/>
                <w:color w:val="000000"/>
                <w:spacing w:val="-6"/>
                <w:sz w:val="16"/>
                <w:szCs w:val="16"/>
                <w:lang w:val="fr-FR"/>
              </w:rPr>
              <w:t xml:space="preserve"> b</w:t>
            </w:r>
            <w:r w:rsidRPr="003A1E65">
              <w:rPr>
                <w:rFonts w:ascii="Marianne" w:eastAsia="Arial MT" w:hAnsi="Marianne" w:cs="Calibri"/>
                <w:color w:val="000000"/>
                <w:sz w:val="16"/>
                <w:szCs w:val="16"/>
                <w:lang w:val="fr-FR"/>
              </w:rPr>
              <w:t>oulevard</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de</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l'Oise,</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95015</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Cergy</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pacing w:val="-2"/>
                <w:sz w:val="16"/>
                <w:szCs w:val="16"/>
                <w:lang w:val="fr-FR"/>
              </w:rPr>
              <w:t>Pontoise</w:t>
            </w:r>
          </w:p>
        </w:tc>
      </w:tr>
      <w:tr w:rsidR="004D4449" w:rsidRPr="003A1E65" w14:paraId="60815EF7" w14:textId="77777777" w:rsidTr="004D4449">
        <w:tblPrEx>
          <w:jc w:val="left"/>
        </w:tblPrEx>
        <w:trPr>
          <w:trHeight w:val="404"/>
        </w:trPr>
        <w:tc>
          <w:tcPr>
            <w:cnfStyle w:val="001000000000" w:firstRow="0" w:lastRow="0" w:firstColumn="1" w:lastColumn="0" w:oddVBand="0" w:evenVBand="0" w:oddHBand="0" w:evenHBand="0" w:firstRowFirstColumn="0" w:firstRowLastColumn="0" w:lastRowFirstColumn="0" w:lastRowLastColumn="0"/>
            <w:tcW w:w="3681" w:type="dxa"/>
            <w:hideMark/>
          </w:tcPr>
          <w:p w14:paraId="0C69ED92" w14:textId="77777777" w:rsidR="004D4449" w:rsidRPr="001B170A" w:rsidRDefault="004D4449" w:rsidP="0065415A">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pacing w:val="-2"/>
                <w:sz w:val="18"/>
                <w:szCs w:val="18"/>
              </w:rPr>
              <w:t>Créteil</w:t>
            </w:r>
          </w:p>
        </w:tc>
        <w:tc>
          <w:tcPr>
            <w:tcW w:w="4863" w:type="dxa"/>
            <w:hideMark/>
          </w:tcPr>
          <w:p w14:paraId="56CBB8E7" w14:textId="77777777" w:rsidR="004D4449" w:rsidRPr="003A1E65" w:rsidRDefault="004D4449" w:rsidP="0065415A">
            <w:pPr>
              <w:spacing w:before="61"/>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74</w:t>
            </w:r>
            <w:r w:rsidRPr="003A1E65">
              <w:rPr>
                <w:rFonts w:ascii="Marianne" w:eastAsia="Arial MT" w:hAnsi="Marianne" w:cs="Calibri"/>
                <w:color w:val="000000"/>
                <w:spacing w:val="-5"/>
                <w:sz w:val="16"/>
                <w:szCs w:val="16"/>
                <w:lang w:val="fr-FR"/>
              </w:rPr>
              <w:t xml:space="preserve"> </w:t>
            </w:r>
            <w:r w:rsidRPr="003A1E65">
              <w:rPr>
                <w:rFonts w:ascii="Marianne" w:eastAsia="Arial MT" w:hAnsi="Marianne" w:cs="Calibri"/>
                <w:color w:val="000000"/>
                <w:sz w:val="16"/>
                <w:szCs w:val="16"/>
                <w:lang w:val="fr-FR"/>
              </w:rPr>
              <w:t>rue</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de</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Sébastien</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Erard,</w:t>
            </w:r>
            <w:r w:rsidRPr="003A1E65">
              <w:rPr>
                <w:rFonts w:ascii="Marianne" w:eastAsia="Arial MT" w:hAnsi="Marianne" w:cs="Calibri"/>
                <w:color w:val="000000"/>
                <w:spacing w:val="-3"/>
                <w:sz w:val="16"/>
                <w:szCs w:val="16"/>
                <w:lang w:val="fr-FR"/>
              </w:rPr>
              <w:t xml:space="preserve"> </w:t>
            </w:r>
            <w:r w:rsidRPr="003A1E65">
              <w:rPr>
                <w:rFonts w:ascii="Marianne" w:eastAsia="Arial MT" w:hAnsi="Marianne" w:cs="Calibri"/>
                <w:color w:val="000000"/>
                <w:sz w:val="16"/>
                <w:szCs w:val="16"/>
                <w:lang w:val="fr-FR"/>
              </w:rPr>
              <w:t>94000</w:t>
            </w:r>
            <w:r w:rsidRPr="003A1E65">
              <w:rPr>
                <w:rFonts w:ascii="Marianne" w:eastAsia="Arial MT" w:hAnsi="Marianne" w:cs="Calibri"/>
                <w:color w:val="000000"/>
                <w:spacing w:val="-5"/>
                <w:sz w:val="16"/>
                <w:szCs w:val="16"/>
                <w:lang w:val="fr-FR"/>
              </w:rPr>
              <w:t xml:space="preserve"> </w:t>
            </w:r>
            <w:r w:rsidRPr="003A1E65">
              <w:rPr>
                <w:rFonts w:ascii="Marianne" w:eastAsia="Arial MT" w:hAnsi="Marianne" w:cs="Calibri"/>
                <w:color w:val="000000"/>
                <w:spacing w:val="-2"/>
                <w:sz w:val="16"/>
                <w:szCs w:val="16"/>
                <w:lang w:val="fr-FR"/>
              </w:rPr>
              <w:t>Créteil</w:t>
            </w:r>
          </w:p>
        </w:tc>
      </w:tr>
      <w:tr w:rsidR="004D4449" w:rsidRPr="003A1E65" w14:paraId="316CF38D" w14:textId="77777777" w:rsidTr="004D4449">
        <w:tblPrEx>
          <w:jc w:val="left"/>
        </w:tblPrEx>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3681" w:type="dxa"/>
            <w:hideMark/>
          </w:tcPr>
          <w:p w14:paraId="5E251CE5" w14:textId="77777777" w:rsidR="004D4449" w:rsidRPr="001B170A" w:rsidRDefault="004D4449" w:rsidP="0065415A">
            <w:pPr>
              <w:spacing w:before="62"/>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pacing w:val="-2"/>
                <w:sz w:val="18"/>
                <w:szCs w:val="18"/>
              </w:rPr>
              <w:t>Meaux</w:t>
            </w:r>
          </w:p>
        </w:tc>
        <w:tc>
          <w:tcPr>
            <w:tcW w:w="4863" w:type="dxa"/>
            <w:hideMark/>
          </w:tcPr>
          <w:p w14:paraId="50D25E00" w14:textId="77777777" w:rsidR="004D4449" w:rsidRPr="003A1E65" w:rsidRDefault="004D4449" w:rsidP="0065415A">
            <w:pPr>
              <w:spacing w:before="62"/>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2</w:t>
            </w:r>
            <w:r w:rsidRPr="003A1E65">
              <w:rPr>
                <w:rFonts w:ascii="Marianne" w:eastAsia="Arial MT" w:hAnsi="Marianne" w:cs="Calibri"/>
                <w:color w:val="000000"/>
                <w:spacing w:val="-5"/>
                <w:sz w:val="16"/>
                <w:szCs w:val="16"/>
                <w:lang w:val="fr-FR"/>
              </w:rPr>
              <w:t xml:space="preserve"> r</w:t>
            </w:r>
            <w:r w:rsidRPr="003A1E65">
              <w:rPr>
                <w:rFonts w:ascii="Marianne" w:eastAsia="Arial MT" w:hAnsi="Marianne" w:cs="Calibri"/>
                <w:color w:val="000000"/>
                <w:sz w:val="16"/>
                <w:szCs w:val="16"/>
                <w:lang w:val="fr-FR"/>
              </w:rPr>
              <w:t>ue</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de</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la</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Chaussée</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de</w:t>
            </w:r>
            <w:r w:rsidRPr="003A1E65">
              <w:rPr>
                <w:rFonts w:ascii="Marianne" w:eastAsia="Arial MT" w:hAnsi="Marianne" w:cs="Calibri"/>
                <w:color w:val="000000"/>
                <w:spacing w:val="-5"/>
                <w:sz w:val="16"/>
                <w:szCs w:val="16"/>
                <w:lang w:val="fr-FR"/>
              </w:rPr>
              <w:t xml:space="preserve"> </w:t>
            </w:r>
            <w:r w:rsidRPr="003A1E65">
              <w:rPr>
                <w:rFonts w:ascii="Marianne" w:eastAsia="Arial MT" w:hAnsi="Marianne" w:cs="Calibri"/>
                <w:color w:val="000000"/>
                <w:sz w:val="16"/>
                <w:szCs w:val="16"/>
                <w:lang w:val="fr-FR"/>
              </w:rPr>
              <w:t>Paris,</w:t>
            </w:r>
            <w:r w:rsidRPr="003A1E65">
              <w:rPr>
                <w:rFonts w:ascii="Marianne" w:eastAsia="Arial MT" w:hAnsi="Marianne" w:cs="Calibri"/>
                <w:color w:val="000000"/>
                <w:spacing w:val="-2"/>
                <w:sz w:val="16"/>
                <w:szCs w:val="16"/>
                <w:lang w:val="fr-FR"/>
              </w:rPr>
              <w:t xml:space="preserve"> </w:t>
            </w:r>
            <w:r w:rsidRPr="003A1E65">
              <w:rPr>
                <w:rFonts w:ascii="Marianne" w:eastAsia="Arial MT" w:hAnsi="Marianne" w:cs="Calibri"/>
                <w:color w:val="000000"/>
                <w:sz w:val="16"/>
                <w:szCs w:val="16"/>
                <w:lang w:val="fr-FR"/>
              </w:rPr>
              <w:t>77124</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pacing w:val="-2"/>
                <w:sz w:val="16"/>
                <w:szCs w:val="16"/>
                <w:lang w:val="fr-FR"/>
              </w:rPr>
              <w:t>Villenoy</w:t>
            </w:r>
          </w:p>
        </w:tc>
      </w:tr>
      <w:tr w:rsidR="004D4449" w:rsidRPr="003A1E65" w14:paraId="4A7FD18C" w14:textId="77777777" w:rsidTr="004D4449">
        <w:tblPrEx>
          <w:jc w:val="left"/>
        </w:tblPrEx>
        <w:trPr>
          <w:trHeight w:val="403"/>
        </w:trPr>
        <w:tc>
          <w:tcPr>
            <w:cnfStyle w:val="001000000000" w:firstRow="0" w:lastRow="0" w:firstColumn="1" w:lastColumn="0" w:oddVBand="0" w:evenVBand="0" w:oddHBand="0" w:evenHBand="0" w:firstRowFirstColumn="0" w:firstRowLastColumn="0" w:lastRowFirstColumn="0" w:lastRowLastColumn="0"/>
            <w:tcW w:w="3681" w:type="dxa"/>
            <w:hideMark/>
          </w:tcPr>
          <w:p w14:paraId="3BC841FD" w14:textId="77777777" w:rsidR="004D4449" w:rsidRPr="001B170A" w:rsidRDefault="004D4449" w:rsidP="0065415A">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pacing w:val="-2"/>
                <w:sz w:val="18"/>
                <w:szCs w:val="18"/>
              </w:rPr>
              <w:t>Paris</w:t>
            </w:r>
          </w:p>
        </w:tc>
        <w:tc>
          <w:tcPr>
            <w:tcW w:w="4863" w:type="dxa"/>
            <w:hideMark/>
          </w:tcPr>
          <w:p w14:paraId="0C98519E" w14:textId="77777777" w:rsidR="004D4449" w:rsidRPr="003A1E65" w:rsidRDefault="004D4449" w:rsidP="0065415A">
            <w:pPr>
              <w:spacing w:before="61"/>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6"/>
                <w:szCs w:val="16"/>
              </w:rPr>
            </w:pPr>
            <w:r w:rsidRPr="003A1E65">
              <w:rPr>
                <w:rFonts w:ascii="Marianne" w:eastAsia="Arial MT" w:hAnsi="Marianne" w:cs="Calibri"/>
                <w:color w:val="000000"/>
                <w:sz w:val="16"/>
                <w:szCs w:val="16"/>
              </w:rPr>
              <w:t>14</w:t>
            </w:r>
            <w:r w:rsidRPr="003A1E65">
              <w:rPr>
                <w:rFonts w:ascii="Marianne" w:eastAsia="Arial MT" w:hAnsi="Marianne" w:cs="Calibri"/>
                <w:color w:val="000000"/>
                <w:spacing w:val="-6"/>
                <w:sz w:val="16"/>
                <w:szCs w:val="16"/>
              </w:rPr>
              <w:t xml:space="preserve"> r</w:t>
            </w:r>
            <w:r w:rsidRPr="003A1E65">
              <w:rPr>
                <w:rFonts w:ascii="Marianne" w:eastAsia="Arial MT" w:hAnsi="Marianne" w:cs="Calibri"/>
                <w:color w:val="000000"/>
                <w:sz w:val="16"/>
                <w:szCs w:val="16"/>
              </w:rPr>
              <w:t>ue</w:t>
            </w:r>
            <w:r w:rsidRPr="003A1E65">
              <w:rPr>
                <w:rFonts w:ascii="Marianne" w:eastAsia="Arial MT" w:hAnsi="Marianne" w:cs="Calibri"/>
                <w:color w:val="000000"/>
                <w:spacing w:val="-5"/>
                <w:sz w:val="16"/>
                <w:szCs w:val="16"/>
              </w:rPr>
              <w:t xml:space="preserve"> </w:t>
            </w:r>
            <w:r w:rsidRPr="003A1E65">
              <w:rPr>
                <w:rFonts w:ascii="Marianne" w:eastAsia="Arial MT" w:hAnsi="Marianne" w:cs="Calibri"/>
                <w:color w:val="000000"/>
                <w:sz w:val="16"/>
                <w:szCs w:val="16"/>
              </w:rPr>
              <w:t>Charles</w:t>
            </w:r>
            <w:r w:rsidRPr="003A1E65">
              <w:rPr>
                <w:rFonts w:ascii="Marianne" w:eastAsia="Arial MT" w:hAnsi="Marianne" w:cs="Calibri"/>
                <w:color w:val="000000"/>
                <w:spacing w:val="-6"/>
                <w:sz w:val="16"/>
                <w:szCs w:val="16"/>
              </w:rPr>
              <w:t xml:space="preserve"> </w:t>
            </w:r>
            <w:r w:rsidRPr="003A1E65">
              <w:rPr>
                <w:rFonts w:ascii="Marianne" w:eastAsia="Arial MT" w:hAnsi="Marianne" w:cs="Calibri"/>
                <w:color w:val="000000"/>
                <w:sz w:val="16"/>
                <w:szCs w:val="16"/>
              </w:rPr>
              <w:t>Fourier,</w:t>
            </w:r>
            <w:r w:rsidRPr="003A1E65">
              <w:rPr>
                <w:rFonts w:ascii="Marianne" w:eastAsia="Arial MT" w:hAnsi="Marianne" w:cs="Calibri"/>
                <w:color w:val="000000"/>
                <w:spacing w:val="-4"/>
                <w:sz w:val="16"/>
                <w:szCs w:val="16"/>
              </w:rPr>
              <w:t xml:space="preserve"> </w:t>
            </w:r>
            <w:r w:rsidRPr="003A1E65">
              <w:rPr>
                <w:rFonts w:ascii="Marianne" w:eastAsia="Arial MT" w:hAnsi="Marianne" w:cs="Calibri"/>
                <w:color w:val="000000"/>
                <w:sz w:val="16"/>
                <w:szCs w:val="16"/>
              </w:rPr>
              <w:t>75013</w:t>
            </w:r>
            <w:r w:rsidRPr="003A1E65">
              <w:rPr>
                <w:rFonts w:ascii="Marianne" w:eastAsia="Arial MT" w:hAnsi="Marianne" w:cs="Calibri"/>
                <w:color w:val="000000"/>
                <w:spacing w:val="-4"/>
                <w:sz w:val="16"/>
                <w:szCs w:val="16"/>
              </w:rPr>
              <w:t xml:space="preserve"> </w:t>
            </w:r>
            <w:r w:rsidRPr="003A1E65">
              <w:rPr>
                <w:rFonts w:ascii="Marianne" w:eastAsia="Arial MT" w:hAnsi="Marianne" w:cs="Calibri"/>
                <w:color w:val="000000"/>
                <w:spacing w:val="-2"/>
                <w:sz w:val="16"/>
                <w:szCs w:val="16"/>
              </w:rPr>
              <w:t>Paris</w:t>
            </w:r>
          </w:p>
        </w:tc>
      </w:tr>
      <w:tr w:rsidR="004D4449" w:rsidRPr="003A1E65" w14:paraId="74BE9AE8" w14:textId="77777777" w:rsidTr="004D4449">
        <w:tblPrEx>
          <w:jc w:val="left"/>
        </w:tblPrEx>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3681" w:type="dxa"/>
            <w:hideMark/>
          </w:tcPr>
          <w:p w14:paraId="2496B5B6" w14:textId="77777777" w:rsidR="004D4449" w:rsidRPr="001B170A" w:rsidRDefault="004D4449" w:rsidP="0065415A">
            <w:pPr>
              <w:spacing w:before="61"/>
              <w:ind w:left="78"/>
              <w:jc w:val="left"/>
              <w:rPr>
                <w:rFonts w:ascii="Marianne" w:eastAsia="Arial MT" w:hAnsi="Marianne" w:cs="Calibri"/>
                <w:color w:val="auto"/>
                <w:sz w:val="18"/>
                <w:szCs w:val="18"/>
                <w:lang w:val="fr-FR"/>
              </w:rPr>
            </w:pPr>
            <w:r w:rsidRPr="001B170A">
              <w:rPr>
                <w:rFonts w:ascii="Marianne" w:eastAsia="Arial MT" w:hAnsi="Marianne" w:cs="Calibri"/>
                <w:color w:val="auto"/>
                <w:sz w:val="18"/>
                <w:szCs w:val="18"/>
                <w:lang w:val="fr-FR"/>
              </w:rPr>
              <w:t>SPIP</w:t>
            </w:r>
            <w:r w:rsidRPr="001B170A">
              <w:rPr>
                <w:rFonts w:ascii="Marianne" w:eastAsia="Arial MT" w:hAnsi="Marianne" w:cs="Calibri"/>
                <w:color w:val="auto"/>
                <w:spacing w:val="-4"/>
                <w:sz w:val="18"/>
                <w:szCs w:val="18"/>
                <w:lang w:val="fr-FR"/>
              </w:rPr>
              <w:t xml:space="preserve"> </w:t>
            </w:r>
            <w:r w:rsidRPr="001B170A">
              <w:rPr>
                <w:rFonts w:ascii="Marianne" w:eastAsia="Arial MT" w:hAnsi="Marianne" w:cs="Calibri"/>
                <w:color w:val="auto"/>
                <w:sz w:val="18"/>
                <w:szCs w:val="18"/>
                <w:lang w:val="fr-FR"/>
              </w:rPr>
              <w:t>de</w:t>
            </w:r>
            <w:r w:rsidRPr="001B170A">
              <w:rPr>
                <w:rFonts w:ascii="Marianne" w:eastAsia="Arial MT" w:hAnsi="Marianne" w:cs="Calibri"/>
                <w:color w:val="auto"/>
                <w:spacing w:val="-4"/>
                <w:sz w:val="18"/>
                <w:szCs w:val="18"/>
                <w:lang w:val="fr-FR"/>
              </w:rPr>
              <w:t xml:space="preserve"> </w:t>
            </w:r>
            <w:r w:rsidRPr="001B170A">
              <w:rPr>
                <w:rFonts w:ascii="Marianne" w:eastAsia="Arial MT" w:hAnsi="Marianne" w:cs="Calibri"/>
                <w:color w:val="auto"/>
                <w:sz w:val="18"/>
                <w:szCs w:val="18"/>
                <w:lang w:val="fr-FR"/>
              </w:rPr>
              <w:t>Dammarie</w:t>
            </w:r>
            <w:r w:rsidRPr="001B170A">
              <w:rPr>
                <w:rFonts w:ascii="Marianne" w:eastAsia="Arial MT" w:hAnsi="Marianne" w:cs="Calibri"/>
                <w:color w:val="auto"/>
                <w:spacing w:val="-4"/>
                <w:sz w:val="18"/>
                <w:szCs w:val="18"/>
                <w:lang w:val="fr-FR"/>
              </w:rPr>
              <w:t xml:space="preserve"> </w:t>
            </w:r>
            <w:r w:rsidRPr="001B170A">
              <w:rPr>
                <w:rFonts w:ascii="Marianne" w:eastAsia="Arial MT" w:hAnsi="Marianne" w:cs="Calibri"/>
                <w:color w:val="auto"/>
                <w:sz w:val="18"/>
                <w:szCs w:val="18"/>
                <w:lang w:val="fr-FR"/>
              </w:rPr>
              <w:t>les</w:t>
            </w:r>
            <w:r w:rsidRPr="001B170A">
              <w:rPr>
                <w:rFonts w:ascii="Marianne" w:eastAsia="Arial MT" w:hAnsi="Marianne" w:cs="Calibri"/>
                <w:color w:val="auto"/>
                <w:spacing w:val="-4"/>
                <w:sz w:val="18"/>
                <w:szCs w:val="18"/>
                <w:lang w:val="fr-FR"/>
              </w:rPr>
              <w:t xml:space="preserve"> </w:t>
            </w:r>
            <w:r w:rsidRPr="001B170A">
              <w:rPr>
                <w:rFonts w:ascii="Marianne" w:eastAsia="Arial MT" w:hAnsi="Marianne" w:cs="Calibri"/>
                <w:color w:val="auto"/>
                <w:spacing w:val="-5"/>
                <w:sz w:val="18"/>
                <w:szCs w:val="18"/>
                <w:lang w:val="fr-FR"/>
              </w:rPr>
              <w:t>Lys</w:t>
            </w:r>
          </w:p>
        </w:tc>
        <w:tc>
          <w:tcPr>
            <w:tcW w:w="4863" w:type="dxa"/>
            <w:hideMark/>
          </w:tcPr>
          <w:p w14:paraId="44C5D664" w14:textId="77777777" w:rsidR="004D4449" w:rsidRPr="003A1E65" w:rsidRDefault="004D4449" w:rsidP="0065415A">
            <w:pPr>
              <w:spacing w:before="6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135</w:t>
            </w:r>
            <w:r w:rsidRPr="003A1E65">
              <w:rPr>
                <w:rFonts w:ascii="Marianne" w:eastAsia="Arial MT" w:hAnsi="Marianne" w:cs="Calibri"/>
                <w:color w:val="000000"/>
                <w:spacing w:val="-7"/>
                <w:sz w:val="16"/>
                <w:szCs w:val="16"/>
                <w:lang w:val="fr-FR"/>
              </w:rPr>
              <w:t xml:space="preserve"> r</w:t>
            </w:r>
            <w:r w:rsidRPr="003A1E65">
              <w:rPr>
                <w:rFonts w:ascii="Marianne" w:eastAsia="Arial MT" w:hAnsi="Marianne" w:cs="Calibri"/>
                <w:color w:val="000000"/>
                <w:sz w:val="16"/>
                <w:szCs w:val="16"/>
                <w:lang w:val="fr-FR"/>
              </w:rPr>
              <w:t>ue</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Rousseau</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Vaudran,</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77190</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Dammarie</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les</w:t>
            </w:r>
            <w:r w:rsidRPr="003A1E65">
              <w:rPr>
                <w:rFonts w:ascii="Marianne" w:eastAsia="Arial MT" w:hAnsi="Marianne" w:cs="Calibri"/>
                <w:color w:val="000000"/>
                <w:spacing w:val="-7"/>
                <w:sz w:val="16"/>
                <w:szCs w:val="16"/>
                <w:lang w:val="fr-FR"/>
              </w:rPr>
              <w:t xml:space="preserve"> </w:t>
            </w:r>
            <w:r w:rsidRPr="003A1E65">
              <w:rPr>
                <w:rFonts w:ascii="Marianne" w:eastAsia="Arial MT" w:hAnsi="Marianne" w:cs="Calibri"/>
                <w:color w:val="000000"/>
                <w:spacing w:val="-5"/>
                <w:sz w:val="16"/>
                <w:szCs w:val="16"/>
                <w:lang w:val="fr-FR"/>
              </w:rPr>
              <w:t>Lys</w:t>
            </w:r>
          </w:p>
        </w:tc>
      </w:tr>
      <w:tr w:rsidR="004D4449" w:rsidRPr="003A1E65" w14:paraId="4DECEAB0" w14:textId="77777777" w:rsidTr="004D4449">
        <w:tblPrEx>
          <w:jc w:val="left"/>
        </w:tblPrEx>
        <w:trPr>
          <w:trHeight w:val="423"/>
        </w:trPr>
        <w:tc>
          <w:tcPr>
            <w:cnfStyle w:val="001000000000" w:firstRow="0" w:lastRow="0" w:firstColumn="1" w:lastColumn="0" w:oddVBand="0" w:evenVBand="0" w:oddHBand="0" w:evenHBand="0" w:firstRowFirstColumn="0" w:firstRowLastColumn="0" w:lastRowFirstColumn="0" w:lastRowLastColumn="0"/>
            <w:tcW w:w="3681" w:type="dxa"/>
            <w:hideMark/>
          </w:tcPr>
          <w:p w14:paraId="4F49BBA7" w14:textId="77777777" w:rsidR="004D4449" w:rsidRPr="001B170A" w:rsidRDefault="004D4449" w:rsidP="0065415A">
            <w:pPr>
              <w:spacing w:before="81"/>
              <w:ind w:left="78"/>
              <w:jc w:val="left"/>
              <w:rPr>
                <w:rFonts w:ascii="Marianne" w:eastAsia="Arial MT" w:hAnsi="Marianne" w:cs="Calibri"/>
                <w:color w:val="auto"/>
                <w:sz w:val="18"/>
                <w:szCs w:val="18"/>
                <w:lang w:val="fr-FR"/>
              </w:rPr>
            </w:pPr>
            <w:r w:rsidRPr="001B170A">
              <w:rPr>
                <w:rFonts w:ascii="Marianne" w:eastAsia="Arial MT" w:hAnsi="Marianne" w:cs="Calibri"/>
                <w:color w:val="auto"/>
                <w:sz w:val="18"/>
                <w:szCs w:val="18"/>
                <w:lang w:val="fr-FR"/>
              </w:rPr>
              <w:t>DISP</w:t>
            </w:r>
            <w:r w:rsidRPr="001B170A">
              <w:rPr>
                <w:rFonts w:ascii="Marianne" w:eastAsia="Arial MT" w:hAnsi="Marianne" w:cs="Calibri"/>
                <w:color w:val="auto"/>
                <w:spacing w:val="-3"/>
                <w:sz w:val="18"/>
                <w:szCs w:val="18"/>
                <w:lang w:val="fr-FR"/>
              </w:rPr>
              <w:t xml:space="preserve"> </w:t>
            </w:r>
            <w:r w:rsidRPr="001B170A">
              <w:rPr>
                <w:rFonts w:ascii="Marianne" w:eastAsia="Arial MT" w:hAnsi="Marianne" w:cs="Calibri"/>
                <w:color w:val="auto"/>
                <w:sz w:val="18"/>
                <w:szCs w:val="18"/>
                <w:lang w:val="fr-FR"/>
              </w:rPr>
              <w:t>de</w:t>
            </w:r>
            <w:r w:rsidRPr="001B170A">
              <w:rPr>
                <w:rFonts w:ascii="Marianne" w:eastAsia="Arial MT" w:hAnsi="Marianne" w:cs="Calibri"/>
                <w:color w:val="auto"/>
                <w:spacing w:val="-3"/>
                <w:sz w:val="18"/>
                <w:szCs w:val="18"/>
                <w:lang w:val="fr-FR"/>
              </w:rPr>
              <w:t xml:space="preserve"> </w:t>
            </w:r>
            <w:r w:rsidRPr="001B170A">
              <w:rPr>
                <w:rFonts w:ascii="Marianne" w:eastAsia="Arial MT" w:hAnsi="Marianne" w:cs="Calibri"/>
                <w:color w:val="auto"/>
                <w:spacing w:val="-2"/>
                <w:sz w:val="18"/>
                <w:szCs w:val="18"/>
                <w:lang w:val="fr-FR"/>
              </w:rPr>
              <w:t>Paris (bâtiment principal et 5 bâtiments annexes)</w:t>
            </w:r>
          </w:p>
        </w:tc>
        <w:tc>
          <w:tcPr>
            <w:tcW w:w="4863" w:type="dxa"/>
            <w:hideMark/>
          </w:tcPr>
          <w:p w14:paraId="5AB0DBCB" w14:textId="77777777" w:rsidR="004D4449" w:rsidRPr="003A1E65" w:rsidRDefault="004D4449" w:rsidP="0065415A">
            <w:pPr>
              <w:spacing w:before="81"/>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8"/>
                <w:szCs w:val="18"/>
                <w:lang w:val="fr-FR"/>
              </w:rPr>
            </w:pPr>
            <w:r w:rsidRPr="003A1E65">
              <w:rPr>
                <w:rFonts w:ascii="Marianne" w:eastAsia="Arial MT" w:hAnsi="Marianne" w:cs="Calibri"/>
                <w:color w:val="000000"/>
                <w:sz w:val="18"/>
                <w:szCs w:val="18"/>
                <w:lang w:val="fr-FR"/>
              </w:rPr>
              <w:t>3</w:t>
            </w:r>
            <w:r w:rsidRPr="003A1E65">
              <w:rPr>
                <w:rFonts w:ascii="Marianne" w:eastAsia="Arial MT" w:hAnsi="Marianne" w:cs="Calibri"/>
                <w:color w:val="000000"/>
                <w:spacing w:val="-5"/>
                <w:sz w:val="18"/>
                <w:szCs w:val="18"/>
                <w:lang w:val="fr-FR"/>
              </w:rPr>
              <w:t xml:space="preserve"> a</w:t>
            </w:r>
            <w:r w:rsidRPr="003A1E65">
              <w:rPr>
                <w:rFonts w:ascii="Marianne" w:eastAsia="Arial MT" w:hAnsi="Marianne" w:cs="Calibri"/>
                <w:color w:val="000000"/>
                <w:sz w:val="18"/>
                <w:szCs w:val="18"/>
                <w:lang w:val="fr-FR"/>
              </w:rPr>
              <w:t>venue</w:t>
            </w:r>
            <w:r w:rsidRPr="003A1E65">
              <w:rPr>
                <w:rFonts w:ascii="Marianne" w:eastAsia="Arial MT" w:hAnsi="Marianne" w:cs="Calibri"/>
                <w:color w:val="000000"/>
                <w:spacing w:val="-6"/>
                <w:sz w:val="18"/>
                <w:szCs w:val="18"/>
                <w:lang w:val="fr-FR"/>
              </w:rPr>
              <w:t xml:space="preserve"> </w:t>
            </w:r>
            <w:r w:rsidRPr="003A1E65">
              <w:rPr>
                <w:rFonts w:ascii="Marianne" w:eastAsia="Arial MT" w:hAnsi="Marianne" w:cs="Calibri"/>
                <w:color w:val="000000"/>
                <w:sz w:val="18"/>
                <w:szCs w:val="18"/>
                <w:lang w:val="fr-FR"/>
              </w:rPr>
              <w:t>de</w:t>
            </w:r>
            <w:r w:rsidRPr="003A1E65">
              <w:rPr>
                <w:rFonts w:ascii="Marianne" w:eastAsia="Arial MT" w:hAnsi="Marianne" w:cs="Calibri"/>
                <w:color w:val="000000"/>
                <w:spacing w:val="-5"/>
                <w:sz w:val="18"/>
                <w:szCs w:val="18"/>
                <w:lang w:val="fr-FR"/>
              </w:rPr>
              <w:t xml:space="preserve"> </w:t>
            </w:r>
            <w:r w:rsidRPr="003A1E65">
              <w:rPr>
                <w:rFonts w:ascii="Marianne" w:eastAsia="Arial MT" w:hAnsi="Marianne" w:cs="Calibri"/>
                <w:color w:val="000000"/>
                <w:sz w:val="18"/>
                <w:szCs w:val="18"/>
                <w:lang w:val="fr-FR"/>
              </w:rPr>
              <w:t>la</w:t>
            </w:r>
            <w:r w:rsidRPr="003A1E65">
              <w:rPr>
                <w:rFonts w:ascii="Marianne" w:eastAsia="Arial MT" w:hAnsi="Marianne" w:cs="Calibri"/>
                <w:color w:val="000000"/>
                <w:spacing w:val="-5"/>
                <w:sz w:val="18"/>
                <w:szCs w:val="18"/>
                <w:lang w:val="fr-FR"/>
              </w:rPr>
              <w:t xml:space="preserve"> </w:t>
            </w:r>
            <w:r w:rsidRPr="003A1E65">
              <w:rPr>
                <w:rFonts w:ascii="Marianne" w:eastAsia="Arial MT" w:hAnsi="Marianne" w:cs="Calibri"/>
                <w:color w:val="000000"/>
                <w:sz w:val="18"/>
                <w:szCs w:val="18"/>
                <w:lang w:val="fr-FR"/>
              </w:rPr>
              <w:t>Division</w:t>
            </w:r>
            <w:r w:rsidRPr="003A1E65">
              <w:rPr>
                <w:rFonts w:ascii="Marianne" w:eastAsia="Arial MT" w:hAnsi="Marianne" w:cs="Calibri"/>
                <w:color w:val="000000"/>
                <w:spacing w:val="-4"/>
                <w:sz w:val="18"/>
                <w:szCs w:val="18"/>
                <w:lang w:val="fr-FR"/>
              </w:rPr>
              <w:t xml:space="preserve"> </w:t>
            </w:r>
            <w:r w:rsidRPr="003A1E65">
              <w:rPr>
                <w:rFonts w:ascii="Marianne" w:eastAsia="Arial MT" w:hAnsi="Marianne" w:cs="Calibri"/>
                <w:color w:val="000000"/>
                <w:sz w:val="18"/>
                <w:szCs w:val="18"/>
                <w:lang w:val="fr-FR"/>
              </w:rPr>
              <w:t>Leclerc,</w:t>
            </w:r>
            <w:r w:rsidRPr="003A1E65">
              <w:rPr>
                <w:rFonts w:ascii="Marianne" w:eastAsia="Arial MT" w:hAnsi="Marianne" w:cs="Calibri"/>
                <w:color w:val="000000"/>
                <w:spacing w:val="-4"/>
                <w:sz w:val="18"/>
                <w:szCs w:val="18"/>
                <w:lang w:val="fr-FR"/>
              </w:rPr>
              <w:t xml:space="preserve"> </w:t>
            </w:r>
            <w:r w:rsidRPr="003A1E65">
              <w:rPr>
                <w:rFonts w:ascii="Marianne" w:eastAsia="Arial MT" w:hAnsi="Marianne" w:cs="Calibri"/>
                <w:color w:val="000000"/>
                <w:sz w:val="18"/>
                <w:szCs w:val="18"/>
                <w:lang w:val="fr-FR"/>
              </w:rPr>
              <w:t>94260</w:t>
            </w:r>
            <w:r w:rsidRPr="003A1E65">
              <w:rPr>
                <w:rFonts w:ascii="Marianne" w:eastAsia="Arial MT" w:hAnsi="Marianne" w:cs="Calibri"/>
                <w:color w:val="000000"/>
                <w:spacing w:val="-5"/>
                <w:sz w:val="18"/>
                <w:szCs w:val="18"/>
                <w:lang w:val="fr-FR"/>
              </w:rPr>
              <w:t xml:space="preserve"> </w:t>
            </w:r>
            <w:r w:rsidRPr="003A1E65">
              <w:rPr>
                <w:rFonts w:ascii="Marianne" w:eastAsia="Arial MT" w:hAnsi="Marianne" w:cs="Calibri"/>
                <w:color w:val="000000"/>
                <w:spacing w:val="-2"/>
                <w:sz w:val="18"/>
                <w:szCs w:val="18"/>
                <w:lang w:val="fr-FR"/>
              </w:rPr>
              <w:t>Fresnes</w:t>
            </w:r>
          </w:p>
        </w:tc>
      </w:tr>
      <w:tr w:rsidR="004D4449" w:rsidRPr="003A1E65" w14:paraId="6E74FE58" w14:textId="77777777" w:rsidTr="004D4449">
        <w:tblPrEx>
          <w:jc w:val="left"/>
        </w:tblPrEx>
        <w:trPr>
          <w:cnfStyle w:val="000000100000" w:firstRow="0" w:lastRow="0" w:firstColumn="0" w:lastColumn="0" w:oddVBand="0" w:evenVBand="0" w:oddHBand="1" w:evenHBand="0" w:firstRowFirstColumn="0" w:firstRowLastColumn="0" w:lastRowFirstColumn="0" w:lastRowLastColumn="0"/>
          <w:trHeight w:val="383"/>
        </w:trPr>
        <w:tc>
          <w:tcPr>
            <w:cnfStyle w:val="001000000000" w:firstRow="0" w:lastRow="0" w:firstColumn="1" w:lastColumn="0" w:oddVBand="0" w:evenVBand="0" w:oddHBand="0" w:evenHBand="0" w:firstRowFirstColumn="0" w:firstRowLastColumn="0" w:lastRowFirstColumn="0" w:lastRowLastColumn="0"/>
            <w:tcW w:w="3681" w:type="dxa"/>
            <w:hideMark/>
          </w:tcPr>
          <w:p w14:paraId="14F44A04" w14:textId="77777777" w:rsidR="004D4449" w:rsidRPr="001B170A" w:rsidRDefault="004D4449" w:rsidP="0065415A">
            <w:pPr>
              <w:spacing w:before="61"/>
              <w:ind w:left="78"/>
              <w:jc w:val="left"/>
              <w:rPr>
                <w:rFonts w:ascii="Marianne" w:eastAsia="Arial MT" w:hAnsi="Marianne" w:cs="Calibri"/>
                <w:color w:val="auto"/>
                <w:sz w:val="18"/>
                <w:szCs w:val="18"/>
                <w:lang w:val="fr-FR"/>
              </w:rPr>
            </w:pPr>
            <w:r w:rsidRPr="001B170A">
              <w:rPr>
                <w:rFonts w:ascii="Marianne" w:eastAsia="Arial MT" w:hAnsi="Marianne" w:cs="Calibri"/>
                <w:color w:val="auto"/>
                <w:sz w:val="18"/>
                <w:szCs w:val="18"/>
                <w:lang w:val="fr-FR"/>
              </w:rPr>
              <w:t>DISP</w:t>
            </w:r>
            <w:r w:rsidRPr="001B170A">
              <w:rPr>
                <w:rFonts w:ascii="Marianne" w:eastAsia="Arial MT" w:hAnsi="Marianne" w:cs="Calibri"/>
                <w:color w:val="auto"/>
                <w:spacing w:val="-5"/>
                <w:sz w:val="18"/>
                <w:szCs w:val="18"/>
                <w:lang w:val="fr-FR"/>
              </w:rPr>
              <w:t xml:space="preserve"> </w:t>
            </w:r>
            <w:r w:rsidRPr="001B170A">
              <w:rPr>
                <w:rFonts w:ascii="Marianne" w:eastAsia="Arial MT" w:hAnsi="Marianne" w:cs="Calibri"/>
                <w:color w:val="auto"/>
                <w:sz w:val="18"/>
                <w:szCs w:val="18"/>
                <w:lang w:val="fr-FR"/>
              </w:rPr>
              <w:t>de</w:t>
            </w:r>
            <w:r w:rsidRPr="001B170A">
              <w:rPr>
                <w:rFonts w:ascii="Marianne" w:eastAsia="Arial MT" w:hAnsi="Marianne" w:cs="Calibri"/>
                <w:color w:val="auto"/>
                <w:spacing w:val="-6"/>
                <w:sz w:val="18"/>
                <w:szCs w:val="18"/>
                <w:lang w:val="fr-FR"/>
              </w:rPr>
              <w:t xml:space="preserve"> </w:t>
            </w:r>
            <w:r w:rsidRPr="001B170A">
              <w:rPr>
                <w:rFonts w:ascii="Marianne" w:eastAsia="Arial MT" w:hAnsi="Marianne" w:cs="Calibri"/>
                <w:color w:val="auto"/>
                <w:sz w:val="18"/>
                <w:szCs w:val="18"/>
                <w:lang w:val="fr-FR"/>
              </w:rPr>
              <w:t>Paris</w:t>
            </w:r>
            <w:r w:rsidRPr="001B170A">
              <w:rPr>
                <w:rFonts w:ascii="Marianne" w:eastAsia="Arial MT" w:hAnsi="Marianne" w:cs="Calibri"/>
                <w:color w:val="auto"/>
                <w:spacing w:val="-6"/>
                <w:sz w:val="18"/>
                <w:szCs w:val="18"/>
                <w:lang w:val="fr-FR"/>
              </w:rPr>
              <w:t xml:space="preserve"> </w:t>
            </w:r>
            <w:r w:rsidRPr="001B170A">
              <w:rPr>
                <w:rFonts w:ascii="Marianne" w:eastAsia="Arial MT" w:hAnsi="Marianne" w:cs="Calibri"/>
                <w:color w:val="auto"/>
                <w:sz w:val="18"/>
                <w:szCs w:val="18"/>
                <w:lang w:val="fr-FR"/>
              </w:rPr>
              <w:t>(bâtiment</w:t>
            </w:r>
            <w:r w:rsidRPr="001B170A">
              <w:rPr>
                <w:rFonts w:ascii="Marianne" w:eastAsia="Arial MT" w:hAnsi="Marianne" w:cs="Calibri"/>
                <w:color w:val="auto"/>
                <w:spacing w:val="-3"/>
                <w:sz w:val="18"/>
                <w:szCs w:val="18"/>
                <w:lang w:val="fr-FR"/>
              </w:rPr>
              <w:t xml:space="preserve"> </w:t>
            </w:r>
            <w:r w:rsidRPr="001B170A">
              <w:rPr>
                <w:rFonts w:ascii="Marianne" w:eastAsia="Arial MT" w:hAnsi="Marianne" w:cs="Calibri"/>
                <w:color w:val="auto"/>
                <w:spacing w:val="-2"/>
                <w:sz w:val="18"/>
                <w:szCs w:val="18"/>
                <w:lang w:val="fr-FR"/>
              </w:rPr>
              <w:t>MEDICIS)</w:t>
            </w:r>
          </w:p>
        </w:tc>
        <w:tc>
          <w:tcPr>
            <w:tcW w:w="4863" w:type="dxa"/>
            <w:hideMark/>
          </w:tcPr>
          <w:p w14:paraId="7AC83A64" w14:textId="77777777" w:rsidR="004D4449" w:rsidRPr="003A1E65" w:rsidRDefault="004D4449" w:rsidP="0065415A">
            <w:pPr>
              <w:spacing w:before="8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8"/>
                <w:szCs w:val="18"/>
                <w:lang w:val="fr-FR"/>
              </w:rPr>
            </w:pPr>
            <w:r w:rsidRPr="003A1E65">
              <w:rPr>
                <w:rFonts w:ascii="Marianne" w:eastAsia="Arial MT" w:hAnsi="Marianne" w:cs="Calibri"/>
                <w:color w:val="000000"/>
                <w:sz w:val="18"/>
                <w:szCs w:val="18"/>
                <w:lang w:val="fr-FR"/>
              </w:rPr>
              <w:t>30 avenue de la Pépinière, 94260 Fresnes</w:t>
            </w:r>
          </w:p>
        </w:tc>
      </w:tr>
    </w:tbl>
    <w:p w14:paraId="201C1A2A" w14:textId="77777777" w:rsidR="004D4449" w:rsidRPr="003A1E65" w:rsidRDefault="004D4449" w:rsidP="0031079D">
      <w:pPr>
        <w:spacing w:after="0" w:line="240" w:lineRule="auto"/>
        <w:rPr>
          <w:rFonts w:ascii="Marianne" w:hAnsi="Marianne" w:cs="Calibri"/>
          <w:bCs/>
          <w:color w:val="auto"/>
          <w:sz w:val="20"/>
          <w:szCs w:val="20"/>
        </w:rPr>
      </w:pPr>
    </w:p>
    <w:p w14:paraId="6760F7A8" w14:textId="0E09D2BC" w:rsidR="004D4449" w:rsidRPr="004259AA" w:rsidRDefault="004D4449" w:rsidP="004D4449">
      <w:pPr>
        <w:pStyle w:val="Style1"/>
        <w:numPr>
          <w:ilvl w:val="0"/>
          <w:numId w:val="5"/>
        </w:numPr>
        <w:pBdr>
          <w:bottom w:val="single" w:sz="4" w:space="1" w:color="C00000"/>
        </w:pBdr>
        <w:shd w:val="clear" w:color="auto" w:fill="auto"/>
        <w:tabs>
          <w:tab w:val="left" w:pos="1134"/>
        </w:tabs>
        <w:suppressAutoHyphens/>
        <w:spacing w:after="0" w:line="276" w:lineRule="auto"/>
        <w:jc w:val="both"/>
        <w:outlineLvl w:val="0"/>
        <w:rPr>
          <w:rFonts w:ascii="Marianne" w:hAnsi="Marianne" w:cs="Calibri"/>
          <w:bCs/>
          <w:color w:val="auto"/>
          <w:sz w:val="20"/>
          <w:szCs w:val="20"/>
        </w:rPr>
      </w:pPr>
      <w:bookmarkStart w:id="6" w:name="_Toc240042023"/>
      <w:r w:rsidRPr="004259AA">
        <w:rPr>
          <w:rFonts w:ascii="Marianne" w:eastAsia="Times New Roman" w:hAnsi="Marianne" w:cs="Calibri"/>
          <w:bCs/>
          <w:color w:val="auto"/>
          <w:sz w:val="20"/>
          <w:szCs w:val="20"/>
          <w:lang w:val="fr-FR" w:eastAsia="fr-FR"/>
        </w:rPr>
        <w:t>Objet et périmètre du marché</w:t>
      </w:r>
      <w:bookmarkEnd w:id="6"/>
    </w:p>
    <w:p w14:paraId="7634E644" w14:textId="77777777" w:rsidR="00BC7C37" w:rsidRPr="004259AA" w:rsidRDefault="00BC7C37" w:rsidP="00073193">
      <w:pPr>
        <w:spacing w:after="0" w:line="240" w:lineRule="auto"/>
        <w:rPr>
          <w:rFonts w:ascii="Marianne" w:hAnsi="Marianne" w:cs="Calibri"/>
          <w:bCs/>
          <w:color w:val="auto"/>
          <w:sz w:val="20"/>
          <w:szCs w:val="20"/>
        </w:rPr>
      </w:pPr>
    </w:p>
    <w:p w14:paraId="0B4EF9D5" w14:textId="0F8D2F4D" w:rsidR="00073193" w:rsidRPr="004259AA" w:rsidRDefault="00073193" w:rsidP="004D4449">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7" w:name="_Toc240042024"/>
      <w:r w:rsidRPr="004259AA">
        <w:rPr>
          <w:rFonts w:ascii="Marianne" w:eastAsia="Times New Roman" w:hAnsi="Marianne" w:cs="Calibri"/>
          <w:bCs/>
          <w:color w:val="auto"/>
          <w:sz w:val="20"/>
          <w:szCs w:val="20"/>
          <w:lang w:val="fr-FR" w:eastAsia="fr-FR"/>
        </w:rPr>
        <w:t>Mode de passation</w:t>
      </w:r>
      <w:bookmarkEnd w:id="7"/>
    </w:p>
    <w:p w14:paraId="0FD8A84B" w14:textId="0BAF85DB" w:rsidR="00073193" w:rsidRPr="003A1E65" w:rsidRDefault="00073193" w:rsidP="00073193">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présent marché est un marché de service, passé sous forme d’une procédure de l’appel d’offre ouverte,</w:t>
      </w:r>
      <w:r w:rsidR="00543259" w:rsidRPr="003A1E65">
        <w:rPr>
          <w:rFonts w:ascii="Marianne" w:hAnsi="Marianne" w:cs="Calibri"/>
          <w:bCs/>
          <w:color w:val="auto"/>
          <w:sz w:val="20"/>
          <w:szCs w:val="20"/>
        </w:rPr>
        <w:t xml:space="preserve"> </w:t>
      </w:r>
      <w:r w:rsidRPr="003A1E65">
        <w:rPr>
          <w:rFonts w:ascii="Marianne" w:hAnsi="Marianne" w:cs="Calibri"/>
          <w:bCs/>
          <w:color w:val="auto"/>
          <w:sz w:val="20"/>
          <w:szCs w:val="20"/>
        </w:rPr>
        <w:t>soumis aux dispositions de l’article L.2124-2</w:t>
      </w:r>
      <w:r w:rsidR="001B170A">
        <w:rPr>
          <w:rFonts w:ascii="Marianne" w:hAnsi="Marianne" w:cs="Calibri"/>
          <w:bCs/>
          <w:color w:val="auto"/>
          <w:sz w:val="20"/>
          <w:szCs w:val="20"/>
        </w:rPr>
        <w:t xml:space="preserve"> </w:t>
      </w:r>
      <w:r w:rsidRPr="003A1E65">
        <w:rPr>
          <w:rFonts w:ascii="Marianne" w:hAnsi="Marianne" w:cs="Calibri"/>
          <w:bCs/>
          <w:color w:val="auto"/>
          <w:sz w:val="20"/>
          <w:szCs w:val="20"/>
        </w:rPr>
        <w:t>du Code de la commande publique.</w:t>
      </w:r>
    </w:p>
    <w:p w14:paraId="691F0A39" w14:textId="77777777" w:rsidR="00BE200D" w:rsidRPr="003A1E65" w:rsidRDefault="00BE200D" w:rsidP="00073193">
      <w:pPr>
        <w:spacing w:after="0" w:line="240" w:lineRule="auto"/>
        <w:rPr>
          <w:rFonts w:ascii="Marianne" w:hAnsi="Marianne" w:cs="Calibri"/>
          <w:bCs/>
          <w:color w:val="auto"/>
          <w:sz w:val="20"/>
          <w:szCs w:val="20"/>
        </w:rPr>
      </w:pPr>
    </w:p>
    <w:p w14:paraId="784F6445" w14:textId="77777777" w:rsidR="00543259" w:rsidRPr="003A1E65" w:rsidRDefault="00543259" w:rsidP="00073193">
      <w:pPr>
        <w:spacing w:after="0" w:line="240" w:lineRule="auto"/>
        <w:rPr>
          <w:rFonts w:ascii="Marianne" w:hAnsi="Marianne" w:cs="Calibri"/>
          <w:bCs/>
          <w:color w:val="auto"/>
          <w:sz w:val="20"/>
          <w:szCs w:val="20"/>
        </w:rPr>
      </w:pPr>
    </w:p>
    <w:p w14:paraId="05BD0743" w14:textId="72BC3839" w:rsidR="00073193" w:rsidRPr="004259AA" w:rsidRDefault="00073193" w:rsidP="004D4449">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8" w:name="_Toc240042025"/>
      <w:r w:rsidRPr="004259AA">
        <w:rPr>
          <w:rFonts w:ascii="Marianne" w:eastAsia="Times New Roman" w:hAnsi="Marianne" w:cs="Calibri"/>
          <w:bCs/>
          <w:color w:val="auto"/>
          <w:sz w:val="20"/>
          <w:szCs w:val="20"/>
          <w:lang w:val="fr-FR" w:eastAsia="fr-FR"/>
        </w:rPr>
        <w:lastRenderedPageBreak/>
        <w:t>Type de contrat</w:t>
      </w:r>
      <w:bookmarkEnd w:id="8"/>
    </w:p>
    <w:p w14:paraId="417E668D" w14:textId="5E204DC9" w:rsidR="00073193" w:rsidRPr="003A1E65" w:rsidRDefault="00DC63F6" w:rsidP="00073193">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 présent marché est un marché public de services conformément à l’article L.1111-3 du code de la commande publique. </w:t>
      </w:r>
      <w:r w:rsidR="00AA45DA" w:rsidRPr="003A1E65">
        <w:rPr>
          <w:rFonts w:ascii="Marianne" w:hAnsi="Marianne" w:cs="Calibri"/>
          <w:bCs/>
          <w:color w:val="auto"/>
          <w:sz w:val="20"/>
          <w:szCs w:val="20"/>
        </w:rPr>
        <w:t xml:space="preserve"> </w:t>
      </w:r>
      <w:r w:rsidRPr="003A1E65">
        <w:rPr>
          <w:rFonts w:ascii="Marianne" w:hAnsi="Marianne" w:cs="Calibri"/>
          <w:bCs/>
          <w:color w:val="auto"/>
          <w:sz w:val="20"/>
          <w:szCs w:val="20"/>
        </w:rPr>
        <w:t>Le marché</w:t>
      </w:r>
      <w:r w:rsidR="00073193" w:rsidRPr="003A1E65">
        <w:rPr>
          <w:rFonts w:ascii="Marianne" w:hAnsi="Marianne" w:cs="Calibri"/>
          <w:bCs/>
          <w:color w:val="auto"/>
          <w:sz w:val="20"/>
          <w:szCs w:val="20"/>
        </w:rPr>
        <w:t xml:space="preserve"> est à prix forfaitaire. </w:t>
      </w:r>
    </w:p>
    <w:p w14:paraId="15F92698" w14:textId="77777777" w:rsidR="00543259" w:rsidRPr="003A1E65" w:rsidRDefault="00543259" w:rsidP="00073193">
      <w:pPr>
        <w:spacing w:after="0" w:line="240" w:lineRule="auto"/>
        <w:rPr>
          <w:rFonts w:ascii="Marianne" w:hAnsi="Marianne" w:cs="Calibri"/>
          <w:bCs/>
          <w:color w:val="auto"/>
          <w:sz w:val="20"/>
          <w:szCs w:val="20"/>
        </w:rPr>
      </w:pPr>
    </w:p>
    <w:p w14:paraId="29310252" w14:textId="745997BA" w:rsidR="00073193" w:rsidRPr="004259AA" w:rsidRDefault="004D4449" w:rsidP="004D4449">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9" w:name="_Toc240042026"/>
      <w:r w:rsidRPr="004259AA">
        <w:rPr>
          <w:rFonts w:ascii="Marianne" w:eastAsia="Times New Roman" w:hAnsi="Marianne" w:cs="Calibri"/>
          <w:bCs/>
          <w:color w:val="auto"/>
          <w:sz w:val="20"/>
          <w:szCs w:val="20"/>
          <w:lang w:val="fr-FR" w:eastAsia="fr-FR"/>
        </w:rPr>
        <w:t>Allotissement</w:t>
      </w:r>
      <w:bookmarkEnd w:id="9"/>
      <w:r w:rsidRPr="004259AA">
        <w:rPr>
          <w:rFonts w:ascii="Marianne" w:eastAsia="Times New Roman" w:hAnsi="Marianne" w:cs="Calibri"/>
          <w:bCs/>
          <w:color w:val="auto"/>
          <w:sz w:val="20"/>
          <w:szCs w:val="20"/>
          <w:lang w:val="fr-FR" w:eastAsia="fr-FR"/>
        </w:rPr>
        <w:t xml:space="preserve"> </w:t>
      </w:r>
    </w:p>
    <w:p w14:paraId="7A5F3BBA" w14:textId="4913BEA4" w:rsidR="00EB6DB5" w:rsidRPr="003A1E65" w:rsidRDefault="004D4449" w:rsidP="00073193">
      <w:pPr>
        <w:spacing w:after="0" w:line="240" w:lineRule="auto"/>
        <w:rPr>
          <w:rFonts w:ascii="Marianne" w:hAnsi="Marianne"/>
          <w:sz w:val="22"/>
          <w:szCs w:val="20"/>
        </w:rPr>
      </w:pPr>
      <w:r w:rsidRPr="003A1E65">
        <w:rPr>
          <w:rFonts w:ascii="Marianne" w:hAnsi="Marianne" w:cs="Calibri"/>
          <w:bCs/>
          <w:color w:val="auto"/>
          <w:sz w:val="20"/>
          <w:szCs w:val="20"/>
        </w:rPr>
        <w:t>En application de l’article Article L2113-10 du Code de la commande publique, l</w:t>
      </w:r>
      <w:r w:rsidR="00EB3DAD" w:rsidRPr="003A1E65">
        <w:rPr>
          <w:rFonts w:ascii="Marianne" w:hAnsi="Marianne" w:cs="Calibri"/>
          <w:bCs/>
          <w:color w:val="auto"/>
          <w:sz w:val="20"/>
          <w:szCs w:val="20"/>
        </w:rPr>
        <w:t>e présent marché est alloti en deux (2) lots faisant chacun l’objet d’un marché distinct</w:t>
      </w:r>
      <w:r w:rsidRPr="003A1E65">
        <w:rPr>
          <w:rFonts w:ascii="Marianne" w:hAnsi="Marianne" w:cs="Calibri"/>
          <w:bCs/>
          <w:color w:val="auto"/>
          <w:sz w:val="20"/>
          <w:szCs w:val="20"/>
        </w:rPr>
        <w:t xml:space="preserve"> de la manière suivante : </w:t>
      </w:r>
    </w:p>
    <w:p w14:paraId="17A54A73" w14:textId="77777777" w:rsidR="00EB6DB5" w:rsidRPr="003A1E65" w:rsidRDefault="00EB6DB5" w:rsidP="00073193">
      <w:pPr>
        <w:spacing w:after="0" w:line="240" w:lineRule="auto"/>
        <w:rPr>
          <w:rFonts w:ascii="Marianne" w:hAnsi="Marianne" w:cs="Calibri"/>
          <w:bCs/>
          <w:color w:val="auto"/>
          <w:sz w:val="20"/>
          <w:szCs w:val="20"/>
        </w:rPr>
      </w:pPr>
    </w:p>
    <w:tbl>
      <w:tblPr>
        <w:tblStyle w:val="TableauListe3-Accentuation11"/>
        <w:tblW w:w="0" w:type="auto"/>
        <w:jc w:val="center"/>
        <w:tblLook w:val="04A0" w:firstRow="1" w:lastRow="0" w:firstColumn="1" w:lastColumn="0" w:noHBand="0" w:noVBand="1"/>
      </w:tblPr>
      <w:tblGrid>
        <w:gridCol w:w="3681"/>
        <w:gridCol w:w="4863"/>
      </w:tblGrid>
      <w:tr w:rsidR="00224187" w:rsidRPr="003A1E65" w14:paraId="40FB1891" w14:textId="77777777" w:rsidTr="00544E51">
        <w:trPr>
          <w:cnfStyle w:val="100000000000" w:firstRow="1" w:lastRow="0" w:firstColumn="0" w:lastColumn="0" w:oddVBand="0" w:evenVBand="0" w:oddHBand="0" w:evenHBand="0" w:firstRowFirstColumn="0" w:firstRowLastColumn="0" w:lastRowFirstColumn="0" w:lastRowLastColumn="0"/>
          <w:trHeight w:val="319"/>
          <w:jc w:val="center"/>
        </w:trPr>
        <w:tc>
          <w:tcPr>
            <w:cnfStyle w:val="001000000100" w:firstRow="0" w:lastRow="0" w:firstColumn="1" w:lastColumn="0" w:oddVBand="0" w:evenVBand="0" w:oddHBand="0" w:evenHBand="0" w:firstRowFirstColumn="1" w:firstRowLastColumn="0" w:lastRowFirstColumn="0" w:lastRowLastColumn="0"/>
            <w:tcW w:w="3681" w:type="dxa"/>
          </w:tcPr>
          <w:p w14:paraId="5587C850" w14:textId="77777777" w:rsidR="00224187" w:rsidRPr="003A1E65" w:rsidRDefault="00224187" w:rsidP="00D6724B">
            <w:pPr>
              <w:spacing w:before="80"/>
              <w:ind w:left="78"/>
              <w:jc w:val="left"/>
              <w:rPr>
                <w:rFonts w:ascii="Marianne" w:eastAsia="Arial MT" w:hAnsi="Marianne" w:cs="Calibri"/>
                <w:color w:val="FFFFFF"/>
                <w:sz w:val="18"/>
                <w:szCs w:val="18"/>
              </w:rPr>
            </w:pPr>
            <w:bookmarkStart w:id="10" w:name="_Hlk213317039"/>
            <w:r w:rsidRPr="003A1E65">
              <w:rPr>
                <w:rFonts w:ascii="Marianne" w:eastAsia="Arial MT" w:hAnsi="Marianne" w:cs="Calibri"/>
                <w:color w:val="FFFFFF"/>
                <w:sz w:val="18"/>
                <w:szCs w:val="18"/>
              </w:rPr>
              <w:t>Structure</w:t>
            </w:r>
          </w:p>
        </w:tc>
        <w:tc>
          <w:tcPr>
            <w:tcW w:w="4863" w:type="dxa"/>
          </w:tcPr>
          <w:p w14:paraId="551C7D2D" w14:textId="77777777" w:rsidR="00224187" w:rsidRPr="003A1E65" w:rsidRDefault="00224187" w:rsidP="00D6724B">
            <w:pPr>
              <w:spacing w:before="80"/>
              <w:ind w:left="367"/>
              <w:jc w:val="left"/>
              <w:cnfStyle w:val="100000000000" w:firstRow="1" w:lastRow="0" w:firstColumn="0" w:lastColumn="0" w:oddVBand="0" w:evenVBand="0" w:oddHBand="0" w:evenHBand="0" w:firstRowFirstColumn="0" w:firstRowLastColumn="0" w:lastRowFirstColumn="0" w:lastRowLastColumn="0"/>
              <w:rPr>
                <w:rFonts w:ascii="Marianne" w:eastAsia="Arial MT" w:hAnsi="Marianne" w:cs="Calibri"/>
                <w:color w:val="FFFFFF"/>
                <w:sz w:val="18"/>
                <w:szCs w:val="18"/>
              </w:rPr>
            </w:pPr>
            <w:r w:rsidRPr="003A1E65">
              <w:rPr>
                <w:rFonts w:ascii="Marianne" w:eastAsia="Arial MT" w:hAnsi="Marianne" w:cs="Calibri"/>
                <w:color w:val="FFFFFF"/>
                <w:sz w:val="18"/>
                <w:szCs w:val="18"/>
              </w:rPr>
              <w:t>Adresse</w:t>
            </w:r>
          </w:p>
        </w:tc>
      </w:tr>
      <w:tr w:rsidR="00224187" w:rsidRPr="003A1E65" w14:paraId="6369F972" w14:textId="77777777" w:rsidTr="00D6724B">
        <w:trPr>
          <w:cnfStyle w:val="000000100000" w:firstRow="0" w:lastRow="0" w:firstColumn="0" w:lastColumn="0" w:oddVBand="0" w:evenVBand="0" w:oddHBand="1" w:evenHBand="0" w:firstRowFirstColumn="0" w:firstRowLastColumn="0" w:lastRowFirstColumn="0" w:lastRowLastColumn="0"/>
          <w:trHeight w:val="423"/>
          <w:jc w:val="center"/>
        </w:trPr>
        <w:tc>
          <w:tcPr>
            <w:cnfStyle w:val="001000000000" w:firstRow="0" w:lastRow="0" w:firstColumn="1" w:lastColumn="0" w:oddVBand="0" w:evenVBand="0" w:oddHBand="0" w:evenHBand="0" w:firstRowFirstColumn="0" w:firstRowLastColumn="0" w:lastRowFirstColumn="0" w:lastRowLastColumn="0"/>
            <w:tcW w:w="8544" w:type="dxa"/>
            <w:gridSpan w:val="2"/>
            <w:shd w:val="clear" w:color="auto" w:fill="D6E3BC"/>
          </w:tcPr>
          <w:p w14:paraId="7BEA37C2" w14:textId="77777777" w:rsidR="00224187" w:rsidRPr="003A1E65" w:rsidRDefault="00224187" w:rsidP="00224187">
            <w:pPr>
              <w:spacing w:before="80"/>
              <w:ind w:left="367"/>
              <w:jc w:val="left"/>
              <w:rPr>
                <w:rFonts w:ascii="Marianne" w:eastAsia="Arial MT" w:hAnsi="Marianne" w:cs="Calibri"/>
                <w:color w:val="000000"/>
                <w:sz w:val="18"/>
                <w:szCs w:val="18"/>
              </w:rPr>
            </w:pPr>
            <w:r w:rsidRPr="003A1E65">
              <w:rPr>
                <w:rFonts w:ascii="Marianne" w:eastAsia="Arial MT" w:hAnsi="Marianne" w:cs="Calibri"/>
                <w:color w:val="000000"/>
                <w:sz w:val="18"/>
                <w:szCs w:val="18"/>
              </w:rPr>
              <w:t>Lot n°1</w:t>
            </w:r>
          </w:p>
        </w:tc>
      </w:tr>
      <w:tr w:rsidR="00224187" w:rsidRPr="003A1E65" w14:paraId="04234325" w14:textId="77777777" w:rsidTr="00544E51">
        <w:trPr>
          <w:trHeight w:val="273"/>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739380DF" w14:textId="77777777" w:rsidR="00224187" w:rsidRPr="001B170A" w:rsidRDefault="00224187" w:rsidP="00D6724B">
            <w:pPr>
              <w:spacing w:before="80"/>
              <w:ind w:left="78"/>
              <w:jc w:val="left"/>
              <w:rPr>
                <w:rFonts w:ascii="Marianne" w:hAnsi="Marianne" w:cs="Calibri"/>
                <w:color w:val="auto"/>
                <w:sz w:val="18"/>
                <w:szCs w:val="18"/>
              </w:rPr>
            </w:pPr>
            <w:r w:rsidRPr="001B170A">
              <w:rPr>
                <w:rFonts w:ascii="Marianne" w:eastAsia="Arial MT" w:hAnsi="Marianne" w:cs="Calibri"/>
                <w:color w:val="auto"/>
                <w:sz w:val="18"/>
                <w:szCs w:val="18"/>
              </w:rPr>
              <w:t>CSL</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4"/>
                <w:sz w:val="18"/>
                <w:szCs w:val="18"/>
              </w:rPr>
              <w:t xml:space="preserve"> </w:t>
            </w:r>
            <w:r w:rsidRPr="001B170A">
              <w:rPr>
                <w:rFonts w:ascii="Marianne" w:eastAsia="Arial MT" w:hAnsi="Marianne" w:cs="Calibri"/>
                <w:color w:val="auto"/>
                <w:spacing w:val="-2"/>
                <w:sz w:val="18"/>
                <w:szCs w:val="18"/>
              </w:rPr>
              <w:t>Gagny</w:t>
            </w:r>
          </w:p>
        </w:tc>
        <w:tc>
          <w:tcPr>
            <w:tcW w:w="4863" w:type="dxa"/>
            <w:hideMark/>
          </w:tcPr>
          <w:p w14:paraId="7CC3F1E1" w14:textId="77777777" w:rsidR="00224187" w:rsidRPr="003A1E65" w:rsidRDefault="00224187" w:rsidP="00D6724B">
            <w:pPr>
              <w:spacing w:before="80"/>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6"/>
                <w:szCs w:val="16"/>
              </w:rPr>
            </w:pPr>
            <w:r w:rsidRPr="003A1E65">
              <w:rPr>
                <w:rFonts w:ascii="Marianne" w:eastAsia="Arial MT" w:hAnsi="Marianne" w:cs="Calibri"/>
                <w:color w:val="000000"/>
                <w:sz w:val="16"/>
                <w:szCs w:val="16"/>
              </w:rPr>
              <w:t>38</w:t>
            </w:r>
            <w:r w:rsidRPr="003A1E65">
              <w:rPr>
                <w:rFonts w:ascii="Marianne" w:eastAsia="Arial MT" w:hAnsi="Marianne" w:cs="Calibri"/>
                <w:color w:val="000000"/>
                <w:spacing w:val="-6"/>
                <w:sz w:val="16"/>
                <w:szCs w:val="16"/>
              </w:rPr>
              <w:t xml:space="preserve"> r</w:t>
            </w:r>
            <w:r w:rsidRPr="003A1E65">
              <w:rPr>
                <w:rFonts w:ascii="Marianne" w:eastAsia="Arial MT" w:hAnsi="Marianne" w:cs="Calibri"/>
                <w:color w:val="000000"/>
                <w:sz w:val="16"/>
                <w:szCs w:val="16"/>
              </w:rPr>
              <w:t>ue</w:t>
            </w:r>
            <w:r w:rsidRPr="003A1E65">
              <w:rPr>
                <w:rFonts w:ascii="Marianne" w:eastAsia="Arial MT" w:hAnsi="Marianne" w:cs="Calibri"/>
                <w:color w:val="000000"/>
                <w:spacing w:val="-6"/>
                <w:sz w:val="16"/>
                <w:szCs w:val="16"/>
              </w:rPr>
              <w:t xml:space="preserve"> </w:t>
            </w:r>
            <w:r w:rsidRPr="003A1E65">
              <w:rPr>
                <w:rFonts w:ascii="Marianne" w:eastAsia="Arial MT" w:hAnsi="Marianne" w:cs="Calibri"/>
                <w:color w:val="000000"/>
                <w:sz w:val="16"/>
                <w:szCs w:val="16"/>
              </w:rPr>
              <w:t>Aristide</w:t>
            </w:r>
            <w:r w:rsidRPr="003A1E65">
              <w:rPr>
                <w:rFonts w:ascii="Marianne" w:eastAsia="Arial MT" w:hAnsi="Marianne" w:cs="Calibri"/>
                <w:color w:val="000000"/>
                <w:spacing w:val="-6"/>
                <w:sz w:val="16"/>
                <w:szCs w:val="16"/>
              </w:rPr>
              <w:t xml:space="preserve"> </w:t>
            </w:r>
            <w:r w:rsidRPr="003A1E65">
              <w:rPr>
                <w:rFonts w:ascii="Marianne" w:eastAsia="Arial MT" w:hAnsi="Marianne" w:cs="Calibri"/>
                <w:color w:val="000000"/>
                <w:sz w:val="16"/>
                <w:szCs w:val="16"/>
              </w:rPr>
              <w:t>Briand,</w:t>
            </w:r>
            <w:r w:rsidRPr="003A1E65">
              <w:rPr>
                <w:rFonts w:ascii="Marianne" w:eastAsia="Arial MT" w:hAnsi="Marianne" w:cs="Calibri"/>
                <w:color w:val="000000"/>
                <w:spacing w:val="-5"/>
                <w:sz w:val="16"/>
                <w:szCs w:val="16"/>
              </w:rPr>
              <w:t xml:space="preserve"> </w:t>
            </w:r>
            <w:r w:rsidRPr="003A1E65">
              <w:rPr>
                <w:rFonts w:ascii="Marianne" w:eastAsia="Arial MT" w:hAnsi="Marianne" w:cs="Calibri"/>
                <w:color w:val="000000"/>
                <w:sz w:val="16"/>
                <w:szCs w:val="16"/>
              </w:rPr>
              <w:t>93220</w:t>
            </w:r>
            <w:r w:rsidRPr="003A1E65">
              <w:rPr>
                <w:rFonts w:ascii="Marianne" w:eastAsia="Arial MT" w:hAnsi="Marianne" w:cs="Calibri"/>
                <w:color w:val="000000"/>
                <w:spacing w:val="-6"/>
                <w:sz w:val="16"/>
                <w:szCs w:val="16"/>
              </w:rPr>
              <w:t xml:space="preserve"> </w:t>
            </w:r>
            <w:r w:rsidRPr="003A1E65">
              <w:rPr>
                <w:rFonts w:ascii="Marianne" w:eastAsia="Arial MT" w:hAnsi="Marianne" w:cs="Calibri"/>
                <w:color w:val="000000"/>
                <w:spacing w:val="-2"/>
                <w:sz w:val="16"/>
                <w:szCs w:val="16"/>
              </w:rPr>
              <w:t>Gagny</w:t>
            </w:r>
          </w:p>
        </w:tc>
      </w:tr>
      <w:tr w:rsidR="00224187" w:rsidRPr="003A1E65" w14:paraId="367BC155" w14:textId="77777777" w:rsidTr="00544E51">
        <w:trPr>
          <w:cnfStyle w:val="000000100000" w:firstRow="0" w:lastRow="0" w:firstColumn="0" w:lastColumn="0" w:oddVBand="0" w:evenVBand="0" w:oddHBand="1" w:evenHBand="0" w:firstRowFirstColumn="0" w:firstRowLastColumn="0" w:lastRowFirstColumn="0" w:lastRowLastColumn="0"/>
          <w:trHeight w:val="404"/>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57D3A666" w14:textId="77777777" w:rsidR="00224187" w:rsidRPr="001B170A" w:rsidRDefault="00224187" w:rsidP="00D6724B">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CSL</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4"/>
                <w:sz w:val="18"/>
                <w:szCs w:val="18"/>
              </w:rPr>
              <w:t xml:space="preserve"> </w:t>
            </w:r>
            <w:r w:rsidRPr="001B170A">
              <w:rPr>
                <w:rFonts w:ascii="Marianne" w:eastAsia="Arial MT" w:hAnsi="Marianne" w:cs="Calibri"/>
                <w:color w:val="auto"/>
                <w:spacing w:val="-2"/>
                <w:sz w:val="18"/>
                <w:szCs w:val="18"/>
              </w:rPr>
              <w:t>Melun</w:t>
            </w:r>
          </w:p>
        </w:tc>
        <w:tc>
          <w:tcPr>
            <w:tcW w:w="4863" w:type="dxa"/>
            <w:hideMark/>
          </w:tcPr>
          <w:p w14:paraId="6DA38D97" w14:textId="77777777" w:rsidR="00224187" w:rsidRPr="003A1E65" w:rsidRDefault="00224187" w:rsidP="00D6724B">
            <w:pPr>
              <w:spacing w:before="6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12</w:t>
            </w:r>
            <w:r w:rsidRPr="003A1E65">
              <w:rPr>
                <w:rFonts w:ascii="Marianne" w:eastAsia="Arial MT" w:hAnsi="Marianne" w:cs="Calibri"/>
                <w:color w:val="000000"/>
                <w:spacing w:val="-7"/>
                <w:sz w:val="16"/>
                <w:szCs w:val="16"/>
                <w:lang w:val="fr-FR"/>
              </w:rPr>
              <w:t xml:space="preserve"> r</w:t>
            </w:r>
            <w:r w:rsidRPr="003A1E65">
              <w:rPr>
                <w:rFonts w:ascii="Marianne" w:eastAsia="Arial MT" w:hAnsi="Marianne" w:cs="Calibri"/>
                <w:color w:val="000000"/>
                <w:sz w:val="16"/>
                <w:szCs w:val="16"/>
                <w:lang w:val="fr-FR"/>
              </w:rPr>
              <w:t>ue</w:t>
            </w:r>
            <w:r w:rsidRPr="003A1E65">
              <w:rPr>
                <w:rFonts w:ascii="Marianne" w:eastAsia="Arial MT" w:hAnsi="Marianne" w:cs="Calibri"/>
                <w:color w:val="000000"/>
                <w:spacing w:val="-7"/>
                <w:sz w:val="16"/>
                <w:szCs w:val="16"/>
                <w:lang w:val="fr-FR"/>
              </w:rPr>
              <w:t xml:space="preserve"> </w:t>
            </w:r>
            <w:r w:rsidRPr="003A1E65">
              <w:rPr>
                <w:rFonts w:ascii="Marianne" w:eastAsia="Arial MT" w:hAnsi="Marianne" w:cs="Calibri"/>
                <w:color w:val="000000"/>
                <w:sz w:val="16"/>
                <w:szCs w:val="16"/>
                <w:lang w:val="fr-FR"/>
              </w:rPr>
              <w:t>du</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Président</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Despatys,</w:t>
            </w:r>
            <w:r w:rsidRPr="003A1E65">
              <w:rPr>
                <w:rFonts w:ascii="Marianne" w:eastAsia="Arial MT" w:hAnsi="Marianne" w:cs="Calibri"/>
                <w:color w:val="000000"/>
                <w:spacing w:val="-7"/>
                <w:sz w:val="16"/>
                <w:szCs w:val="16"/>
                <w:lang w:val="fr-FR"/>
              </w:rPr>
              <w:t xml:space="preserve"> </w:t>
            </w:r>
            <w:r w:rsidRPr="003A1E65">
              <w:rPr>
                <w:rFonts w:ascii="Marianne" w:eastAsia="Arial MT" w:hAnsi="Marianne" w:cs="Calibri"/>
                <w:color w:val="000000"/>
                <w:sz w:val="16"/>
                <w:szCs w:val="16"/>
                <w:lang w:val="fr-FR"/>
              </w:rPr>
              <w:t>77000</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pacing w:val="-4"/>
                <w:sz w:val="16"/>
                <w:szCs w:val="16"/>
                <w:lang w:val="fr-FR"/>
              </w:rPr>
              <w:t>Melun</w:t>
            </w:r>
          </w:p>
        </w:tc>
      </w:tr>
      <w:tr w:rsidR="00224187" w:rsidRPr="003A1E65" w14:paraId="45383CDF" w14:textId="77777777" w:rsidTr="00544E51">
        <w:trPr>
          <w:trHeight w:val="404"/>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44B4ADE0" w14:textId="24021E15" w:rsidR="00224187" w:rsidRPr="001B170A" w:rsidRDefault="00224187" w:rsidP="00D6724B">
            <w:pPr>
              <w:spacing w:before="62"/>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CSL</w:t>
            </w:r>
            <w:r w:rsidRPr="001B170A">
              <w:rPr>
                <w:rFonts w:ascii="Marianne" w:eastAsia="Arial MT" w:hAnsi="Marianne" w:cs="Calibri"/>
                <w:color w:val="auto"/>
                <w:spacing w:val="-5"/>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5"/>
                <w:sz w:val="18"/>
                <w:szCs w:val="18"/>
              </w:rPr>
              <w:t xml:space="preserve"> </w:t>
            </w:r>
            <w:r w:rsidRPr="001B170A">
              <w:rPr>
                <w:rFonts w:ascii="Marianne" w:eastAsia="Arial MT" w:hAnsi="Marianne" w:cs="Calibri"/>
                <w:color w:val="auto"/>
                <w:sz w:val="18"/>
                <w:szCs w:val="18"/>
              </w:rPr>
              <w:t>Corbeil</w:t>
            </w:r>
            <w:r w:rsidRPr="001B170A">
              <w:rPr>
                <w:rFonts w:ascii="Marianne" w:eastAsia="Arial MT" w:hAnsi="Marianne" w:cs="Calibri"/>
                <w:color w:val="auto"/>
                <w:spacing w:val="-5"/>
                <w:sz w:val="18"/>
                <w:szCs w:val="18"/>
              </w:rPr>
              <w:t xml:space="preserve"> </w:t>
            </w:r>
            <w:r w:rsidRPr="001B170A">
              <w:rPr>
                <w:rFonts w:ascii="Marianne" w:eastAsia="Arial MT" w:hAnsi="Marianne" w:cs="Calibri"/>
                <w:color w:val="auto"/>
                <w:sz w:val="18"/>
                <w:szCs w:val="18"/>
              </w:rPr>
              <w:t>–</w:t>
            </w:r>
            <w:r w:rsidRPr="001B170A">
              <w:rPr>
                <w:rFonts w:ascii="Marianne" w:eastAsia="Arial MT" w:hAnsi="Marianne" w:cs="Calibri"/>
                <w:color w:val="auto"/>
                <w:spacing w:val="-5"/>
                <w:sz w:val="18"/>
                <w:szCs w:val="18"/>
              </w:rPr>
              <w:t xml:space="preserve"> </w:t>
            </w:r>
            <w:r w:rsidRPr="001B170A">
              <w:rPr>
                <w:rFonts w:ascii="Marianne" w:eastAsia="Arial MT" w:hAnsi="Marianne" w:cs="Calibri"/>
                <w:color w:val="auto"/>
                <w:spacing w:val="-2"/>
                <w:sz w:val="18"/>
                <w:szCs w:val="18"/>
              </w:rPr>
              <w:t>Essonnes</w:t>
            </w:r>
          </w:p>
        </w:tc>
        <w:tc>
          <w:tcPr>
            <w:tcW w:w="4863" w:type="dxa"/>
            <w:hideMark/>
          </w:tcPr>
          <w:p w14:paraId="627F359A" w14:textId="77777777" w:rsidR="00224187" w:rsidRPr="003A1E65" w:rsidRDefault="00224187" w:rsidP="00D6724B">
            <w:pPr>
              <w:spacing w:before="62"/>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6"/>
                <w:szCs w:val="16"/>
              </w:rPr>
            </w:pPr>
            <w:r w:rsidRPr="003A1E65">
              <w:rPr>
                <w:rFonts w:ascii="Marianne" w:eastAsia="Arial MT" w:hAnsi="Marianne" w:cs="Calibri"/>
                <w:color w:val="000000"/>
                <w:sz w:val="16"/>
                <w:szCs w:val="16"/>
              </w:rPr>
              <w:t>26</w:t>
            </w:r>
            <w:r w:rsidRPr="003A1E65">
              <w:rPr>
                <w:rFonts w:ascii="Marianne" w:eastAsia="Arial MT" w:hAnsi="Marianne" w:cs="Calibri"/>
                <w:color w:val="000000"/>
                <w:spacing w:val="-7"/>
                <w:sz w:val="16"/>
                <w:szCs w:val="16"/>
              </w:rPr>
              <w:t xml:space="preserve"> r</w:t>
            </w:r>
            <w:r w:rsidRPr="003A1E65">
              <w:rPr>
                <w:rFonts w:ascii="Marianne" w:eastAsia="Arial MT" w:hAnsi="Marianne" w:cs="Calibri"/>
                <w:color w:val="000000"/>
                <w:sz w:val="16"/>
                <w:szCs w:val="16"/>
              </w:rPr>
              <w:t>ue</w:t>
            </w:r>
            <w:r w:rsidRPr="003A1E65">
              <w:rPr>
                <w:rFonts w:ascii="Marianne" w:eastAsia="Arial MT" w:hAnsi="Marianne" w:cs="Calibri"/>
                <w:color w:val="000000"/>
                <w:spacing w:val="-7"/>
                <w:sz w:val="16"/>
                <w:szCs w:val="16"/>
              </w:rPr>
              <w:t xml:space="preserve"> </w:t>
            </w:r>
            <w:r w:rsidRPr="003A1E65">
              <w:rPr>
                <w:rFonts w:ascii="Marianne" w:eastAsia="Arial MT" w:hAnsi="Marianne" w:cs="Calibri"/>
                <w:color w:val="000000"/>
                <w:sz w:val="16"/>
                <w:szCs w:val="16"/>
              </w:rPr>
              <w:t>Feray,</w:t>
            </w:r>
            <w:r w:rsidRPr="003A1E65">
              <w:rPr>
                <w:rFonts w:ascii="Marianne" w:eastAsia="Arial MT" w:hAnsi="Marianne" w:cs="Calibri"/>
                <w:color w:val="000000"/>
                <w:spacing w:val="-5"/>
                <w:sz w:val="16"/>
                <w:szCs w:val="16"/>
              </w:rPr>
              <w:t xml:space="preserve"> </w:t>
            </w:r>
            <w:r w:rsidRPr="003A1E65">
              <w:rPr>
                <w:rFonts w:ascii="Marianne" w:eastAsia="Arial MT" w:hAnsi="Marianne" w:cs="Calibri"/>
                <w:color w:val="000000"/>
                <w:sz w:val="16"/>
                <w:szCs w:val="16"/>
              </w:rPr>
              <w:t>91100</w:t>
            </w:r>
            <w:r w:rsidRPr="003A1E65">
              <w:rPr>
                <w:rFonts w:ascii="Marianne" w:eastAsia="Arial MT" w:hAnsi="Marianne" w:cs="Calibri"/>
                <w:color w:val="000000"/>
                <w:spacing w:val="-7"/>
                <w:sz w:val="16"/>
                <w:szCs w:val="16"/>
              </w:rPr>
              <w:t xml:space="preserve"> </w:t>
            </w:r>
            <w:r w:rsidRPr="003A1E65">
              <w:rPr>
                <w:rFonts w:ascii="Marianne" w:eastAsia="Arial MT" w:hAnsi="Marianne" w:cs="Calibri"/>
                <w:color w:val="000000"/>
                <w:sz w:val="16"/>
                <w:szCs w:val="16"/>
              </w:rPr>
              <w:t>Corbeil-</w:t>
            </w:r>
            <w:r w:rsidRPr="003A1E65">
              <w:rPr>
                <w:rFonts w:ascii="Marianne" w:eastAsia="Arial MT" w:hAnsi="Marianne" w:cs="Calibri"/>
                <w:color w:val="000000"/>
                <w:spacing w:val="-2"/>
                <w:sz w:val="16"/>
                <w:szCs w:val="16"/>
              </w:rPr>
              <w:t>Essonnes</w:t>
            </w:r>
          </w:p>
        </w:tc>
      </w:tr>
      <w:tr w:rsidR="00224187" w:rsidRPr="003A1E65" w14:paraId="7C8913A5" w14:textId="77777777" w:rsidTr="00544E51">
        <w:trPr>
          <w:cnfStyle w:val="000000100000" w:firstRow="0" w:lastRow="0" w:firstColumn="0" w:lastColumn="0" w:oddVBand="0" w:evenVBand="0" w:oddHBand="1" w:evenHBand="0" w:firstRowFirstColumn="0" w:firstRowLastColumn="0" w:lastRowFirstColumn="0" w:lastRowLastColumn="0"/>
          <w:trHeight w:val="403"/>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19840E61" w14:textId="77777777" w:rsidR="00224187" w:rsidRPr="001B170A" w:rsidRDefault="00224187" w:rsidP="00D6724B">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PREJ 91</w:t>
            </w:r>
          </w:p>
        </w:tc>
        <w:tc>
          <w:tcPr>
            <w:tcW w:w="4863" w:type="dxa"/>
            <w:hideMark/>
          </w:tcPr>
          <w:p w14:paraId="7A287122" w14:textId="77777777" w:rsidR="00224187" w:rsidRPr="003A1E65" w:rsidRDefault="00224187" w:rsidP="00D6724B">
            <w:pPr>
              <w:spacing w:before="6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000000"/>
                <w:sz w:val="16"/>
                <w:szCs w:val="16"/>
                <w:lang w:val="fr-FR"/>
              </w:rPr>
            </w:pPr>
            <w:r w:rsidRPr="003A1E65">
              <w:rPr>
                <w:rFonts w:ascii="Marianne" w:eastAsia="Arial MT" w:hAnsi="Marianne" w:cs="Calibri"/>
                <w:color w:val="000000"/>
                <w:sz w:val="16"/>
                <w:szCs w:val="16"/>
                <w:lang w:val="fr-FR"/>
              </w:rPr>
              <w:t>1 rue du Général de Gaulle, 91700 Fleury-Mérogis</w:t>
            </w:r>
          </w:p>
        </w:tc>
      </w:tr>
      <w:tr w:rsidR="00224187" w:rsidRPr="003A1E65" w14:paraId="71FFE6C8" w14:textId="77777777" w:rsidTr="00544E51">
        <w:trPr>
          <w:trHeight w:val="385"/>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31C3892B" w14:textId="77777777" w:rsidR="00224187" w:rsidRPr="001B170A" w:rsidRDefault="00224187" w:rsidP="00D6724B">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PREJ 94</w:t>
            </w:r>
          </w:p>
        </w:tc>
        <w:tc>
          <w:tcPr>
            <w:tcW w:w="4863" w:type="dxa"/>
            <w:hideMark/>
          </w:tcPr>
          <w:p w14:paraId="35720393" w14:textId="77777777" w:rsidR="00224187" w:rsidRPr="003A1E65" w:rsidRDefault="00224187" w:rsidP="00D6724B">
            <w:pPr>
              <w:spacing w:before="61"/>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000000"/>
                <w:sz w:val="16"/>
                <w:szCs w:val="16"/>
              </w:rPr>
            </w:pPr>
            <w:r w:rsidRPr="003A1E65">
              <w:rPr>
                <w:rFonts w:ascii="Marianne" w:eastAsia="Arial MT" w:hAnsi="Marianne" w:cs="Calibri"/>
                <w:color w:val="000000"/>
                <w:sz w:val="16"/>
                <w:szCs w:val="16"/>
              </w:rPr>
              <w:t>1 allée des Tuyas, 94261 Fresnes</w:t>
            </w:r>
          </w:p>
        </w:tc>
      </w:tr>
      <w:tr w:rsidR="00224187" w:rsidRPr="003A1E65" w14:paraId="0CC56571" w14:textId="77777777" w:rsidTr="00544E51">
        <w:trPr>
          <w:cnfStyle w:val="000000100000" w:firstRow="0" w:lastRow="0" w:firstColumn="0" w:lastColumn="0" w:oddVBand="0" w:evenVBand="0" w:oddHBand="1" w:evenHBand="0" w:firstRowFirstColumn="0" w:firstRowLastColumn="0" w:lastRowFirstColumn="0" w:lastRowLastColumn="0"/>
          <w:trHeight w:val="385"/>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01457255" w14:textId="77777777" w:rsidR="00224187" w:rsidRPr="001B170A" w:rsidRDefault="00224187" w:rsidP="00D6724B">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PREJ 78</w:t>
            </w:r>
          </w:p>
        </w:tc>
        <w:tc>
          <w:tcPr>
            <w:tcW w:w="4863" w:type="dxa"/>
            <w:hideMark/>
          </w:tcPr>
          <w:p w14:paraId="603FDB1A" w14:textId="77777777" w:rsidR="00224187" w:rsidRPr="003A1E65" w:rsidRDefault="00224187" w:rsidP="00D6724B">
            <w:pPr>
              <w:spacing w:before="6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000000"/>
                <w:sz w:val="16"/>
                <w:szCs w:val="16"/>
                <w:lang w:val="fr-FR"/>
              </w:rPr>
            </w:pPr>
            <w:r w:rsidRPr="003A1E65">
              <w:rPr>
                <w:rFonts w:ascii="Marianne" w:eastAsia="Arial MT" w:hAnsi="Marianne" w:cs="Calibri"/>
                <w:color w:val="000000"/>
                <w:sz w:val="16"/>
                <w:szCs w:val="16"/>
                <w:lang w:val="fr-FR"/>
              </w:rPr>
              <w:t>5 bis rue Alexandre Turpault, 78390 Bois-d'Arcy</w:t>
            </w:r>
          </w:p>
        </w:tc>
      </w:tr>
      <w:tr w:rsidR="00224187" w:rsidRPr="003A1E65" w14:paraId="79B7859D" w14:textId="77777777" w:rsidTr="001B170A">
        <w:trPr>
          <w:trHeight w:val="427"/>
          <w:jc w:val="center"/>
        </w:trPr>
        <w:tc>
          <w:tcPr>
            <w:cnfStyle w:val="001000000000" w:firstRow="0" w:lastRow="0" w:firstColumn="1" w:lastColumn="0" w:oddVBand="0" w:evenVBand="0" w:oddHBand="0" w:evenHBand="0" w:firstRowFirstColumn="0" w:firstRowLastColumn="0" w:lastRowFirstColumn="0" w:lastRowLastColumn="0"/>
            <w:tcW w:w="8544" w:type="dxa"/>
            <w:gridSpan w:val="2"/>
            <w:shd w:val="clear" w:color="auto" w:fill="D6E3BC"/>
          </w:tcPr>
          <w:p w14:paraId="0BD15BB2" w14:textId="77777777" w:rsidR="00224187" w:rsidRPr="003A1E65" w:rsidRDefault="00224187" w:rsidP="00224187">
            <w:pPr>
              <w:spacing w:before="61"/>
              <w:ind w:left="367"/>
              <w:jc w:val="left"/>
              <w:rPr>
                <w:rFonts w:ascii="Marianne" w:eastAsia="Arial MT" w:hAnsi="Marianne" w:cs="Calibri"/>
                <w:color w:val="000000"/>
                <w:sz w:val="18"/>
                <w:szCs w:val="18"/>
              </w:rPr>
            </w:pPr>
            <w:r w:rsidRPr="003A1E65">
              <w:rPr>
                <w:rFonts w:ascii="Marianne" w:eastAsia="Arial MT" w:hAnsi="Marianne" w:cs="Calibri"/>
                <w:color w:val="000000"/>
                <w:sz w:val="18"/>
                <w:szCs w:val="18"/>
              </w:rPr>
              <w:t>Lot n°2</w:t>
            </w:r>
          </w:p>
        </w:tc>
      </w:tr>
      <w:tr w:rsidR="00224187" w:rsidRPr="003A1E65" w14:paraId="2DB643E0" w14:textId="77777777" w:rsidTr="00544E51">
        <w:trPr>
          <w:cnfStyle w:val="000000100000" w:firstRow="0" w:lastRow="0" w:firstColumn="0" w:lastColumn="0" w:oddVBand="0" w:evenVBand="0" w:oddHBand="1" w:evenHBand="0" w:firstRowFirstColumn="0" w:firstRowLastColumn="0" w:lastRowFirstColumn="0" w:lastRowLastColumn="0"/>
          <w:trHeight w:val="423"/>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108DE2F5" w14:textId="77777777" w:rsidR="00224187" w:rsidRPr="001B170A" w:rsidRDefault="00224187" w:rsidP="00D6724B">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3"/>
                <w:sz w:val="18"/>
                <w:szCs w:val="18"/>
              </w:rPr>
              <w:t xml:space="preserve"> La Rochette</w:t>
            </w:r>
          </w:p>
        </w:tc>
        <w:tc>
          <w:tcPr>
            <w:tcW w:w="4863" w:type="dxa"/>
            <w:hideMark/>
          </w:tcPr>
          <w:p w14:paraId="2E487B7D" w14:textId="77777777" w:rsidR="00224187" w:rsidRPr="003A1E65" w:rsidRDefault="00224187" w:rsidP="00D6724B">
            <w:pPr>
              <w:spacing w:before="80"/>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32 rue Rosa Bonheur, 77000 La Rochette</w:t>
            </w:r>
          </w:p>
        </w:tc>
      </w:tr>
      <w:tr w:rsidR="00224187" w:rsidRPr="003A1E65" w14:paraId="5050FFD6" w14:textId="77777777" w:rsidTr="00544E51">
        <w:trPr>
          <w:trHeight w:val="404"/>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4456BD92" w14:textId="77777777" w:rsidR="00224187" w:rsidRPr="001B170A" w:rsidRDefault="00224187" w:rsidP="00D6724B">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pacing w:val="-2"/>
                <w:sz w:val="18"/>
                <w:szCs w:val="18"/>
              </w:rPr>
              <w:t>Fontainebleau</w:t>
            </w:r>
          </w:p>
        </w:tc>
        <w:tc>
          <w:tcPr>
            <w:tcW w:w="4863" w:type="dxa"/>
            <w:hideMark/>
          </w:tcPr>
          <w:p w14:paraId="4EB351AC" w14:textId="77777777" w:rsidR="00224187" w:rsidRPr="003A1E65" w:rsidRDefault="00224187" w:rsidP="00D6724B">
            <w:pPr>
              <w:spacing w:before="61"/>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6"/>
                <w:szCs w:val="16"/>
              </w:rPr>
            </w:pPr>
            <w:r w:rsidRPr="003A1E65">
              <w:rPr>
                <w:rFonts w:ascii="Marianne" w:eastAsia="Arial MT" w:hAnsi="Marianne" w:cs="Calibri"/>
                <w:color w:val="000000"/>
                <w:sz w:val="16"/>
                <w:szCs w:val="16"/>
              </w:rPr>
              <w:t>16</w:t>
            </w:r>
            <w:r w:rsidRPr="003A1E65">
              <w:rPr>
                <w:rFonts w:ascii="Marianne" w:eastAsia="Arial MT" w:hAnsi="Marianne" w:cs="Calibri"/>
                <w:color w:val="000000"/>
                <w:spacing w:val="-6"/>
                <w:sz w:val="16"/>
                <w:szCs w:val="16"/>
              </w:rPr>
              <w:t xml:space="preserve"> r</w:t>
            </w:r>
            <w:r w:rsidRPr="003A1E65">
              <w:rPr>
                <w:rFonts w:ascii="Marianne" w:eastAsia="Arial MT" w:hAnsi="Marianne" w:cs="Calibri"/>
                <w:color w:val="000000"/>
                <w:sz w:val="16"/>
                <w:szCs w:val="16"/>
              </w:rPr>
              <w:t>ue</w:t>
            </w:r>
            <w:r w:rsidRPr="003A1E65">
              <w:rPr>
                <w:rFonts w:ascii="Marianne" w:eastAsia="Arial MT" w:hAnsi="Marianne" w:cs="Calibri"/>
                <w:color w:val="000000"/>
                <w:spacing w:val="-6"/>
                <w:sz w:val="16"/>
                <w:szCs w:val="16"/>
              </w:rPr>
              <w:t xml:space="preserve"> </w:t>
            </w:r>
            <w:r w:rsidRPr="003A1E65">
              <w:rPr>
                <w:rFonts w:ascii="Marianne" w:eastAsia="Arial MT" w:hAnsi="Marianne" w:cs="Calibri"/>
                <w:color w:val="000000"/>
                <w:sz w:val="16"/>
                <w:szCs w:val="16"/>
              </w:rPr>
              <w:t>du</w:t>
            </w:r>
            <w:r w:rsidRPr="003A1E65">
              <w:rPr>
                <w:rFonts w:ascii="Marianne" w:eastAsia="Arial MT" w:hAnsi="Marianne" w:cs="Calibri"/>
                <w:color w:val="000000"/>
                <w:spacing w:val="-5"/>
                <w:sz w:val="16"/>
                <w:szCs w:val="16"/>
              </w:rPr>
              <w:t xml:space="preserve"> </w:t>
            </w:r>
            <w:r w:rsidRPr="003A1E65">
              <w:rPr>
                <w:rFonts w:ascii="Marianne" w:eastAsia="Arial MT" w:hAnsi="Marianne" w:cs="Calibri"/>
                <w:color w:val="000000"/>
                <w:sz w:val="16"/>
                <w:szCs w:val="16"/>
              </w:rPr>
              <w:t>Château,</w:t>
            </w:r>
            <w:r w:rsidRPr="003A1E65">
              <w:rPr>
                <w:rFonts w:ascii="Marianne" w:eastAsia="Arial MT" w:hAnsi="Marianne" w:cs="Calibri"/>
                <w:color w:val="000000"/>
                <w:spacing w:val="-4"/>
                <w:sz w:val="16"/>
                <w:szCs w:val="16"/>
              </w:rPr>
              <w:t xml:space="preserve"> </w:t>
            </w:r>
            <w:r w:rsidRPr="003A1E65">
              <w:rPr>
                <w:rFonts w:ascii="Marianne" w:eastAsia="Arial MT" w:hAnsi="Marianne" w:cs="Calibri"/>
                <w:color w:val="000000"/>
                <w:sz w:val="16"/>
                <w:szCs w:val="16"/>
              </w:rPr>
              <w:t>77300</w:t>
            </w:r>
            <w:r w:rsidRPr="003A1E65">
              <w:rPr>
                <w:rFonts w:ascii="Marianne" w:eastAsia="Arial MT" w:hAnsi="Marianne" w:cs="Calibri"/>
                <w:color w:val="000000"/>
                <w:spacing w:val="-6"/>
                <w:sz w:val="16"/>
                <w:szCs w:val="16"/>
              </w:rPr>
              <w:t xml:space="preserve"> </w:t>
            </w:r>
            <w:r w:rsidRPr="003A1E65">
              <w:rPr>
                <w:rFonts w:ascii="Marianne" w:eastAsia="Arial MT" w:hAnsi="Marianne" w:cs="Calibri"/>
                <w:color w:val="000000"/>
                <w:spacing w:val="-2"/>
                <w:sz w:val="16"/>
                <w:szCs w:val="16"/>
              </w:rPr>
              <w:t>Fontainebleau</w:t>
            </w:r>
          </w:p>
        </w:tc>
      </w:tr>
      <w:tr w:rsidR="00224187" w:rsidRPr="003A1E65" w14:paraId="47EBF1B9" w14:textId="77777777" w:rsidTr="00544E51">
        <w:trPr>
          <w:cnfStyle w:val="000000100000" w:firstRow="0" w:lastRow="0" w:firstColumn="0" w:lastColumn="0" w:oddVBand="0" w:evenVBand="0" w:oddHBand="1" w:evenHBand="0" w:firstRowFirstColumn="0" w:firstRowLastColumn="0" w:lastRowFirstColumn="0" w:lastRowLastColumn="0"/>
          <w:trHeight w:val="404"/>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4E73921A" w14:textId="77777777" w:rsidR="00224187" w:rsidRPr="001B170A" w:rsidRDefault="00224187" w:rsidP="00D6724B">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 de Versailles (principal)</w:t>
            </w:r>
          </w:p>
        </w:tc>
        <w:tc>
          <w:tcPr>
            <w:tcW w:w="4863" w:type="dxa"/>
            <w:hideMark/>
          </w:tcPr>
          <w:p w14:paraId="42B8D5B9" w14:textId="77777777" w:rsidR="00224187" w:rsidRPr="003A1E65" w:rsidRDefault="00224187" w:rsidP="00D6724B">
            <w:pPr>
              <w:spacing w:before="80"/>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000000"/>
                <w:sz w:val="16"/>
                <w:szCs w:val="16"/>
              </w:rPr>
            </w:pPr>
            <w:r w:rsidRPr="003A1E65">
              <w:rPr>
                <w:rFonts w:ascii="Marianne" w:eastAsia="Arial MT" w:hAnsi="Marianne" w:cs="Calibri"/>
                <w:color w:val="000000"/>
                <w:sz w:val="16"/>
                <w:szCs w:val="16"/>
              </w:rPr>
              <w:t>2 rue du Vautrait, 78000 Versailles</w:t>
            </w:r>
          </w:p>
        </w:tc>
      </w:tr>
      <w:tr w:rsidR="00224187" w:rsidRPr="003A1E65" w14:paraId="6418A98C" w14:textId="77777777" w:rsidTr="00544E51">
        <w:trPr>
          <w:trHeight w:val="404"/>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41A5260A" w14:textId="77777777" w:rsidR="00224187" w:rsidRPr="001B170A" w:rsidRDefault="00224187" w:rsidP="00D6724B">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 de Versailles (antenne)</w:t>
            </w:r>
          </w:p>
        </w:tc>
        <w:tc>
          <w:tcPr>
            <w:tcW w:w="4863" w:type="dxa"/>
            <w:hideMark/>
          </w:tcPr>
          <w:p w14:paraId="77B133AF" w14:textId="77777777" w:rsidR="00224187" w:rsidRPr="003A1E65" w:rsidRDefault="00224187" w:rsidP="00D6724B">
            <w:pPr>
              <w:spacing w:before="80"/>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000000"/>
                <w:sz w:val="16"/>
                <w:szCs w:val="16"/>
              </w:rPr>
            </w:pPr>
            <w:r w:rsidRPr="003A1E65">
              <w:rPr>
                <w:rFonts w:ascii="Marianne" w:eastAsia="Arial MT" w:hAnsi="Marianne" w:cs="Calibri"/>
                <w:color w:val="000000"/>
                <w:sz w:val="16"/>
                <w:szCs w:val="16"/>
              </w:rPr>
              <w:t>52 avenue Saint-Cloud, 78000 Versailles</w:t>
            </w:r>
          </w:p>
        </w:tc>
      </w:tr>
      <w:tr w:rsidR="00906B36" w:rsidRPr="003A1E65" w14:paraId="2BD031E4" w14:textId="77777777" w:rsidTr="00544E51">
        <w:trPr>
          <w:cnfStyle w:val="000000100000" w:firstRow="0" w:lastRow="0" w:firstColumn="0" w:lastColumn="0" w:oddVBand="0" w:evenVBand="0" w:oddHBand="1" w:evenHBand="0" w:firstRowFirstColumn="0" w:firstRowLastColumn="0" w:lastRowFirstColumn="0" w:lastRowLastColumn="0"/>
          <w:trHeight w:val="404"/>
          <w:jc w:val="center"/>
        </w:trPr>
        <w:tc>
          <w:tcPr>
            <w:cnfStyle w:val="001000000000" w:firstRow="0" w:lastRow="0" w:firstColumn="1" w:lastColumn="0" w:oddVBand="0" w:evenVBand="0" w:oddHBand="0" w:evenHBand="0" w:firstRowFirstColumn="0" w:firstRowLastColumn="0" w:lastRowFirstColumn="0" w:lastRowLastColumn="0"/>
            <w:tcW w:w="3681" w:type="dxa"/>
          </w:tcPr>
          <w:p w14:paraId="4BB25394" w14:textId="31049BB8" w:rsidR="00906B36" w:rsidRPr="001B170A" w:rsidRDefault="00906B36" w:rsidP="00906B36">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 Courcouronnes (principal)</w:t>
            </w:r>
          </w:p>
        </w:tc>
        <w:tc>
          <w:tcPr>
            <w:tcW w:w="4863" w:type="dxa"/>
          </w:tcPr>
          <w:p w14:paraId="133D2564" w14:textId="18D6C1C1" w:rsidR="00906B36" w:rsidRPr="003A1E65" w:rsidRDefault="00906B36" w:rsidP="00906B36">
            <w:pPr>
              <w:spacing w:before="80"/>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000000"/>
                <w:sz w:val="16"/>
                <w:szCs w:val="16"/>
                <w:lang w:val="fr-FR"/>
              </w:rPr>
            </w:pPr>
            <w:r w:rsidRPr="003A1E65">
              <w:rPr>
                <w:rFonts w:ascii="Marianne" w:eastAsia="Arial MT" w:hAnsi="Marianne" w:cs="Calibri"/>
                <w:color w:val="000000"/>
                <w:sz w:val="16"/>
                <w:szCs w:val="16"/>
              </w:rPr>
              <w:t>110 Terrasse de l’Agora 91000 EVRY COURCOURONNES</w:t>
            </w:r>
          </w:p>
        </w:tc>
      </w:tr>
      <w:tr w:rsidR="00906B36" w:rsidRPr="003A1E65" w14:paraId="4926C285" w14:textId="77777777" w:rsidTr="00544E51">
        <w:trPr>
          <w:trHeight w:val="403"/>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212D4C22" w14:textId="79ECD53B" w:rsidR="00906B36" w:rsidRPr="001B170A" w:rsidRDefault="00906B36" w:rsidP="00906B36">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 de Courcouronnes (antenne)</w:t>
            </w:r>
          </w:p>
        </w:tc>
        <w:tc>
          <w:tcPr>
            <w:tcW w:w="4863" w:type="dxa"/>
            <w:hideMark/>
          </w:tcPr>
          <w:p w14:paraId="61CE79E2" w14:textId="77777777" w:rsidR="00906B36" w:rsidRPr="003A1E65" w:rsidRDefault="00906B36" w:rsidP="00906B36">
            <w:pPr>
              <w:spacing w:before="80"/>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000000"/>
                <w:sz w:val="16"/>
                <w:szCs w:val="16"/>
              </w:rPr>
            </w:pPr>
            <w:r w:rsidRPr="003A1E65">
              <w:rPr>
                <w:rFonts w:ascii="Marianne" w:eastAsia="Arial MT" w:hAnsi="Marianne" w:cs="Calibri"/>
                <w:color w:val="000000"/>
                <w:sz w:val="16"/>
                <w:szCs w:val="16"/>
              </w:rPr>
              <w:t>5 rue Ventoux 91080 Courcouronnes</w:t>
            </w:r>
          </w:p>
        </w:tc>
      </w:tr>
      <w:tr w:rsidR="00906B36" w:rsidRPr="003A1E65" w14:paraId="07881EC8" w14:textId="77777777" w:rsidTr="00544E51">
        <w:trPr>
          <w:cnfStyle w:val="000000100000" w:firstRow="0" w:lastRow="0" w:firstColumn="0" w:lastColumn="0" w:oddVBand="0" w:evenVBand="0" w:oddHBand="1" w:evenHBand="0" w:firstRowFirstColumn="0" w:firstRowLastColumn="0" w:lastRowFirstColumn="0" w:lastRowLastColumn="0"/>
          <w:trHeight w:val="404"/>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6F0145F9" w14:textId="77777777" w:rsidR="00906B36" w:rsidRPr="001B170A" w:rsidRDefault="00906B36" w:rsidP="00906B36">
            <w:pPr>
              <w:spacing w:before="80"/>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 de Saint-Denis</w:t>
            </w:r>
          </w:p>
        </w:tc>
        <w:tc>
          <w:tcPr>
            <w:tcW w:w="4863" w:type="dxa"/>
            <w:hideMark/>
          </w:tcPr>
          <w:p w14:paraId="1EE6639C" w14:textId="77777777" w:rsidR="00906B36" w:rsidRPr="003A1E65" w:rsidRDefault="00906B36" w:rsidP="00906B36">
            <w:pPr>
              <w:spacing w:before="80"/>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000000"/>
                <w:sz w:val="16"/>
                <w:szCs w:val="16"/>
              </w:rPr>
            </w:pPr>
            <w:r w:rsidRPr="003A1E65">
              <w:rPr>
                <w:rFonts w:ascii="Marianne" w:eastAsia="Arial MT" w:hAnsi="Marianne" w:cs="Calibri"/>
                <w:color w:val="000000"/>
                <w:sz w:val="16"/>
                <w:szCs w:val="16"/>
              </w:rPr>
              <w:t>28/39/53 boulevard Ornano, 93200 Saint-Denis</w:t>
            </w:r>
          </w:p>
        </w:tc>
      </w:tr>
      <w:tr w:rsidR="00906B36" w:rsidRPr="003A1E65" w14:paraId="1CF73878" w14:textId="77777777" w:rsidTr="00544E51">
        <w:trPr>
          <w:trHeight w:val="404"/>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0C11A099" w14:textId="77777777" w:rsidR="00906B36" w:rsidRPr="001B170A" w:rsidRDefault="00906B36" w:rsidP="00906B36">
            <w:pPr>
              <w:spacing w:before="62"/>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6"/>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6"/>
                <w:sz w:val="18"/>
                <w:szCs w:val="18"/>
              </w:rPr>
              <w:t xml:space="preserve"> </w:t>
            </w:r>
            <w:r w:rsidRPr="001B170A">
              <w:rPr>
                <w:rFonts w:ascii="Marianne" w:eastAsia="Arial MT" w:hAnsi="Marianne" w:cs="Calibri"/>
                <w:color w:val="auto"/>
                <w:sz w:val="18"/>
                <w:szCs w:val="18"/>
              </w:rPr>
              <w:t>Cergy-</w:t>
            </w:r>
            <w:r w:rsidRPr="001B170A">
              <w:rPr>
                <w:rFonts w:ascii="Marianne" w:eastAsia="Arial MT" w:hAnsi="Marianne" w:cs="Calibri"/>
                <w:color w:val="auto"/>
                <w:spacing w:val="-2"/>
                <w:sz w:val="18"/>
                <w:szCs w:val="18"/>
              </w:rPr>
              <w:t>Pontoise</w:t>
            </w:r>
          </w:p>
        </w:tc>
        <w:tc>
          <w:tcPr>
            <w:tcW w:w="4863" w:type="dxa"/>
            <w:hideMark/>
          </w:tcPr>
          <w:p w14:paraId="1B4ABB11" w14:textId="77777777" w:rsidR="00906B36" w:rsidRPr="003A1E65" w:rsidRDefault="00906B36" w:rsidP="00906B36">
            <w:pPr>
              <w:spacing w:before="62"/>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2</w:t>
            </w:r>
            <w:r w:rsidRPr="003A1E65">
              <w:rPr>
                <w:rFonts w:ascii="Marianne" w:eastAsia="Arial MT" w:hAnsi="Marianne" w:cs="Calibri"/>
                <w:color w:val="000000"/>
                <w:spacing w:val="-6"/>
                <w:sz w:val="16"/>
                <w:szCs w:val="16"/>
                <w:lang w:val="fr-FR"/>
              </w:rPr>
              <w:t xml:space="preserve"> b</w:t>
            </w:r>
            <w:r w:rsidRPr="003A1E65">
              <w:rPr>
                <w:rFonts w:ascii="Marianne" w:eastAsia="Arial MT" w:hAnsi="Marianne" w:cs="Calibri"/>
                <w:color w:val="000000"/>
                <w:sz w:val="16"/>
                <w:szCs w:val="16"/>
                <w:lang w:val="fr-FR"/>
              </w:rPr>
              <w:t>oulevard</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de</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l'Oise,</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95015</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Cergy</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pacing w:val="-2"/>
                <w:sz w:val="16"/>
                <w:szCs w:val="16"/>
                <w:lang w:val="fr-FR"/>
              </w:rPr>
              <w:t>Pontoise</w:t>
            </w:r>
          </w:p>
        </w:tc>
      </w:tr>
      <w:tr w:rsidR="00906B36" w:rsidRPr="003A1E65" w14:paraId="7B25A76C" w14:textId="77777777" w:rsidTr="00544E51">
        <w:trPr>
          <w:cnfStyle w:val="000000100000" w:firstRow="0" w:lastRow="0" w:firstColumn="0" w:lastColumn="0" w:oddVBand="0" w:evenVBand="0" w:oddHBand="1" w:evenHBand="0" w:firstRowFirstColumn="0" w:firstRowLastColumn="0" w:lastRowFirstColumn="0" w:lastRowLastColumn="0"/>
          <w:trHeight w:val="404"/>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533E1D66" w14:textId="77777777" w:rsidR="00906B36" w:rsidRPr="001B170A" w:rsidRDefault="00906B36" w:rsidP="00906B36">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pacing w:val="-2"/>
                <w:sz w:val="18"/>
                <w:szCs w:val="18"/>
              </w:rPr>
              <w:t>Créteil</w:t>
            </w:r>
          </w:p>
        </w:tc>
        <w:tc>
          <w:tcPr>
            <w:tcW w:w="4863" w:type="dxa"/>
            <w:hideMark/>
          </w:tcPr>
          <w:p w14:paraId="10FAA8AD" w14:textId="77777777" w:rsidR="00906B36" w:rsidRPr="003A1E65" w:rsidRDefault="00906B36" w:rsidP="00906B36">
            <w:pPr>
              <w:spacing w:before="6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74</w:t>
            </w:r>
            <w:r w:rsidRPr="003A1E65">
              <w:rPr>
                <w:rFonts w:ascii="Marianne" w:eastAsia="Arial MT" w:hAnsi="Marianne" w:cs="Calibri"/>
                <w:color w:val="000000"/>
                <w:spacing w:val="-5"/>
                <w:sz w:val="16"/>
                <w:szCs w:val="16"/>
                <w:lang w:val="fr-FR"/>
              </w:rPr>
              <w:t xml:space="preserve"> </w:t>
            </w:r>
            <w:r w:rsidRPr="003A1E65">
              <w:rPr>
                <w:rFonts w:ascii="Marianne" w:eastAsia="Arial MT" w:hAnsi="Marianne" w:cs="Calibri"/>
                <w:color w:val="000000"/>
                <w:sz w:val="16"/>
                <w:szCs w:val="16"/>
                <w:lang w:val="fr-FR"/>
              </w:rPr>
              <w:t>rue</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de</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Sébastien</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Erard,</w:t>
            </w:r>
            <w:r w:rsidRPr="003A1E65">
              <w:rPr>
                <w:rFonts w:ascii="Marianne" w:eastAsia="Arial MT" w:hAnsi="Marianne" w:cs="Calibri"/>
                <w:color w:val="000000"/>
                <w:spacing w:val="-3"/>
                <w:sz w:val="16"/>
                <w:szCs w:val="16"/>
                <w:lang w:val="fr-FR"/>
              </w:rPr>
              <w:t xml:space="preserve"> </w:t>
            </w:r>
            <w:r w:rsidRPr="003A1E65">
              <w:rPr>
                <w:rFonts w:ascii="Marianne" w:eastAsia="Arial MT" w:hAnsi="Marianne" w:cs="Calibri"/>
                <w:color w:val="000000"/>
                <w:sz w:val="16"/>
                <w:szCs w:val="16"/>
                <w:lang w:val="fr-FR"/>
              </w:rPr>
              <w:t>94000</w:t>
            </w:r>
            <w:r w:rsidRPr="003A1E65">
              <w:rPr>
                <w:rFonts w:ascii="Marianne" w:eastAsia="Arial MT" w:hAnsi="Marianne" w:cs="Calibri"/>
                <w:color w:val="000000"/>
                <w:spacing w:val="-5"/>
                <w:sz w:val="16"/>
                <w:szCs w:val="16"/>
                <w:lang w:val="fr-FR"/>
              </w:rPr>
              <w:t xml:space="preserve"> </w:t>
            </w:r>
            <w:r w:rsidRPr="003A1E65">
              <w:rPr>
                <w:rFonts w:ascii="Marianne" w:eastAsia="Arial MT" w:hAnsi="Marianne" w:cs="Calibri"/>
                <w:color w:val="000000"/>
                <w:spacing w:val="-2"/>
                <w:sz w:val="16"/>
                <w:szCs w:val="16"/>
                <w:lang w:val="fr-FR"/>
              </w:rPr>
              <w:t>Créteil</w:t>
            </w:r>
          </w:p>
        </w:tc>
      </w:tr>
      <w:tr w:rsidR="00906B36" w:rsidRPr="003A1E65" w14:paraId="22455A9B" w14:textId="77777777" w:rsidTr="00544E51">
        <w:trPr>
          <w:trHeight w:val="404"/>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6E94CB60" w14:textId="77777777" w:rsidR="00906B36" w:rsidRPr="001B170A" w:rsidRDefault="00906B36" w:rsidP="00906B36">
            <w:pPr>
              <w:spacing w:before="62"/>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pacing w:val="-2"/>
                <w:sz w:val="18"/>
                <w:szCs w:val="18"/>
              </w:rPr>
              <w:t>Meaux</w:t>
            </w:r>
          </w:p>
        </w:tc>
        <w:tc>
          <w:tcPr>
            <w:tcW w:w="4863" w:type="dxa"/>
            <w:hideMark/>
          </w:tcPr>
          <w:p w14:paraId="5D4B0681" w14:textId="77777777" w:rsidR="00906B36" w:rsidRPr="003A1E65" w:rsidRDefault="00906B36" w:rsidP="00906B36">
            <w:pPr>
              <w:spacing w:before="62"/>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2</w:t>
            </w:r>
            <w:r w:rsidRPr="003A1E65">
              <w:rPr>
                <w:rFonts w:ascii="Marianne" w:eastAsia="Arial MT" w:hAnsi="Marianne" w:cs="Calibri"/>
                <w:color w:val="000000"/>
                <w:spacing w:val="-5"/>
                <w:sz w:val="16"/>
                <w:szCs w:val="16"/>
                <w:lang w:val="fr-FR"/>
              </w:rPr>
              <w:t xml:space="preserve"> r</w:t>
            </w:r>
            <w:r w:rsidRPr="003A1E65">
              <w:rPr>
                <w:rFonts w:ascii="Marianne" w:eastAsia="Arial MT" w:hAnsi="Marianne" w:cs="Calibri"/>
                <w:color w:val="000000"/>
                <w:sz w:val="16"/>
                <w:szCs w:val="16"/>
                <w:lang w:val="fr-FR"/>
              </w:rPr>
              <w:t>ue</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de</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la</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Chaussée</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de</w:t>
            </w:r>
            <w:r w:rsidRPr="003A1E65">
              <w:rPr>
                <w:rFonts w:ascii="Marianne" w:eastAsia="Arial MT" w:hAnsi="Marianne" w:cs="Calibri"/>
                <w:color w:val="000000"/>
                <w:spacing w:val="-5"/>
                <w:sz w:val="16"/>
                <w:szCs w:val="16"/>
                <w:lang w:val="fr-FR"/>
              </w:rPr>
              <w:t xml:space="preserve"> </w:t>
            </w:r>
            <w:r w:rsidRPr="003A1E65">
              <w:rPr>
                <w:rFonts w:ascii="Marianne" w:eastAsia="Arial MT" w:hAnsi="Marianne" w:cs="Calibri"/>
                <w:color w:val="000000"/>
                <w:sz w:val="16"/>
                <w:szCs w:val="16"/>
                <w:lang w:val="fr-FR"/>
              </w:rPr>
              <w:t>Paris,</w:t>
            </w:r>
            <w:r w:rsidRPr="003A1E65">
              <w:rPr>
                <w:rFonts w:ascii="Marianne" w:eastAsia="Arial MT" w:hAnsi="Marianne" w:cs="Calibri"/>
                <w:color w:val="000000"/>
                <w:spacing w:val="-2"/>
                <w:sz w:val="16"/>
                <w:szCs w:val="16"/>
                <w:lang w:val="fr-FR"/>
              </w:rPr>
              <w:t xml:space="preserve"> </w:t>
            </w:r>
            <w:r w:rsidRPr="003A1E65">
              <w:rPr>
                <w:rFonts w:ascii="Marianne" w:eastAsia="Arial MT" w:hAnsi="Marianne" w:cs="Calibri"/>
                <w:color w:val="000000"/>
                <w:sz w:val="16"/>
                <w:szCs w:val="16"/>
                <w:lang w:val="fr-FR"/>
              </w:rPr>
              <w:t>77124</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pacing w:val="-2"/>
                <w:sz w:val="16"/>
                <w:szCs w:val="16"/>
                <w:lang w:val="fr-FR"/>
              </w:rPr>
              <w:t>Villenoy</w:t>
            </w:r>
          </w:p>
        </w:tc>
      </w:tr>
      <w:tr w:rsidR="00906B36" w:rsidRPr="003A1E65" w14:paraId="2DF7E571" w14:textId="77777777" w:rsidTr="00544E51">
        <w:trPr>
          <w:cnfStyle w:val="000000100000" w:firstRow="0" w:lastRow="0" w:firstColumn="0" w:lastColumn="0" w:oddVBand="0" w:evenVBand="0" w:oddHBand="1" w:evenHBand="0" w:firstRowFirstColumn="0" w:firstRowLastColumn="0" w:lastRowFirstColumn="0" w:lastRowLastColumn="0"/>
          <w:trHeight w:val="403"/>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59B1BAAF" w14:textId="77777777" w:rsidR="00906B36" w:rsidRPr="001B170A" w:rsidRDefault="00906B36" w:rsidP="00906B36">
            <w:pPr>
              <w:spacing w:before="61"/>
              <w:ind w:left="78"/>
              <w:jc w:val="left"/>
              <w:rPr>
                <w:rFonts w:ascii="Marianne" w:eastAsia="Arial MT" w:hAnsi="Marianne" w:cs="Calibri"/>
                <w:color w:val="auto"/>
                <w:sz w:val="18"/>
                <w:szCs w:val="18"/>
              </w:rPr>
            </w:pPr>
            <w:r w:rsidRPr="001B170A">
              <w:rPr>
                <w:rFonts w:ascii="Marianne" w:eastAsia="Arial MT" w:hAnsi="Marianne" w:cs="Calibri"/>
                <w:color w:val="auto"/>
                <w:sz w:val="18"/>
                <w:szCs w:val="18"/>
              </w:rPr>
              <w:t>SPIP</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z w:val="18"/>
                <w:szCs w:val="18"/>
              </w:rPr>
              <w:t>de</w:t>
            </w:r>
            <w:r w:rsidRPr="001B170A">
              <w:rPr>
                <w:rFonts w:ascii="Marianne" w:eastAsia="Arial MT" w:hAnsi="Marianne" w:cs="Calibri"/>
                <w:color w:val="auto"/>
                <w:spacing w:val="-3"/>
                <w:sz w:val="18"/>
                <w:szCs w:val="18"/>
              </w:rPr>
              <w:t xml:space="preserve"> </w:t>
            </w:r>
            <w:r w:rsidRPr="001B170A">
              <w:rPr>
                <w:rFonts w:ascii="Marianne" w:eastAsia="Arial MT" w:hAnsi="Marianne" w:cs="Calibri"/>
                <w:color w:val="auto"/>
                <w:spacing w:val="-2"/>
                <w:sz w:val="18"/>
                <w:szCs w:val="18"/>
              </w:rPr>
              <w:t>Paris</w:t>
            </w:r>
          </w:p>
        </w:tc>
        <w:tc>
          <w:tcPr>
            <w:tcW w:w="4863" w:type="dxa"/>
            <w:hideMark/>
          </w:tcPr>
          <w:p w14:paraId="1253A544" w14:textId="77777777" w:rsidR="00906B36" w:rsidRPr="003A1E65" w:rsidRDefault="00906B36" w:rsidP="00906B36">
            <w:pPr>
              <w:spacing w:before="6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6"/>
                <w:szCs w:val="16"/>
              </w:rPr>
            </w:pPr>
            <w:r w:rsidRPr="003A1E65">
              <w:rPr>
                <w:rFonts w:ascii="Marianne" w:eastAsia="Arial MT" w:hAnsi="Marianne" w:cs="Calibri"/>
                <w:color w:val="000000"/>
                <w:sz w:val="16"/>
                <w:szCs w:val="16"/>
              </w:rPr>
              <w:t>14</w:t>
            </w:r>
            <w:r w:rsidRPr="003A1E65">
              <w:rPr>
                <w:rFonts w:ascii="Marianne" w:eastAsia="Arial MT" w:hAnsi="Marianne" w:cs="Calibri"/>
                <w:color w:val="000000"/>
                <w:spacing w:val="-6"/>
                <w:sz w:val="16"/>
                <w:szCs w:val="16"/>
              </w:rPr>
              <w:t xml:space="preserve"> r</w:t>
            </w:r>
            <w:r w:rsidRPr="003A1E65">
              <w:rPr>
                <w:rFonts w:ascii="Marianne" w:eastAsia="Arial MT" w:hAnsi="Marianne" w:cs="Calibri"/>
                <w:color w:val="000000"/>
                <w:sz w:val="16"/>
                <w:szCs w:val="16"/>
              </w:rPr>
              <w:t>ue</w:t>
            </w:r>
            <w:r w:rsidRPr="003A1E65">
              <w:rPr>
                <w:rFonts w:ascii="Marianne" w:eastAsia="Arial MT" w:hAnsi="Marianne" w:cs="Calibri"/>
                <w:color w:val="000000"/>
                <w:spacing w:val="-5"/>
                <w:sz w:val="16"/>
                <w:szCs w:val="16"/>
              </w:rPr>
              <w:t xml:space="preserve"> </w:t>
            </w:r>
            <w:r w:rsidRPr="003A1E65">
              <w:rPr>
                <w:rFonts w:ascii="Marianne" w:eastAsia="Arial MT" w:hAnsi="Marianne" w:cs="Calibri"/>
                <w:color w:val="000000"/>
                <w:sz w:val="16"/>
                <w:szCs w:val="16"/>
              </w:rPr>
              <w:t>Charles</w:t>
            </w:r>
            <w:r w:rsidRPr="003A1E65">
              <w:rPr>
                <w:rFonts w:ascii="Marianne" w:eastAsia="Arial MT" w:hAnsi="Marianne" w:cs="Calibri"/>
                <w:color w:val="000000"/>
                <w:spacing w:val="-6"/>
                <w:sz w:val="16"/>
                <w:szCs w:val="16"/>
              </w:rPr>
              <w:t xml:space="preserve"> </w:t>
            </w:r>
            <w:r w:rsidRPr="003A1E65">
              <w:rPr>
                <w:rFonts w:ascii="Marianne" w:eastAsia="Arial MT" w:hAnsi="Marianne" w:cs="Calibri"/>
                <w:color w:val="000000"/>
                <w:sz w:val="16"/>
                <w:szCs w:val="16"/>
              </w:rPr>
              <w:t>Fourier,</w:t>
            </w:r>
            <w:r w:rsidRPr="003A1E65">
              <w:rPr>
                <w:rFonts w:ascii="Marianne" w:eastAsia="Arial MT" w:hAnsi="Marianne" w:cs="Calibri"/>
                <w:color w:val="000000"/>
                <w:spacing w:val="-4"/>
                <w:sz w:val="16"/>
                <w:szCs w:val="16"/>
              </w:rPr>
              <w:t xml:space="preserve"> </w:t>
            </w:r>
            <w:r w:rsidRPr="003A1E65">
              <w:rPr>
                <w:rFonts w:ascii="Marianne" w:eastAsia="Arial MT" w:hAnsi="Marianne" w:cs="Calibri"/>
                <w:color w:val="000000"/>
                <w:sz w:val="16"/>
                <w:szCs w:val="16"/>
              </w:rPr>
              <w:t>75013</w:t>
            </w:r>
            <w:r w:rsidRPr="003A1E65">
              <w:rPr>
                <w:rFonts w:ascii="Marianne" w:eastAsia="Arial MT" w:hAnsi="Marianne" w:cs="Calibri"/>
                <w:color w:val="000000"/>
                <w:spacing w:val="-4"/>
                <w:sz w:val="16"/>
                <w:szCs w:val="16"/>
              </w:rPr>
              <w:t xml:space="preserve"> </w:t>
            </w:r>
            <w:r w:rsidRPr="003A1E65">
              <w:rPr>
                <w:rFonts w:ascii="Marianne" w:eastAsia="Arial MT" w:hAnsi="Marianne" w:cs="Calibri"/>
                <w:color w:val="000000"/>
                <w:spacing w:val="-2"/>
                <w:sz w:val="16"/>
                <w:szCs w:val="16"/>
              </w:rPr>
              <w:t>Paris</w:t>
            </w:r>
          </w:p>
        </w:tc>
      </w:tr>
      <w:tr w:rsidR="00906B36" w:rsidRPr="003A1E65" w14:paraId="032A5181" w14:textId="77777777" w:rsidTr="00544E51">
        <w:trPr>
          <w:trHeight w:val="385"/>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1A29DB52" w14:textId="77777777" w:rsidR="00906B36" w:rsidRPr="001B170A" w:rsidRDefault="00906B36" w:rsidP="00906B36">
            <w:pPr>
              <w:spacing w:before="61"/>
              <w:ind w:left="78"/>
              <w:jc w:val="left"/>
              <w:rPr>
                <w:rFonts w:ascii="Marianne" w:eastAsia="Arial MT" w:hAnsi="Marianne" w:cs="Calibri"/>
                <w:color w:val="auto"/>
                <w:sz w:val="18"/>
                <w:szCs w:val="18"/>
                <w:lang w:val="fr-FR"/>
              </w:rPr>
            </w:pPr>
            <w:r w:rsidRPr="001B170A">
              <w:rPr>
                <w:rFonts w:ascii="Marianne" w:eastAsia="Arial MT" w:hAnsi="Marianne" w:cs="Calibri"/>
                <w:color w:val="auto"/>
                <w:sz w:val="18"/>
                <w:szCs w:val="18"/>
                <w:lang w:val="fr-FR"/>
              </w:rPr>
              <w:t>SPIP</w:t>
            </w:r>
            <w:r w:rsidRPr="001B170A">
              <w:rPr>
                <w:rFonts w:ascii="Marianne" w:eastAsia="Arial MT" w:hAnsi="Marianne" w:cs="Calibri"/>
                <w:color w:val="auto"/>
                <w:spacing w:val="-4"/>
                <w:sz w:val="18"/>
                <w:szCs w:val="18"/>
                <w:lang w:val="fr-FR"/>
              </w:rPr>
              <w:t xml:space="preserve"> </w:t>
            </w:r>
            <w:r w:rsidRPr="001B170A">
              <w:rPr>
                <w:rFonts w:ascii="Marianne" w:eastAsia="Arial MT" w:hAnsi="Marianne" w:cs="Calibri"/>
                <w:color w:val="auto"/>
                <w:sz w:val="18"/>
                <w:szCs w:val="18"/>
                <w:lang w:val="fr-FR"/>
              </w:rPr>
              <w:t>de</w:t>
            </w:r>
            <w:r w:rsidRPr="001B170A">
              <w:rPr>
                <w:rFonts w:ascii="Marianne" w:eastAsia="Arial MT" w:hAnsi="Marianne" w:cs="Calibri"/>
                <w:color w:val="auto"/>
                <w:spacing w:val="-4"/>
                <w:sz w:val="18"/>
                <w:szCs w:val="18"/>
                <w:lang w:val="fr-FR"/>
              </w:rPr>
              <w:t xml:space="preserve"> </w:t>
            </w:r>
            <w:r w:rsidRPr="001B170A">
              <w:rPr>
                <w:rFonts w:ascii="Marianne" w:eastAsia="Arial MT" w:hAnsi="Marianne" w:cs="Calibri"/>
                <w:color w:val="auto"/>
                <w:sz w:val="18"/>
                <w:szCs w:val="18"/>
                <w:lang w:val="fr-FR"/>
              </w:rPr>
              <w:t>Dammarie</w:t>
            </w:r>
            <w:r w:rsidRPr="001B170A">
              <w:rPr>
                <w:rFonts w:ascii="Marianne" w:eastAsia="Arial MT" w:hAnsi="Marianne" w:cs="Calibri"/>
                <w:color w:val="auto"/>
                <w:spacing w:val="-4"/>
                <w:sz w:val="18"/>
                <w:szCs w:val="18"/>
                <w:lang w:val="fr-FR"/>
              </w:rPr>
              <w:t xml:space="preserve"> </w:t>
            </w:r>
            <w:r w:rsidRPr="001B170A">
              <w:rPr>
                <w:rFonts w:ascii="Marianne" w:eastAsia="Arial MT" w:hAnsi="Marianne" w:cs="Calibri"/>
                <w:color w:val="auto"/>
                <w:sz w:val="18"/>
                <w:szCs w:val="18"/>
                <w:lang w:val="fr-FR"/>
              </w:rPr>
              <w:t>les</w:t>
            </w:r>
            <w:r w:rsidRPr="001B170A">
              <w:rPr>
                <w:rFonts w:ascii="Marianne" w:eastAsia="Arial MT" w:hAnsi="Marianne" w:cs="Calibri"/>
                <w:color w:val="auto"/>
                <w:spacing w:val="-4"/>
                <w:sz w:val="18"/>
                <w:szCs w:val="18"/>
                <w:lang w:val="fr-FR"/>
              </w:rPr>
              <w:t xml:space="preserve"> </w:t>
            </w:r>
            <w:r w:rsidRPr="001B170A">
              <w:rPr>
                <w:rFonts w:ascii="Marianne" w:eastAsia="Arial MT" w:hAnsi="Marianne" w:cs="Calibri"/>
                <w:color w:val="auto"/>
                <w:spacing w:val="-5"/>
                <w:sz w:val="18"/>
                <w:szCs w:val="18"/>
                <w:lang w:val="fr-FR"/>
              </w:rPr>
              <w:t>Lys</w:t>
            </w:r>
          </w:p>
        </w:tc>
        <w:tc>
          <w:tcPr>
            <w:tcW w:w="4863" w:type="dxa"/>
            <w:hideMark/>
          </w:tcPr>
          <w:p w14:paraId="52CFA644" w14:textId="77777777" w:rsidR="00906B36" w:rsidRPr="003A1E65" w:rsidRDefault="00906B36" w:rsidP="00906B36">
            <w:pPr>
              <w:spacing w:before="61"/>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6"/>
                <w:szCs w:val="16"/>
                <w:lang w:val="fr-FR"/>
              </w:rPr>
            </w:pPr>
            <w:r w:rsidRPr="003A1E65">
              <w:rPr>
                <w:rFonts w:ascii="Marianne" w:eastAsia="Arial MT" w:hAnsi="Marianne" w:cs="Calibri"/>
                <w:color w:val="000000"/>
                <w:sz w:val="16"/>
                <w:szCs w:val="16"/>
                <w:lang w:val="fr-FR"/>
              </w:rPr>
              <w:t>135</w:t>
            </w:r>
            <w:r w:rsidRPr="003A1E65">
              <w:rPr>
                <w:rFonts w:ascii="Marianne" w:eastAsia="Arial MT" w:hAnsi="Marianne" w:cs="Calibri"/>
                <w:color w:val="000000"/>
                <w:spacing w:val="-7"/>
                <w:sz w:val="16"/>
                <w:szCs w:val="16"/>
                <w:lang w:val="fr-FR"/>
              </w:rPr>
              <w:t xml:space="preserve"> r</w:t>
            </w:r>
            <w:r w:rsidRPr="003A1E65">
              <w:rPr>
                <w:rFonts w:ascii="Marianne" w:eastAsia="Arial MT" w:hAnsi="Marianne" w:cs="Calibri"/>
                <w:color w:val="000000"/>
                <w:sz w:val="16"/>
                <w:szCs w:val="16"/>
                <w:lang w:val="fr-FR"/>
              </w:rPr>
              <w:t>ue</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Rousseau</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Vaudran,</w:t>
            </w:r>
            <w:r w:rsidRPr="003A1E65">
              <w:rPr>
                <w:rFonts w:ascii="Marianne" w:eastAsia="Arial MT" w:hAnsi="Marianne" w:cs="Calibri"/>
                <w:color w:val="000000"/>
                <w:spacing w:val="-4"/>
                <w:sz w:val="16"/>
                <w:szCs w:val="16"/>
                <w:lang w:val="fr-FR"/>
              </w:rPr>
              <w:t xml:space="preserve"> </w:t>
            </w:r>
            <w:r w:rsidRPr="003A1E65">
              <w:rPr>
                <w:rFonts w:ascii="Marianne" w:eastAsia="Arial MT" w:hAnsi="Marianne" w:cs="Calibri"/>
                <w:color w:val="000000"/>
                <w:sz w:val="16"/>
                <w:szCs w:val="16"/>
                <w:lang w:val="fr-FR"/>
              </w:rPr>
              <w:t>77190</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Dammarie</w:t>
            </w:r>
            <w:r w:rsidRPr="003A1E65">
              <w:rPr>
                <w:rFonts w:ascii="Marianne" w:eastAsia="Arial MT" w:hAnsi="Marianne" w:cs="Calibri"/>
                <w:color w:val="000000"/>
                <w:spacing w:val="-6"/>
                <w:sz w:val="16"/>
                <w:szCs w:val="16"/>
                <w:lang w:val="fr-FR"/>
              </w:rPr>
              <w:t xml:space="preserve"> </w:t>
            </w:r>
            <w:r w:rsidRPr="003A1E65">
              <w:rPr>
                <w:rFonts w:ascii="Marianne" w:eastAsia="Arial MT" w:hAnsi="Marianne" w:cs="Calibri"/>
                <w:color w:val="000000"/>
                <w:sz w:val="16"/>
                <w:szCs w:val="16"/>
                <w:lang w:val="fr-FR"/>
              </w:rPr>
              <w:t>les</w:t>
            </w:r>
            <w:r w:rsidRPr="003A1E65">
              <w:rPr>
                <w:rFonts w:ascii="Marianne" w:eastAsia="Arial MT" w:hAnsi="Marianne" w:cs="Calibri"/>
                <w:color w:val="000000"/>
                <w:spacing w:val="-7"/>
                <w:sz w:val="16"/>
                <w:szCs w:val="16"/>
                <w:lang w:val="fr-FR"/>
              </w:rPr>
              <w:t xml:space="preserve"> </w:t>
            </w:r>
            <w:r w:rsidRPr="003A1E65">
              <w:rPr>
                <w:rFonts w:ascii="Marianne" w:eastAsia="Arial MT" w:hAnsi="Marianne" w:cs="Calibri"/>
                <w:color w:val="000000"/>
                <w:spacing w:val="-5"/>
                <w:sz w:val="16"/>
                <w:szCs w:val="16"/>
                <w:lang w:val="fr-FR"/>
              </w:rPr>
              <w:t>Lys</w:t>
            </w:r>
          </w:p>
        </w:tc>
      </w:tr>
      <w:tr w:rsidR="00906B36" w:rsidRPr="003A1E65" w14:paraId="43B93240" w14:textId="77777777" w:rsidTr="00544E51">
        <w:trPr>
          <w:cnfStyle w:val="000000100000" w:firstRow="0" w:lastRow="0" w:firstColumn="0" w:lastColumn="0" w:oddVBand="0" w:evenVBand="0" w:oddHBand="1" w:evenHBand="0" w:firstRowFirstColumn="0" w:firstRowLastColumn="0" w:lastRowFirstColumn="0" w:lastRowLastColumn="0"/>
          <w:trHeight w:val="423"/>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09856A54" w14:textId="77777777" w:rsidR="00906B36" w:rsidRPr="001B170A" w:rsidRDefault="00906B36" w:rsidP="00906B36">
            <w:pPr>
              <w:spacing w:before="81"/>
              <w:ind w:left="78"/>
              <w:jc w:val="left"/>
              <w:rPr>
                <w:rFonts w:ascii="Marianne" w:eastAsia="Arial MT" w:hAnsi="Marianne" w:cs="Calibri"/>
                <w:color w:val="auto"/>
                <w:sz w:val="18"/>
                <w:szCs w:val="18"/>
                <w:lang w:val="fr-FR"/>
              </w:rPr>
            </w:pPr>
            <w:r w:rsidRPr="001B170A">
              <w:rPr>
                <w:rFonts w:ascii="Marianne" w:eastAsia="Arial MT" w:hAnsi="Marianne" w:cs="Calibri"/>
                <w:color w:val="auto"/>
                <w:sz w:val="18"/>
                <w:szCs w:val="18"/>
                <w:lang w:val="fr-FR"/>
              </w:rPr>
              <w:t>DISP</w:t>
            </w:r>
            <w:r w:rsidRPr="001B170A">
              <w:rPr>
                <w:rFonts w:ascii="Marianne" w:eastAsia="Arial MT" w:hAnsi="Marianne" w:cs="Calibri"/>
                <w:color w:val="auto"/>
                <w:spacing w:val="-3"/>
                <w:sz w:val="18"/>
                <w:szCs w:val="18"/>
                <w:lang w:val="fr-FR"/>
              </w:rPr>
              <w:t xml:space="preserve"> </w:t>
            </w:r>
            <w:r w:rsidRPr="001B170A">
              <w:rPr>
                <w:rFonts w:ascii="Marianne" w:eastAsia="Arial MT" w:hAnsi="Marianne" w:cs="Calibri"/>
                <w:color w:val="auto"/>
                <w:sz w:val="18"/>
                <w:szCs w:val="18"/>
                <w:lang w:val="fr-FR"/>
              </w:rPr>
              <w:t>de</w:t>
            </w:r>
            <w:r w:rsidRPr="001B170A">
              <w:rPr>
                <w:rFonts w:ascii="Marianne" w:eastAsia="Arial MT" w:hAnsi="Marianne" w:cs="Calibri"/>
                <w:color w:val="auto"/>
                <w:spacing w:val="-3"/>
                <w:sz w:val="18"/>
                <w:szCs w:val="18"/>
                <w:lang w:val="fr-FR"/>
              </w:rPr>
              <w:t xml:space="preserve"> </w:t>
            </w:r>
            <w:r w:rsidRPr="001B170A">
              <w:rPr>
                <w:rFonts w:ascii="Marianne" w:eastAsia="Arial MT" w:hAnsi="Marianne" w:cs="Calibri"/>
                <w:color w:val="auto"/>
                <w:spacing w:val="-2"/>
                <w:sz w:val="18"/>
                <w:szCs w:val="18"/>
                <w:lang w:val="fr-FR"/>
              </w:rPr>
              <w:t>Paris (bâtiment principal et 5 bâtiments annexes)</w:t>
            </w:r>
          </w:p>
        </w:tc>
        <w:tc>
          <w:tcPr>
            <w:tcW w:w="4863" w:type="dxa"/>
            <w:hideMark/>
          </w:tcPr>
          <w:p w14:paraId="5E4CCF4A" w14:textId="77777777" w:rsidR="00906B36" w:rsidRPr="003A1E65" w:rsidRDefault="00906B36" w:rsidP="00906B36">
            <w:pPr>
              <w:spacing w:before="81"/>
              <w:ind w:left="367"/>
              <w:jc w:val="left"/>
              <w:cnfStyle w:val="000000100000" w:firstRow="0" w:lastRow="0" w:firstColumn="0" w:lastColumn="0" w:oddVBand="0" w:evenVBand="0" w:oddHBand="1" w:evenHBand="0" w:firstRowFirstColumn="0" w:firstRowLastColumn="0" w:lastRowFirstColumn="0" w:lastRowLastColumn="0"/>
              <w:rPr>
                <w:rFonts w:ascii="Marianne" w:eastAsia="Arial MT" w:hAnsi="Marianne" w:cs="Calibri"/>
                <w:color w:val="auto"/>
                <w:sz w:val="18"/>
                <w:szCs w:val="18"/>
                <w:lang w:val="fr-FR"/>
              </w:rPr>
            </w:pPr>
            <w:r w:rsidRPr="003A1E65">
              <w:rPr>
                <w:rFonts w:ascii="Marianne" w:eastAsia="Arial MT" w:hAnsi="Marianne" w:cs="Calibri"/>
                <w:color w:val="000000"/>
                <w:sz w:val="18"/>
                <w:szCs w:val="18"/>
                <w:lang w:val="fr-FR"/>
              </w:rPr>
              <w:t>3</w:t>
            </w:r>
            <w:r w:rsidRPr="003A1E65">
              <w:rPr>
                <w:rFonts w:ascii="Marianne" w:eastAsia="Arial MT" w:hAnsi="Marianne" w:cs="Calibri"/>
                <w:color w:val="000000"/>
                <w:spacing w:val="-5"/>
                <w:sz w:val="18"/>
                <w:szCs w:val="18"/>
                <w:lang w:val="fr-FR"/>
              </w:rPr>
              <w:t xml:space="preserve"> a</w:t>
            </w:r>
            <w:r w:rsidRPr="003A1E65">
              <w:rPr>
                <w:rFonts w:ascii="Marianne" w:eastAsia="Arial MT" w:hAnsi="Marianne" w:cs="Calibri"/>
                <w:color w:val="000000"/>
                <w:sz w:val="18"/>
                <w:szCs w:val="18"/>
                <w:lang w:val="fr-FR"/>
              </w:rPr>
              <w:t>venue</w:t>
            </w:r>
            <w:r w:rsidRPr="003A1E65">
              <w:rPr>
                <w:rFonts w:ascii="Marianne" w:eastAsia="Arial MT" w:hAnsi="Marianne" w:cs="Calibri"/>
                <w:color w:val="000000"/>
                <w:spacing w:val="-6"/>
                <w:sz w:val="18"/>
                <w:szCs w:val="18"/>
                <w:lang w:val="fr-FR"/>
              </w:rPr>
              <w:t xml:space="preserve"> </w:t>
            </w:r>
            <w:r w:rsidRPr="003A1E65">
              <w:rPr>
                <w:rFonts w:ascii="Marianne" w:eastAsia="Arial MT" w:hAnsi="Marianne" w:cs="Calibri"/>
                <w:color w:val="000000"/>
                <w:sz w:val="18"/>
                <w:szCs w:val="18"/>
                <w:lang w:val="fr-FR"/>
              </w:rPr>
              <w:t>de</w:t>
            </w:r>
            <w:r w:rsidRPr="003A1E65">
              <w:rPr>
                <w:rFonts w:ascii="Marianne" w:eastAsia="Arial MT" w:hAnsi="Marianne" w:cs="Calibri"/>
                <w:color w:val="000000"/>
                <w:spacing w:val="-5"/>
                <w:sz w:val="18"/>
                <w:szCs w:val="18"/>
                <w:lang w:val="fr-FR"/>
              </w:rPr>
              <w:t xml:space="preserve"> </w:t>
            </w:r>
            <w:r w:rsidRPr="003A1E65">
              <w:rPr>
                <w:rFonts w:ascii="Marianne" w:eastAsia="Arial MT" w:hAnsi="Marianne" w:cs="Calibri"/>
                <w:color w:val="000000"/>
                <w:sz w:val="18"/>
                <w:szCs w:val="18"/>
                <w:lang w:val="fr-FR"/>
              </w:rPr>
              <w:t>la</w:t>
            </w:r>
            <w:r w:rsidRPr="003A1E65">
              <w:rPr>
                <w:rFonts w:ascii="Marianne" w:eastAsia="Arial MT" w:hAnsi="Marianne" w:cs="Calibri"/>
                <w:color w:val="000000"/>
                <w:spacing w:val="-5"/>
                <w:sz w:val="18"/>
                <w:szCs w:val="18"/>
                <w:lang w:val="fr-FR"/>
              </w:rPr>
              <w:t xml:space="preserve"> </w:t>
            </w:r>
            <w:r w:rsidRPr="003A1E65">
              <w:rPr>
                <w:rFonts w:ascii="Marianne" w:eastAsia="Arial MT" w:hAnsi="Marianne" w:cs="Calibri"/>
                <w:color w:val="000000"/>
                <w:sz w:val="18"/>
                <w:szCs w:val="18"/>
                <w:lang w:val="fr-FR"/>
              </w:rPr>
              <w:t>Division</w:t>
            </w:r>
            <w:r w:rsidRPr="003A1E65">
              <w:rPr>
                <w:rFonts w:ascii="Marianne" w:eastAsia="Arial MT" w:hAnsi="Marianne" w:cs="Calibri"/>
                <w:color w:val="000000"/>
                <w:spacing w:val="-4"/>
                <w:sz w:val="18"/>
                <w:szCs w:val="18"/>
                <w:lang w:val="fr-FR"/>
              </w:rPr>
              <w:t xml:space="preserve"> </w:t>
            </w:r>
            <w:r w:rsidRPr="003A1E65">
              <w:rPr>
                <w:rFonts w:ascii="Marianne" w:eastAsia="Arial MT" w:hAnsi="Marianne" w:cs="Calibri"/>
                <w:color w:val="000000"/>
                <w:sz w:val="18"/>
                <w:szCs w:val="18"/>
                <w:lang w:val="fr-FR"/>
              </w:rPr>
              <w:t>Leclerc,</w:t>
            </w:r>
            <w:r w:rsidRPr="003A1E65">
              <w:rPr>
                <w:rFonts w:ascii="Marianne" w:eastAsia="Arial MT" w:hAnsi="Marianne" w:cs="Calibri"/>
                <w:color w:val="000000"/>
                <w:spacing w:val="-4"/>
                <w:sz w:val="18"/>
                <w:szCs w:val="18"/>
                <w:lang w:val="fr-FR"/>
              </w:rPr>
              <w:t xml:space="preserve"> </w:t>
            </w:r>
            <w:r w:rsidRPr="003A1E65">
              <w:rPr>
                <w:rFonts w:ascii="Marianne" w:eastAsia="Arial MT" w:hAnsi="Marianne" w:cs="Calibri"/>
                <w:color w:val="000000"/>
                <w:sz w:val="18"/>
                <w:szCs w:val="18"/>
                <w:lang w:val="fr-FR"/>
              </w:rPr>
              <w:t>94260</w:t>
            </w:r>
            <w:r w:rsidRPr="003A1E65">
              <w:rPr>
                <w:rFonts w:ascii="Marianne" w:eastAsia="Arial MT" w:hAnsi="Marianne" w:cs="Calibri"/>
                <w:color w:val="000000"/>
                <w:spacing w:val="-5"/>
                <w:sz w:val="18"/>
                <w:szCs w:val="18"/>
                <w:lang w:val="fr-FR"/>
              </w:rPr>
              <w:t xml:space="preserve"> </w:t>
            </w:r>
            <w:r w:rsidRPr="003A1E65">
              <w:rPr>
                <w:rFonts w:ascii="Marianne" w:eastAsia="Arial MT" w:hAnsi="Marianne" w:cs="Calibri"/>
                <w:color w:val="000000"/>
                <w:spacing w:val="-2"/>
                <w:sz w:val="18"/>
                <w:szCs w:val="18"/>
                <w:lang w:val="fr-FR"/>
              </w:rPr>
              <w:t>Fresnes</w:t>
            </w:r>
          </w:p>
        </w:tc>
      </w:tr>
      <w:tr w:rsidR="00906B36" w:rsidRPr="003A1E65" w14:paraId="703F4BD0" w14:textId="77777777" w:rsidTr="00544E51">
        <w:trPr>
          <w:trHeight w:val="383"/>
          <w:jc w:val="center"/>
        </w:trPr>
        <w:tc>
          <w:tcPr>
            <w:cnfStyle w:val="001000000000" w:firstRow="0" w:lastRow="0" w:firstColumn="1" w:lastColumn="0" w:oddVBand="0" w:evenVBand="0" w:oddHBand="0" w:evenHBand="0" w:firstRowFirstColumn="0" w:firstRowLastColumn="0" w:lastRowFirstColumn="0" w:lastRowLastColumn="0"/>
            <w:tcW w:w="3681" w:type="dxa"/>
            <w:hideMark/>
          </w:tcPr>
          <w:p w14:paraId="32C98CC7" w14:textId="77777777" w:rsidR="00906B36" w:rsidRPr="001B170A" w:rsidRDefault="00906B36" w:rsidP="00906B36">
            <w:pPr>
              <w:spacing w:before="61"/>
              <w:ind w:left="78"/>
              <w:jc w:val="left"/>
              <w:rPr>
                <w:rFonts w:ascii="Marianne" w:eastAsia="Arial MT" w:hAnsi="Marianne" w:cs="Calibri"/>
                <w:color w:val="auto"/>
                <w:sz w:val="18"/>
                <w:szCs w:val="18"/>
                <w:lang w:val="fr-FR"/>
              </w:rPr>
            </w:pPr>
            <w:r w:rsidRPr="001B170A">
              <w:rPr>
                <w:rFonts w:ascii="Marianne" w:eastAsia="Arial MT" w:hAnsi="Marianne" w:cs="Calibri"/>
                <w:color w:val="auto"/>
                <w:sz w:val="18"/>
                <w:szCs w:val="18"/>
                <w:lang w:val="fr-FR"/>
              </w:rPr>
              <w:t>DISP</w:t>
            </w:r>
            <w:r w:rsidRPr="001B170A">
              <w:rPr>
                <w:rFonts w:ascii="Marianne" w:eastAsia="Arial MT" w:hAnsi="Marianne" w:cs="Calibri"/>
                <w:color w:val="auto"/>
                <w:spacing w:val="-5"/>
                <w:sz w:val="18"/>
                <w:szCs w:val="18"/>
                <w:lang w:val="fr-FR"/>
              </w:rPr>
              <w:t xml:space="preserve"> </w:t>
            </w:r>
            <w:r w:rsidRPr="001B170A">
              <w:rPr>
                <w:rFonts w:ascii="Marianne" w:eastAsia="Arial MT" w:hAnsi="Marianne" w:cs="Calibri"/>
                <w:color w:val="auto"/>
                <w:sz w:val="18"/>
                <w:szCs w:val="18"/>
                <w:lang w:val="fr-FR"/>
              </w:rPr>
              <w:t>de</w:t>
            </w:r>
            <w:r w:rsidRPr="001B170A">
              <w:rPr>
                <w:rFonts w:ascii="Marianne" w:eastAsia="Arial MT" w:hAnsi="Marianne" w:cs="Calibri"/>
                <w:color w:val="auto"/>
                <w:spacing w:val="-6"/>
                <w:sz w:val="18"/>
                <w:szCs w:val="18"/>
                <w:lang w:val="fr-FR"/>
              </w:rPr>
              <w:t xml:space="preserve"> </w:t>
            </w:r>
            <w:r w:rsidRPr="001B170A">
              <w:rPr>
                <w:rFonts w:ascii="Marianne" w:eastAsia="Arial MT" w:hAnsi="Marianne" w:cs="Calibri"/>
                <w:color w:val="auto"/>
                <w:sz w:val="18"/>
                <w:szCs w:val="18"/>
                <w:lang w:val="fr-FR"/>
              </w:rPr>
              <w:t>Paris</w:t>
            </w:r>
            <w:r w:rsidRPr="001B170A">
              <w:rPr>
                <w:rFonts w:ascii="Marianne" w:eastAsia="Arial MT" w:hAnsi="Marianne" w:cs="Calibri"/>
                <w:color w:val="auto"/>
                <w:spacing w:val="-6"/>
                <w:sz w:val="18"/>
                <w:szCs w:val="18"/>
                <w:lang w:val="fr-FR"/>
              </w:rPr>
              <w:t xml:space="preserve"> </w:t>
            </w:r>
            <w:r w:rsidRPr="001B170A">
              <w:rPr>
                <w:rFonts w:ascii="Marianne" w:eastAsia="Arial MT" w:hAnsi="Marianne" w:cs="Calibri"/>
                <w:color w:val="auto"/>
                <w:sz w:val="18"/>
                <w:szCs w:val="18"/>
                <w:lang w:val="fr-FR"/>
              </w:rPr>
              <w:t>(bâtiment</w:t>
            </w:r>
            <w:r w:rsidRPr="001B170A">
              <w:rPr>
                <w:rFonts w:ascii="Marianne" w:eastAsia="Arial MT" w:hAnsi="Marianne" w:cs="Calibri"/>
                <w:color w:val="auto"/>
                <w:spacing w:val="-3"/>
                <w:sz w:val="18"/>
                <w:szCs w:val="18"/>
                <w:lang w:val="fr-FR"/>
              </w:rPr>
              <w:t xml:space="preserve"> </w:t>
            </w:r>
            <w:r w:rsidRPr="001B170A">
              <w:rPr>
                <w:rFonts w:ascii="Marianne" w:eastAsia="Arial MT" w:hAnsi="Marianne" w:cs="Calibri"/>
                <w:color w:val="auto"/>
                <w:spacing w:val="-2"/>
                <w:sz w:val="18"/>
                <w:szCs w:val="18"/>
                <w:lang w:val="fr-FR"/>
              </w:rPr>
              <w:t>MEDICIS)</w:t>
            </w:r>
          </w:p>
        </w:tc>
        <w:tc>
          <w:tcPr>
            <w:tcW w:w="4863" w:type="dxa"/>
            <w:hideMark/>
          </w:tcPr>
          <w:p w14:paraId="792A8BBA" w14:textId="77777777" w:rsidR="00906B36" w:rsidRPr="003A1E65" w:rsidRDefault="00906B36" w:rsidP="00276607">
            <w:pPr>
              <w:spacing w:before="81"/>
              <w:ind w:left="367"/>
              <w:jc w:val="left"/>
              <w:cnfStyle w:val="000000000000" w:firstRow="0" w:lastRow="0" w:firstColumn="0" w:lastColumn="0" w:oddVBand="0" w:evenVBand="0" w:oddHBand="0" w:evenHBand="0" w:firstRowFirstColumn="0" w:firstRowLastColumn="0" w:lastRowFirstColumn="0" w:lastRowLastColumn="0"/>
              <w:rPr>
                <w:rFonts w:ascii="Marianne" w:eastAsia="Arial MT" w:hAnsi="Marianne" w:cs="Calibri"/>
                <w:color w:val="auto"/>
                <w:sz w:val="18"/>
                <w:szCs w:val="18"/>
                <w:lang w:val="fr-FR"/>
              </w:rPr>
            </w:pPr>
            <w:r w:rsidRPr="003A1E65">
              <w:rPr>
                <w:rFonts w:ascii="Marianne" w:eastAsia="Arial MT" w:hAnsi="Marianne" w:cs="Calibri"/>
                <w:color w:val="000000"/>
                <w:sz w:val="18"/>
                <w:szCs w:val="18"/>
                <w:lang w:val="fr-FR"/>
              </w:rPr>
              <w:t>30 avenue de la Pépinière, 94260 Fresnes</w:t>
            </w:r>
          </w:p>
        </w:tc>
      </w:tr>
      <w:bookmarkEnd w:id="10"/>
    </w:tbl>
    <w:p w14:paraId="162334A7" w14:textId="77777777" w:rsidR="0059539F" w:rsidRPr="003A1E65" w:rsidRDefault="0059539F" w:rsidP="0059539F">
      <w:pPr>
        <w:spacing w:after="0" w:line="240" w:lineRule="auto"/>
        <w:rPr>
          <w:rFonts w:ascii="Marianne" w:hAnsi="Marianne" w:cs="Calibri"/>
          <w:bCs/>
          <w:color w:val="auto"/>
          <w:sz w:val="20"/>
          <w:szCs w:val="20"/>
        </w:rPr>
      </w:pPr>
    </w:p>
    <w:p w14:paraId="160272D1" w14:textId="77777777" w:rsidR="00276607" w:rsidRPr="003A1E65" w:rsidRDefault="00276607" w:rsidP="00276607">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site SPIP Courcouronnes (principal) situé au 110, Terrasse de l’Agora à EVRY COURCOURONNES, sera mis en service à titre prévisionnel en septembre 2026. Cette date est indicative et susceptible d’évoluer en fonction de l’avancement du projet.</w:t>
      </w:r>
    </w:p>
    <w:p w14:paraId="76FB8414" w14:textId="77777777" w:rsidR="00276607" w:rsidRPr="003A1E65" w:rsidRDefault="00276607" w:rsidP="00276607">
      <w:pPr>
        <w:spacing w:after="0" w:line="240" w:lineRule="auto"/>
        <w:rPr>
          <w:rFonts w:ascii="Marianne" w:hAnsi="Marianne" w:cs="Calibri"/>
          <w:bCs/>
          <w:color w:val="auto"/>
          <w:sz w:val="20"/>
          <w:szCs w:val="20"/>
        </w:rPr>
      </w:pPr>
    </w:p>
    <w:p w14:paraId="2A06F066" w14:textId="77777777" w:rsidR="00276607" w:rsidRPr="003A1E65" w:rsidRDefault="00276607" w:rsidP="00276607">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À compter de sa mise en service, ce site devra être intégré au périmètre du présent marché, dans les conditions techniques et financières prévues au contrat.</w:t>
      </w:r>
    </w:p>
    <w:p w14:paraId="14B87393" w14:textId="674139B7" w:rsidR="00276607" w:rsidRPr="003A1E65" w:rsidRDefault="00276607" w:rsidP="00276607">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lastRenderedPageBreak/>
        <w:t>Le titulaire devra en conséquence en tenir compte dans son organisation et ses moyens afin d’assurer la continuité des prestations dès la mise en service du site.</w:t>
      </w:r>
    </w:p>
    <w:p w14:paraId="3E07A984" w14:textId="655F5122" w:rsidR="0059539F" w:rsidRPr="003A1E65" w:rsidRDefault="0059539F" w:rsidP="0059539F">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 Candidat peut présenter une offre pour un ou plusieurs lots. Le titulaire pourra se voir attribuer un ou l’ensemble des lots. </w:t>
      </w:r>
    </w:p>
    <w:p w14:paraId="46FF10AF" w14:textId="77777777" w:rsidR="0059539F" w:rsidRPr="003A1E65" w:rsidRDefault="0059539F" w:rsidP="0059539F">
      <w:pPr>
        <w:spacing w:after="0" w:line="240" w:lineRule="auto"/>
        <w:rPr>
          <w:rFonts w:ascii="Marianne" w:hAnsi="Marianne" w:cs="Calibri"/>
          <w:bCs/>
          <w:color w:val="auto"/>
          <w:sz w:val="20"/>
          <w:szCs w:val="20"/>
        </w:rPr>
      </w:pPr>
    </w:p>
    <w:p w14:paraId="422FDA59" w14:textId="77777777" w:rsidR="0059539F" w:rsidRPr="003A1E65" w:rsidRDefault="0059539F" w:rsidP="0059539F">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 pouvoir adjudicateur se réserve le droit de procéder à des augmentations ou des diminutions du volume des prestations mentionnées dans le présent marché. </w:t>
      </w:r>
    </w:p>
    <w:p w14:paraId="40D85AD4" w14:textId="77777777" w:rsidR="0059539F" w:rsidRPr="003A1E65" w:rsidRDefault="0059539F" w:rsidP="0059539F">
      <w:pPr>
        <w:spacing w:after="0" w:line="240" w:lineRule="auto"/>
        <w:rPr>
          <w:rFonts w:ascii="Marianne" w:hAnsi="Marianne" w:cs="Calibri"/>
          <w:bCs/>
          <w:color w:val="auto"/>
          <w:sz w:val="20"/>
          <w:szCs w:val="20"/>
        </w:rPr>
      </w:pPr>
    </w:p>
    <w:p w14:paraId="6D6347DD" w14:textId="79829E59" w:rsidR="00224187" w:rsidRPr="003A1E65" w:rsidRDefault="0059539F" w:rsidP="0059539F">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L’Administration Pénitentiaire a élaboré un plan de rénovation de ses établissements, aussi au cours du marché, des modifications d’adresses ou de surfaces sont susceptibles d’intervenir dans les conditions prévues au CCAP.</w:t>
      </w:r>
    </w:p>
    <w:p w14:paraId="4108405A" w14:textId="77777777" w:rsidR="004D4449" w:rsidRPr="003A1E65" w:rsidRDefault="004D4449" w:rsidP="0059539F">
      <w:pPr>
        <w:spacing w:after="0" w:line="240" w:lineRule="auto"/>
        <w:rPr>
          <w:rFonts w:ascii="Marianne" w:hAnsi="Marianne" w:cs="Calibri"/>
          <w:bCs/>
          <w:color w:val="auto"/>
          <w:sz w:val="20"/>
          <w:szCs w:val="20"/>
        </w:rPr>
      </w:pPr>
    </w:p>
    <w:p w14:paraId="41A70929" w14:textId="386B4F5E" w:rsidR="004D4449" w:rsidRPr="003A1E65" w:rsidRDefault="004D4449" w:rsidP="004D4449">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4472C4"/>
          <w:sz w:val="20"/>
          <w:szCs w:val="20"/>
          <w:lang w:val="fr-FR" w:eastAsia="fr-FR"/>
        </w:rPr>
      </w:pPr>
      <w:bookmarkStart w:id="11" w:name="_Toc240042027"/>
      <w:r w:rsidRPr="004259AA">
        <w:rPr>
          <w:rFonts w:ascii="Marianne" w:eastAsia="Times New Roman" w:hAnsi="Marianne" w:cs="Calibri"/>
          <w:bCs/>
          <w:color w:val="auto"/>
          <w:sz w:val="20"/>
          <w:szCs w:val="20"/>
          <w:lang w:val="fr-FR" w:eastAsia="fr-FR"/>
        </w:rPr>
        <w:t>Durée du marché</w:t>
      </w:r>
      <w:bookmarkEnd w:id="11"/>
      <w:r w:rsidRPr="004259AA">
        <w:rPr>
          <w:rFonts w:ascii="Marianne" w:eastAsia="Times New Roman" w:hAnsi="Marianne" w:cs="Calibri"/>
          <w:bCs/>
          <w:color w:val="auto"/>
          <w:sz w:val="20"/>
          <w:szCs w:val="20"/>
          <w:lang w:val="fr-FR" w:eastAsia="fr-FR"/>
        </w:rPr>
        <w:t xml:space="preserve"> </w:t>
      </w:r>
    </w:p>
    <w:p w14:paraId="7BE63027" w14:textId="2F75CF48" w:rsidR="0059539F" w:rsidRDefault="0059539F" w:rsidP="0059539F">
      <w:pPr>
        <w:spacing w:after="0" w:line="240" w:lineRule="auto"/>
        <w:rPr>
          <w:rFonts w:ascii="Marianne" w:hAnsi="Marianne" w:cs="Calibri"/>
          <w:bCs/>
          <w:color w:val="auto"/>
          <w:sz w:val="20"/>
          <w:szCs w:val="20"/>
        </w:rPr>
      </w:pPr>
    </w:p>
    <w:p w14:paraId="6C202E9D" w14:textId="77777777" w:rsidR="00D00340" w:rsidRPr="00D00340" w:rsidRDefault="00D00340" w:rsidP="00D00340">
      <w:pPr>
        <w:rPr>
          <w:rFonts w:ascii="Marianne" w:hAnsi="Marianne" w:cs="Calibri"/>
          <w:color w:val="auto"/>
          <w:sz w:val="20"/>
          <w:szCs w:val="20"/>
        </w:rPr>
      </w:pPr>
      <w:r w:rsidRPr="00D00340">
        <w:rPr>
          <w:rFonts w:ascii="Marianne" w:hAnsi="Marianne" w:cs="Calibri"/>
          <w:color w:val="auto"/>
          <w:sz w:val="20"/>
          <w:szCs w:val="20"/>
        </w:rPr>
        <w:t>Le présent marché est conclu pour une durée initiale ferme de trois (3) ans à compter de sa date de début d'exécution des prestations. Conformément à l'article R 2112-4 du code de la commande publique, le marché est renouvelable une (1) fois à sa date d'anniversaire, par période d'un an, par tacite reconduction, sans que sa durée ne puisse excéder quatre (4) ans.</w:t>
      </w:r>
    </w:p>
    <w:p w14:paraId="29A93C0A" w14:textId="77777777" w:rsidR="00D00340" w:rsidRPr="00D00340" w:rsidRDefault="00D00340" w:rsidP="00D00340">
      <w:pPr>
        <w:rPr>
          <w:rFonts w:ascii="Marianne" w:hAnsi="Marianne" w:cs="Calibri"/>
          <w:color w:val="auto"/>
          <w:sz w:val="20"/>
          <w:szCs w:val="20"/>
        </w:rPr>
      </w:pPr>
      <w:r w:rsidRPr="00D00340">
        <w:rPr>
          <w:rFonts w:ascii="Marianne" w:hAnsi="Marianne" w:cs="Calibri"/>
          <w:color w:val="auto"/>
          <w:sz w:val="20"/>
          <w:szCs w:val="20"/>
        </w:rPr>
        <w:t>Le Titulaire du marché ne peut refuser sa reconduction.</w:t>
      </w:r>
    </w:p>
    <w:p w14:paraId="5C7120FA" w14:textId="77777777" w:rsidR="00D00340" w:rsidRPr="00D00340" w:rsidRDefault="00D00340" w:rsidP="00D00340">
      <w:pPr>
        <w:rPr>
          <w:rFonts w:ascii="Marianne" w:hAnsi="Marianne" w:cs="Calibri"/>
          <w:color w:val="auto"/>
          <w:sz w:val="20"/>
          <w:szCs w:val="20"/>
        </w:rPr>
      </w:pPr>
      <w:r w:rsidRPr="00D00340">
        <w:rPr>
          <w:rFonts w:ascii="Marianne" w:hAnsi="Marianne" w:cs="Calibri"/>
          <w:color w:val="auto"/>
          <w:sz w:val="20"/>
          <w:szCs w:val="20"/>
        </w:rPr>
        <w:t>En cas de non-reconduction, le pouvoir adjudicateur en informe le Titulaire du marché, deux (2) mois avant la date d'échéance de la période en cours. En outre, la non-reconduction du marché n'ouvrira droit à aucune indemnité au profit du Titulaire.</w:t>
      </w:r>
    </w:p>
    <w:p w14:paraId="7B0AEC63" w14:textId="77777777" w:rsidR="00D00340" w:rsidRPr="00D00340" w:rsidRDefault="00D00340" w:rsidP="00D00340">
      <w:pPr>
        <w:rPr>
          <w:rFonts w:ascii="Marianne" w:hAnsi="Marianne" w:cs="Calibri"/>
          <w:color w:val="auto"/>
          <w:sz w:val="20"/>
          <w:szCs w:val="20"/>
        </w:rPr>
      </w:pPr>
      <w:r w:rsidRPr="00D00340">
        <w:rPr>
          <w:rFonts w:ascii="Marianne" w:hAnsi="Marianne" w:cs="Calibri"/>
          <w:color w:val="auto"/>
          <w:sz w:val="20"/>
          <w:szCs w:val="20"/>
        </w:rPr>
        <w:t>En cas de non-reconduction, le Titulaire reste engagé jusqu'à la fin de la période en cours.</w:t>
      </w:r>
    </w:p>
    <w:p w14:paraId="559DC250" w14:textId="77777777" w:rsidR="00D00340" w:rsidRPr="003A1E65" w:rsidRDefault="00D00340" w:rsidP="0059539F">
      <w:pPr>
        <w:spacing w:after="0" w:line="240" w:lineRule="auto"/>
        <w:rPr>
          <w:rFonts w:ascii="Marianne" w:hAnsi="Marianne" w:cs="Calibri"/>
          <w:bCs/>
          <w:color w:val="auto"/>
          <w:sz w:val="20"/>
          <w:szCs w:val="20"/>
        </w:rPr>
      </w:pPr>
    </w:p>
    <w:p w14:paraId="0292B6AB" w14:textId="5CA2A419" w:rsidR="00073193" w:rsidRPr="003A1E65" w:rsidRDefault="00073193" w:rsidP="00DB0513">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4472C4"/>
          <w:sz w:val="20"/>
          <w:szCs w:val="20"/>
          <w:lang w:val="fr-FR" w:eastAsia="fr-FR"/>
        </w:rPr>
      </w:pPr>
      <w:bookmarkStart w:id="12" w:name="_Toc240042028"/>
      <w:r w:rsidRPr="004259AA">
        <w:rPr>
          <w:rFonts w:ascii="Marianne" w:eastAsia="Times New Roman" w:hAnsi="Marianne" w:cs="Calibri"/>
          <w:bCs/>
          <w:color w:val="auto"/>
          <w:sz w:val="20"/>
          <w:szCs w:val="20"/>
          <w:lang w:val="fr-FR" w:eastAsia="fr-FR"/>
        </w:rPr>
        <w:t>Nomenclature</w:t>
      </w:r>
      <w:bookmarkEnd w:id="12"/>
    </w:p>
    <w:p w14:paraId="62145FE1" w14:textId="77777777" w:rsidR="00963D69" w:rsidRPr="003A1E65" w:rsidRDefault="00963D69" w:rsidP="00073193">
      <w:pPr>
        <w:spacing w:after="0" w:line="240" w:lineRule="auto"/>
        <w:rPr>
          <w:rFonts w:ascii="Marianne" w:hAnsi="Marianne" w:cs="Calibri"/>
          <w:bCs/>
          <w:color w:val="auto"/>
          <w:sz w:val="20"/>
          <w:szCs w:val="20"/>
        </w:rPr>
      </w:pPr>
    </w:p>
    <w:p w14:paraId="598E8D69" w14:textId="6C64CEF8" w:rsidR="00BC7C37" w:rsidRPr="003A1E65" w:rsidRDefault="00CB08C5" w:rsidP="00073193">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Les classifications principales et complémentaires conformes au vocabulaire commun des marchés européens (CPV) sont :</w:t>
      </w:r>
    </w:p>
    <w:p w14:paraId="23D859C1" w14:textId="77777777" w:rsidR="00CB08C5" w:rsidRPr="003A1E65" w:rsidRDefault="00CB08C5" w:rsidP="00073193">
      <w:pPr>
        <w:spacing w:after="0" w:line="240" w:lineRule="auto"/>
        <w:rPr>
          <w:rFonts w:ascii="Marianne" w:hAnsi="Marianne" w:cs="Calibri"/>
          <w:bCs/>
          <w:color w:val="auto"/>
          <w:sz w:val="20"/>
          <w:szCs w:val="20"/>
        </w:rPr>
      </w:pPr>
    </w:p>
    <w:tbl>
      <w:tblPr>
        <w:tblW w:w="9064" w:type="dxa"/>
        <w:tblLayout w:type="fixed"/>
        <w:tblCellMar>
          <w:left w:w="70" w:type="dxa"/>
          <w:right w:w="70" w:type="dxa"/>
        </w:tblCellMar>
        <w:tblLook w:val="0000" w:firstRow="0" w:lastRow="0" w:firstColumn="0" w:lastColumn="0" w:noHBand="0" w:noVBand="0"/>
      </w:tblPr>
      <w:tblGrid>
        <w:gridCol w:w="9064"/>
      </w:tblGrid>
      <w:tr w:rsidR="008A4846" w:rsidRPr="003A1E65" w14:paraId="55439F7B" w14:textId="77777777" w:rsidTr="00CB620A">
        <w:trPr>
          <w:cantSplit/>
          <w:trHeight w:val="625"/>
          <w:tblHeader/>
        </w:trPr>
        <w:tc>
          <w:tcPr>
            <w:tcW w:w="9064" w:type="dxa"/>
            <w:tcBorders>
              <w:top w:val="single" w:sz="6" w:space="0" w:color="000000"/>
              <w:left w:val="single" w:sz="6" w:space="0" w:color="000000"/>
              <w:bottom w:val="single" w:sz="4" w:space="0" w:color="000000"/>
              <w:right w:val="single" w:sz="6" w:space="0" w:color="000000"/>
            </w:tcBorders>
            <w:shd w:val="clear" w:color="auto" w:fill="8DB3E2"/>
            <w:vAlign w:val="center"/>
          </w:tcPr>
          <w:p w14:paraId="28DA2ED6" w14:textId="77777777" w:rsidR="008A4846" w:rsidRPr="003A1E65" w:rsidRDefault="008A4846" w:rsidP="00CB620A">
            <w:pPr>
              <w:pStyle w:val="Normal2"/>
              <w:keepNext/>
              <w:tabs>
                <w:tab w:val="clear" w:pos="851"/>
                <w:tab w:val="clear" w:pos="1134"/>
              </w:tabs>
              <w:spacing w:line="276" w:lineRule="auto"/>
              <w:ind w:left="0" w:firstLine="0"/>
              <w:rPr>
                <w:rFonts w:ascii="Marianne" w:hAnsi="Marianne" w:cs="Calibri"/>
                <w:sz w:val="20"/>
                <w:szCs w:val="20"/>
              </w:rPr>
            </w:pPr>
            <w:r w:rsidRPr="003A1E65">
              <w:rPr>
                <w:rFonts w:ascii="Marianne" w:hAnsi="Marianne" w:cs="Calibri"/>
                <w:sz w:val="20"/>
                <w:szCs w:val="20"/>
              </w:rPr>
              <w:t>Classifications principales et complémentaires</w:t>
            </w:r>
          </w:p>
        </w:tc>
      </w:tr>
      <w:tr w:rsidR="008A4846" w:rsidRPr="003A1E65" w14:paraId="1DB0D6ED" w14:textId="77777777" w:rsidTr="00CB620A">
        <w:trPr>
          <w:cantSplit/>
          <w:trHeight w:val="420"/>
        </w:trPr>
        <w:tc>
          <w:tcPr>
            <w:tcW w:w="9064" w:type="dxa"/>
            <w:tcBorders>
              <w:top w:val="single" w:sz="4" w:space="0" w:color="000000"/>
              <w:left w:val="single" w:sz="6" w:space="0" w:color="000000"/>
              <w:bottom w:val="single" w:sz="4" w:space="0" w:color="000000"/>
              <w:right w:val="single" w:sz="6" w:space="0" w:color="000000"/>
            </w:tcBorders>
            <w:vAlign w:val="center"/>
          </w:tcPr>
          <w:p w14:paraId="1E4A266D" w14:textId="4110A1DB" w:rsidR="008A4846" w:rsidRPr="003A1E65" w:rsidRDefault="00443031" w:rsidP="00CB620A">
            <w:pPr>
              <w:pStyle w:val="Normal2"/>
              <w:tabs>
                <w:tab w:val="clear" w:pos="851"/>
                <w:tab w:val="clear" w:pos="1134"/>
              </w:tabs>
              <w:spacing w:line="276" w:lineRule="auto"/>
              <w:ind w:left="0" w:firstLine="0"/>
              <w:rPr>
                <w:rFonts w:ascii="Marianne" w:hAnsi="Marianne" w:cs="Calibri"/>
                <w:sz w:val="20"/>
                <w:szCs w:val="20"/>
              </w:rPr>
            </w:pPr>
            <w:r w:rsidRPr="003A1E65">
              <w:rPr>
                <w:rFonts w:ascii="Marianne" w:hAnsi="Marianne" w:cs="Calibri"/>
                <w:sz w:val="20"/>
                <w:szCs w:val="20"/>
              </w:rPr>
              <w:t>50700000-2 - Services de réparation et d’entretien d’installations de bâtiment</w:t>
            </w:r>
          </w:p>
        </w:tc>
      </w:tr>
    </w:tbl>
    <w:p w14:paraId="13188186" w14:textId="77777777" w:rsidR="00543259" w:rsidRPr="003A1E65" w:rsidRDefault="00543259" w:rsidP="00073193">
      <w:pPr>
        <w:spacing w:after="0" w:line="240" w:lineRule="auto"/>
        <w:rPr>
          <w:rFonts w:ascii="Marianne" w:hAnsi="Marianne" w:cs="Calibri"/>
          <w:bCs/>
          <w:color w:val="auto"/>
          <w:sz w:val="20"/>
          <w:szCs w:val="20"/>
        </w:rPr>
      </w:pPr>
    </w:p>
    <w:p w14:paraId="67AACE68" w14:textId="6648ACD5" w:rsidR="00DB0513" w:rsidRPr="003A1E65" w:rsidRDefault="00DB0513" w:rsidP="00DB0513">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4472C4"/>
          <w:sz w:val="20"/>
          <w:szCs w:val="20"/>
          <w:lang w:val="fr-FR" w:eastAsia="fr-FR"/>
        </w:rPr>
      </w:pPr>
      <w:bookmarkStart w:id="13" w:name="_Toc239849929"/>
      <w:bookmarkStart w:id="14" w:name="_Toc240042029"/>
      <w:r w:rsidRPr="004259AA">
        <w:rPr>
          <w:rFonts w:ascii="Marianne" w:eastAsia="Times New Roman" w:hAnsi="Marianne" w:cs="Calibri"/>
          <w:bCs/>
          <w:color w:val="auto"/>
          <w:sz w:val="20"/>
          <w:szCs w:val="20"/>
          <w:lang w:val="fr-FR" w:eastAsia="fr-FR"/>
        </w:rPr>
        <w:t>Variantes</w:t>
      </w:r>
      <w:bookmarkEnd w:id="13"/>
      <w:bookmarkEnd w:id="14"/>
      <w:r w:rsidRPr="003A1E65">
        <w:rPr>
          <w:rFonts w:ascii="Marianne" w:eastAsia="Times New Roman" w:hAnsi="Marianne" w:cs="Calibri"/>
          <w:bCs/>
          <w:color w:val="4472C4"/>
          <w:sz w:val="20"/>
          <w:szCs w:val="20"/>
          <w:lang w:val="fr-FR" w:eastAsia="fr-FR"/>
        </w:rPr>
        <w:t xml:space="preserve"> </w:t>
      </w:r>
    </w:p>
    <w:p w14:paraId="10FC0494" w14:textId="71ECB9DE" w:rsidR="00DB0513" w:rsidRPr="003A1E65" w:rsidRDefault="00DB0513" w:rsidP="00DB0513">
      <w:pPr>
        <w:rPr>
          <w:rFonts w:ascii="Marianne" w:hAnsi="Marianne" w:cs="Calibri"/>
          <w:bCs/>
          <w:color w:val="auto"/>
          <w:sz w:val="20"/>
          <w:szCs w:val="20"/>
        </w:rPr>
      </w:pPr>
      <w:r w:rsidRPr="003A1E65">
        <w:rPr>
          <w:rFonts w:ascii="Marianne" w:hAnsi="Marianne" w:cs="Calibri"/>
          <w:bCs/>
          <w:color w:val="auto"/>
          <w:sz w:val="20"/>
          <w:szCs w:val="20"/>
        </w:rPr>
        <w:t>Aucune remise d’offre variante, qu’elle soit à l’initiative de l’administration pénitentiaire ou du candidat, n’est attendue et ne sera analysée dans le cadre de la présente consultation.</w:t>
      </w:r>
    </w:p>
    <w:p w14:paraId="15198DE1" w14:textId="77777777" w:rsidR="00433658" w:rsidRPr="003A1E65" w:rsidRDefault="00433658" w:rsidP="00DB0513">
      <w:pPr>
        <w:rPr>
          <w:rFonts w:ascii="Marianne" w:hAnsi="Marianne" w:cs="Calibri"/>
          <w:bCs/>
          <w:color w:val="auto"/>
          <w:sz w:val="20"/>
          <w:szCs w:val="20"/>
        </w:rPr>
      </w:pPr>
    </w:p>
    <w:p w14:paraId="2174DE4E" w14:textId="70BF98A6" w:rsidR="00DB0513" w:rsidRPr="004259AA" w:rsidRDefault="00DB0513" w:rsidP="00DB0513">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15" w:name="_Toc239849930"/>
      <w:bookmarkStart w:id="16" w:name="_Toc240042030"/>
      <w:r w:rsidRPr="004259AA">
        <w:rPr>
          <w:rFonts w:ascii="Marianne" w:eastAsia="Times New Roman" w:hAnsi="Marianne" w:cs="Calibri"/>
          <w:bCs/>
          <w:color w:val="auto"/>
          <w:sz w:val="20"/>
          <w:szCs w:val="20"/>
          <w:lang w:val="fr-FR" w:eastAsia="fr-FR"/>
        </w:rPr>
        <w:t>Prestation supplémentaire éventuelle</w:t>
      </w:r>
      <w:bookmarkEnd w:id="15"/>
      <w:bookmarkEnd w:id="16"/>
      <w:r w:rsidRPr="004259AA">
        <w:rPr>
          <w:rFonts w:ascii="Marianne" w:eastAsia="Times New Roman" w:hAnsi="Marianne" w:cs="Calibri"/>
          <w:bCs/>
          <w:color w:val="auto"/>
          <w:sz w:val="20"/>
          <w:szCs w:val="20"/>
          <w:lang w:val="fr-FR" w:eastAsia="fr-FR"/>
        </w:rPr>
        <w:t xml:space="preserve"> </w:t>
      </w:r>
    </w:p>
    <w:p w14:paraId="1B811641" w14:textId="2AE4DACE" w:rsidR="00DB0513" w:rsidRDefault="00DB0513" w:rsidP="00DB0513">
      <w:pPr>
        <w:rPr>
          <w:rFonts w:ascii="Marianne" w:hAnsi="Marianne" w:cs="Calibri"/>
          <w:bCs/>
          <w:color w:val="auto"/>
          <w:sz w:val="20"/>
          <w:szCs w:val="20"/>
        </w:rPr>
      </w:pPr>
      <w:r w:rsidRPr="003A1E65">
        <w:rPr>
          <w:rFonts w:ascii="Marianne" w:hAnsi="Marianne" w:cs="Calibri"/>
          <w:bCs/>
          <w:color w:val="auto"/>
          <w:sz w:val="20"/>
          <w:szCs w:val="20"/>
        </w:rPr>
        <w:t>Le marché ne comporte pas de prestation supplémentaire éventuelle.</w:t>
      </w:r>
    </w:p>
    <w:p w14:paraId="28AACBBB" w14:textId="77777777" w:rsidR="004259AA" w:rsidRPr="003A1E65" w:rsidRDefault="004259AA" w:rsidP="00DB0513">
      <w:pPr>
        <w:rPr>
          <w:rFonts w:ascii="Marianne" w:hAnsi="Marianne" w:cs="Calibri"/>
          <w:bCs/>
          <w:color w:val="auto"/>
          <w:sz w:val="20"/>
          <w:szCs w:val="20"/>
        </w:rPr>
      </w:pPr>
    </w:p>
    <w:p w14:paraId="423F6CC4" w14:textId="77777777" w:rsidR="00DB0513" w:rsidRPr="003A1E65" w:rsidRDefault="00DB0513" w:rsidP="00DB0513">
      <w:pPr>
        <w:rPr>
          <w:rFonts w:ascii="Marianne" w:hAnsi="Marianne"/>
          <w:sz w:val="20"/>
          <w:szCs w:val="20"/>
        </w:rPr>
      </w:pPr>
    </w:p>
    <w:p w14:paraId="163C7B0A" w14:textId="1D32D008" w:rsidR="00DB0513" w:rsidRPr="004259AA" w:rsidRDefault="00DB0513" w:rsidP="00DB0513">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17" w:name="_Toc239849931"/>
      <w:bookmarkStart w:id="18" w:name="_Toc240042031"/>
      <w:r w:rsidRPr="004259AA">
        <w:rPr>
          <w:rFonts w:ascii="Marianne" w:eastAsia="Times New Roman" w:hAnsi="Marianne" w:cs="Calibri"/>
          <w:bCs/>
          <w:color w:val="auto"/>
          <w:sz w:val="20"/>
          <w:szCs w:val="20"/>
          <w:lang w:val="fr-FR" w:eastAsia="fr-FR"/>
        </w:rPr>
        <w:t>Marché complémentaire ou similaire</w:t>
      </w:r>
      <w:bookmarkEnd w:id="17"/>
      <w:bookmarkEnd w:id="18"/>
    </w:p>
    <w:p w14:paraId="2948EE53" w14:textId="77777777" w:rsidR="00DB0513" w:rsidRPr="003A1E65" w:rsidRDefault="00DB0513" w:rsidP="00DB0513">
      <w:pPr>
        <w:rPr>
          <w:rFonts w:ascii="Marianne" w:hAnsi="Marianne" w:cs="Calibri"/>
          <w:bCs/>
          <w:color w:val="auto"/>
          <w:sz w:val="20"/>
          <w:szCs w:val="20"/>
        </w:rPr>
      </w:pPr>
      <w:r w:rsidRPr="003A1E65">
        <w:rPr>
          <w:rFonts w:ascii="Marianne" w:hAnsi="Marianne" w:cs="Calibri"/>
          <w:bCs/>
          <w:color w:val="auto"/>
          <w:sz w:val="20"/>
          <w:szCs w:val="20"/>
        </w:rPr>
        <w:lastRenderedPageBreak/>
        <w:t>Un marché en procédure négociée sans publicité ni mise en concurrence préalable pourra être passé pour des prestations similaires ou complémentaires conformément à l'article R. 2122-7 du Code de la commande publique.</w:t>
      </w:r>
    </w:p>
    <w:p w14:paraId="6601B30B" w14:textId="77777777" w:rsidR="00DB0513" w:rsidRPr="003A1E65" w:rsidRDefault="00DB0513" w:rsidP="00DB0513">
      <w:pPr>
        <w:rPr>
          <w:rFonts w:ascii="Marianne" w:hAnsi="Marianne" w:cs="Calibri"/>
          <w:bCs/>
          <w:color w:val="auto"/>
          <w:sz w:val="20"/>
          <w:szCs w:val="20"/>
        </w:rPr>
      </w:pPr>
    </w:p>
    <w:p w14:paraId="6DEBA8C3" w14:textId="5DF95F74" w:rsidR="00DB0513" w:rsidRPr="003A1E65" w:rsidRDefault="00DB0513" w:rsidP="00DB0513">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4472C4"/>
          <w:sz w:val="20"/>
          <w:szCs w:val="20"/>
          <w:lang w:val="fr-FR" w:eastAsia="fr-FR"/>
        </w:rPr>
      </w:pPr>
      <w:bookmarkStart w:id="19" w:name="_Toc239849932"/>
      <w:bookmarkStart w:id="20" w:name="_Toc240042032"/>
      <w:r w:rsidRPr="004259AA">
        <w:rPr>
          <w:rFonts w:ascii="Marianne" w:eastAsia="Times New Roman" w:hAnsi="Marianne" w:cs="Calibri"/>
          <w:bCs/>
          <w:color w:val="auto"/>
          <w:sz w:val="20"/>
          <w:szCs w:val="20"/>
          <w:lang w:val="fr-FR" w:eastAsia="fr-FR"/>
        </w:rPr>
        <w:t>Déclaration sans suite</w:t>
      </w:r>
      <w:bookmarkEnd w:id="19"/>
      <w:bookmarkEnd w:id="20"/>
    </w:p>
    <w:p w14:paraId="1C08F4D7" w14:textId="04B62D0A" w:rsidR="00DB0513" w:rsidRPr="003A1E65" w:rsidRDefault="00DB0513" w:rsidP="00DB0513">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L’acheteur peut, à tout moment, ne pas donner suite à la procédure pour des motifs d’intérêt général. Les concurrents, dans ce cas, seront informés.</w:t>
      </w:r>
    </w:p>
    <w:p w14:paraId="239109B5" w14:textId="77777777" w:rsidR="00C82A92" w:rsidRPr="003A1E65" w:rsidRDefault="00C82A92" w:rsidP="00073193">
      <w:pPr>
        <w:spacing w:after="0" w:line="240" w:lineRule="auto"/>
        <w:rPr>
          <w:rFonts w:ascii="Marianne" w:hAnsi="Marianne" w:cs="Calibri"/>
          <w:bCs/>
          <w:color w:val="auto"/>
          <w:sz w:val="20"/>
          <w:szCs w:val="20"/>
        </w:rPr>
      </w:pPr>
    </w:p>
    <w:p w14:paraId="4B6FF812" w14:textId="23A5EC33" w:rsidR="008113E9" w:rsidRPr="004259AA" w:rsidRDefault="0027442C" w:rsidP="008113E9">
      <w:pPr>
        <w:pStyle w:val="Style1"/>
        <w:numPr>
          <w:ilvl w:val="0"/>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21" w:name="_Toc240042033"/>
      <w:r w:rsidRPr="004259AA">
        <w:rPr>
          <w:rFonts w:ascii="Marianne" w:eastAsia="Times New Roman" w:hAnsi="Marianne" w:cs="Calibri"/>
          <w:bCs/>
          <w:color w:val="auto"/>
          <w:sz w:val="20"/>
          <w:szCs w:val="20"/>
          <w:lang w:val="fr-FR" w:eastAsia="fr-FR"/>
        </w:rPr>
        <w:t xml:space="preserve">Conditions </w:t>
      </w:r>
      <w:r w:rsidR="008113E9" w:rsidRPr="004259AA">
        <w:rPr>
          <w:rFonts w:ascii="Marianne" w:eastAsia="Times New Roman" w:hAnsi="Marianne" w:cs="Calibri"/>
          <w:bCs/>
          <w:color w:val="auto"/>
          <w:sz w:val="20"/>
          <w:szCs w:val="20"/>
          <w:lang w:val="fr-FR" w:eastAsia="fr-FR"/>
        </w:rPr>
        <w:t>d’envoi et de remise des plis</w:t>
      </w:r>
      <w:bookmarkEnd w:id="21"/>
      <w:r w:rsidR="008113E9" w:rsidRPr="004259AA">
        <w:rPr>
          <w:rFonts w:ascii="Marianne" w:eastAsia="Times New Roman" w:hAnsi="Marianne" w:cs="Calibri"/>
          <w:bCs/>
          <w:color w:val="auto"/>
          <w:sz w:val="20"/>
          <w:szCs w:val="20"/>
          <w:lang w:val="fr-FR" w:eastAsia="fr-FR"/>
        </w:rPr>
        <w:t xml:space="preserve"> </w:t>
      </w:r>
    </w:p>
    <w:p w14:paraId="6CD1063B" w14:textId="77777777" w:rsidR="001C2F96" w:rsidRPr="004259AA" w:rsidRDefault="001C2F96" w:rsidP="0027442C">
      <w:pPr>
        <w:spacing w:after="0" w:line="240" w:lineRule="auto"/>
        <w:rPr>
          <w:rFonts w:ascii="Marianne" w:hAnsi="Marianne" w:cs="Calibri"/>
          <w:bCs/>
          <w:color w:val="auto"/>
          <w:sz w:val="20"/>
          <w:szCs w:val="20"/>
        </w:rPr>
      </w:pPr>
    </w:p>
    <w:p w14:paraId="5EF4FE98" w14:textId="77777777" w:rsidR="000E5448" w:rsidRPr="004259AA" w:rsidRDefault="000E5448" w:rsidP="000E5448">
      <w:pPr>
        <w:spacing w:after="0" w:line="240" w:lineRule="auto"/>
        <w:rPr>
          <w:rFonts w:ascii="Marianne" w:hAnsi="Marianne" w:cs="Calibri"/>
          <w:bCs/>
          <w:color w:val="auto"/>
          <w:sz w:val="20"/>
          <w:szCs w:val="20"/>
        </w:rPr>
      </w:pPr>
    </w:p>
    <w:p w14:paraId="77D80327" w14:textId="77777777" w:rsidR="000E5448" w:rsidRPr="003A1E65" w:rsidRDefault="000E5448" w:rsidP="000E5448">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4472C4"/>
          <w:sz w:val="20"/>
          <w:szCs w:val="20"/>
          <w:lang w:val="fr-FR" w:eastAsia="fr-FR"/>
        </w:rPr>
      </w:pPr>
      <w:bookmarkStart w:id="22" w:name="_Toc240042034"/>
      <w:r w:rsidRPr="004259AA">
        <w:rPr>
          <w:rFonts w:ascii="Marianne" w:eastAsia="Times New Roman" w:hAnsi="Marianne" w:cs="Calibri"/>
          <w:bCs/>
          <w:color w:val="auto"/>
          <w:sz w:val="20"/>
          <w:szCs w:val="20"/>
          <w:lang w:val="fr-FR" w:eastAsia="fr-FR"/>
        </w:rPr>
        <w:t>Contenu du dossier de consultation</w:t>
      </w:r>
      <w:bookmarkEnd w:id="22"/>
    </w:p>
    <w:p w14:paraId="34FDEBA0"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dossier de consultation des entreprises (DCE) contient les pièces suivantes :</w:t>
      </w:r>
    </w:p>
    <w:p w14:paraId="0C4527BA" w14:textId="77777777" w:rsidR="000E5448" w:rsidRPr="003A1E65" w:rsidRDefault="000E5448" w:rsidP="000E5448">
      <w:pPr>
        <w:pStyle w:val="Paragraphedeliste"/>
        <w:numPr>
          <w:ilvl w:val="0"/>
          <w:numId w:val="32"/>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présent règlement de la consultation (RC)</w:t>
      </w:r>
      <w:r w:rsidRPr="003A1E65">
        <w:rPr>
          <w:rFonts w:ascii="Marianne" w:hAnsi="Marianne"/>
          <w:sz w:val="22"/>
          <w:szCs w:val="20"/>
        </w:rPr>
        <w:t xml:space="preserve"> </w:t>
      </w:r>
      <w:r w:rsidRPr="003A1E65">
        <w:rPr>
          <w:rFonts w:ascii="Marianne" w:hAnsi="Marianne" w:cs="Calibri"/>
          <w:bCs/>
          <w:color w:val="auto"/>
          <w:sz w:val="20"/>
          <w:szCs w:val="20"/>
        </w:rPr>
        <w:t>communs à tous les lots,</w:t>
      </w:r>
    </w:p>
    <w:p w14:paraId="5411D2CD" w14:textId="77777777" w:rsidR="000E5448" w:rsidRPr="003A1E65" w:rsidRDefault="000E5448" w:rsidP="000E5448">
      <w:pPr>
        <w:pStyle w:val="Paragraphedeliste"/>
        <w:numPr>
          <w:ilvl w:val="0"/>
          <w:numId w:val="32"/>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cahier des clauses administratives particulières (CCAP)</w:t>
      </w:r>
      <w:r w:rsidRPr="003A1E65">
        <w:rPr>
          <w:rFonts w:ascii="Marianne" w:hAnsi="Marianne"/>
          <w:sz w:val="22"/>
          <w:szCs w:val="20"/>
        </w:rPr>
        <w:t xml:space="preserve"> </w:t>
      </w:r>
      <w:r w:rsidRPr="003A1E65">
        <w:rPr>
          <w:rFonts w:ascii="Marianne" w:hAnsi="Marianne" w:cs="Calibri"/>
          <w:bCs/>
          <w:color w:val="auto"/>
          <w:sz w:val="20"/>
          <w:szCs w:val="20"/>
        </w:rPr>
        <w:t>communs à tous les lots,</w:t>
      </w:r>
    </w:p>
    <w:p w14:paraId="4AD0E035" w14:textId="77777777" w:rsidR="000E5448" w:rsidRPr="003A1E65" w:rsidRDefault="000E5448" w:rsidP="000E5448">
      <w:pPr>
        <w:pStyle w:val="Paragraphedeliste"/>
        <w:numPr>
          <w:ilvl w:val="0"/>
          <w:numId w:val="32"/>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cahier des clauses techniques particulières (CCTP) et ses annexes, communs à tous les lots,</w:t>
      </w:r>
    </w:p>
    <w:p w14:paraId="4A363402" w14:textId="77777777" w:rsidR="000E5448" w:rsidRPr="003A1E65" w:rsidRDefault="000E5448" w:rsidP="000E5448">
      <w:pPr>
        <w:pStyle w:val="Paragraphedeliste"/>
        <w:numPr>
          <w:ilvl w:val="0"/>
          <w:numId w:val="32"/>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La décomposition du prix global et forfaitaire (DPGF)</w:t>
      </w:r>
      <w:r w:rsidRPr="003A1E65">
        <w:rPr>
          <w:rFonts w:ascii="Marianne" w:hAnsi="Marianne"/>
          <w:sz w:val="22"/>
          <w:szCs w:val="20"/>
        </w:rPr>
        <w:t xml:space="preserve"> </w:t>
      </w:r>
      <w:r w:rsidRPr="003A1E65">
        <w:rPr>
          <w:rFonts w:ascii="Marianne" w:hAnsi="Marianne" w:cs="Calibri"/>
          <w:bCs/>
          <w:color w:val="auto"/>
          <w:sz w:val="20"/>
          <w:szCs w:val="20"/>
        </w:rPr>
        <w:t>du lot n°1 et du lot n°2,</w:t>
      </w:r>
    </w:p>
    <w:p w14:paraId="1C761A01" w14:textId="77777777" w:rsidR="000E5448" w:rsidRPr="003A1E65" w:rsidRDefault="000E5448" w:rsidP="000E5448">
      <w:pPr>
        <w:pStyle w:val="Paragraphedeliste"/>
        <w:numPr>
          <w:ilvl w:val="0"/>
          <w:numId w:val="32"/>
        </w:numPr>
        <w:rPr>
          <w:rFonts w:ascii="Marianne" w:hAnsi="Marianne" w:cs="Calibri"/>
          <w:bCs/>
          <w:color w:val="auto"/>
          <w:sz w:val="20"/>
          <w:szCs w:val="20"/>
        </w:rPr>
      </w:pPr>
      <w:r w:rsidRPr="003A1E65">
        <w:rPr>
          <w:rFonts w:ascii="Marianne" w:hAnsi="Marianne" w:cs="Calibri"/>
          <w:bCs/>
          <w:color w:val="auto"/>
          <w:sz w:val="20"/>
          <w:szCs w:val="20"/>
        </w:rPr>
        <w:t>Le document « Annexe 4 » du lot n°1 et du lot n°2,</w:t>
      </w:r>
    </w:p>
    <w:p w14:paraId="79D053B4" w14:textId="42F7DF0F" w:rsidR="000E5448" w:rsidRPr="003A1E65" w:rsidRDefault="000E5448" w:rsidP="000E5448">
      <w:pPr>
        <w:pStyle w:val="Paragraphedeliste"/>
        <w:numPr>
          <w:ilvl w:val="0"/>
          <w:numId w:val="32"/>
        </w:numPr>
        <w:rPr>
          <w:rFonts w:ascii="Marianne" w:hAnsi="Marianne" w:cs="Calibri"/>
          <w:bCs/>
          <w:color w:val="auto"/>
          <w:sz w:val="20"/>
          <w:szCs w:val="20"/>
        </w:rPr>
      </w:pPr>
      <w:r w:rsidRPr="003A1E65">
        <w:rPr>
          <w:rFonts w:ascii="Marianne" w:hAnsi="Marianne" w:cs="Calibri"/>
          <w:bCs/>
          <w:color w:val="auto"/>
          <w:sz w:val="20"/>
          <w:szCs w:val="20"/>
        </w:rPr>
        <w:t>Le cadre de réponse</w:t>
      </w:r>
      <w:r w:rsidR="00E46988">
        <w:rPr>
          <w:rFonts w:ascii="Marianne" w:hAnsi="Marianne" w:cs="Calibri"/>
          <w:bCs/>
          <w:color w:val="auto"/>
          <w:sz w:val="20"/>
          <w:szCs w:val="20"/>
        </w:rPr>
        <w:t xml:space="preserve"> technique</w:t>
      </w:r>
    </w:p>
    <w:p w14:paraId="48281B33" w14:textId="77777777" w:rsidR="000E5448" w:rsidRPr="003A1E65" w:rsidRDefault="000E5448" w:rsidP="000E5448">
      <w:pPr>
        <w:pStyle w:val="Paragraphedeliste"/>
        <w:numPr>
          <w:ilvl w:val="0"/>
          <w:numId w:val="32"/>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certificat de visite</w:t>
      </w:r>
    </w:p>
    <w:p w14:paraId="45A84247" w14:textId="77777777" w:rsidR="000E5448" w:rsidRPr="003A1E65" w:rsidRDefault="000E5448" w:rsidP="000E5448">
      <w:pPr>
        <w:spacing w:after="0" w:line="240" w:lineRule="auto"/>
        <w:rPr>
          <w:rFonts w:ascii="Marianne" w:hAnsi="Marianne" w:cs="Calibri"/>
          <w:bCs/>
          <w:color w:val="auto"/>
          <w:sz w:val="20"/>
          <w:szCs w:val="20"/>
        </w:rPr>
      </w:pPr>
    </w:p>
    <w:p w14:paraId="630373F5"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Il est remis gratuitement à chaque candidat.</w:t>
      </w:r>
    </w:p>
    <w:p w14:paraId="168479DD" w14:textId="77777777" w:rsidR="000E5448" w:rsidRPr="003A1E65" w:rsidRDefault="000E5448" w:rsidP="000E5448">
      <w:pPr>
        <w:spacing w:after="0" w:line="240" w:lineRule="auto"/>
        <w:rPr>
          <w:rFonts w:ascii="Marianne" w:hAnsi="Marianne" w:cs="Calibri"/>
          <w:bCs/>
          <w:color w:val="auto"/>
          <w:sz w:val="20"/>
          <w:szCs w:val="20"/>
        </w:rPr>
      </w:pPr>
    </w:p>
    <w:p w14:paraId="7343D06D"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Aucune demande d'envoi du DCE sur support physique électronique n'est autorisée.</w:t>
      </w:r>
    </w:p>
    <w:p w14:paraId="40D24D87" w14:textId="77777777" w:rsidR="000E5448" w:rsidRPr="003A1E65" w:rsidRDefault="000E5448" w:rsidP="0027442C">
      <w:pPr>
        <w:spacing w:after="0" w:line="240" w:lineRule="auto"/>
        <w:rPr>
          <w:rFonts w:ascii="Marianne" w:hAnsi="Marianne" w:cs="Calibri"/>
          <w:bCs/>
          <w:color w:val="auto"/>
          <w:sz w:val="20"/>
          <w:szCs w:val="20"/>
        </w:rPr>
      </w:pPr>
    </w:p>
    <w:p w14:paraId="1602E35E" w14:textId="07180193" w:rsidR="008113E9" w:rsidRPr="004259AA" w:rsidRDefault="008113E9" w:rsidP="008113E9">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23" w:name="_Toc240042035"/>
      <w:r w:rsidRPr="004259AA">
        <w:rPr>
          <w:rFonts w:ascii="Marianne" w:eastAsia="Times New Roman" w:hAnsi="Marianne" w:cs="Calibri"/>
          <w:bCs/>
          <w:color w:val="auto"/>
          <w:sz w:val="20"/>
          <w:szCs w:val="20"/>
          <w:lang w:val="fr-FR" w:eastAsia="fr-FR"/>
        </w:rPr>
        <w:t>Modalités de retrait et de consultation des documents</w:t>
      </w:r>
      <w:bookmarkEnd w:id="23"/>
      <w:r w:rsidRPr="004259AA">
        <w:rPr>
          <w:rFonts w:ascii="Marianne" w:eastAsia="Times New Roman" w:hAnsi="Marianne" w:cs="Calibri"/>
          <w:bCs/>
          <w:color w:val="auto"/>
          <w:sz w:val="20"/>
          <w:szCs w:val="20"/>
          <w:lang w:val="fr-FR" w:eastAsia="fr-FR"/>
        </w:rPr>
        <w:t xml:space="preserve"> </w:t>
      </w:r>
    </w:p>
    <w:p w14:paraId="34FE46E2" w14:textId="24E9D592" w:rsidR="008113E9" w:rsidRPr="003A1E65" w:rsidRDefault="008113E9" w:rsidP="0027442C">
      <w:pPr>
        <w:spacing w:after="0" w:line="240" w:lineRule="auto"/>
        <w:rPr>
          <w:rFonts w:ascii="Marianne" w:hAnsi="Marianne" w:cs="Calibri"/>
          <w:bCs/>
          <w:color w:val="auto"/>
          <w:sz w:val="20"/>
          <w:szCs w:val="20"/>
        </w:rPr>
      </w:pPr>
    </w:p>
    <w:p w14:paraId="6E040BD8" w14:textId="37346EBC" w:rsidR="00AB3AE5" w:rsidRPr="003A1E65" w:rsidRDefault="008113E9" w:rsidP="008113E9">
      <w:pPr>
        <w:rPr>
          <w:rFonts w:ascii="Marianne" w:hAnsi="Marianne"/>
          <w:sz w:val="20"/>
          <w:szCs w:val="20"/>
        </w:rPr>
      </w:pPr>
      <w:r w:rsidRPr="003A1E65">
        <w:rPr>
          <w:rFonts w:ascii="Marianne" w:hAnsi="Marianne" w:cs="Calibri"/>
          <w:bCs/>
          <w:color w:val="auto"/>
          <w:sz w:val="20"/>
          <w:szCs w:val="20"/>
        </w:rPr>
        <w:t xml:space="preserve">Les documents de la consultation sont accessibles uniquement par voie électronique, sur la </w:t>
      </w:r>
      <w:r w:rsidRPr="004259AA">
        <w:rPr>
          <w:rFonts w:ascii="Marianne" w:hAnsi="Marianne" w:cs="Calibri"/>
          <w:bCs/>
          <w:color w:val="auto"/>
          <w:sz w:val="20"/>
          <w:szCs w:val="20"/>
        </w:rPr>
        <w:t xml:space="preserve">plate-forme des achats de l'Etat (PLACE) : </w:t>
      </w:r>
      <w:hyperlink r:id="rId15" w:history="1">
        <w:r w:rsidRPr="004259AA">
          <w:rPr>
            <w:rStyle w:val="Lienhypertexte"/>
            <w:rFonts w:ascii="Marianne" w:hAnsi="Marianne"/>
            <w:color w:val="0B71B3" w:themeColor="text2"/>
            <w:sz w:val="20"/>
            <w:szCs w:val="20"/>
          </w:rPr>
          <w:t>https://www.marches-publics.gouv.fr/</w:t>
        </w:r>
      </w:hyperlink>
    </w:p>
    <w:p w14:paraId="259CB4A0" w14:textId="77777777" w:rsidR="00AB3AE5" w:rsidRPr="004259AA" w:rsidRDefault="00AB3AE5" w:rsidP="00AB3AE5">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24" w:name="_Toc240042036"/>
      <w:r w:rsidRPr="004259AA">
        <w:rPr>
          <w:rFonts w:ascii="Marianne" w:eastAsia="Times New Roman" w:hAnsi="Marianne" w:cs="Calibri"/>
          <w:bCs/>
          <w:color w:val="auto"/>
          <w:sz w:val="20"/>
          <w:szCs w:val="20"/>
          <w:lang w:val="fr-FR" w:eastAsia="fr-FR"/>
        </w:rPr>
        <w:t>Visites des locaux</w:t>
      </w:r>
      <w:bookmarkEnd w:id="24"/>
    </w:p>
    <w:p w14:paraId="07CA1D4B" w14:textId="77777777" w:rsidR="00AB3AE5" w:rsidRPr="003A1E65" w:rsidRDefault="00AB3AE5" w:rsidP="00AB3AE5">
      <w:pPr>
        <w:spacing w:after="0" w:line="240" w:lineRule="auto"/>
        <w:rPr>
          <w:rFonts w:ascii="Marianne" w:hAnsi="Marianne" w:cs="Calibri"/>
          <w:b/>
          <w:color w:val="auto"/>
          <w:sz w:val="20"/>
          <w:szCs w:val="20"/>
        </w:rPr>
      </w:pPr>
    </w:p>
    <w:p w14:paraId="6FD27E71" w14:textId="77777777" w:rsidR="00AB3AE5" w:rsidRPr="003A1E65" w:rsidRDefault="00AB3AE5" w:rsidP="00AB3AE5">
      <w:pPr>
        <w:spacing w:after="0" w:line="240" w:lineRule="auto"/>
        <w:rPr>
          <w:rFonts w:ascii="Marianne" w:hAnsi="Marianne" w:cs="Calibri"/>
          <w:b/>
          <w:color w:val="auto"/>
          <w:sz w:val="20"/>
          <w:szCs w:val="20"/>
        </w:rPr>
      </w:pPr>
      <w:r w:rsidRPr="003A1E65">
        <w:rPr>
          <w:rFonts w:ascii="Marianne" w:hAnsi="Marianne" w:cs="Calibri"/>
          <w:b/>
          <w:color w:val="auto"/>
          <w:sz w:val="20"/>
          <w:szCs w:val="20"/>
        </w:rPr>
        <w:t>Visite obligatoire :</w:t>
      </w:r>
    </w:p>
    <w:p w14:paraId="794997BA" w14:textId="77777777" w:rsidR="00AB3AE5" w:rsidRPr="003A1E65" w:rsidRDefault="00AB3AE5" w:rsidP="00AB3AE5">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Afin de permettre au Titulaire de connaître et d’appréhender les installations, une visite préalable obligatoire sera organisée sur 3 sites. </w:t>
      </w:r>
    </w:p>
    <w:p w14:paraId="59A744F5" w14:textId="77777777" w:rsidR="004259AA" w:rsidRPr="003A1E65" w:rsidRDefault="004259AA" w:rsidP="00AB3AE5">
      <w:pPr>
        <w:spacing w:after="0" w:line="240" w:lineRule="auto"/>
        <w:rPr>
          <w:rFonts w:ascii="Marianne" w:hAnsi="Marianne" w:cs="Calibri"/>
          <w:bCs/>
          <w:color w:val="auto"/>
          <w:sz w:val="20"/>
          <w:szCs w:val="20"/>
        </w:rPr>
      </w:pPr>
    </w:p>
    <w:p w14:paraId="15A167BE" w14:textId="5268D4EA" w:rsidR="00AB3AE5" w:rsidRPr="003A1E65" w:rsidRDefault="00AB3AE5" w:rsidP="00AB3AE5">
      <w:pPr>
        <w:spacing w:after="0" w:line="240" w:lineRule="auto"/>
        <w:rPr>
          <w:rFonts w:ascii="Marianne" w:hAnsi="Marianne" w:cs="Calibri"/>
          <w:bCs/>
          <w:color w:val="auto"/>
          <w:sz w:val="20"/>
          <w:szCs w:val="20"/>
        </w:rPr>
      </w:pPr>
      <w:bookmarkStart w:id="25" w:name="_Hlk240038176"/>
      <w:r w:rsidRPr="003A1E65">
        <w:rPr>
          <w:rFonts w:ascii="Marianne" w:hAnsi="Marianne" w:cs="Calibri"/>
          <w:bCs/>
          <w:color w:val="auto"/>
          <w:sz w:val="20"/>
          <w:szCs w:val="20"/>
        </w:rPr>
        <w:t xml:space="preserve">Les trois sites ci-dessus seront visiter au cours d’une seule et même journée. Ces visites sont prévues </w:t>
      </w:r>
      <w:r w:rsidR="005D512C" w:rsidRPr="003A1E65">
        <w:rPr>
          <w:rFonts w:ascii="Marianne" w:hAnsi="Marianne" w:cs="Calibri"/>
          <w:b/>
          <w:color w:val="auto"/>
          <w:sz w:val="20"/>
          <w:szCs w:val="20"/>
        </w:rPr>
        <w:t>les</w:t>
      </w:r>
      <w:r w:rsidR="005D512C">
        <w:rPr>
          <w:rFonts w:ascii="Marianne" w:hAnsi="Marianne" w:cs="Calibri"/>
          <w:b/>
          <w:color w:val="auto"/>
          <w:sz w:val="20"/>
          <w:szCs w:val="20"/>
        </w:rPr>
        <w:t xml:space="preserve"> </w:t>
      </w:r>
      <w:r w:rsidR="005D512C" w:rsidRPr="006F30F4">
        <w:rPr>
          <w:rFonts w:ascii="Marianne" w:hAnsi="Marianne" w:cs="Calibri"/>
          <w:b/>
          <w:color w:val="auto"/>
          <w:sz w:val="20"/>
          <w:szCs w:val="20"/>
          <w:u w:val="single"/>
        </w:rPr>
        <w:t>29 septembre</w:t>
      </w:r>
      <w:r w:rsidR="005D512C">
        <w:rPr>
          <w:rFonts w:ascii="Marianne" w:hAnsi="Marianne" w:cs="Calibri"/>
          <w:b/>
          <w:color w:val="auto"/>
          <w:sz w:val="20"/>
          <w:szCs w:val="20"/>
        </w:rPr>
        <w:t xml:space="preserve"> </w:t>
      </w:r>
      <w:r w:rsidRPr="003A1E65">
        <w:rPr>
          <w:rFonts w:ascii="Marianne" w:hAnsi="Marianne" w:cs="Calibri"/>
          <w:b/>
          <w:color w:val="auto"/>
          <w:sz w:val="20"/>
          <w:szCs w:val="20"/>
        </w:rPr>
        <w:t xml:space="preserve">et </w:t>
      </w:r>
      <w:r w:rsidR="005D512C" w:rsidRPr="005D512C">
        <w:rPr>
          <w:rFonts w:ascii="Marianne" w:hAnsi="Marianne" w:cs="Calibri"/>
          <w:b/>
          <w:color w:val="auto"/>
          <w:sz w:val="20"/>
          <w:szCs w:val="20"/>
          <w:u w:val="single"/>
        </w:rPr>
        <w:t>07 octobre 2026</w:t>
      </w:r>
      <w:r w:rsidRPr="003A1E65">
        <w:rPr>
          <w:rFonts w:ascii="Marianne" w:hAnsi="Marianne" w:cs="Calibri"/>
          <w:b/>
          <w:color w:val="auto"/>
          <w:sz w:val="20"/>
          <w:szCs w:val="20"/>
        </w:rPr>
        <w:t>.</w:t>
      </w:r>
    </w:p>
    <w:p w14:paraId="6C15B279" w14:textId="7BA76C83" w:rsidR="00AB3AE5" w:rsidRPr="003A1E65" w:rsidRDefault="00236671" w:rsidP="00AB3AE5">
      <w:pPr>
        <w:pStyle w:val="Paragraphedeliste"/>
        <w:numPr>
          <w:ilvl w:val="0"/>
          <w:numId w:val="33"/>
        </w:numPr>
        <w:spacing w:after="0" w:line="240" w:lineRule="auto"/>
        <w:rPr>
          <w:rFonts w:ascii="Marianne" w:hAnsi="Marianne" w:cs="Calibri"/>
          <w:b/>
          <w:color w:val="auto"/>
          <w:sz w:val="20"/>
          <w:szCs w:val="20"/>
        </w:rPr>
      </w:pPr>
      <w:r w:rsidRPr="003A1E65">
        <w:rPr>
          <w:rFonts w:ascii="Marianne" w:hAnsi="Marianne" w:cs="Calibri"/>
          <w:b/>
          <w:color w:val="auto"/>
          <w:sz w:val="20"/>
          <w:szCs w:val="20"/>
        </w:rPr>
        <w:t xml:space="preserve">Service pénitentiaire d’insertion et de probation </w:t>
      </w:r>
      <w:r>
        <w:rPr>
          <w:rFonts w:ascii="Marianne" w:hAnsi="Marianne" w:cs="Calibri"/>
          <w:b/>
          <w:color w:val="auto"/>
          <w:sz w:val="20"/>
          <w:szCs w:val="20"/>
        </w:rPr>
        <w:t>de la Rochette (SPIP</w:t>
      </w:r>
      <w:r w:rsidR="005D512C">
        <w:rPr>
          <w:rFonts w:ascii="Marianne" w:hAnsi="Marianne" w:cs="Calibri"/>
          <w:b/>
          <w:color w:val="auto"/>
          <w:sz w:val="20"/>
          <w:szCs w:val="20"/>
        </w:rPr>
        <w:t>)</w:t>
      </w:r>
    </w:p>
    <w:p w14:paraId="176CAC9E" w14:textId="269D2D18" w:rsidR="00AB3AE5" w:rsidRPr="003A1E65" w:rsidRDefault="00236671" w:rsidP="00AB3AE5">
      <w:pPr>
        <w:pStyle w:val="Paragraphedeliste"/>
        <w:spacing w:after="0" w:line="240" w:lineRule="auto"/>
        <w:rPr>
          <w:rFonts w:ascii="Marianne" w:hAnsi="Marianne" w:cs="Calibri"/>
          <w:bCs/>
          <w:color w:val="auto"/>
          <w:sz w:val="20"/>
          <w:szCs w:val="20"/>
        </w:rPr>
      </w:pPr>
      <w:r>
        <w:rPr>
          <w:rFonts w:ascii="Marianne" w:hAnsi="Marianne" w:cs="Calibri"/>
          <w:bCs/>
          <w:color w:val="auto"/>
          <w:sz w:val="20"/>
          <w:szCs w:val="20"/>
        </w:rPr>
        <w:t>32 rue Rosa Bonheur</w:t>
      </w:r>
    </w:p>
    <w:p w14:paraId="3F26E92A" w14:textId="7F0A9B34" w:rsidR="00AB3AE5" w:rsidRPr="003A1E65" w:rsidRDefault="00236671" w:rsidP="00AB3AE5">
      <w:pPr>
        <w:pStyle w:val="Paragraphedeliste"/>
        <w:spacing w:after="0" w:line="240" w:lineRule="auto"/>
        <w:rPr>
          <w:rFonts w:ascii="Marianne" w:hAnsi="Marianne" w:cs="Calibri"/>
          <w:bCs/>
          <w:color w:val="auto"/>
          <w:sz w:val="20"/>
          <w:szCs w:val="20"/>
        </w:rPr>
      </w:pPr>
      <w:r>
        <w:rPr>
          <w:rFonts w:ascii="Marianne" w:hAnsi="Marianne" w:cs="Calibri"/>
          <w:bCs/>
          <w:color w:val="auto"/>
          <w:sz w:val="20"/>
          <w:szCs w:val="20"/>
        </w:rPr>
        <w:t>77000 La Rochette</w:t>
      </w:r>
    </w:p>
    <w:p w14:paraId="52CBB9D6" w14:textId="77777777" w:rsidR="00AB3AE5" w:rsidRPr="003A1E65" w:rsidRDefault="00AB3AE5" w:rsidP="00AB3AE5">
      <w:pPr>
        <w:spacing w:after="0" w:line="240" w:lineRule="auto"/>
        <w:rPr>
          <w:rFonts w:ascii="Marianne" w:hAnsi="Marianne" w:cs="Calibri"/>
          <w:bCs/>
          <w:color w:val="auto"/>
          <w:sz w:val="20"/>
          <w:szCs w:val="20"/>
        </w:rPr>
      </w:pPr>
    </w:p>
    <w:p w14:paraId="6CA52ED1" w14:textId="76F4B3A7" w:rsidR="00AB3AE5" w:rsidRPr="003A1E65" w:rsidRDefault="00236671" w:rsidP="00AB3AE5">
      <w:pPr>
        <w:pStyle w:val="Paragraphedeliste"/>
        <w:numPr>
          <w:ilvl w:val="0"/>
          <w:numId w:val="33"/>
        </w:numPr>
        <w:spacing w:after="0" w:line="240" w:lineRule="auto"/>
        <w:rPr>
          <w:rFonts w:ascii="Marianne" w:hAnsi="Marianne" w:cs="Calibri"/>
          <w:b/>
          <w:color w:val="auto"/>
          <w:sz w:val="20"/>
          <w:szCs w:val="20"/>
        </w:rPr>
      </w:pPr>
      <w:r>
        <w:rPr>
          <w:rFonts w:ascii="Marianne" w:hAnsi="Marianne" w:cs="Calibri"/>
          <w:b/>
          <w:color w:val="auto"/>
          <w:sz w:val="20"/>
          <w:szCs w:val="20"/>
        </w:rPr>
        <w:t xml:space="preserve">Le Centre de semi-Liberté de </w:t>
      </w:r>
      <w:r w:rsidR="005D512C">
        <w:rPr>
          <w:rFonts w:ascii="Marianne" w:hAnsi="Marianne" w:cs="Calibri"/>
          <w:b/>
          <w:color w:val="auto"/>
          <w:sz w:val="20"/>
          <w:szCs w:val="20"/>
        </w:rPr>
        <w:t>Corbeil-Essonnes</w:t>
      </w:r>
      <w:r>
        <w:rPr>
          <w:rFonts w:ascii="Marianne" w:hAnsi="Marianne" w:cs="Calibri"/>
          <w:b/>
          <w:color w:val="auto"/>
          <w:sz w:val="20"/>
          <w:szCs w:val="20"/>
        </w:rPr>
        <w:t xml:space="preserve"> (CSL) </w:t>
      </w:r>
    </w:p>
    <w:p w14:paraId="1801ED3B" w14:textId="70E1E65C" w:rsidR="00AB3AE5" w:rsidRDefault="00236671" w:rsidP="00AB3AE5">
      <w:pPr>
        <w:pStyle w:val="Paragraphedeliste"/>
        <w:spacing w:after="0" w:line="240" w:lineRule="auto"/>
        <w:rPr>
          <w:rFonts w:ascii="Marianne" w:hAnsi="Marianne" w:cs="Calibri"/>
          <w:bCs/>
          <w:color w:val="auto"/>
          <w:sz w:val="20"/>
          <w:szCs w:val="20"/>
        </w:rPr>
      </w:pPr>
      <w:r w:rsidRPr="00236671">
        <w:rPr>
          <w:rFonts w:ascii="Marianne" w:hAnsi="Marianne" w:cs="Calibri"/>
          <w:bCs/>
          <w:color w:val="auto"/>
          <w:sz w:val="20"/>
          <w:szCs w:val="20"/>
        </w:rPr>
        <w:t>26 rue Fer</w:t>
      </w:r>
      <w:r>
        <w:rPr>
          <w:rFonts w:ascii="Marianne" w:hAnsi="Marianne" w:cs="Calibri"/>
          <w:bCs/>
          <w:color w:val="auto"/>
          <w:sz w:val="20"/>
          <w:szCs w:val="20"/>
        </w:rPr>
        <w:t>r</w:t>
      </w:r>
      <w:r w:rsidRPr="00236671">
        <w:rPr>
          <w:rFonts w:ascii="Marianne" w:hAnsi="Marianne" w:cs="Calibri"/>
          <w:bCs/>
          <w:color w:val="auto"/>
          <w:sz w:val="20"/>
          <w:szCs w:val="20"/>
        </w:rPr>
        <w:t>ay</w:t>
      </w:r>
    </w:p>
    <w:p w14:paraId="24159B1D" w14:textId="69C2F3DB" w:rsidR="00236671" w:rsidRPr="003A1E65" w:rsidRDefault="00236671" w:rsidP="00AB3AE5">
      <w:pPr>
        <w:pStyle w:val="Paragraphedeliste"/>
        <w:spacing w:after="0" w:line="240" w:lineRule="auto"/>
        <w:rPr>
          <w:rFonts w:ascii="Marianne" w:hAnsi="Marianne" w:cs="Calibri"/>
          <w:bCs/>
          <w:color w:val="auto"/>
          <w:sz w:val="20"/>
          <w:szCs w:val="20"/>
        </w:rPr>
      </w:pPr>
      <w:r w:rsidRPr="00236671">
        <w:rPr>
          <w:rFonts w:ascii="Marianne" w:hAnsi="Marianne" w:cs="Calibri"/>
          <w:bCs/>
          <w:color w:val="auto"/>
          <w:sz w:val="20"/>
          <w:szCs w:val="20"/>
        </w:rPr>
        <w:t>91100 Corbeil-Essonnes</w:t>
      </w:r>
    </w:p>
    <w:p w14:paraId="404DCD09" w14:textId="77777777" w:rsidR="00AB3AE5" w:rsidRPr="003A1E65" w:rsidRDefault="00AB3AE5" w:rsidP="00AB3AE5">
      <w:pPr>
        <w:spacing w:after="0" w:line="240" w:lineRule="auto"/>
        <w:rPr>
          <w:rFonts w:ascii="Marianne" w:hAnsi="Marianne" w:cs="Calibri"/>
          <w:bCs/>
          <w:color w:val="auto"/>
          <w:sz w:val="20"/>
          <w:szCs w:val="20"/>
        </w:rPr>
      </w:pPr>
    </w:p>
    <w:p w14:paraId="03BFB375" w14:textId="2B609D53" w:rsidR="00AB3AE5" w:rsidRDefault="005728C4" w:rsidP="00AB3AE5">
      <w:pPr>
        <w:pStyle w:val="Paragraphedeliste"/>
        <w:numPr>
          <w:ilvl w:val="0"/>
          <w:numId w:val="33"/>
        </w:numPr>
        <w:spacing w:after="0" w:line="240" w:lineRule="auto"/>
        <w:rPr>
          <w:rFonts w:ascii="Marianne" w:hAnsi="Marianne" w:cs="Calibri"/>
          <w:b/>
          <w:color w:val="auto"/>
          <w:sz w:val="20"/>
          <w:szCs w:val="20"/>
        </w:rPr>
      </w:pPr>
      <w:r w:rsidRPr="005728C4">
        <w:rPr>
          <w:rFonts w:ascii="Marianne" w:hAnsi="Marianne" w:cs="Calibri"/>
          <w:b/>
          <w:color w:val="auto"/>
          <w:sz w:val="20"/>
          <w:szCs w:val="20"/>
        </w:rPr>
        <w:t>Pôles de rattachement des escortes judiciaires</w:t>
      </w:r>
      <w:r w:rsidR="00AB3AE5" w:rsidRPr="003A1E65">
        <w:rPr>
          <w:rFonts w:ascii="Marianne" w:hAnsi="Marianne" w:cs="Calibri"/>
          <w:b/>
          <w:color w:val="auto"/>
          <w:sz w:val="20"/>
          <w:szCs w:val="20"/>
        </w:rPr>
        <w:t xml:space="preserve"> (</w:t>
      </w:r>
      <w:r>
        <w:rPr>
          <w:rFonts w:ascii="Marianne" w:hAnsi="Marianne" w:cs="Calibri"/>
          <w:b/>
          <w:color w:val="auto"/>
          <w:sz w:val="20"/>
          <w:szCs w:val="20"/>
        </w:rPr>
        <w:t>PREJ</w:t>
      </w:r>
      <w:r w:rsidR="00AB3AE5" w:rsidRPr="003A1E65">
        <w:rPr>
          <w:rFonts w:ascii="Marianne" w:hAnsi="Marianne" w:cs="Calibri"/>
          <w:b/>
          <w:color w:val="auto"/>
          <w:sz w:val="20"/>
          <w:szCs w:val="20"/>
        </w:rPr>
        <w:t>)</w:t>
      </w:r>
    </w:p>
    <w:p w14:paraId="12C1970B" w14:textId="3954E84F" w:rsidR="005728C4" w:rsidRPr="005728C4" w:rsidRDefault="005728C4" w:rsidP="005728C4">
      <w:pPr>
        <w:pStyle w:val="Paragraphedeliste"/>
        <w:spacing w:after="0" w:line="240" w:lineRule="auto"/>
        <w:rPr>
          <w:rFonts w:ascii="Marianne" w:eastAsia="Arial MT" w:hAnsi="Marianne" w:cs="Calibri"/>
          <w:color w:val="000000"/>
          <w:sz w:val="20"/>
          <w:szCs w:val="20"/>
        </w:rPr>
      </w:pPr>
      <w:r w:rsidRPr="005728C4">
        <w:rPr>
          <w:rFonts w:ascii="Marianne" w:eastAsia="Arial MT" w:hAnsi="Marianne" w:cs="Calibri"/>
          <w:color w:val="000000"/>
          <w:sz w:val="20"/>
          <w:szCs w:val="20"/>
        </w:rPr>
        <w:lastRenderedPageBreak/>
        <w:t>1 rue du Général de Gaulle</w:t>
      </w:r>
    </w:p>
    <w:p w14:paraId="019EE45A" w14:textId="13E351B0" w:rsidR="005728C4" w:rsidRPr="005728C4" w:rsidRDefault="005728C4" w:rsidP="005728C4">
      <w:pPr>
        <w:pStyle w:val="Paragraphedeliste"/>
        <w:spacing w:after="0" w:line="240" w:lineRule="auto"/>
        <w:rPr>
          <w:rFonts w:ascii="Marianne" w:hAnsi="Marianne" w:cs="Calibri"/>
          <w:b/>
          <w:color w:val="auto"/>
          <w:szCs w:val="24"/>
        </w:rPr>
      </w:pPr>
      <w:r w:rsidRPr="005728C4">
        <w:rPr>
          <w:rFonts w:ascii="Marianne" w:eastAsia="Arial MT" w:hAnsi="Marianne" w:cs="Calibri"/>
          <w:color w:val="000000"/>
          <w:sz w:val="20"/>
          <w:szCs w:val="20"/>
        </w:rPr>
        <w:t>91700 Fleury-Mérogis</w:t>
      </w:r>
    </w:p>
    <w:bookmarkEnd w:id="25"/>
    <w:p w14:paraId="15AC2C19" w14:textId="77777777" w:rsidR="00AB3AE5" w:rsidRPr="003A1E65" w:rsidRDefault="00AB3AE5" w:rsidP="00AB3AE5">
      <w:pPr>
        <w:spacing w:after="0" w:line="240" w:lineRule="auto"/>
        <w:jc w:val="center"/>
        <w:rPr>
          <w:rFonts w:ascii="Marianne" w:hAnsi="Marianne" w:cs="Calibri"/>
          <w:bCs/>
          <w:color w:val="auto"/>
          <w:sz w:val="20"/>
          <w:szCs w:val="20"/>
        </w:rPr>
      </w:pPr>
    </w:p>
    <w:p w14:paraId="092467AB" w14:textId="77777777" w:rsidR="00AB3AE5" w:rsidRPr="003A1E65" w:rsidRDefault="00AB3AE5" w:rsidP="00AB3AE5">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L’heure et les modalités d’accès au site seront déterminées conjointement par le pouvoir adjudicateur et le candidat ultérieurement. </w:t>
      </w:r>
    </w:p>
    <w:p w14:paraId="54A9C185" w14:textId="77777777" w:rsidR="00AB3AE5" w:rsidRPr="003A1E65" w:rsidRDefault="00AB3AE5" w:rsidP="00AB3AE5">
      <w:pPr>
        <w:spacing w:after="0" w:line="240" w:lineRule="auto"/>
        <w:rPr>
          <w:rFonts w:ascii="Marianne" w:hAnsi="Marianne" w:cs="Calibri"/>
          <w:bCs/>
          <w:color w:val="auto"/>
          <w:sz w:val="20"/>
          <w:szCs w:val="20"/>
        </w:rPr>
      </w:pPr>
    </w:p>
    <w:p w14:paraId="0F71E037" w14:textId="3A351E50" w:rsidR="00AB3AE5" w:rsidRPr="004259AA" w:rsidRDefault="00AB3AE5" w:rsidP="00AB3AE5">
      <w:pPr>
        <w:spacing w:after="0" w:line="240" w:lineRule="auto"/>
        <w:rPr>
          <w:rFonts w:ascii="Marianne" w:hAnsi="Marianne" w:cs="Calibri"/>
          <w:bCs/>
          <w:color w:val="auto"/>
          <w:sz w:val="20"/>
          <w:szCs w:val="20"/>
        </w:rPr>
      </w:pPr>
      <w:r w:rsidRPr="004259AA">
        <w:rPr>
          <w:rFonts w:ascii="Marianne" w:hAnsi="Marianne" w:cs="Calibri"/>
          <w:bCs/>
          <w:color w:val="auto"/>
          <w:sz w:val="20"/>
          <w:szCs w:val="20"/>
        </w:rPr>
        <w:t>Les candidats devront prendre contact avec les personnes suivantes pour organiser leur participation à la visite obligatoire :</w:t>
      </w:r>
    </w:p>
    <w:p w14:paraId="22D8B111" w14:textId="7188EC66" w:rsidR="00E46988" w:rsidRPr="004259AA" w:rsidRDefault="00E46988" w:rsidP="00AB3AE5">
      <w:pPr>
        <w:spacing w:after="0" w:line="240" w:lineRule="auto"/>
        <w:rPr>
          <w:rFonts w:ascii="Marianne" w:hAnsi="Marianne" w:cs="Calibri"/>
          <w:bCs/>
          <w:color w:val="auto"/>
          <w:sz w:val="20"/>
          <w:szCs w:val="20"/>
        </w:rPr>
      </w:pPr>
    </w:p>
    <w:p w14:paraId="2CE1F78C" w14:textId="2D7EACD7" w:rsidR="004259AA" w:rsidRDefault="004259AA" w:rsidP="004259AA">
      <w:pPr>
        <w:pStyle w:val="Paragraphedeliste"/>
        <w:numPr>
          <w:ilvl w:val="0"/>
          <w:numId w:val="50"/>
        </w:numPr>
        <w:spacing w:after="0" w:line="240" w:lineRule="auto"/>
        <w:rPr>
          <w:rFonts w:ascii="Marianne" w:hAnsi="Marianne" w:cs="Calibri"/>
          <w:bCs/>
          <w:color w:val="auto"/>
          <w:sz w:val="20"/>
          <w:szCs w:val="20"/>
        </w:rPr>
      </w:pPr>
      <w:r>
        <w:rPr>
          <w:rFonts w:ascii="Marianne" w:hAnsi="Marianne" w:cs="Calibri"/>
          <w:bCs/>
          <w:color w:val="auto"/>
          <w:sz w:val="20"/>
          <w:szCs w:val="20"/>
        </w:rPr>
        <w:t xml:space="preserve">Julie LEFEVRE : </w:t>
      </w:r>
      <w:hyperlink r:id="rId16" w:history="1">
        <w:r w:rsidRPr="00332026">
          <w:rPr>
            <w:rStyle w:val="Lienhypertexte"/>
            <w:rFonts w:ascii="Marianne" w:hAnsi="Marianne" w:cs="Calibri"/>
            <w:bCs/>
            <w:sz w:val="20"/>
            <w:szCs w:val="20"/>
          </w:rPr>
          <w:t>julie.lefevre@justice.fr</w:t>
        </w:r>
      </w:hyperlink>
      <w:r>
        <w:rPr>
          <w:rFonts w:ascii="Marianne" w:hAnsi="Marianne" w:cs="Calibri"/>
          <w:bCs/>
          <w:color w:val="auto"/>
          <w:sz w:val="20"/>
          <w:szCs w:val="20"/>
        </w:rPr>
        <w:t xml:space="preserve"> / 06 10 23 85 22 </w:t>
      </w:r>
    </w:p>
    <w:p w14:paraId="6FB96C86" w14:textId="172619CB" w:rsidR="004259AA" w:rsidRDefault="004259AA" w:rsidP="004259AA">
      <w:pPr>
        <w:pStyle w:val="Paragraphedeliste"/>
        <w:numPr>
          <w:ilvl w:val="0"/>
          <w:numId w:val="50"/>
        </w:numPr>
        <w:spacing w:after="0" w:line="240" w:lineRule="auto"/>
        <w:rPr>
          <w:rFonts w:ascii="Marianne" w:hAnsi="Marianne" w:cs="Calibri"/>
          <w:bCs/>
          <w:color w:val="auto"/>
          <w:sz w:val="20"/>
          <w:szCs w:val="20"/>
        </w:rPr>
      </w:pPr>
      <w:r>
        <w:rPr>
          <w:rFonts w:ascii="Marianne" w:hAnsi="Marianne" w:cs="Calibri"/>
          <w:bCs/>
          <w:color w:val="auto"/>
          <w:sz w:val="20"/>
          <w:szCs w:val="20"/>
        </w:rPr>
        <w:t xml:space="preserve">Sylvie DOS-SANTOS : </w:t>
      </w:r>
      <w:hyperlink r:id="rId17" w:history="1">
        <w:r w:rsidRPr="00332026">
          <w:rPr>
            <w:rStyle w:val="Lienhypertexte"/>
            <w:rFonts w:ascii="Marianne" w:hAnsi="Marianne" w:cs="Calibri"/>
            <w:bCs/>
            <w:sz w:val="20"/>
            <w:szCs w:val="20"/>
          </w:rPr>
          <w:t>sylvie.dos-santos@justice.fr</w:t>
        </w:r>
      </w:hyperlink>
      <w:r>
        <w:rPr>
          <w:rFonts w:ascii="Marianne" w:hAnsi="Marianne" w:cs="Calibri"/>
          <w:bCs/>
          <w:color w:val="auto"/>
          <w:sz w:val="20"/>
          <w:szCs w:val="20"/>
        </w:rPr>
        <w:t xml:space="preserve"> / 06 24 06 43 28 </w:t>
      </w:r>
    </w:p>
    <w:p w14:paraId="2BB8313A" w14:textId="1CACDE6D" w:rsidR="004259AA" w:rsidRDefault="004259AA" w:rsidP="004259AA">
      <w:pPr>
        <w:pStyle w:val="Paragraphedeliste"/>
        <w:numPr>
          <w:ilvl w:val="0"/>
          <w:numId w:val="50"/>
        </w:numPr>
        <w:spacing w:after="0" w:line="240" w:lineRule="auto"/>
        <w:rPr>
          <w:rFonts w:ascii="Marianne" w:hAnsi="Marianne" w:cs="Calibri"/>
          <w:bCs/>
          <w:color w:val="auto"/>
          <w:sz w:val="20"/>
          <w:szCs w:val="20"/>
        </w:rPr>
      </w:pPr>
      <w:r>
        <w:rPr>
          <w:rFonts w:ascii="Marianne" w:hAnsi="Marianne" w:cs="Calibri"/>
          <w:bCs/>
          <w:color w:val="auto"/>
          <w:sz w:val="20"/>
          <w:szCs w:val="20"/>
        </w:rPr>
        <w:t>Julien NADOT :</w:t>
      </w:r>
      <w:r w:rsidR="00123110">
        <w:rPr>
          <w:rFonts w:ascii="Marianne" w:hAnsi="Marianne" w:cs="Calibri"/>
          <w:bCs/>
          <w:color w:val="auto"/>
          <w:sz w:val="20"/>
          <w:szCs w:val="20"/>
        </w:rPr>
        <w:t xml:space="preserve"> </w:t>
      </w:r>
      <w:hyperlink r:id="rId18" w:history="1">
        <w:r w:rsidR="00123110" w:rsidRPr="00332026">
          <w:rPr>
            <w:rStyle w:val="Lienhypertexte"/>
            <w:rFonts w:ascii="Marianne" w:hAnsi="Marianne" w:cs="Calibri"/>
            <w:bCs/>
            <w:sz w:val="20"/>
            <w:szCs w:val="20"/>
          </w:rPr>
          <w:t>julien.nadot@justice.fr</w:t>
        </w:r>
      </w:hyperlink>
      <w:r w:rsidR="00123110">
        <w:rPr>
          <w:rFonts w:ascii="Marianne" w:hAnsi="Marianne" w:cs="Calibri"/>
          <w:bCs/>
          <w:color w:val="auto"/>
          <w:sz w:val="20"/>
          <w:szCs w:val="20"/>
        </w:rPr>
        <w:t xml:space="preserve"> / 06 46 74 25 02</w:t>
      </w:r>
    </w:p>
    <w:p w14:paraId="2EDDB751" w14:textId="320048F0" w:rsidR="00123110" w:rsidRPr="004259AA" w:rsidRDefault="00123110" w:rsidP="004259AA">
      <w:pPr>
        <w:pStyle w:val="Paragraphedeliste"/>
        <w:numPr>
          <w:ilvl w:val="0"/>
          <w:numId w:val="50"/>
        </w:numPr>
        <w:spacing w:after="0" w:line="240" w:lineRule="auto"/>
        <w:rPr>
          <w:rFonts w:ascii="Marianne" w:hAnsi="Marianne" w:cs="Calibri"/>
          <w:bCs/>
          <w:color w:val="auto"/>
          <w:sz w:val="20"/>
          <w:szCs w:val="20"/>
        </w:rPr>
      </w:pPr>
      <w:r>
        <w:rPr>
          <w:rFonts w:ascii="Marianne" w:hAnsi="Marianne" w:cs="Calibri"/>
          <w:bCs/>
          <w:color w:val="auto"/>
          <w:sz w:val="20"/>
          <w:szCs w:val="20"/>
        </w:rPr>
        <w:t xml:space="preserve">Equipe UAMP : </w:t>
      </w:r>
      <w:hyperlink r:id="rId19" w:history="1">
        <w:r w:rsidRPr="00332026">
          <w:rPr>
            <w:rStyle w:val="Lienhypertexte"/>
            <w:rFonts w:ascii="Marianne" w:hAnsi="Marianne" w:cs="Calibri"/>
            <w:bCs/>
            <w:sz w:val="20"/>
            <w:szCs w:val="20"/>
          </w:rPr>
          <w:t>LISTEDRSPPARISCELLULEMARCHE@justice.fr</w:t>
        </w:r>
      </w:hyperlink>
      <w:r>
        <w:rPr>
          <w:rFonts w:ascii="Marianne" w:hAnsi="Marianne" w:cs="Calibri"/>
          <w:bCs/>
          <w:color w:val="auto"/>
          <w:sz w:val="20"/>
          <w:szCs w:val="20"/>
        </w:rPr>
        <w:t xml:space="preserve"> </w:t>
      </w:r>
    </w:p>
    <w:p w14:paraId="04B94801" w14:textId="77777777" w:rsidR="00AB3AE5" w:rsidRPr="003A1E65" w:rsidRDefault="00AB3AE5" w:rsidP="00AB3AE5">
      <w:pPr>
        <w:spacing w:after="0" w:line="240" w:lineRule="auto"/>
        <w:ind w:left="1416" w:firstLine="708"/>
        <w:rPr>
          <w:rFonts w:ascii="Marianne" w:hAnsi="Marianne" w:cs="Calibri"/>
          <w:bCs/>
          <w:color w:val="auto"/>
          <w:sz w:val="20"/>
          <w:szCs w:val="20"/>
        </w:rPr>
      </w:pPr>
    </w:p>
    <w:p w14:paraId="530BF600" w14:textId="16E3CE6F" w:rsidR="00AB3AE5" w:rsidRPr="003A1E65" w:rsidRDefault="00AB3AE5" w:rsidP="00AB3AE5">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Il est rappelé aux candidats que les participants aux visites doivent impérativement disposer d’un casier judiciaire vierge. Une copie de leur pièce d’identité devra être transmise au plus tard le </w:t>
      </w:r>
      <w:r w:rsidR="00123110">
        <w:rPr>
          <w:rFonts w:ascii="Marianne" w:hAnsi="Marianne" w:cs="Calibri"/>
          <w:bCs/>
          <w:color w:val="auto"/>
          <w:sz w:val="20"/>
          <w:szCs w:val="20"/>
        </w:rPr>
        <w:t xml:space="preserve">24 septembre </w:t>
      </w:r>
      <w:r w:rsidR="00123110" w:rsidRPr="003A1E65">
        <w:rPr>
          <w:rFonts w:ascii="Marianne" w:hAnsi="Marianne" w:cs="Calibri"/>
          <w:bCs/>
          <w:color w:val="auto"/>
          <w:sz w:val="20"/>
          <w:szCs w:val="20"/>
        </w:rPr>
        <w:t>afin</w:t>
      </w:r>
      <w:r w:rsidRPr="003A1E65">
        <w:rPr>
          <w:rFonts w:ascii="Marianne" w:hAnsi="Marianne" w:cs="Calibri"/>
          <w:bCs/>
          <w:color w:val="auto"/>
          <w:sz w:val="20"/>
          <w:szCs w:val="20"/>
        </w:rPr>
        <w:t xml:space="preserve"> de permettre la préparation de leur accès au site.</w:t>
      </w:r>
    </w:p>
    <w:p w14:paraId="0CE93B37" w14:textId="77777777" w:rsidR="00AB3AE5" w:rsidRPr="003A1E65" w:rsidRDefault="00AB3AE5" w:rsidP="00AB3AE5">
      <w:pPr>
        <w:spacing w:after="0" w:line="240" w:lineRule="auto"/>
        <w:rPr>
          <w:rFonts w:ascii="Marianne" w:hAnsi="Marianne" w:cs="Calibri"/>
          <w:bCs/>
          <w:color w:val="auto"/>
          <w:sz w:val="20"/>
          <w:szCs w:val="20"/>
        </w:rPr>
      </w:pPr>
    </w:p>
    <w:p w14:paraId="6A915EF5" w14:textId="77777777" w:rsidR="00AB3AE5" w:rsidRPr="003A1E65" w:rsidRDefault="00AB3AE5" w:rsidP="00AB3AE5">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Aucune réponse orale ne sera apportée aux questions lors de ces visites.</w:t>
      </w:r>
    </w:p>
    <w:p w14:paraId="65F4BCC3" w14:textId="77777777" w:rsidR="00AB3AE5" w:rsidRPr="003A1E65" w:rsidRDefault="00AB3AE5" w:rsidP="00AB3AE5">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Les candidats seront informés en temps et en heure de ces modalités par un envoi d’un courrier dématérialisé.</w:t>
      </w:r>
    </w:p>
    <w:p w14:paraId="78FA63EC" w14:textId="77777777" w:rsidR="00AB3AE5" w:rsidRPr="003A1E65" w:rsidRDefault="00AB3AE5" w:rsidP="00AB3AE5">
      <w:pPr>
        <w:spacing w:after="0" w:line="240" w:lineRule="auto"/>
        <w:rPr>
          <w:rFonts w:ascii="Marianne" w:hAnsi="Marianne" w:cs="Calibri"/>
          <w:bCs/>
          <w:color w:val="auto"/>
          <w:sz w:val="20"/>
          <w:szCs w:val="20"/>
        </w:rPr>
      </w:pPr>
    </w:p>
    <w:p w14:paraId="38D841D5" w14:textId="77777777" w:rsidR="00AB3AE5" w:rsidRPr="003A1E65" w:rsidRDefault="00AB3AE5" w:rsidP="00AB3AE5">
      <w:pPr>
        <w:spacing w:after="0" w:line="240" w:lineRule="auto"/>
        <w:rPr>
          <w:rFonts w:ascii="Marianne" w:hAnsi="Marianne" w:cs="Calibri"/>
          <w:b/>
          <w:color w:val="auto"/>
          <w:sz w:val="20"/>
          <w:szCs w:val="20"/>
        </w:rPr>
      </w:pPr>
      <w:r w:rsidRPr="003A1E65">
        <w:rPr>
          <w:rFonts w:ascii="Marianne" w:hAnsi="Marianne" w:cs="Calibri"/>
          <w:bCs/>
          <w:color w:val="auto"/>
          <w:sz w:val="20"/>
          <w:szCs w:val="20"/>
        </w:rPr>
        <w:t xml:space="preserve">Le candidat s’engage à respecter les mesures de confidentialité prévues à l’article 2.4 du présent règlement de consultation. </w:t>
      </w:r>
      <w:r w:rsidRPr="003A1E65">
        <w:rPr>
          <w:rFonts w:ascii="Marianne" w:hAnsi="Marianne" w:cs="Calibri"/>
          <w:b/>
          <w:color w:val="auto"/>
          <w:sz w:val="20"/>
          <w:szCs w:val="20"/>
        </w:rPr>
        <w:t xml:space="preserve">Il est également strictement interdit d’utiliser des téléphones portables ou tout appareil photo durant la visite. </w:t>
      </w:r>
    </w:p>
    <w:p w14:paraId="5B624DD6" w14:textId="77777777" w:rsidR="00AB3AE5" w:rsidRPr="003A1E65" w:rsidRDefault="00AB3AE5" w:rsidP="00AB3AE5">
      <w:pPr>
        <w:spacing w:after="0" w:line="240" w:lineRule="auto"/>
        <w:rPr>
          <w:rFonts w:ascii="Marianne" w:hAnsi="Marianne" w:cs="Calibri"/>
          <w:bCs/>
          <w:color w:val="auto"/>
          <w:sz w:val="20"/>
          <w:szCs w:val="20"/>
        </w:rPr>
      </w:pPr>
    </w:p>
    <w:p w14:paraId="6550F331" w14:textId="77777777" w:rsidR="00AB3AE5" w:rsidRPr="003A1E65" w:rsidRDefault="00AB3AE5" w:rsidP="00AB3AE5">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A cette occasion, un certificat de visite (joint au DCE) sera établi et visé, contradictoirement, par les représentants du candidat et de l’administration habilités à cette fin. Ce certificat sera obligatoirement joint, par le candidat, à l’appui de son offre ; à défaut l’offre sera considérée comme irrégulière. La transmission de certificat ne vaut que pour les visites obligatoires.</w:t>
      </w:r>
    </w:p>
    <w:p w14:paraId="6D8E8094" w14:textId="77777777" w:rsidR="00AB3AE5" w:rsidRPr="003A1E65" w:rsidRDefault="00AB3AE5" w:rsidP="00AB3AE5">
      <w:pPr>
        <w:spacing w:after="0" w:line="240" w:lineRule="auto"/>
        <w:rPr>
          <w:rFonts w:ascii="Marianne" w:hAnsi="Marianne" w:cs="Calibri"/>
          <w:bCs/>
          <w:color w:val="auto"/>
          <w:sz w:val="20"/>
          <w:szCs w:val="20"/>
        </w:rPr>
      </w:pPr>
    </w:p>
    <w:p w14:paraId="0EE7AF8B" w14:textId="77777777" w:rsidR="00AB3AE5" w:rsidRPr="003A1E65" w:rsidRDefault="00AB3AE5" w:rsidP="00AB3AE5">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Les entreprises devront prévenir les personnes à contacter </w:t>
      </w:r>
      <w:r w:rsidRPr="003A1E65">
        <w:rPr>
          <w:rFonts w:ascii="Marianne" w:hAnsi="Marianne" w:cs="Calibri"/>
          <w:b/>
          <w:color w:val="auto"/>
          <w:sz w:val="20"/>
          <w:szCs w:val="20"/>
        </w:rPr>
        <w:t>5 jours</w:t>
      </w:r>
      <w:r w:rsidRPr="003A1E65">
        <w:rPr>
          <w:rFonts w:ascii="Marianne" w:hAnsi="Marianne" w:cs="Calibri"/>
          <w:bCs/>
          <w:color w:val="auto"/>
          <w:sz w:val="20"/>
          <w:szCs w:val="20"/>
        </w:rPr>
        <w:t xml:space="preserve"> avant la date de visite.</w:t>
      </w:r>
    </w:p>
    <w:p w14:paraId="53BD70C9" w14:textId="77777777" w:rsidR="00AB3AE5" w:rsidRPr="003A1E65" w:rsidRDefault="00AB3AE5" w:rsidP="008113E9">
      <w:pPr>
        <w:rPr>
          <w:rFonts w:ascii="Marianne" w:hAnsi="Marianne" w:cs="Calibri"/>
          <w:bCs/>
          <w:color w:val="auto"/>
          <w:sz w:val="20"/>
          <w:szCs w:val="20"/>
        </w:rPr>
      </w:pPr>
    </w:p>
    <w:p w14:paraId="78629109" w14:textId="0ED6E786" w:rsidR="008113E9" w:rsidRPr="00123110" w:rsidRDefault="008113E9" w:rsidP="008113E9">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26" w:name="_Toc239849935"/>
      <w:bookmarkStart w:id="27" w:name="_Toc240042037"/>
      <w:r w:rsidRPr="00123110">
        <w:rPr>
          <w:rFonts w:ascii="Marianne" w:eastAsia="Times New Roman" w:hAnsi="Marianne" w:cs="Calibri"/>
          <w:bCs/>
          <w:color w:val="auto"/>
          <w:sz w:val="20"/>
          <w:szCs w:val="20"/>
          <w:lang w:val="fr-FR" w:eastAsia="fr-FR"/>
        </w:rPr>
        <w:t>Conditions de transmission des candidatures et des offres</w:t>
      </w:r>
      <w:bookmarkEnd w:id="26"/>
      <w:bookmarkEnd w:id="27"/>
      <w:r w:rsidRPr="00123110">
        <w:rPr>
          <w:rFonts w:ascii="Marianne" w:eastAsia="Times New Roman" w:hAnsi="Marianne" w:cs="Calibri"/>
          <w:bCs/>
          <w:color w:val="auto"/>
          <w:sz w:val="20"/>
          <w:szCs w:val="20"/>
          <w:lang w:val="fr-FR" w:eastAsia="fr-FR"/>
        </w:rPr>
        <w:t xml:space="preserve"> </w:t>
      </w:r>
    </w:p>
    <w:p w14:paraId="0B46B2E9" w14:textId="2BF3A845" w:rsidR="008113E9" w:rsidRPr="003A1E65" w:rsidRDefault="008113E9" w:rsidP="008113E9">
      <w:pPr>
        <w:rPr>
          <w:rFonts w:ascii="Marianne" w:hAnsi="Marianne"/>
          <w:sz w:val="20"/>
          <w:szCs w:val="20"/>
        </w:rPr>
      </w:pPr>
      <w:r w:rsidRPr="003A1E65">
        <w:rPr>
          <w:rFonts w:ascii="Marianne" w:hAnsi="Marianne" w:cs="Calibri"/>
          <w:bCs/>
          <w:color w:val="auto"/>
          <w:sz w:val="20"/>
          <w:szCs w:val="20"/>
        </w:rPr>
        <w:t xml:space="preserve">La remise des plis par voie dématérialisée est obligatoire conformément à l’article R. 2132-7 du Code de la commande publique. Pour répondre sous forme dématérialisée, le candidat doit être inscrit sur le site </w:t>
      </w:r>
      <w:hyperlink r:id="rId20" w:history="1">
        <w:r w:rsidRPr="003A1E65">
          <w:rPr>
            <w:rStyle w:val="Lienhypertexte"/>
            <w:rFonts w:ascii="Marianne" w:hAnsi="Marianne"/>
            <w:sz w:val="20"/>
            <w:szCs w:val="20"/>
          </w:rPr>
          <w:t>https://www.marches-publics.gouv.fr/</w:t>
        </w:r>
      </w:hyperlink>
    </w:p>
    <w:p w14:paraId="0033DE45" w14:textId="77777777"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Les offres sont transmises en une seule fois. Si plusieurs offres sont successivement transmises par un même candidat, seule est ouverte la dernière offre reçue, par le pouvoir adjudicateur dans le délai fixé pour la remise des candidatures et des offres.</w:t>
      </w:r>
    </w:p>
    <w:p w14:paraId="13871037" w14:textId="4FEADD2D"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La transmission des documents sur support papier ou sur support physique électronique entrainera l’irrégularité de l’offre du candidat (hors dépôt de la copie de sauvegarde). </w:t>
      </w:r>
    </w:p>
    <w:p w14:paraId="3F85DC35" w14:textId="77777777" w:rsidR="008113E9" w:rsidRPr="003A1E65" w:rsidRDefault="008113E9" w:rsidP="008113E9">
      <w:pPr>
        <w:rPr>
          <w:rFonts w:ascii="Marianne" w:hAnsi="Marianne"/>
          <w:sz w:val="20"/>
          <w:szCs w:val="20"/>
        </w:rPr>
      </w:pPr>
      <w:r w:rsidRPr="003A1E65">
        <w:rPr>
          <w:rFonts w:ascii="Marianne" w:hAnsi="Marianne" w:cs="Calibri"/>
          <w:bCs/>
          <w:color w:val="auto"/>
          <w:sz w:val="20"/>
          <w:szCs w:val="20"/>
        </w:rPr>
        <w:t>En application de l’article R. 2132-7 du Code de la commande publique, les candidats doivent répondre via le site dont l'adresse Internet est</w:t>
      </w:r>
      <w:r w:rsidRPr="003A1E65">
        <w:rPr>
          <w:rFonts w:ascii="Marianne" w:hAnsi="Marianne"/>
        </w:rPr>
        <w:t xml:space="preserve"> </w:t>
      </w:r>
      <w:hyperlink r:id="rId21" w:history="1">
        <w:r w:rsidRPr="003A1E65">
          <w:rPr>
            <w:rStyle w:val="Lienhypertexte"/>
            <w:rFonts w:ascii="Marianne" w:hAnsi="Marianne"/>
            <w:sz w:val="20"/>
            <w:szCs w:val="20"/>
          </w:rPr>
          <w:t>https://www.marches-publics.gouv.fr/</w:t>
        </w:r>
      </w:hyperlink>
      <w:r w:rsidRPr="003A1E65">
        <w:rPr>
          <w:rFonts w:ascii="Marianne" w:hAnsi="Marianne"/>
          <w:sz w:val="20"/>
          <w:szCs w:val="20"/>
        </w:rPr>
        <w:t xml:space="preserve"> </w:t>
      </w:r>
    </w:p>
    <w:p w14:paraId="1BC84347" w14:textId="558F586E"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Chaque pli électronique transmis par un candidat doit présenter deux dossiers distincts dont l’un comporte les pièces de la candidature et l’autre, les pièces de l’offre. </w:t>
      </w:r>
    </w:p>
    <w:p w14:paraId="6CC9A8F2" w14:textId="77777777"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lastRenderedPageBreak/>
        <w:t xml:space="preserve">Les documents remis sous format électronique devront être fournis dans l’un des formats suivants : </w:t>
      </w:r>
    </w:p>
    <w:p w14:paraId="0F6347EC" w14:textId="77777777" w:rsidR="008113E9" w:rsidRPr="003A1E65" w:rsidRDefault="008113E9" w:rsidP="008113E9">
      <w:pPr>
        <w:numPr>
          <w:ilvl w:val="0"/>
          <w:numId w:val="46"/>
        </w:numPr>
        <w:suppressAutoHyphens/>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Format Word (.doc) version Word 2010 et antérieures ; </w:t>
      </w:r>
    </w:p>
    <w:p w14:paraId="6ECAF3E3" w14:textId="77777777" w:rsidR="008113E9" w:rsidRPr="003A1E65" w:rsidRDefault="008113E9" w:rsidP="008113E9">
      <w:pPr>
        <w:numPr>
          <w:ilvl w:val="0"/>
          <w:numId w:val="46"/>
        </w:numPr>
        <w:suppressAutoHyphens/>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Format Acrobat (.pdf) version Acrobat XI et antérieures ; </w:t>
      </w:r>
    </w:p>
    <w:p w14:paraId="7AFB2C6B" w14:textId="77777777" w:rsidR="008113E9" w:rsidRPr="003A1E65" w:rsidRDefault="008113E9" w:rsidP="008113E9">
      <w:pPr>
        <w:numPr>
          <w:ilvl w:val="0"/>
          <w:numId w:val="46"/>
        </w:numPr>
        <w:suppressAutoHyphens/>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Format Excel (.xls) version Excel 2010 et antérieures ; </w:t>
      </w:r>
    </w:p>
    <w:p w14:paraId="16E8788C" w14:textId="0143B052" w:rsidR="008113E9" w:rsidRPr="003A1E65" w:rsidRDefault="008113E9" w:rsidP="008113E9">
      <w:pPr>
        <w:numPr>
          <w:ilvl w:val="0"/>
          <w:numId w:val="46"/>
        </w:numPr>
        <w:suppressAutoHyphens/>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Format Autocad (.dwg) qui permet la lecture des plans. </w:t>
      </w:r>
    </w:p>
    <w:p w14:paraId="70FECDAA" w14:textId="77777777" w:rsidR="008113E9" w:rsidRPr="003A1E65" w:rsidRDefault="008113E9" w:rsidP="008113E9">
      <w:pPr>
        <w:suppressAutoHyphens/>
        <w:spacing w:after="0" w:line="240" w:lineRule="auto"/>
        <w:rPr>
          <w:rFonts w:ascii="Marianne" w:hAnsi="Marianne" w:cs="Calibri"/>
          <w:bCs/>
          <w:color w:val="auto"/>
          <w:sz w:val="20"/>
          <w:szCs w:val="20"/>
        </w:rPr>
      </w:pPr>
    </w:p>
    <w:p w14:paraId="1EAF1BBB" w14:textId="7A24EF2C"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Les candidats qui recourent à un format autre que ceux listés ci-dessus devront, sous peine d’irrecevabilité des candidatures et des offres concernées, mettre à disposition du pouvoir adjudicateur les moyens de lire les documents en question. </w:t>
      </w:r>
    </w:p>
    <w:p w14:paraId="0A529898" w14:textId="3B7D3D54"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En cas de cotraitance, le mandataire du groupement assure la transmission électronique de l’ensemble des documents exigés pour chacun des membres du groupement. Seul le mandataire du groupement remettra la réponse électronique sur la plate-forme en utilisant son certificat, le cas échéant. </w:t>
      </w:r>
    </w:p>
    <w:p w14:paraId="368EBB7A" w14:textId="580B104D"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Chaque transmission fera l’objet d’une date certaine de réception (horodatage) et d’un accusé de réception électronique. Le fuseau horaire de référence sera celui de (GMT+01 :00) Paris, Bruxelles, Copenhague, Madrid. </w:t>
      </w:r>
    </w:p>
    <w:p w14:paraId="4EE76B11" w14:textId="390A6DC7"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Tout document contenant un virus informatique fera l’objet d’un archivage de sécurité et sera réputé n’avoir jamais été reçu. Le candidat concerné en sera informé. Dans ces conditions, il est conseillé aux candidats de soumettre leurs documents à un anti-virus avant envoi. </w:t>
      </w:r>
    </w:p>
    <w:p w14:paraId="1F034D69" w14:textId="77777777"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Les candidats sont tenus de prendre toutes les précautions nécessaires pour garantir le dépôt de leur offre dans les délais impartis. Ils ne pourront en aucun cas arguer d’une défaillance ou d’un problème technique (de leur fait ou du fait de la plate-forme des achats de l’Etat) pour justifier d’un quelconque retard dans la remise de leur offre. De même, le pouvoir adjudicateur n’acceptera aucune remise de pli hors délais, quelles qu’en soient les raisons. En cas d’envoi multiple, seul sera ouvert le dernier pli reçu dans les délais. </w:t>
      </w:r>
    </w:p>
    <w:p w14:paraId="36BED475" w14:textId="77777777" w:rsidR="008113E9" w:rsidRPr="003A1E65" w:rsidRDefault="008113E9" w:rsidP="008113E9">
      <w:pPr>
        <w:rPr>
          <w:rFonts w:ascii="Marianne" w:hAnsi="Marianne" w:cs="Calibri"/>
          <w:bCs/>
          <w:color w:val="auto"/>
          <w:sz w:val="20"/>
          <w:szCs w:val="20"/>
        </w:rPr>
      </w:pPr>
    </w:p>
    <w:p w14:paraId="2BA27C4B" w14:textId="2521D804" w:rsidR="008113E9" w:rsidRPr="001B170A" w:rsidRDefault="008113E9" w:rsidP="008113E9">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28" w:name="_Toc239849936"/>
      <w:bookmarkStart w:id="29" w:name="_Toc240042038"/>
      <w:r w:rsidRPr="001B170A">
        <w:rPr>
          <w:rFonts w:ascii="Marianne" w:eastAsia="Times New Roman" w:hAnsi="Marianne" w:cs="Calibri"/>
          <w:bCs/>
          <w:color w:val="auto"/>
          <w:sz w:val="20"/>
          <w:szCs w:val="20"/>
          <w:lang w:val="fr-FR" w:eastAsia="fr-FR"/>
        </w:rPr>
        <w:t>Signature électronique</w:t>
      </w:r>
      <w:bookmarkEnd w:id="28"/>
      <w:bookmarkEnd w:id="29"/>
    </w:p>
    <w:p w14:paraId="3F602DF0" w14:textId="569BA50E"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La personne habilitée à engager le candidat doit être titulaire d’un certificat électronique afin de signer les fichiers composant sa réponse. </w:t>
      </w:r>
    </w:p>
    <w:p w14:paraId="12CE11BC" w14:textId="44E314A4"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Avant la notification du marché, chaque pièce pour laquelle une signature est exigée doit faire l’objet d’une signature électronique individuelle, conforme aux exigences de l’arrêté du 22 mars 2019 relatif à la signature électronique des contrats de la commande publique, et reposée sur un certificat qualifié. </w:t>
      </w:r>
    </w:p>
    <w:p w14:paraId="1F369C73" w14:textId="6AB88C16"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Les formats de signature sont XAdES, CAdES ou PAdES. Le niveau de sécurité requis pour le certificat de signature électronique est le Niveau (**) du RGS. </w:t>
      </w:r>
    </w:p>
    <w:p w14:paraId="1F824702" w14:textId="018BC95C"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Les certificats RGS (Référentiel Général de Sécurité) sont référencés dans une liste de confiance française ou dans une liste de confiance d’un autre État-membre de l’Union européenne. Toutefois, le candidat est libre d’utiliser le certificat de son choix si celui-ci est conforme aux obligations minimales résultant du RGS. Dans ce cas, il doit transmettre tous les éléments nécessaires à la vérification de cette conformité. Les frais d’accès au réseau et de recours à la signature électronique sont à la charge de chaque candidat.</w:t>
      </w:r>
    </w:p>
    <w:p w14:paraId="63EAE43A" w14:textId="77777777"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lastRenderedPageBreak/>
        <w:t xml:space="preserve">Si l’attributaire pressenti ne fournit pas ces signatures dans le délai imparti, son offre sera rejetée. Dans ce cas, le pouvoir adjudicateur présentera la même demande au soumissionnaire suivant dans le classement des offres. </w:t>
      </w:r>
    </w:p>
    <w:p w14:paraId="347FDE62" w14:textId="77777777" w:rsidR="008113E9" w:rsidRPr="003A1E65" w:rsidRDefault="008113E9" w:rsidP="008113E9">
      <w:pPr>
        <w:rPr>
          <w:rFonts w:ascii="Marianne" w:hAnsi="Marianne" w:cs="Calibri"/>
          <w:bCs/>
          <w:color w:val="auto"/>
          <w:sz w:val="20"/>
          <w:szCs w:val="20"/>
        </w:rPr>
      </w:pPr>
    </w:p>
    <w:p w14:paraId="4542705E" w14:textId="03A693D9" w:rsidR="008113E9" w:rsidRPr="001B170A" w:rsidRDefault="008113E9" w:rsidP="008113E9">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30" w:name="_Toc239849937"/>
      <w:bookmarkStart w:id="31" w:name="_Toc240042039"/>
      <w:r w:rsidRPr="001B170A">
        <w:rPr>
          <w:rFonts w:ascii="Marianne" w:eastAsia="Times New Roman" w:hAnsi="Marianne" w:cs="Calibri"/>
          <w:bCs/>
          <w:color w:val="auto"/>
          <w:sz w:val="20"/>
          <w:szCs w:val="20"/>
          <w:lang w:val="fr-FR" w:eastAsia="fr-FR"/>
        </w:rPr>
        <w:t>Copie de sauvegarde</w:t>
      </w:r>
      <w:bookmarkEnd w:id="30"/>
      <w:bookmarkEnd w:id="31"/>
      <w:r w:rsidRPr="001B170A">
        <w:rPr>
          <w:rFonts w:ascii="Marianne" w:eastAsia="Times New Roman" w:hAnsi="Marianne" w:cs="Calibri"/>
          <w:bCs/>
          <w:color w:val="auto"/>
          <w:sz w:val="20"/>
          <w:szCs w:val="20"/>
          <w:lang w:val="fr-FR" w:eastAsia="fr-FR"/>
        </w:rPr>
        <w:t xml:space="preserve"> </w:t>
      </w:r>
    </w:p>
    <w:p w14:paraId="71F07756" w14:textId="17FCAA85"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Le pli peut être doublé d’une copie de sauvegarde transmise dans les délais impartis, sur support physique électronique ou sur support papier. Cette copie est transmise sous pli scellé et comporte obligatoirement la mention « copie de sauvegarde », ainsi que le nom du candidat et l’identification de la procédure concernée. </w:t>
      </w:r>
    </w:p>
    <w:p w14:paraId="11B78EF9" w14:textId="532670E7"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Il s’agit d’une copie de tous les documents transmis par le candidat qui est destinée à se substituer à l’original en cas de défaillance du système électronique ou si un virus est détecté dans un des documents transmis par voie électronique.  </w:t>
      </w:r>
    </w:p>
    <w:p w14:paraId="49F4B3C8" w14:textId="77777777" w:rsidR="008113E9" w:rsidRPr="003A1E65" w:rsidRDefault="008113E9" w:rsidP="008113E9">
      <w:pPr>
        <w:rPr>
          <w:rFonts w:ascii="Marianne" w:hAnsi="Marianne" w:cs="Calibri"/>
          <w:bCs/>
          <w:color w:val="auto"/>
          <w:sz w:val="20"/>
          <w:szCs w:val="20"/>
        </w:rPr>
      </w:pPr>
      <w:r w:rsidRPr="003A1E65">
        <w:rPr>
          <w:rFonts w:ascii="Marianne" w:hAnsi="Marianne" w:cs="Calibri"/>
          <w:bCs/>
          <w:color w:val="auto"/>
          <w:sz w:val="20"/>
          <w:szCs w:val="20"/>
        </w:rPr>
        <w:t xml:space="preserve">Les candidats transmettent leur copie de sauvegarde sous pli cacheté portant les mentions : </w:t>
      </w:r>
    </w:p>
    <w:p w14:paraId="4BA1EAE1" w14:textId="77777777" w:rsidR="008113E9" w:rsidRPr="003A1E65" w:rsidRDefault="008113E9" w:rsidP="008113E9">
      <w:pPr>
        <w:rPr>
          <w:rFonts w:ascii="Marianne" w:hAnsi="Marianne" w:cs="Calibri"/>
          <w:bCs/>
          <w:color w:val="auto"/>
          <w:sz w:val="20"/>
          <w:szCs w:val="20"/>
        </w:rPr>
      </w:pPr>
    </w:p>
    <w:p w14:paraId="1DBC90CF" w14:textId="77777777" w:rsidR="008113E9" w:rsidRPr="003A1E65" w:rsidRDefault="008113E9" w:rsidP="008113E9">
      <w:pPr>
        <w:pBdr>
          <w:top w:val="single" w:sz="4" w:space="1" w:color="000000"/>
          <w:left w:val="single" w:sz="4" w:space="0" w:color="000000"/>
          <w:bottom w:val="single" w:sz="4" w:space="1" w:color="000000"/>
          <w:right w:val="single" w:sz="4" w:space="31" w:color="000000"/>
        </w:pBdr>
        <w:jc w:val="center"/>
        <w:rPr>
          <w:rFonts w:ascii="Marianne" w:hAnsi="Marianne"/>
          <w:b/>
          <w:bCs/>
          <w:sz w:val="20"/>
          <w:szCs w:val="20"/>
        </w:rPr>
      </w:pPr>
    </w:p>
    <w:p w14:paraId="660C0B38" w14:textId="77777777" w:rsidR="008113E9" w:rsidRPr="003A1E65" w:rsidRDefault="008113E9" w:rsidP="008113E9">
      <w:pPr>
        <w:pBdr>
          <w:top w:val="single" w:sz="4" w:space="1" w:color="000000"/>
          <w:left w:val="single" w:sz="4" w:space="0" w:color="000000"/>
          <w:bottom w:val="single" w:sz="4" w:space="1" w:color="000000"/>
          <w:right w:val="single" w:sz="4" w:space="31" w:color="000000"/>
        </w:pBdr>
        <w:jc w:val="center"/>
        <w:rPr>
          <w:rFonts w:ascii="Marianne" w:hAnsi="Marianne"/>
          <w:b/>
          <w:bCs/>
          <w:color w:val="auto"/>
          <w:sz w:val="20"/>
          <w:szCs w:val="20"/>
        </w:rPr>
      </w:pPr>
      <w:r w:rsidRPr="003A1E65">
        <w:rPr>
          <w:rFonts w:ascii="Marianne" w:hAnsi="Marianne"/>
          <w:b/>
          <w:bCs/>
          <w:color w:val="auto"/>
          <w:sz w:val="20"/>
          <w:szCs w:val="20"/>
        </w:rPr>
        <w:t xml:space="preserve">Offre pour : Le Département du Budget et des Finances (DBF) de la DISP de Paris </w:t>
      </w:r>
    </w:p>
    <w:p w14:paraId="7717621F" w14:textId="6F6C74BE" w:rsidR="008113E9" w:rsidRPr="003A1E65" w:rsidRDefault="008113E9" w:rsidP="000E5448">
      <w:pPr>
        <w:pBdr>
          <w:top w:val="single" w:sz="4" w:space="1" w:color="000000"/>
          <w:left w:val="single" w:sz="4" w:space="0" w:color="000000"/>
          <w:bottom w:val="single" w:sz="4" w:space="1" w:color="000000"/>
          <w:right w:val="single" w:sz="4" w:space="31" w:color="000000"/>
        </w:pBdr>
        <w:jc w:val="center"/>
        <w:rPr>
          <w:rFonts w:ascii="Marianne" w:hAnsi="Marianne"/>
          <w:b/>
          <w:bCs/>
          <w:color w:val="auto"/>
          <w:sz w:val="20"/>
          <w:szCs w:val="20"/>
        </w:rPr>
      </w:pPr>
      <w:r w:rsidRPr="003A1E65">
        <w:rPr>
          <w:rFonts w:ascii="Marianne" w:hAnsi="Marianne"/>
          <w:b/>
          <w:bCs/>
          <w:color w:val="auto"/>
          <w:sz w:val="20"/>
          <w:szCs w:val="20"/>
        </w:rPr>
        <w:t>AOO «</w:t>
      </w:r>
      <w:r w:rsidRPr="003A1E65">
        <w:rPr>
          <w:rFonts w:ascii="Marianne" w:hAnsi="Marianne" w:cs="Calibri"/>
          <w:b/>
          <w:bCs/>
          <w:color w:val="auto"/>
          <w:sz w:val="20"/>
          <w:szCs w:val="20"/>
        </w:rPr>
        <w:t> </w:t>
      </w:r>
      <w:r w:rsidR="000E5448" w:rsidRPr="003A1E65">
        <w:rPr>
          <w:rFonts w:ascii="Marianne" w:hAnsi="Marianne"/>
          <w:b/>
          <w:bCs/>
          <w:color w:val="auto"/>
          <w:sz w:val="20"/>
          <w:szCs w:val="20"/>
        </w:rPr>
        <w:t xml:space="preserve">Marché de prestations multitechniques des structures CSL, PREJ, SPIP et DI </w:t>
      </w:r>
      <w:r w:rsidRPr="003A1E65">
        <w:rPr>
          <w:rFonts w:ascii="Marianne" w:hAnsi="Marianne" w:cs="Marianne"/>
          <w:b/>
          <w:bCs/>
          <w:color w:val="auto"/>
          <w:sz w:val="20"/>
          <w:szCs w:val="20"/>
        </w:rPr>
        <w:t>»</w:t>
      </w:r>
      <w:r w:rsidRPr="003A1E65">
        <w:rPr>
          <w:rFonts w:ascii="Marianne" w:hAnsi="Marianne"/>
          <w:b/>
          <w:bCs/>
          <w:color w:val="auto"/>
          <w:sz w:val="20"/>
          <w:szCs w:val="20"/>
        </w:rPr>
        <w:t xml:space="preserve"> </w:t>
      </w:r>
    </w:p>
    <w:p w14:paraId="571C25FD" w14:textId="77777777" w:rsidR="008113E9" w:rsidRPr="003A1E65" w:rsidRDefault="008113E9" w:rsidP="008113E9">
      <w:pPr>
        <w:pBdr>
          <w:top w:val="single" w:sz="4" w:space="1" w:color="000000"/>
          <w:left w:val="single" w:sz="4" w:space="0" w:color="000000"/>
          <w:bottom w:val="single" w:sz="4" w:space="1" w:color="000000"/>
          <w:right w:val="single" w:sz="4" w:space="31" w:color="000000"/>
        </w:pBdr>
        <w:jc w:val="center"/>
        <w:rPr>
          <w:rFonts w:ascii="Marianne" w:hAnsi="Marianne"/>
          <w:b/>
          <w:bCs/>
          <w:color w:val="auto"/>
          <w:sz w:val="20"/>
          <w:szCs w:val="20"/>
        </w:rPr>
      </w:pPr>
      <w:r w:rsidRPr="003A1E65">
        <w:rPr>
          <w:rFonts w:ascii="Marianne" w:hAnsi="Marianne"/>
          <w:b/>
          <w:bCs/>
          <w:color w:val="auto"/>
          <w:sz w:val="20"/>
          <w:szCs w:val="20"/>
        </w:rPr>
        <w:t>COPIE DE SAUVEGARDE</w:t>
      </w:r>
    </w:p>
    <w:p w14:paraId="6DEA35F2" w14:textId="77777777" w:rsidR="008113E9" w:rsidRPr="003A1E65" w:rsidRDefault="008113E9" w:rsidP="008113E9">
      <w:pPr>
        <w:pBdr>
          <w:top w:val="single" w:sz="4" w:space="1" w:color="000000"/>
          <w:left w:val="single" w:sz="4" w:space="0" w:color="000000"/>
          <w:bottom w:val="single" w:sz="4" w:space="1" w:color="000000"/>
          <w:right w:val="single" w:sz="4" w:space="31" w:color="000000"/>
        </w:pBdr>
        <w:jc w:val="center"/>
        <w:rPr>
          <w:rFonts w:ascii="Marianne" w:hAnsi="Marianne"/>
          <w:b/>
          <w:bCs/>
          <w:sz w:val="20"/>
          <w:szCs w:val="20"/>
        </w:rPr>
      </w:pPr>
      <w:r w:rsidRPr="003A1E65">
        <w:rPr>
          <w:rFonts w:ascii="Marianne" w:hAnsi="Marianne"/>
          <w:b/>
          <w:bCs/>
          <w:color w:val="auto"/>
          <w:sz w:val="20"/>
          <w:szCs w:val="20"/>
        </w:rPr>
        <w:t xml:space="preserve">NE PAS OUVRIR </w:t>
      </w:r>
    </w:p>
    <w:p w14:paraId="4D24795A" w14:textId="77777777" w:rsidR="008113E9" w:rsidRPr="003A1E65" w:rsidRDefault="008113E9" w:rsidP="008113E9">
      <w:pPr>
        <w:pBdr>
          <w:top w:val="single" w:sz="4" w:space="1" w:color="000000"/>
          <w:left w:val="single" w:sz="4" w:space="0" w:color="000000"/>
          <w:bottom w:val="single" w:sz="4" w:space="1" w:color="000000"/>
          <w:right w:val="single" w:sz="4" w:space="31" w:color="000000"/>
        </w:pBdr>
        <w:jc w:val="center"/>
        <w:rPr>
          <w:rFonts w:ascii="Marianne" w:hAnsi="Marianne"/>
          <w:b/>
          <w:bCs/>
          <w:sz w:val="20"/>
          <w:szCs w:val="20"/>
        </w:rPr>
      </w:pPr>
    </w:p>
    <w:p w14:paraId="0B505607" w14:textId="77777777" w:rsidR="008113E9" w:rsidRPr="003A1E65" w:rsidRDefault="008113E9" w:rsidP="008113E9">
      <w:pPr>
        <w:rPr>
          <w:rFonts w:ascii="Marianne" w:hAnsi="Marianne"/>
          <w:color w:val="auto"/>
          <w:sz w:val="20"/>
          <w:szCs w:val="20"/>
        </w:rPr>
      </w:pPr>
    </w:p>
    <w:p w14:paraId="565CE922" w14:textId="443D2920" w:rsidR="008113E9" w:rsidRPr="003A1E65" w:rsidRDefault="008113E9" w:rsidP="008113E9">
      <w:pPr>
        <w:rPr>
          <w:rFonts w:ascii="Marianne" w:hAnsi="Marianne"/>
          <w:color w:val="auto"/>
          <w:sz w:val="20"/>
          <w:szCs w:val="20"/>
        </w:rPr>
      </w:pPr>
      <w:r w:rsidRPr="003A1E65">
        <w:rPr>
          <w:rFonts w:ascii="Marianne" w:hAnsi="Marianne"/>
          <w:color w:val="auto"/>
          <w:sz w:val="20"/>
          <w:szCs w:val="20"/>
        </w:rPr>
        <w:t>La copie de sauvegarde doit contenir dans une seule enveloppe, les pièces définies dans le présent document et devra être remise contre récépissé ou, si elle est envoyée par la poste par pli recommandé avec avis de réception postal, parvenir à destination avant la date et l’heure limites de réception des offres indiquées sur la page de garde du présent document et ce, à l’adresse suivante :</w:t>
      </w:r>
    </w:p>
    <w:p w14:paraId="456899AA" w14:textId="77777777" w:rsidR="008113E9" w:rsidRPr="003A1E65" w:rsidRDefault="008113E9" w:rsidP="008113E9">
      <w:pPr>
        <w:jc w:val="center"/>
        <w:rPr>
          <w:rFonts w:ascii="Marianne" w:hAnsi="Marianne"/>
          <w:b/>
          <w:color w:val="auto"/>
          <w:sz w:val="20"/>
          <w:szCs w:val="20"/>
        </w:rPr>
      </w:pPr>
      <w:r w:rsidRPr="003A1E65">
        <w:rPr>
          <w:rFonts w:ascii="Marianne" w:hAnsi="Marianne"/>
          <w:b/>
          <w:color w:val="auto"/>
          <w:sz w:val="20"/>
          <w:szCs w:val="20"/>
        </w:rPr>
        <w:t>DIRECTION INTERRÉGIONALE DES SERVICES PÉNITENTIAIRES DE PARIS</w:t>
      </w:r>
    </w:p>
    <w:p w14:paraId="58DBE034" w14:textId="77777777" w:rsidR="008113E9" w:rsidRPr="003A1E65" w:rsidRDefault="008113E9" w:rsidP="008113E9">
      <w:pPr>
        <w:jc w:val="center"/>
        <w:rPr>
          <w:rFonts w:ascii="Marianne" w:hAnsi="Marianne"/>
          <w:b/>
          <w:color w:val="auto"/>
          <w:sz w:val="20"/>
          <w:szCs w:val="20"/>
        </w:rPr>
      </w:pPr>
      <w:r w:rsidRPr="003A1E65">
        <w:rPr>
          <w:rFonts w:ascii="Marianne" w:hAnsi="Marianne"/>
          <w:b/>
          <w:color w:val="auto"/>
          <w:sz w:val="20"/>
          <w:szCs w:val="20"/>
        </w:rPr>
        <w:t>Département du Budget et des Finances (DBF)</w:t>
      </w:r>
    </w:p>
    <w:p w14:paraId="063515BE" w14:textId="77777777" w:rsidR="008113E9" w:rsidRPr="003A1E65" w:rsidRDefault="008113E9" w:rsidP="008113E9">
      <w:pPr>
        <w:jc w:val="center"/>
        <w:rPr>
          <w:rFonts w:ascii="Marianne" w:hAnsi="Marianne"/>
          <w:b/>
          <w:color w:val="auto"/>
          <w:sz w:val="20"/>
          <w:szCs w:val="20"/>
        </w:rPr>
      </w:pPr>
      <w:r w:rsidRPr="003A1E65">
        <w:rPr>
          <w:rFonts w:ascii="Marianne" w:hAnsi="Marianne"/>
          <w:b/>
          <w:color w:val="auto"/>
          <w:sz w:val="20"/>
          <w:szCs w:val="20"/>
        </w:rPr>
        <w:t>3, avenue de la Division Leclerc - B.P. 103</w:t>
      </w:r>
    </w:p>
    <w:p w14:paraId="3D8FCE40" w14:textId="77777777" w:rsidR="008113E9" w:rsidRPr="003A1E65" w:rsidRDefault="008113E9" w:rsidP="008113E9">
      <w:pPr>
        <w:jc w:val="center"/>
        <w:rPr>
          <w:rFonts w:ascii="Marianne" w:hAnsi="Marianne"/>
          <w:b/>
          <w:color w:val="auto"/>
          <w:sz w:val="20"/>
          <w:szCs w:val="20"/>
        </w:rPr>
      </w:pPr>
      <w:r w:rsidRPr="003A1E65">
        <w:rPr>
          <w:rFonts w:ascii="Marianne" w:hAnsi="Marianne"/>
          <w:b/>
          <w:color w:val="auto"/>
          <w:sz w:val="20"/>
          <w:szCs w:val="20"/>
        </w:rPr>
        <w:t>94267 FRESNES CEDEX</w:t>
      </w:r>
    </w:p>
    <w:p w14:paraId="50E837E1" w14:textId="77777777" w:rsidR="008113E9" w:rsidRPr="003A1E65" w:rsidRDefault="008113E9" w:rsidP="008113E9">
      <w:pPr>
        <w:jc w:val="center"/>
        <w:rPr>
          <w:rFonts w:ascii="Marianne" w:hAnsi="Marianne"/>
          <w:b/>
          <w:color w:val="auto"/>
          <w:sz w:val="20"/>
          <w:szCs w:val="20"/>
        </w:rPr>
      </w:pPr>
    </w:p>
    <w:p w14:paraId="64036120" w14:textId="04C63DCA" w:rsidR="008113E9" w:rsidRPr="003A1E65" w:rsidRDefault="008113E9" w:rsidP="008113E9">
      <w:pPr>
        <w:rPr>
          <w:rFonts w:ascii="Marianne" w:hAnsi="Marianne"/>
          <w:color w:val="auto"/>
          <w:sz w:val="20"/>
          <w:szCs w:val="20"/>
        </w:rPr>
      </w:pPr>
      <w:r w:rsidRPr="003A1E65">
        <w:rPr>
          <w:rFonts w:ascii="Marianne" w:hAnsi="Marianne"/>
          <w:color w:val="auto"/>
          <w:sz w:val="20"/>
          <w:szCs w:val="20"/>
        </w:rPr>
        <w:t xml:space="preserve">Pour la remise des copies de sauvegarde sur place, se présenter à l’accueil de la DISP PARIS dont l’adresse est mentionnée ci-dessus.  Dans le cas d’une transmission de la copie de sauvegarde par voie papier, une copie complète est exigée sur un support informatique (clé USB...). </w:t>
      </w:r>
    </w:p>
    <w:p w14:paraId="70B1FE09" w14:textId="77777777" w:rsidR="008113E9" w:rsidRPr="003A1E65" w:rsidRDefault="008113E9" w:rsidP="008113E9">
      <w:pPr>
        <w:rPr>
          <w:rFonts w:ascii="Marianne" w:hAnsi="Marianne"/>
          <w:color w:val="auto"/>
          <w:sz w:val="20"/>
          <w:szCs w:val="20"/>
        </w:rPr>
      </w:pPr>
      <w:r w:rsidRPr="003A1E65">
        <w:rPr>
          <w:rFonts w:ascii="Marianne" w:hAnsi="Marianne"/>
          <w:color w:val="auto"/>
          <w:sz w:val="20"/>
          <w:szCs w:val="20"/>
        </w:rPr>
        <w:lastRenderedPageBreak/>
        <w:t>L’offre électronique et la copie de sauvegarde doivent être strictement identiques. La copie de sauvegarde sera ouverte uniquement s’il existe un dépôt électronique.</w:t>
      </w:r>
    </w:p>
    <w:p w14:paraId="703FD483" w14:textId="77777777" w:rsidR="008113E9" w:rsidRPr="001B170A" w:rsidRDefault="008113E9" w:rsidP="0027442C">
      <w:pPr>
        <w:spacing w:after="0" w:line="240" w:lineRule="auto"/>
        <w:rPr>
          <w:rFonts w:ascii="Marianne" w:hAnsi="Marianne" w:cs="Calibri"/>
          <w:bCs/>
          <w:color w:val="auto"/>
          <w:sz w:val="20"/>
          <w:szCs w:val="20"/>
        </w:rPr>
      </w:pPr>
    </w:p>
    <w:p w14:paraId="6D2F968F" w14:textId="6164F311" w:rsidR="008113E9" w:rsidRPr="001B170A" w:rsidRDefault="008113E9" w:rsidP="000E5448">
      <w:pPr>
        <w:pStyle w:val="Style1"/>
        <w:numPr>
          <w:ilvl w:val="0"/>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32" w:name="_Toc239849938"/>
      <w:bookmarkStart w:id="33" w:name="_Toc240042040"/>
      <w:r w:rsidRPr="001B170A">
        <w:rPr>
          <w:rFonts w:ascii="Marianne" w:eastAsia="Times New Roman" w:hAnsi="Marianne" w:cs="Calibri"/>
          <w:bCs/>
          <w:color w:val="auto"/>
          <w:sz w:val="20"/>
          <w:szCs w:val="20"/>
          <w:lang w:val="fr-FR" w:eastAsia="fr-FR"/>
        </w:rPr>
        <w:t>Information des candidats</w:t>
      </w:r>
      <w:bookmarkEnd w:id="32"/>
      <w:bookmarkEnd w:id="33"/>
      <w:r w:rsidRPr="001B170A">
        <w:rPr>
          <w:rFonts w:ascii="Marianne" w:eastAsia="Times New Roman" w:hAnsi="Marianne" w:cs="Calibri"/>
          <w:bCs/>
          <w:color w:val="auto"/>
          <w:sz w:val="20"/>
          <w:szCs w:val="20"/>
          <w:lang w:val="fr-FR" w:eastAsia="fr-FR"/>
        </w:rPr>
        <w:t xml:space="preserve"> </w:t>
      </w:r>
    </w:p>
    <w:p w14:paraId="55AFD4A0" w14:textId="77777777" w:rsidR="008113E9" w:rsidRPr="003A1E65" w:rsidRDefault="008113E9" w:rsidP="008113E9">
      <w:pPr>
        <w:rPr>
          <w:rFonts w:ascii="Marianne" w:hAnsi="Marianne"/>
          <w:sz w:val="20"/>
          <w:szCs w:val="20"/>
          <w:lang w:eastAsia="fr-FR"/>
        </w:rPr>
      </w:pPr>
    </w:p>
    <w:p w14:paraId="557CCE86" w14:textId="7EA09333" w:rsidR="008113E9" w:rsidRPr="001B170A" w:rsidRDefault="008113E9" w:rsidP="000E5448">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34" w:name="_Toc239849939"/>
      <w:bookmarkStart w:id="35" w:name="_Toc240042041"/>
      <w:r w:rsidRPr="001B170A">
        <w:rPr>
          <w:rFonts w:ascii="Marianne" w:eastAsia="Times New Roman" w:hAnsi="Marianne" w:cs="Calibri"/>
          <w:bCs/>
          <w:color w:val="auto"/>
          <w:sz w:val="20"/>
          <w:szCs w:val="20"/>
          <w:lang w:val="fr-FR" w:eastAsia="fr-FR"/>
        </w:rPr>
        <w:t>Questions posées par les candidats</w:t>
      </w:r>
      <w:bookmarkEnd w:id="34"/>
      <w:bookmarkEnd w:id="35"/>
      <w:r w:rsidRPr="001B170A">
        <w:rPr>
          <w:rFonts w:ascii="Marianne" w:eastAsia="Times New Roman" w:hAnsi="Marianne" w:cs="Calibri"/>
          <w:bCs/>
          <w:color w:val="auto"/>
          <w:sz w:val="20"/>
          <w:szCs w:val="20"/>
          <w:lang w:val="fr-FR" w:eastAsia="fr-FR"/>
        </w:rPr>
        <w:t xml:space="preserve"> </w:t>
      </w:r>
    </w:p>
    <w:p w14:paraId="300BC0B3" w14:textId="2EBB3768" w:rsidR="008113E9" w:rsidRPr="003A1E65" w:rsidRDefault="008113E9" w:rsidP="008113E9">
      <w:pPr>
        <w:rPr>
          <w:rFonts w:ascii="Marianne" w:hAnsi="Marianne"/>
          <w:color w:val="auto"/>
          <w:sz w:val="20"/>
          <w:szCs w:val="20"/>
        </w:rPr>
      </w:pPr>
      <w:r w:rsidRPr="003A1E65">
        <w:rPr>
          <w:rFonts w:ascii="Marianne" w:hAnsi="Marianne"/>
          <w:color w:val="auto"/>
          <w:sz w:val="20"/>
          <w:szCs w:val="20"/>
        </w:rPr>
        <w:t xml:space="preserve">Pendant la phase de consultation, les candidats peuvent faire parvenir leurs questions sur la plate-forme des achats de l'Etat (PLACE) : </w:t>
      </w:r>
      <w:hyperlink r:id="rId22" w:history="1">
        <w:r w:rsidRPr="003A1E65">
          <w:rPr>
            <w:rStyle w:val="Lienhypertexte"/>
            <w:rFonts w:ascii="Marianne" w:hAnsi="Marianne"/>
            <w:color w:val="auto"/>
            <w:sz w:val="20"/>
            <w:szCs w:val="20"/>
          </w:rPr>
          <w:t>https://www.marches-publics.gouv.fr</w:t>
        </w:r>
      </w:hyperlink>
      <w:r w:rsidR="000E5448" w:rsidRPr="003A1E65">
        <w:rPr>
          <w:rStyle w:val="Lienhypertexte"/>
          <w:rFonts w:ascii="Marianne" w:hAnsi="Marianne"/>
          <w:color w:val="auto"/>
          <w:sz w:val="20"/>
          <w:szCs w:val="20"/>
        </w:rPr>
        <w:t xml:space="preserve">. </w:t>
      </w:r>
    </w:p>
    <w:p w14:paraId="7F5BF1DF" w14:textId="713BFDB7" w:rsidR="008113E9" w:rsidRPr="003A1E65" w:rsidRDefault="008113E9" w:rsidP="008113E9">
      <w:pPr>
        <w:rPr>
          <w:rFonts w:ascii="Marianne" w:hAnsi="Marianne"/>
          <w:color w:val="auto"/>
          <w:sz w:val="20"/>
          <w:szCs w:val="20"/>
        </w:rPr>
      </w:pPr>
      <w:r w:rsidRPr="003A1E65">
        <w:rPr>
          <w:rFonts w:ascii="Marianne" w:hAnsi="Marianne"/>
          <w:color w:val="auto"/>
          <w:sz w:val="20"/>
          <w:szCs w:val="20"/>
        </w:rPr>
        <w:t>Les opérateurs économiques doivent transmettre leurs questions au plus tard dix (10) jours ouvrés avant la date limite de réception des offres.</w:t>
      </w:r>
    </w:p>
    <w:p w14:paraId="055AFFDC" w14:textId="77777777" w:rsidR="008113E9" w:rsidRPr="003A1E65" w:rsidRDefault="008113E9" w:rsidP="008113E9">
      <w:pPr>
        <w:rPr>
          <w:rFonts w:ascii="Marianne" w:hAnsi="Marianne"/>
          <w:color w:val="auto"/>
          <w:sz w:val="20"/>
          <w:szCs w:val="20"/>
        </w:rPr>
      </w:pPr>
      <w:r w:rsidRPr="003A1E65">
        <w:rPr>
          <w:rFonts w:ascii="Marianne" w:hAnsi="Marianne"/>
          <w:color w:val="auto"/>
          <w:sz w:val="20"/>
          <w:szCs w:val="20"/>
        </w:rPr>
        <w:t xml:space="preserve">La DISP répond aux questions des candidats au plus tard huit (8) jours ouvrés avant la date limite de réception des offres. Les réponses aux questions sont renseignées dans une ou plusieurs lettres d’information, et jointes au dossier de consultation des entreprises. </w:t>
      </w:r>
    </w:p>
    <w:p w14:paraId="0F165A8A" w14:textId="77777777" w:rsidR="008113E9" w:rsidRPr="003A1E65" w:rsidRDefault="008113E9" w:rsidP="008113E9">
      <w:pPr>
        <w:rPr>
          <w:rFonts w:ascii="Marianne" w:hAnsi="Marianne"/>
          <w:color w:val="auto"/>
          <w:sz w:val="20"/>
          <w:szCs w:val="20"/>
        </w:rPr>
      </w:pPr>
      <w:r w:rsidRPr="003A1E65">
        <w:rPr>
          <w:rFonts w:ascii="Marianne" w:hAnsi="Marianne"/>
          <w:color w:val="auto"/>
          <w:sz w:val="20"/>
          <w:szCs w:val="20"/>
        </w:rPr>
        <w:t xml:space="preserve">Les réponses aux questions sont communiquées aux seuls opérateurs économiques dûment identifiés lors du retrait des documents de la consultation. </w:t>
      </w:r>
    </w:p>
    <w:p w14:paraId="679C1BC6" w14:textId="77777777" w:rsidR="008113E9" w:rsidRPr="003A1E65" w:rsidRDefault="008113E9" w:rsidP="008113E9">
      <w:pPr>
        <w:rPr>
          <w:rFonts w:ascii="Marianne" w:hAnsi="Marianne"/>
          <w:color w:val="auto"/>
          <w:sz w:val="20"/>
          <w:szCs w:val="20"/>
          <w:lang w:eastAsia="fr-FR"/>
        </w:rPr>
      </w:pPr>
    </w:p>
    <w:p w14:paraId="6AE26B3F" w14:textId="77777777" w:rsidR="008113E9" w:rsidRPr="003A1E65" w:rsidRDefault="008113E9" w:rsidP="008113E9">
      <w:pPr>
        <w:rPr>
          <w:rFonts w:ascii="Marianne" w:hAnsi="Marianne"/>
          <w:b/>
          <w:bCs/>
          <w:color w:val="auto"/>
          <w:sz w:val="20"/>
          <w:szCs w:val="20"/>
          <w:u w:val="single"/>
          <w:lang w:eastAsia="fr-FR"/>
        </w:rPr>
      </w:pPr>
      <w:r w:rsidRPr="003A1E65">
        <w:rPr>
          <w:rFonts w:ascii="Marianne" w:hAnsi="Marianne"/>
          <w:b/>
          <w:bCs/>
          <w:color w:val="auto"/>
          <w:sz w:val="20"/>
          <w:szCs w:val="20"/>
          <w:u w:val="single"/>
          <w:lang w:eastAsia="fr-FR"/>
        </w:rPr>
        <w:t>Correspondants du marché</w:t>
      </w:r>
      <w:r w:rsidRPr="003A1E65">
        <w:rPr>
          <w:rFonts w:ascii="Marianne" w:hAnsi="Marianne" w:cs="Calibri"/>
          <w:b/>
          <w:bCs/>
          <w:color w:val="auto"/>
          <w:sz w:val="20"/>
          <w:szCs w:val="20"/>
          <w:u w:val="single"/>
          <w:lang w:eastAsia="fr-FR"/>
        </w:rPr>
        <w:t> </w:t>
      </w:r>
      <w:r w:rsidRPr="003A1E65">
        <w:rPr>
          <w:rFonts w:ascii="Marianne" w:hAnsi="Marianne"/>
          <w:b/>
          <w:bCs/>
          <w:color w:val="auto"/>
          <w:sz w:val="20"/>
          <w:szCs w:val="20"/>
          <w:u w:val="single"/>
          <w:lang w:eastAsia="fr-FR"/>
        </w:rPr>
        <w:t>:</w:t>
      </w:r>
    </w:p>
    <w:p w14:paraId="2C9DA3E6" w14:textId="77777777" w:rsidR="008113E9" w:rsidRPr="003A1E65" w:rsidRDefault="008113E9" w:rsidP="008113E9">
      <w:pPr>
        <w:rPr>
          <w:rFonts w:ascii="Marianne" w:hAnsi="Marianne"/>
          <w:b/>
          <w:color w:val="auto"/>
          <w:sz w:val="20"/>
          <w:szCs w:val="20"/>
          <w:lang w:eastAsia="fr-FR"/>
        </w:rPr>
      </w:pPr>
      <w:r w:rsidRPr="003A1E65">
        <w:rPr>
          <w:rFonts w:ascii="Marianne" w:hAnsi="Marianne"/>
          <w:b/>
          <w:color w:val="auto"/>
          <w:sz w:val="20"/>
          <w:szCs w:val="20"/>
          <w:lang w:eastAsia="fr-FR"/>
        </w:rPr>
        <w:t>Direction Interrégionale des Services Pénitentiaires de Paris</w:t>
      </w:r>
    </w:p>
    <w:p w14:paraId="36A58805" w14:textId="77777777" w:rsidR="008113E9" w:rsidRPr="003A1E65" w:rsidRDefault="008113E9" w:rsidP="008113E9">
      <w:pPr>
        <w:rPr>
          <w:rFonts w:ascii="Marianne" w:hAnsi="Marianne"/>
          <w:b/>
          <w:color w:val="auto"/>
          <w:sz w:val="20"/>
          <w:szCs w:val="20"/>
          <w:lang w:eastAsia="fr-FR"/>
        </w:rPr>
      </w:pPr>
      <w:r w:rsidRPr="003A1E65">
        <w:rPr>
          <w:rFonts w:ascii="Marianne" w:hAnsi="Marianne"/>
          <w:b/>
          <w:color w:val="auto"/>
          <w:sz w:val="20"/>
          <w:szCs w:val="20"/>
          <w:lang w:eastAsia="fr-FR"/>
        </w:rPr>
        <w:t>Département du Budget et de Finances</w:t>
      </w:r>
    </w:p>
    <w:p w14:paraId="075FFD03" w14:textId="77777777" w:rsidR="008113E9" w:rsidRPr="003A1E65" w:rsidRDefault="008113E9" w:rsidP="008113E9">
      <w:pPr>
        <w:rPr>
          <w:rFonts w:ascii="Marianne" w:hAnsi="Marianne"/>
          <w:b/>
          <w:color w:val="auto"/>
          <w:sz w:val="20"/>
          <w:szCs w:val="20"/>
          <w:lang w:eastAsia="fr-FR"/>
        </w:rPr>
      </w:pPr>
      <w:r w:rsidRPr="003A1E65">
        <w:rPr>
          <w:rFonts w:ascii="Marianne" w:hAnsi="Marianne"/>
          <w:b/>
          <w:color w:val="auto"/>
          <w:sz w:val="20"/>
          <w:szCs w:val="20"/>
          <w:lang w:eastAsia="fr-FR"/>
        </w:rPr>
        <w:t>Unité des Achats et des Marchés Publics</w:t>
      </w:r>
    </w:p>
    <w:p w14:paraId="087A23BA" w14:textId="77777777" w:rsidR="008113E9" w:rsidRPr="003A1E65" w:rsidRDefault="008113E9" w:rsidP="008113E9">
      <w:pPr>
        <w:rPr>
          <w:rFonts w:ascii="Marianne" w:hAnsi="Marianne"/>
          <w:color w:val="auto"/>
          <w:sz w:val="20"/>
          <w:szCs w:val="20"/>
          <w:lang w:eastAsia="fr-FR"/>
        </w:rPr>
      </w:pPr>
      <w:r w:rsidRPr="003A1E65">
        <w:rPr>
          <w:rFonts w:ascii="Marianne" w:hAnsi="Marianne"/>
          <w:color w:val="auto"/>
          <w:sz w:val="20"/>
          <w:szCs w:val="20"/>
          <w:lang w:eastAsia="fr-FR"/>
        </w:rPr>
        <w:t>3 Avenue de la Division Leclerc</w:t>
      </w:r>
    </w:p>
    <w:p w14:paraId="50B93C8F" w14:textId="77777777" w:rsidR="008113E9" w:rsidRPr="003A1E65" w:rsidRDefault="008113E9" w:rsidP="008113E9">
      <w:pPr>
        <w:rPr>
          <w:rFonts w:ascii="Marianne" w:hAnsi="Marianne"/>
          <w:color w:val="auto"/>
          <w:sz w:val="20"/>
          <w:szCs w:val="20"/>
          <w:lang w:val="de-DE" w:eastAsia="fr-FR"/>
        </w:rPr>
      </w:pPr>
      <w:r w:rsidRPr="003A1E65">
        <w:rPr>
          <w:rFonts w:ascii="Marianne" w:hAnsi="Marianne"/>
          <w:color w:val="auto"/>
          <w:sz w:val="20"/>
          <w:szCs w:val="20"/>
          <w:lang w:eastAsia="fr-FR"/>
        </w:rPr>
        <w:t>BP 103</w:t>
      </w:r>
      <w:r w:rsidRPr="003A1E65">
        <w:rPr>
          <w:rFonts w:ascii="Marianne" w:hAnsi="Marianne"/>
          <w:color w:val="auto"/>
          <w:sz w:val="20"/>
          <w:szCs w:val="20"/>
          <w:lang w:val="de-DE" w:eastAsia="fr-FR"/>
        </w:rPr>
        <w:t>/ 94267 Fresnes Cedex</w:t>
      </w:r>
    </w:p>
    <w:p w14:paraId="6D55174F" w14:textId="77777777" w:rsidR="008113E9" w:rsidRPr="003A1E65" w:rsidRDefault="00BA6306" w:rsidP="008113E9">
      <w:pPr>
        <w:rPr>
          <w:rFonts w:ascii="Marianne" w:hAnsi="Marianne"/>
          <w:b/>
          <w:sz w:val="20"/>
          <w:szCs w:val="20"/>
          <w:lang w:val="en-US" w:eastAsia="fr-FR"/>
        </w:rPr>
      </w:pPr>
      <w:hyperlink r:id="rId23" w:history="1">
        <w:r w:rsidR="008113E9" w:rsidRPr="003A1E65">
          <w:rPr>
            <w:rStyle w:val="Lienhypertexte"/>
            <w:rFonts w:ascii="Marianne" w:hAnsi="Marianne"/>
            <w:b/>
            <w:sz w:val="20"/>
            <w:szCs w:val="20"/>
            <w:lang w:eastAsia="fr-FR"/>
          </w:rPr>
          <w:t>LISTEDRSPPARISCELLULEMARCHE@JUSTICE.FR</w:t>
        </w:r>
      </w:hyperlink>
      <w:r w:rsidR="008113E9" w:rsidRPr="003A1E65">
        <w:rPr>
          <w:rFonts w:ascii="Marianne" w:hAnsi="Marianne"/>
          <w:b/>
          <w:sz w:val="20"/>
          <w:szCs w:val="20"/>
          <w:lang w:val="en-US" w:eastAsia="fr-FR"/>
        </w:rPr>
        <w:t xml:space="preserve"> </w:t>
      </w:r>
    </w:p>
    <w:p w14:paraId="746C17F9" w14:textId="77777777" w:rsidR="008113E9" w:rsidRPr="003A1E65" w:rsidRDefault="008113E9" w:rsidP="008113E9">
      <w:pPr>
        <w:rPr>
          <w:rFonts w:ascii="Marianne" w:hAnsi="Marianne"/>
          <w:sz w:val="20"/>
          <w:szCs w:val="20"/>
          <w:lang w:eastAsia="fr-FR"/>
        </w:rPr>
      </w:pPr>
    </w:p>
    <w:p w14:paraId="71E0A969" w14:textId="66CA0E2E" w:rsidR="008113E9" w:rsidRPr="001B170A" w:rsidRDefault="008113E9" w:rsidP="000E5448">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36" w:name="_Toc239849940"/>
      <w:bookmarkStart w:id="37" w:name="_Toc240042042"/>
      <w:r w:rsidRPr="001B170A">
        <w:rPr>
          <w:rFonts w:ascii="Marianne" w:eastAsia="Times New Roman" w:hAnsi="Marianne" w:cs="Calibri"/>
          <w:bCs/>
          <w:color w:val="auto"/>
          <w:sz w:val="20"/>
          <w:szCs w:val="20"/>
          <w:lang w:val="fr-FR" w:eastAsia="fr-FR"/>
        </w:rPr>
        <w:t>Modifications du DCE</w:t>
      </w:r>
      <w:bookmarkEnd w:id="36"/>
      <w:bookmarkEnd w:id="37"/>
      <w:r w:rsidRPr="001B170A">
        <w:rPr>
          <w:rFonts w:ascii="Marianne" w:eastAsia="Times New Roman" w:hAnsi="Marianne" w:cs="Calibri"/>
          <w:bCs/>
          <w:color w:val="auto"/>
          <w:sz w:val="20"/>
          <w:szCs w:val="20"/>
          <w:lang w:val="fr-FR" w:eastAsia="fr-FR"/>
        </w:rPr>
        <w:t xml:space="preserve"> </w:t>
      </w:r>
    </w:p>
    <w:p w14:paraId="11D090CB" w14:textId="77777777" w:rsidR="008113E9" w:rsidRPr="003A1E65" w:rsidRDefault="008113E9" w:rsidP="008113E9">
      <w:pPr>
        <w:rPr>
          <w:rFonts w:ascii="Marianne" w:hAnsi="Marianne"/>
          <w:color w:val="auto"/>
          <w:sz w:val="20"/>
          <w:szCs w:val="20"/>
        </w:rPr>
      </w:pPr>
      <w:r w:rsidRPr="003A1E65">
        <w:rPr>
          <w:rFonts w:ascii="Marianne" w:hAnsi="Marianne"/>
          <w:color w:val="auto"/>
          <w:sz w:val="20"/>
          <w:szCs w:val="20"/>
        </w:rPr>
        <w:t xml:space="preserve">Les candidats ne sont pas autorisés à apporter des modifications aux spécifications techniques obligatoires du CCTP, dans le cadre de l’offre proposée en solution de base. </w:t>
      </w:r>
    </w:p>
    <w:p w14:paraId="4A2AEFB2" w14:textId="708ED718" w:rsidR="008113E9" w:rsidRPr="003A1E65" w:rsidRDefault="008113E9" w:rsidP="008113E9">
      <w:pPr>
        <w:rPr>
          <w:rFonts w:ascii="Marianne" w:hAnsi="Marianne"/>
          <w:color w:val="auto"/>
          <w:sz w:val="20"/>
          <w:szCs w:val="20"/>
        </w:rPr>
      </w:pPr>
      <w:r w:rsidRPr="003A1E65">
        <w:rPr>
          <w:rFonts w:ascii="Marianne" w:hAnsi="Marianne"/>
          <w:color w:val="auto"/>
          <w:sz w:val="20"/>
          <w:szCs w:val="20"/>
        </w:rPr>
        <w:t xml:space="preserve">Ils doivent respecter l’intégralité des prescriptions. </w:t>
      </w:r>
    </w:p>
    <w:p w14:paraId="13A2B165" w14:textId="32DEB280" w:rsidR="008113E9" w:rsidRPr="003A1E65" w:rsidRDefault="008113E9" w:rsidP="008113E9">
      <w:pPr>
        <w:rPr>
          <w:rFonts w:ascii="Marianne" w:hAnsi="Marianne"/>
          <w:color w:val="auto"/>
          <w:sz w:val="20"/>
          <w:szCs w:val="20"/>
          <w:lang w:eastAsia="fr-FR"/>
        </w:rPr>
      </w:pPr>
      <w:r w:rsidRPr="003A1E65">
        <w:rPr>
          <w:rFonts w:ascii="Marianne" w:hAnsi="Marianne"/>
          <w:color w:val="auto"/>
          <w:sz w:val="20"/>
          <w:szCs w:val="20"/>
          <w:lang w:eastAsia="fr-FR"/>
        </w:rPr>
        <w:t xml:space="preserve">Le Pouvoir Adjudicateur se réserve le droit d’apporter des modifications de détail au dossier de consultation. Ces modifications devront être reçues par les candidats au plus tard </w:t>
      </w:r>
      <w:r w:rsidRPr="003A1E65">
        <w:rPr>
          <w:rFonts w:ascii="Marianne" w:hAnsi="Marianne"/>
          <w:b/>
          <w:color w:val="auto"/>
          <w:sz w:val="20"/>
          <w:szCs w:val="20"/>
          <w:lang w:eastAsia="fr-FR"/>
        </w:rPr>
        <w:t>8 jours</w:t>
      </w:r>
      <w:r w:rsidRPr="003A1E65">
        <w:rPr>
          <w:rFonts w:ascii="Marianne" w:hAnsi="Marianne"/>
          <w:color w:val="auto"/>
          <w:sz w:val="20"/>
          <w:szCs w:val="20"/>
          <w:lang w:eastAsia="fr-FR"/>
        </w:rPr>
        <w:t xml:space="preserve"> calendaires avant la date limite de réception des offres. </w:t>
      </w:r>
    </w:p>
    <w:p w14:paraId="637C28B6" w14:textId="77777777" w:rsidR="008113E9" w:rsidRPr="003A1E65" w:rsidRDefault="008113E9" w:rsidP="008113E9">
      <w:pPr>
        <w:rPr>
          <w:rFonts w:ascii="Marianne" w:hAnsi="Marianne"/>
          <w:color w:val="auto"/>
          <w:sz w:val="20"/>
          <w:szCs w:val="20"/>
        </w:rPr>
      </w:pPr>
      <w:r w:rsidRPr="003A1E65">
        <w:rPr>
          <w:rFonts w:ascii="Marianne" w:hAnsi="Marianne"/>
          <w:color w:val="auto"/>
          <w:sz w:val="20"/>
          <w:szCs w:val="20"/>
        </w:rPr>
        <w:t xml:space="preserve">Les modifications sont communiquées aux seuls opérateurs économiques dûment identifiés lors du retrait des documents de la consultation. </w:t>
      </w:r>
    </w:p>
    <w:p w14:paraId="2D32B0B9" w14:textId="77777777" w:rsidR="008113E9" w:rsidRPr="003A1E65" w:rsidRDefault="008113E9" w:rsidP="008113E9">
      <w:pPr>
        <w:rPr>
          <w:rFonts w:ascii="Marianne" w:hAnsi="Marianne"/>
          <w:color w:val="auto"/>
          <w:sz w:val="20"/>
          <w:szCs w:val="20"/>
        </w:rPr>
      </w:pPr>
      <w:r w:rsidRPr="003A1E65">
        <w:rPr>
          <w:rFonts w:ascii="Marianne" w:hAnsi="Marianne"/>
          <w:color w:val="auto"/>
          <w:sz w:val="20"/>
          <w:szCs w:val="20"/>
        </w:rPr>
        <w:t xml:space="preserve">Les candidats devront répondre sur la base du dernier dossier modifié. Dans le cas où un candidat aurait remis une offre avant les modifications, il pourra en remettre une nouvelle sur la base du dernier dossier modifié, avant la date et heure limites de dépôt des offres. </w:t>
      </w:r>
    </w:p>
    <w:p w14:paraId="3B40A7E2" w14:textId="77777777" w:rsidR="000E5448" w:rsidRPr="001B170A" w:rsidRDefault="000E5448" w:rsidP="008113E9">
      <w:pPr>
        <w:rPr>
          <w:rFonts w:ascii="Marianne" w:hAnsi="Marianne"/>
          <w:color w:val="auto"/>
          <w:sz w:val="20"/>
          <w:szCs w:val="20"/>
        </w:rPr>
      </w:pPr>
    </w:p>
    <w:p w14:paraId="0CB2848C" w14:textId="48B14E4A" w:rsidR="008113E9" w:rsidRPr="001B170A" w:rsidRDefault="008113E9" w:rsidP="000E5448">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38" w:name="_Toc239849941"/>
      <w:bookmarkStart w:id="39" w:name="_Toc240042043"/>
      <w:r w:rsidRPr="001B170A">
        <w:rPr>
          <w:rFonts w:ascii="Marianne" w:eastAsia="Times New Roman" w:hAnsi="Marianne" w:cs="Calibri"/>
          <w:bCs/>
          <w:color w:val="auto"/>
          <w:sz w:val="20"/>
          <w:szCs w:val="20"/>
          <w:lang w:val="fr-FR" w:eastAsia="fr-FR"/>
        </w:rPr>
        <w:t>Prolongation du délai de réception des offres</w:t>
      </w:r>
      <w:bookmarkEnd w:id="38"/>
      <w:bookmarkEnd w:id="39"/>
      <w:r w:rsidRPr="001B170A">
        <w:rPr>
          <w:rFonts w:ascii="Marianne" w:eastAsia="Times New Roman" w:hAnsi="Marianne" w:cs="Calibri"/>
          <w:bCs/>
          <w:color w:val="auto"/>
          <w:sz w:val="20"/>
          <w:szCs w:val="20"/>
          <w:lang w:val="fr-FR" w:eastAsia="fr-FR"/>
        </w:rPr>
        <w:t xml:space="preserve"> </w:t>
      </w:r>
    </w:p>
    <w:p w14:paraId="3831931C" w14:textId="55154286" w:rsidR="008113E9" w:rsidRPr="003A1E65" w:rsidRDefault="008113E9" w:rsidP="008113E9">
      <w:pPr>
        <w:rPr>
          <w:rFonts w:ascii="Marianne" w:hAnsi="Marianne"/>
          <w:color w:val="auto"/>
          <w:sz w:val="20"/>
          <w:szCs w:val="20"/>
          <w:lang w:eastAsia="fr-FR"/>
        </w:rPr>
      </w:pPr>
      <w:r w:rsidRPr="003A1E65">
        <w:rPr>
          <w:rFonts w:ascii="Marianne" w:hAnsi="Marianne"/>
          <w:color w:val="auto"/>
          <w:sz w:val="20"/>
          <w:szCs w:val="20"/>
          <w:lang w:eastAsia="fr-FR"/>
        </w:rPr>
        <w:t>Si, pendant l’étude du dossier par les candidats, la date limite de réception des offres est reportée, la disposition précédente est applicable en fonction de cette nouvelle date.</w:t>
      </w:r>
    </w:p>
    <w:p w14:paraId="60E56EE3" w14:textId="77777777" w:rsidR="008113E9" w:rsidRPr="003A1E65" w:rsidRDefault="008113E9" w:rsidP="008113E9">
      <w:pPr>
        <w:rPr>
          <w:rFonts w:ascii="Marianne" w:hAnsi="Marianne"/>
          <w:color w:val="auto"/>
          <w:sz w:val="20"/>
          <w:szCs w:val="20"/>
        </w:rPr>
      </w:pPr>
      <w:r w:rsidRPr="003A1E65">
        <w:rPr>
          <w:rFonts w:ascii="Marianne" w:hAnsi="Marianne"/>
          <w:color w:val="auto"/>
          <w:sz w:val="20"/>
          <w:szCs w:val="20"/>
        </w:rPr>
        <w:t>Lorsqu'une réponse nécessaire à l'élaboration de l'offre n'est pas fournie six (6) jours avant la date limite de réception des offres, ou en en cas de modifications importantes des documents de la consultation, le délai de réception des offres est reporté proportionnellement à l'importance des modifications apportées et dans les conditions prévues au à l'article R.2151-4 du code de la commande publique.</w:t>
      </w:r>
    </w:p>
    <w:p w14:paraId="1A8FBFE2" w14:textId="77777777" w:rsidR="00BD15B4" w:rsidRPr="003A1E65" w:rsidRDefault="00BD15B4" w:rsidP="008113E9">
      <w:pPr>
        <w:rPr>
          <w:rFonts w:ascii="Marianne" w:hAnsi="Marianne"/>
          <w:color w:val="auto"/>
          <w:sz w:val="20"/>
          <w:szCs w:val="20"/>
        </w:rPr>
      </w:pPr>
    </w:p>
    <w:p w14:paraId="47CCDBF9" w14:textId="6051CF92" w:rsidR="000E5448" w:rsidRPr="001B170A" w:rsidRDefault="000E5448" w:rsidP="000E5448">
      <w:pPr>
        <w:pStyle w:val="Style1"/>
        <w:numPr>
          <w:ilvl w:val="0"/>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40" w:name="_Toc240042044"/>
      <w:r w:rsidRPr="001B170A">
        <w:rPr>
          <w:rFonts w:ascii="Marianne" w:eastAsia="Times New Roman" w:hAnsi="Marianne" w:cs="Calibri"/>
          <w:bCs/>
          <w:color w:val="auto"/>
          <w:sz w:val="20"/>
          <w:szCs w:val="20"/>
          <w:lang w:val="fr-FR" w:eastAsia="fr-FR"/>
        </w:rPr>
        <w:t>Candidature</w:t>
      </w:r>
      <w:bookmarkEnd w:id="40"/>
    </w:p>
    <w:p w14:paraId="04B23FAA" w14:textId="77777777" w:rsidR="000E5448" w:rsidRPr="001B170A" w:rsidRDefault="000E5448" w:rsidP="000E5448">
      <w:pPr>
        <w:spacing w:after="0" w:line="240" w:lineRule="auto"/>
        <w:rPr>
          <w:rFonts w:ascii="Marianne" w:hAnsi="Marianne" w:cs="Calibri"/>
          <w:bCs/>
          <w:color w:val="auto"/>
          <w:sz w:val="20"/>
          <w:szCs w:val="20"/>
        </w:rPr>
      </w:pPr>
    </w:p>
    <w:p w14:paraId="156B583D" w14:textId="77777777" w:rsidR="003B556C" w:rsidRPr="001B170A" w:rsidRDefault="003B556C" w:rsidP="003B556C">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41" w:name="_Toc240042045"/>
      <w:r w:rsidRPr="001B170A">
        <w:rPr>
          <w:rFonts w:ascii="Marianne" w:eastAsia="Times New Roman" w:hAnsi="Marianne" w:cs="Calibri"/>
          <w:bCs/>
          <w:color w:val="auto"/>
          <w:sz w:val="20"/>
          <w:szCs w:val="20"/>
          <w:lang w:val="fr-FR" w:eastAsia="fr-FR"/>
        </w:rPr>
        <w:t>Forme juridique du groupement</w:t>
      </w:r>
      <w:bookmarkEnd w:id="41"/>
    </w:p>
    <w:p w14:paraId="5224DC86" w14:textId="77777777" w:rsidR="003B556C" w:rsidRPr="003A1E65" w:rsidRDefault="003B556C" w:rsidP="003B556C">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pouvoir adjudicateur ne souhaite imposer aucune forme de groupement à l'attributaire de l'accord-cadre.</w:t>
      </w:r>
    </w:p>
    <w:p w14:paraId="7B30AD0A" w14:textId="77777777" w:rsidR="003B556C" w:rsidRPr="003A1E65" w:rsidRDefault="003B556C" w:rsidP="000E5448">
      <w:pPr>
        <w:spacing w:after="0" w:line="240" w:lineRule="auto"/>
        <w:rPr>
          <w:rFonts w:ascii="Marianne" w:hAnsi="Marianne" w:cs="Calibri"/>
          <w:bCs/>
          <w:color w:val="auto"/>
          <w:sz w:val="20"/>
          <w:szCs w:val="20"/>
        </w:rPr>
      </w:pPr>
    </w:p>
    <w:p w14:paraId="05C3B3EC" w14:textId="77777777" w:rsidR="000E5448" w:rsidRPr="001B170A" w:rsidRDefault="000E5448" w:rsidP="003B556C">
      <w:pPr>
        <w:pStyle w:val="Style1"/>
        <w:numPr>
          <w:ilvl w:val="2"/>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42" w:name="_Toc240042046"/>
      <w:r w:rsidRPr="001B170A">
        <w:rPr>
          <w:rFonts w:ascii="Marianne" w:eastAsia="Times New Roman" w:hAnsi="Marianne" w:cs="Calibri"/>
          <w:bCs/>
          <w:color w:val="auto"/>
          <w:sz w:val="20"/>
          <w:szCs w:val="20"/>
          <w:lang w:val="fr-FR" w:eastAsia="fr-FR"/>
        </w:rPr>
        <w:t>Modalités de réponse en cas de groupement</w:t>
      </w:r>
      <w:bookmarkEnd w:id="42"/>
    </w:p>
    <w:p w14:paraId="3FDA258C" w14:textId="77777777" w:rsidR="000E5448" w:rsidRPr="003A1E65" w:rsidRDefault="000E5448" w:rsidP="000E5448">
      <w:pPr>
        <w:spacing w:after="0" w:line="240" w:lineRule="auto"/>
        <w:rPr>
          <w:rFonts w:ascii="Marianne" w:hAnsi="Marianne" w:cs="Calibri"/>
          <w:bCs/>
          <w:color w:val="auto"/>
          <w:sz w:val="20"/>
          <w:szCs w:val="20"/>
        </w:rPr>
      </w:pPr>
    </w:p>
    <w:p w14:paraId="2EDF4A45"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Pour justifier de ses capacités professionnelles, techniques ou financières, une entreprise peut présenter sa candidature en groupement avec d’autres entreprises.</w:t>
      </w:r>
    </w:p>
    <w:p w14:paraId="47310DCF" w14:textId="77777777" w:rsidR="000E5448" w:rsidRPr="003A1E65" w:rsidRDefault="000E5448" w:rsidP="000E5448">
      <w:pPr>
        <w:spacing w:after="0" w:line="240" w:lineRule="auto"/>
        <w:rPr>
          <w:rFonts w:ascii="Marianne" w:hAnsi="Marianne" w:cs="Calibri"/>
          <w:bCs/>
          <w:color w:val="auto"/>
          <w:sz w:val="20"/>
          <w:szCs w:val="20"/>
        </w:rPr>
      </w:pPr>
    </w:p>
    <w:p w14:paraId="3FEBA8BF"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L’appréciation des capacités professionnelles, techniques et financières des membres du groupement est globale ; il n’est pas exigé que chaque entreprise ait la totalité des compétences techniques requises pour l’exécution du marché. Néanmoins, dans ce cas :</w:t>
      </w:r>
    </w:p>
    <w:p w14:paraId="4EB58C77" w14:textId="77777777" w:rsidR="000E5448" w:rsidRPr="003A1E65" w:rsidRDefault="000E5448" w:rsidP="000E5448">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 groupement devra produire le formulaire DC1 présentant chaque entreprise constituant le groupement et habilitant l’entreprise mandataire à présenter le dossier ; ce document devra être produit en un seul exemplaire pour l’ensemble du groupement ; le DC1 est téléchargeable sur le site du MINEFE : </w:t>
      </w:r>
      <w:hyperlink r:id="rId24" w:history="1">
        <w:r w:rsidRPr="003A1E65">
          <w:rPr>
            <w:rFonts w:ascii="Marianne" w:hAnsi="Marianne" w:cs="Calibri"/>
            <w:bCs/>
            <w:color w:val="0B71B3" w:themeColor="text2"/>
            <w:sz w:val="20"/>
            <w:szCs w:val="20"/>
            <w:u w:val="single"/>
          </w:rPr>
          <w:t>http://www.economie.gouv.fr/daj/formulaires</w:t>
        </w:r>
      </w:hyperlink>
    </w:p>
    <w:p w14:paraId="25DA8C58" w14:textId="77777777" w:rsidR="000E5448" w:rsidRPr="003A1E65" w:rsidRDefault="000E5448" w:rsidP="000E5448">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et, chaque entreprise constituant le groupement devra fournir l’ensemble des documents et renseignements demandés dans l’avis de publicité.</w:t>
      </w:r>
    </w:p>
    <w:p w14:paraId="4C46E103" w14:textId="77777777" w:rsidR="000E5448" w:rsidRPr="003A1E65" w:rsidRDefault="000E5448" w:rsidP="000E5448">
      <w:pPr>
        <w:pStyle w:val="Paragraphedeliste"/>
        <w:spacing w:after="0" w:line="240" w:lineRule="auto"/>
        <w:rPr>
          <w:rFonts w:ascii="Marianne" w:hAnsi="Marianne" w:cs="Calibri"/>
          <w:bCs/>
          <w:color w:val="auto"/>
          <w:sz w:val="20"/>
          <w:szCs w:val="20"/>
        </w:rPr>
      </w:pPr>
    </w:p>
    <w:p w14:paraId="56331026"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Les candidats ne peuvent pas présenter plusieurs offres en agissant à la fois en qualité de candidats individuels et de membres d’un ou plusieurs groupements ou en agissant en qualité de membres de plusieurs groupements.</w:t>
      </w:r>
    </w:p>
    <w:p w14:paraId="7FFF5665" w14:textId="77777777" w:rsidR="000E5448" w:rsidRPr="003A1E65" w:rsidRDefault="000E5448" w:rsidP="000E5448">
      <w:pPr>
        <w:spacing w:after="0" w:line="240" w:lineRule="auto"/>
        <w:rPr>
          <w:rFonts w:ascii="Marianne" w:hAnsi="Marianne" w:cs="Calibri"/>
          <w:bCs/>
          <w:color w:val="auto"/>
          <w:sz w:val="20"/>
          <w:szCs w:val="20"/>
        </w:rPr>
      </w:pPr>
    </w:p>
    <w:p w14:paraId="01A263AC"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Dans le cas où les entreprises ont présenté leur candidature sous la forme d’un groupement momentané d’entreprises, la DISP les informe qu’en cas d’attribution du marché à un tel groupement, il imposera, au sens de l’article 45-II du décret n°2016-360 du 25 mars 2016 relatif aux marchés publics, la forme du groupement solidaire dans la mesure où cette transformation est nécessaire pour la bonne exécution du marché.</w:t>
      </w:r>
    </w:p>
    <w:p w14:paraId="4DD65E14" w14:textId="77777777" w:rsidR="000E5448" w:rsidRPr="003A1E65" w:rsidRDefault="000E5448" w:rsidP="000E5448">
      <w:pPr>
        <w:spacing w:after="0" w:line="240" w:lineRule="auto"/>
        <w:rPr>
          <w:rFonts w:ascii="Marianne" w:hAnsi="Marianne" w:cs="Calibri"/>
          <w:bCs/>
          <w:color w:val="auto"/>
          <w:sz w:val="20"/>
          <w:szCs w:val="20"/>
        </w:rPr>
      </w:pPr>
    </w:p>
    <w:p w14:paraId="33E3FFA2" w14:textId="77777777" w:rsidR="000E5448" w:rsidRPr="001B170A" w:rsidRDefault="000E5448" w:rsidP="003B556C">
      <w:pPr>
        <w:pStyle w:val="Style1"/>
        <w:numPr>
          <w:ilvl w:val="2"/>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43" w:name="_Toc240042047"/>
      <w:r w:rsidRPr="001B170A">
        <w:rPr>
          <w:rFonts w:ascii="Marianne" w:eastAsia="Times New Roman" w:hAnsi="Marianne" w:cs="Calibri"/>
          <w:bCs/>
          <w:color w:val="auto"/>
          <w:sz w:val="20"/>
          <w:szCs w:val="20"/>
          <w:lang w:val="fr-FR" w:eastAsia="fr-FR"/>
        </w:rPr>
        <w:t>Modalités de réponse en cas de sous-traitance</w:t>
      </w:r>
      <w:bookmarkEnd w:id="43"/>
    </w:p>
    <w:p w14:paraId="4CD2AB0A" w14:textId="77777777" w:rsidR="000E5448" w:rsidRPr="003A1E65" w:rsidRDefault="000E5448" w:rsidP="000E5448">
      <w:pPr>
        <w:spacing w:after="0" w:line="240" w:lineRule="auto"/>
        <w:rPr>
          <w:rFonts w:ascii="Marianne" w:hAnsi="Marianne" w:cs="Calibri"/>
          <w:bCs/>
          <w:color w:val="auto"/>
          <w:sz w:val="20"/>
          <w:szCs w:val="20"/>
        </w:rPr>
      </w:pPr>
    </w:p>
    <w:p w14:paraId="48F87985"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Pour justifier de ses capacités professionnelles ou techniques, le candidat peut demander que soient également prises en compte des capacités professionnelles et techniques d’un ou de plusieurs sous-traitants.</w:t>
      </w:r>
    </w:p>
    <w:p w14:paraId="7F5AC9D1"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lastRenderedPageBreak/>
        <w:t>Dans ce cas, le candidat devra :</w:t>
      </w:r>
    </w:p>
    <w:p w14:paraId="58FD4359" w14:textId="77777777" w:rsidR="000E5448" w:rsidRPr="003A1E65" w:rsidRDefault="000E5448" w:rsidP="000E5448">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Justifier des capacités de ce ou ces sous-traitants en produisant l’ensemble des documents demandés dans l’avis de publicité,</w:t>
      </w:r>
    </w:p>
    <w:p w14:paraId="070D80E2" w14:textId="77777777" w:rsidR="000E5448" w:rsidRPr="003A1E65" w:rsidRDefault="000E5448" w:rsidP="000E5448">
      <w:pPr>
        <w:pStyle w:val="Paragraphedeliste"/>
        <w:spacing w:after="0" w:line="240" w:lineRule="auto"/>
        <w:rPr>
          <w:rFonts w:ascii="Marianne" w:hAnsi="Marianne" w:cs="Calibri"/>
          <w:b/>
          <w:color w:val="auto"/>
          <w:sz w:val="20"/>
          <w:szCs w:val="20"/>
        </w:rPr>
      </w:pPr>
      <w:r w:rsidRPr="003A1E65">
        <w:rPr>
          <w:rFonts w:ascii="Marianne" w:hAnsi="Marianne" w:cs="Calibri"/>
          <w:b/>
          <w:color w:val="auto"/>
          <w:sz w:val="20"/>
          <w:szCs w:val="20"/>
        </w:rPr>
        <w:t>Et</w:t>
      </w:r>
    </w:p>
    <w:p w14:paraId="2C15FF85" w14:textId="77777777" w:rsidR="000E5448" w:rsidRPr="003A1E65" w:rsidRDefault="000E5448" w:rsidP="000E5448">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Justifier les prestations (et leurs montants) dont la sous-traitance est envisagée,</w:t>
      </w:r>
    </w:p>
    <w:p w14:paraId="62F86B9A" w14:textId="77777777" w:rsidR="000E5448" w:rsidRPr="003A1E65" w:rsidRDefault="000E5448" w:rsidP="000E5448">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Justifier la dénomination et la qualité des sous-traitants qui l’exécuteront à la place du titulaire, sauf lorsque le montant est inférieur à 600 Euros T.T.C.,</w:t>
      </w:r>
    </w:p>
    <w:p w14:paraId="6F44EE6D" w14:textId="77777777" w:rsidR="000E5448" w:rsidRPr="003A1E65" w:rsidRDefault="000E5448" w:rsidP="000E5448">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Justifier qu’il dispose des capacités des sous-traitants présentés pour l’exécution du marché en produisant un engagement écrit du sous-traitant,</w:t>
      </w:r>
    </w:p>
    <w:p w14:paraId="427BB2A0" w14:textId="77777777" w:rsidR="000E5448" w:rsidRPr="003A1E65" w:rsidRDefault="000E5448" w:rsidP="000E5448">
      <w:pPr>
        <w:pStyle w:val="Paragraphedeliste"/>
        <w:spacing w:after="0" w:line="240" w:lineRule="auto"/>
        <w:rPr>
          <w:rFonts w:ascii="Marianne" w:hAnsi="Marianne" w:cs="Calibri"/>
          <w:b/>
          <w:color w:val="auto"/>
          <w:sz w:val="20"/>
          <w:szCs w:val="20"/>
        </w:rPr>
      </w:pPr>
      <w:r w:rsidRPr="003A1E65">
        <w:rPr>
          <w:rFonts w:ascii="Marianne" w:hAnsi="Marianne" w:cs="Calibri"/>
          <w:b/>
          <w:color w:val="auto"/>
          <w:sz w:val="20"/>
          <w:szCs w:val="20"/>
        </w:rPr>
        <w:t>Et également,</w:t>
      </w:r>
    </w:p>
    <w:p w14:paraId="1E8074AD" w14:textId="77777777" w:rsidR="000E5448" w:rsidRPr="003A1E65" w:rsidRDefault="000E5448" w:rsidP="000E5448">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Présenter un acte spécial de sous-traitance dans les pièces relatives à l’offre soit le formulaire DC4 téléchargeable sur le site du MINEFE :</w:t>
      </w:r>
    </w:p>
    <w:p w14:paraId="4108CE70" w14:textId="77777777" w:rsidR="000E5448" w:rsidRPr="003A1E65" w:rsidRDefault="00BA6306" w:rsidP="000E5448">
      <w:pPr>
        <w:pStyle w:val="Paragraphedeliste"/>
        <w:spacing w:after="0" w:line="240" w:lineRule="auto"/>
        <w:ind w:left="1440"/>
        <w:rPr>
          <w:rFonts w:ascii="Marianne" w:hAnsi="Marianne" w:cs="Calibri"/>
          <w:bCs/>
          <w:color w:val="auto"/>
          <w:sz w:val="20"/>
          <w:szCs w:val="20"/>
        </w:rPr>
      </w:pPr>
      <w:hyperlink r:id="rId25" w:history="1">
        <w:r w:rsidR="000E5448" w:rsidRPr="003A1E65">
          <w:rPr>
            <w:rStyle w:val="Lienhypertexte"/>
            <w:rFonts w:ascii="Marianne" w:hAnsi="Marianne" w:cs="Calibri"/>
            <w:bCs/>
            <w:color w:val="0A75BB" w:themeColor="accent1" w:themeTint="BF"/>
            <w:sz w:val="20"/>
            <w:szCs w:val="20"/>
          </w:rPr>
          <w:t>http://www.economie.gouv.fr/daj/formulaires</w:t>
        </w:r>
      </w:hyperlink>
    </w:p>
    <w:p w14:paraId="09E4845E" w14:textId="77777777" w:rsidR="000E5448" w:rsidRPr="003A1E65" w:rsidRDefault="000E5448" w:rsidP="000E5448">
      <w:pPr>
        <w:pStyle w:val="Paragraphedeliste"/>
        <w:spacing w:after="0" w:line="240" w:lineRule="auto"/>
        <w:ind w:left="1440"/>
        <w:rPr>
          <w:rFonts w:ascii="Marianne" w:hAnsi="Marianne" w:cs="Calibri"/>
          <w:bCs/>
          <w:color w:val="auto"/>
          <w:sz w:val="20"/>
          <w:szCs w:val="20"/>
        </w:rPr>
      </w:pPr>
    </w:p>
    <w:p w14:paraId="1EB6D049"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Les tâches que l'acheteur souhaite faire effectuer exclusivement par le titulaire du contrat sont indiquées au cahier des charges.</w:t>
      </w:r>
    </w:p>
    <w:p w14:paraId="6BB1241F" w14:textId="77777777" w:rsidR="000E5448" w:rsidRPr="003A1E65" w:rsidRDefault="000E5448" w:rsidP="000E5448">
      <w:pPr>
        <w:spacing w:after="0" w:line="240" w:lineRule="auto"/>
        <w:rPr>
          <w:rFonts w:ascii="Marianne" w:hAnsi="Marianne" w:cs="Calibri"/>
          <w:bCs/>
          <w:color w:val="auto"/>
          <w:sz w:val="20"/>
          <w:szCs w:val="20"/>
        </w:rPr>
      </w:pPr>
    </w:p>
    <w:p w14:paraId="1FB0362A" w14:textId="77777777" w:rsidR="000E5448" w:rsidRPr="003A1E65" w:rsidRDefault="000E5448" w:rsidP="000E5448">
      <w:pPr>
        <w:spacing w:after="0" w:line="240" w:lineRule="auto"/>
        <w:rPr>
          <w:rFonts w:ascii="Marianne" w:hAnsi="Marianne" w:cs="Calibri"/>
          <w:bCs/>
          <w:color w:val="auto"/>
          <w:sz w:val="20"/>
          <w:szCs w:val="20"/>
        </w:rPr>
      </w:pPr>
    </w:p>
    <w:p w14:paraId="461A9FF5" w14:textId="77777777" w:rsidR="000E5448" w:rsidRPr="001B170A" w:rsidRDefault="000E5448" w:rsidP="003B556C">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44" w:name="_Toc240042048"/>
      <w:r w:rsidRPr="001B170A">
        <w:rPr>
          <w:rFonts w:ascii="Marianne" w:eastAsia="Times New Roman" w:hAnsi="Marianne" w:cs="Calibri"/>
          <w:bCs/>
          <w:color w:val="auto"/>
          <w:sz w:val="20"/>
          <w:szCs w:val="20"/>
          <w:lang w:val="fr-FR" w:eastAsia="fr-FR"/>
        </w:rPr>
        <w:t>Documents à produire</w:t>
      </w:r>
      <w:bookmarkEnd w:id="44"/>
    </w:p>
    <w:p w14:paraId="06774469"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Chaque candidat aura à produire un dossier complet comprenant les pièces suivantes :</w:t>
      </w:r>
    </w:p>
    <w:p w14:paraId="288831C9" w14:textId="77777777" w:rsidR="000E5448" w:rsidRPr="003A1E65" w:rsidRDefault="000E5448" w:rsidP="000E5448">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Renseignements concernant la situation juridique de l'entreprise :</w:t>
      </w:r>
    </w:p>
    <w:p w14:paraId="0BEAA3FF" w14:textId="77777777" w:rsidR="000E5448" w:rsidRPr="003A1E65" w:rsidRDefault="000E5448" w:rsidP="000E5448">
      <w:pPr>
        <w:spacing w:after="0" w:line="240" w:lineRule="auto"/>
        <w:rPr>
          <w:rFonts w:ascii="Marianne" w:hAnsi="Marianne" w:cs="Calibri"/>
          <w:bCs/>
          <w:color w:val="auto"/>
          <w:sz w:val="20"/>
          <w:szCs w:val="20"/>
        </w:rPr>
      </w:pPr>
    </w:p>
    <w:tbl>
      <w:tblPr>
        <w:tblStyle w:val="Grilledutableau"/>
        <w:tblW w:w="0" w:type="auto"/>
        <w:tblLook w:val="04A0" w:firstRow="1" w:lastRow="0" w:firstColumn="1" w:lastColumn="0" w:noHBand="0" w:noVBand="1"/>
      </w:tblPr>
      <w:tblGrid>
        <w:gridCol w:w="7650"/>
        <w:gridCol w:w="1412"/>
      </w:tblGrid>
      <w:tr w:rsidR="000E5448" w:rsidRPr="003A1E65" w14:paraId="0DED5D40" w14:textId="77777777" w:rsidTr="0065415A">
        <w:tc>
          <w:tcPr>
            <w:tcW w:w="7650" w:type="dxa"/>
          </w:tcPr>
          <w:p w14:paraId="43A2150D" w14:textId="77777777" w:rsidR="000E5448" w:rsidRPr="003A1E65" w:rsidRDefault="000E5448" w:rsidP="0065415A">
            <w:pPr>
              <w:rPr>
                <w:rFonts w:ascii="Marianne" w:hAnsi="Marianne" w:cs="Calibri"/>
                <w:bCs/>
                <w:color w:val="auto"/>
                <w:sz w:val="20"/>
                <w:szCs w:val="20"/>
              </w:rPr>
            </w:pPr>
            <w:bookmarkStart w:id="45" w:name="_Hlk203375838"/>
            <w:r w:rsidRPr="003A1E65">
              <w:rPr>
                <w:rFonts w:ascii="Marianne" w:hAnsi="Marianne" w:cs="Calibri"/>
                <w:bCs/>
                <w:color w:val="auto"/>
                <w:sz w:val="20"/>
                <w:szCs w:val="20"/>
              </w:rPr>
              <w:t>Libellés</w:t>
            </w:r>
          </w:p>
        </w:tc>
        <w:tc>
          <w:tcPr>
            <w:tcW w:w="1412" w:type="dxa"/>
          </w:tcPr>
          <w:p w14:paraId="3C0E5C07"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Signature</w:t>
            </w:r>
          </w:p>
        </w:tc>
      </w:tr>
      <w:tr w:rsidR="000E5448" w:rsidRPr="003A1E65" w14:paraId="612BD4EA" w14:textId="77777777" w:rsidTr="0065415A">
        <w:tc>
          <w:tcPr>
            <w:tcW w:w="7650" w:type="dxa"/>
          </w:tcPr>
          <w:p w14:paraId="661F1885"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Renseignements sur le respect de l'obligation d'emploi mentionnée aux articles L. 5212-1 à L. 5212-11 du Code du travail</w:t>
            </w:r>
          </w:p>
        </w:tc>
        <w:tc>
          <w:tcPr>
            <w:tcW w:w="1412" w:type="dxa"/>
          </w:tcPr>
          <w:p w14:paraId="51FC8FF7"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Non</w:t>
            </w:r>
          </w:p>
        </w:tc>
      </w:tr>
      <w:tr w:rsidR="000E5448" w:rsidRPr="003A1E65" w14:paraId="769A8A36" w14:textId="77777777" w:rsidTr="0065415A">
        <w:tc>
          <w:tcPr>
            <w:tcW w:w="7650" w:type="dxa"/>
          </w:tcPr>
          <w:p w14:paraId="6993FB35"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Déclaration sur l'honneur pour justifier que le candidat n'entre dans aucun des cas d'interdiction de soumissionner</w:t>
            </w:r>
          </w:p>
        </w:tc>
        <w:tc>
          <w:tcPr>
            <w:tcW w:w="1412" w:type="dxa"/>
          </w:tcPr>
          <w:p w14:paraId="6D19172A"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Non</w:t>
            </w:r>
          </w:p>
        </w:tc>
      </w:tr>
      <w:tr w:rsidR="000E5448" w:rsidRPr="003A1E65" w14:paraId="35AE431D" w14:textId="77777777" w:rsidTr="0065415A">
        <w:tc>
          <w:tcPr>
            <w:tcW w:w="7650" w:type="dxa"/>
          </w:tcPr>
          <w:p w14:paraId="21B51F72"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K-bis</w:t>
            </w:r>
          </w:p>
        </w:tc>
        <w:tc>
          <w:tcPr>
            <w:tcW w:w="1412" w:type="dxa"/>
          </w:tcPr>
          <w:p w14:paraId="3C842C8F"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Non</w:t>
            </w:r>
          </w:p>
        </w:tc>
      </w:tr>
      <w:bookmarkEnd w:id="45"/>
    </w:tbl>
    <w:p w14:paraId="79518F37" w14:textId="77777777" w:rsidR="000E5448" w:rsidRPr="003A1E65" w:rsidRDefault="000E5448" w:rsidP="000E5448">
      <w:pPr>
        <w:spacing w:after="0" w:line="240" w:lineRule="auto"/>
        <w:rPr>
          <w:rFonts w:ascii="Marianne" w:hAnsi="Marianne" w:cs="Calibri"/>
          <w:bCs/>
          <w:color w:val="auto"/>
          <w:sz w:val="20"/>
          <w:szCs w:val="20"/>
        </w:rPr>
      </w:pPr>
    </w:p>
    <w:p w14:paraId="48F02F76" w14:textId="77777777" w:rsidR="000E5448" w:rsidRPr="003A1E65" w:rsidRDefault="000E5448" w:rsidP="000E5448">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Renseignements concernant la capacité économique et financière de l'entreprise :</w:t>
      </w:r>
    </w:p>
    <w:p w14:paraId="41598CB9" w14:textId="77777777" w:rsidR="000E5448" w:rsidRPr="003A1E65" w:rsidRDefault="000E5448" w:rsidP="000E5448">
      <w:pPr>
        <w:pStyle w:val="Paragraphedeliste"/>
        <w:spacing w:after="0" w:line="240" w:lineRule="auto"/>
        <w:rPr>
          <w:rFonts w:ascii="Marianne" w:hAnsi="Marianne" w:cs="Calibri"/>
          <w:bCs/>
          <w:color w:val="auto"/>
          <w:sz w:val="20"/>
          <w:szCs w:val="20"/>
        </w:rPr>
      </w:pPr>
    </w:p>
    <w:tbl>
      <w:tblPr>
        <w:tblStyle w:val="Grilledutableau"/>
        <w:tblW w:w="0" w:type="auto"/>
        <w:tblLook w:val="04A0" w:firstRow="1" w:lastRow="0" w:firstColumn="1" w:lastColumn="0" w:noHBand="0" w:noVBand="1"/>
      </w:tblPr>
      <w:tblGrid>
        <w:gridCol w:w="7650"/>
        <w:gridCol w:w="1412"/>
      </w:tblGrid>
      <w:tr w:rsidR="000E5448" w:rsidRPr="003A1E65" w14:paraId="5D230595" w14:textId="77777777" w:rsidTr="0065415A">
        <w:tc>
          <w:tcPr>
            <w:tcW w:w="7650" w:type="dxa"/>
          </w:tcPr>
          <w:p w14:paraId="23785A4B"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Libellés</w:t>
            </w:r>
          </w:p>
        </w:tc>
        <w:tc>
          <w:tcPr>
            <w:tcW w:w="1412" w:type="dxa"/>
          </w:tcPr>
          <w:p w14:paraId="5B2CB4DA"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Signature</w:t>
            </w:r>
          </w:p>
        </w:tc>
      </w:tr>
      <w:tr w:rsidR="000E5448" w:rsidRPr="003A1E65" w14:paraId="54E92E07" w14:textId="77777777" w:rsidTr="0065415A">
        <w:tc>
          <w:tcPr>
            <w:tcW w:w="7650" w:type="dxa"/>
          </w:tcPr>
          <w:p w14:paraId="2399FEAC"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Déclaration concernant le chiffre d'affaires global et le chiffre d'affaires concernant les prestations objet du contrat, réalisées au cours des trois derniers exercices disponibles</w:t>
            </w:r>
          </w:p>
        </w:tc>
        <w:tc>
          <w:tcPr>
            <w:tcW w:w="1412" w:type="dxa"/>
          </w:tcPr>
          <w:p w14:paraId="65CBC248"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Non</w:t>
            </w:r>
          </w:p>
        </w:tc>
      </w:tr>
    </w:tbl>
    <w:p w14:paraId="1097B5A3" w14:textId="77777777" w:rsidR="000E5448" w:rsidRPr="003A1E65" w:rsidRDefault="000E5448" w:rsidP="000E5448">
      <w:pPr>
        <w:spacing w:after="0" w:line="240" w:lineRule="auto"/>
        <w:rPr>
          <w:rFonts w:ascii="Marianne" w:hAnsi="Marianne" w:cs="Calibri"/>
          <w:bCs/>
          <w:color w:val="auto"/>
          <w:sz w:val="20"/>
          <w:szCs w:val="20"/>
        </w:rPr>
      </w:pPr>
    </w:p>
    <w:p w14:paraId="271FE1B1" w14:textId="77777777" w:rsidR="000E5448" w:rsidRPr="003A1E65" w:rsidRDefault="000E5448" w:rsidP="000E5448">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Renseignements concernant les références professionnelles et la capacité technique de l'entreprise :</w:t>
      </w:r>
    </w:p>
    <w:tbl>
      <w:tblPr>
        <w:tblStyle w:val="Grilledutableau"/>
        <w:tblW w:w="0" w:type="auto"/>
        <w:tblLook w:val="04A0" w:firstRow="1" w:lastRow="0" w:firstColumn="1" w:lastColumn="0" w:noHBand="0" w:noVBand="1"/>
      </w:tblPr>
      <w:tblGrid>
        <w:gridCol w:w="7650"/>
        <w:gridCol w:w="1412"/>
      </w:tblGrid>
      <w:tr w:rsidR="000E5448" w:rsidRPr="003A1E65" w14:paraId="5301EC0E" w14:textId="77777777" w:rsidTr="0065415A">
        <w:tc>
          <w:tcPr>
            <w:tcW w:w="7650" w:type="dxa"/>
          </w:tcPr>
          <w:p w14:paraId="0D2214FA"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Libellés</w:t>
            </w:r>
          </w:p>
        </w:tc>
        <w:tc>
          <w:tcPr>
            <w:tcW w:w="1412" w:type="dxa"/>
          </w:tcPr>
          <w:p w14:paraId="6F8B6DD8"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Signature</w:t>
            </w:r>
          </w:p>
        </w:tc>
      </w:tr>
      <w:tr w:rsidR="000E5448" w:rsidRPr="003A1E65" w14:paraId="3244E288" w14:textId="77777777" w:rsidTr="0065415A">
        <w:tc>
          <w:tcPr>
            <w:tcW w:w="7650" w:type="dxa"/>
          </w:tcPr>
          <w:p w14:paraId="0BC9C735"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Liste des principales prestations effectuées au cours des trois dernières années, indiquant le montant, la date et le destinataire. Elles sont prouvées par des attestations du destinataire ou, à défaut, par une déclaration du candidat</w:t>
            </w:r>
          </w:p>
        </w:tc>
        <w:tc>
          <w:tcPr>
            <w:tcW w:w="1412" w:type="dxa"/>
          </w:tcPr>
          <w:p w14:paraId="56EBE1DE"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Non</w:t>
            </w:r>
          </w:p>
        </w:tc>
      </w:tr>
      <w:tr w:rsidR="000E5448" w:rsidRPr="003A1E65" w14:paraId="170BA01B" w14:textId="77777777" w:rsidTr="0065415A">
        <w:tc>
          <w:tcPr>
            <w:tcW w:w="7650" w:type="dxa"/>
          </w:tcPr>
          <w:p w14:paraId="17B34FEE"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Indication des titres d'études et professionnels de l'opérateur économique et/ou des cadres de l'entreprise, et notamment des responsables de prestation de services ou de conduite des travaux de même nature que celle du contrat</w:t>
            </w:r>
          </w:p>
        </w:tc>
        <w:tc>
          <w:tcPr>
            <w:tcW w:w="1412" w:type="dxa"/>
          </w:tcPr>
          <w:p w14:paraId="550E0CBD"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Non</w:t>
            </w:r>
          </w:p>
        </w:tc>
      </w:tr>
      <w:tr w:rsidR="000E5448" w:rsidRPr="003A1E65" w14:paraId="5C7195F8" w14:textId="77777777" w:rsidTr="0065415A">
        <w:trPr>
          <w:trHeight w:val="645"/>
        </w:trPr>
        <w:tc>
          <w:tcPr>
            <w:tcW w:w="7650" w:type="dxa"/>
          </w:tcPr>
          <w:p w14:paraId="3409DF6F"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Déclaration indiquant les effectifs moyens annuels du candidat et l'importance du personnel d'encadrement pour chacune des trois dernières années</w:t>
            </w:r>
          </w:p>
        </w:tc>
        <w:tc>
          <w:tcPr>
            <w:tcW w:w="1412" w:type="dxa"/>
          </w:tcPr>
          <w:p w14:paraId="79CD84EE"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Non</w:t>
            </w:r>
          </w:p>
        </w:tc>
      </w:tr>
      <w:tr w:rsidR="000E5448" w:rsidRPr="003A1E65" w14:paraId="162A374B" w14:textId="77777777" w:rsidTr="0065415A">
        <w:tc>
          <w:tcPr>
            <w:tcW w:w="7650" w:type="dxa"/>
          </w:tcPr>
          <w:p w14:paraId="0C934083"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lastRenderedPageBreak/>
              <w:t>Description de l'outillage, du matériel et de l'équipement technique dont le candidat disposera pour la réalisation du marché public</w:t>
            </w:r>
          </w:p>
        </w:tc>
        <w:tc>
          <w:tcPr>
            <w:tcW w:w="1412" w:type="dxa"/>
          </w:tcPr>
          <w:p w14:paraId="081E86E8" w14:textId="77777777" w:rsidR="000E5448" w:rsidRPr="003A1E65" w:rsidRDefault="000E5448" w:rsidP="0065415A">
            <w:pPr>
              <w:rPr>
                <w:rFonts w:ascii="Marianne" w:hAnsi="Marianne" w:cs="Calibri"/>
                <w:bCs/>
                <w:color w:val="auto"/>
                <w:sz w:val="20"/>
                <w:szCs w:val="20"/>
              </w:rPr>
            </w:pPr>
            <w:r w:rsidRPr="003A1E65">
              <w:rPr>
                <w:rFonts w:ascii="Marianne" w:hAnsi="Marianne" w:cs="Calibri"/>
                <w:bCs/>
                <w:color w:val="auto"/>
                <w:sz w:val="20"/>
                <w:szCs w:val="20"/>
              </w:rPr>
              <w:t>Non</w:t>
            </w:r>
          </w:p>
        </w:tc>
      </w:tr>
    </w:tbl>
    <w:p w14:paraId="6C97F6E2" w14:textId="77777777" w:rsidR="000E5448" w:rsidRPr="003A1E65" w:rsidRDefault="000E5448" w:rsidP="000E5448">
      <w:pPr>
        <w:spacing w:after="0" w:line="240" w:lineRule="auto"/>
        <w:rPr>
          <w:rFonts w:ascii="Marianne" w:hAnsi="Marianne" w:cs="Calibri"/>
          <w:bCs/>
          <w:color w:val="auto"/>
          <w:sz w:val="20"/>
          <w:szCs w:val="20"/>
        </w:rPr>
      </w:pPr>
    </w:p>
    <w:p w14:paraId="1CE7369D"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Pour présenter leur candidature, les candidats utilisent soit les formulaires DC1 (lettre de candidature) et DC2 (déclaration du candidat) disponibles gratuitement sur le site www.economie.gouv.fr, soit le</w:t>
      </w:r>
    </w:p>
    <w:p w14:paraId="6D26D7E9"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Document Unique de Marché Européen (DUME).</w:t>
      </w:r>
    </w:p>
    <w:p w14:paraId="0635EC4D" w14:textId="77777777" w:rsidR="000E5448" w:rsidRPr="003A1E65" w:rsidRDefault="000E5448" w:rsidP="000E5448">
      <w:pPr>
        <w:spacing w:after="0" w:line="240" w:lineRule="auto"/>
        <w:rPr>
          <w:rFonts w:ascii="Marianne" w:hAnsi="Marianne" w:cs="Calibri"/>
          <w:bCs/>
          <w:color w:val="auto"/>
          <w:sz w:val="20"/>
          <w:szCs w:val="20"/>
        </w:rPr>
      </w:pPr>
    </w:p>
    <w:p w14:paraId="5DB6F3C1" w14:textId="77777777" w:rsidR="000E5448" w:rsidRPr="003A1E65" w:rsidRDefault="000E5448" w:rsidP="000E5448">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5ECA03D8" w14:textId="77777777" w:rsidR="00D35A35" w:rsidRPr="003A1E65" w:rsidRDefault="00D35A35" w:rsidP="00FA24F9">
      <w:pPr>
        <w:spacing w:after="0" w:line="240" w:lineRule="auto"/>
        <w:rPr>
          <w:rFonts w:ascii="Marianne" w:hAnsi="Marianne" w:cs="Calibri"/>
          <w:bCs/>
          <w:color w:val="auto"/>
          <w:sz w:val="20"/>
          <w:szCs w:val="20"/>
        </w:rPr>
      </w:pPr>
    </w:p>
    <w:p w14:paraId="5D86D1BE" w14:textId="7A9B7EE0" w:rsidR="00AB3AE5" w:rsidRPr="003A1E65" w:rsidRDefault="002F02E3" w:rsidP="00AB3AE5">
      <w:pPr>
        <w:pStyle w:val="Style1"/>
        <w:numPr>
          <w:ilvl w:val="0"/>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4472C4"/>
          <w:sz w:val="20"/>
          <w:szCs w:val="20"/>
          <w:lang w:val="fr-FR" w:eastAsia="fr-FR"/>
        </w:rPr>
      </w:pPr>
      <w:bookmarkStart w:id="46" w:name="_Toc240042049"/>
      <w:r w:rsidRPr="001B170A">
        <w:rPr>
          <w:rFonts w:ascii="Marianne" w:eastAsia="Times New Roman" w:hAnsi="Marianne" w:cs="Calibri"/>
          <w:bCs/>
          <w:color w:val="auto"/>
          <w:sz w:val="20"/>
          <w:szCs w:val="20"/>
          <w:lang w:val="fr-FR" w:eastAsia="fr-FR"/>
        </w:rPr>
        <w:t>Examen et sélection des candidats / choix de l’offre</w:t>
      </w:r>
      <w:bookmarkEnd w:id="46"/>
    </w:p>
    <w:p w14:paraId="4AC078CA" w14:textId="77777777" w:rsidR="00AB3AE5" w:rsidRPr="003A1E65" w:rsidRDefault="00AB3AE5" w:rsidP="00AB3AE5">
      <w:pPr>
        <w:spacing w:after="0" w:line="240" w:lineRule="auto"/>
        <w:jc w:val="center"/>
        <w:rPr>
          <w:rFonts w:ascii="Marianne" w:hAnsi="Marianne" w:cs="Calibri"/>
          <w:b/>
          <w:color w:val="auto"/>
          <w:sz w:val="20"/>
          <w:szCs w:val="20"/>
        </w:rPr>
      </w:pPr>
    </w:p>
    <w:p w14:paraId="7029A2C8" w14:textId="77777777" w:rsidR="00BD15B4" w:rsidRPr="003A1E65" w:rsidRDefault="00BD15B4" w:rsidP="00BD15B4">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Les offres des candidats seront entièrement rédigées en langue française et exprimées en EURO.</w:t>
      </w:r>
    </w:p>
    <w:p w14:paraId="0856D509" w14:textId="77777777" w:rsidR="00BD15B4" w:rsidRPr="003A1E65" w:rsidRDefault="00BD15B4" w:rsidP="00BD15B4">
      <w:pPr>
        <w:spacing w:after="0" w:line="240" w:lineRule="auto"/>
        <w:rPr>
          <w:rFonts w:ascii="Marianne" w:hAnsi="Marianne" w:cs="Calibri"/>
          <w:bCs/>
          <w:color w:val="auto"/>
          <w:sz w:val="20"/>
          <w:szCs w:val="20"/>
        </w:rPr>
      </w:pPr>
    </w:p>
    <w:p w14:paraId="06376FD9" w14:textId="77777777" w:rsidR="00BD15B4" w:rsidRPr="003A1E65" w:rsidRDefault="00BD15B4" w:rsidP="00BD15B4">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Si les offres des candidats sont rédigées dans une autre langue, elles doivent être accompagnées d'une traduction en français, cette traduction doit concerner l'ensemble des documents remis dans l'offre.</w:t>
      </w:r>
    </w:p>
    <w:p w14:paraId="55531A6D" w14:textId="77777777" w:rsidR="00BD15B4" w:rsidRPr="003A1E65" w:rsidRDefault="00BD15B4" w:rsidP="00AB3AE5">
      <w:pPr>
        <w:spacing w:after="0" w:line="240" w:lineRule="auto"/>
        <w:jc w:val="center"/>
        <w:rPr>
          <w:rFonts w:ascii="Marianne" w:hAnsi="Marianne" w:cs="Calibri"/>
          <w:b/>
          <w:color w:val="auto"/>
          <w:sz w:val="20"/>
          <w:szCs w:val="20"/>
        </w:rPr>
      </w:pPr>
    </w:p>
    <w:p w14:paraId="27DBB4C2" w14:textId="71865D91" w:rsidR="00AB3AE5" w:rsidRPr="003A1E65" w:rsidRDefault="00AB3AE5" w:rsidP="00AB3AE5">
      <w:pPr>
        <w:spacing w:after="0" w:line="240" w:lineRule="auto"/>
        <w:jc w:val="center"/>
        <w:rPr>
          <w:rFonts w:ascii="Marianne" w:hAnsi="Marianne" w:cs="Calibri"/>
          <w:b/>
          <w:color w:val="auto"/>
          <w:sz w:val="20"/>
          <w:szCs w:val="20"/>
        </w:rPr>
      </w:pPr>
      <w:r w:rsidRPr="003A1E65">
        <w:rPr>
          <w:rFonts w:ascii="Marianne" w:hAnsi="Marianne" w:cs="Calibri"/>
          <w:b/>
          <w:color w:val="auto"/>
          <w:sz w:val="20"/>
          <w:szCs w:val="20"/>
        </w:rPr>
        <w:t>TRÈS IMPORTANT</w:t>
      </w:r>
    </w:p>
    <w:p w14:paraId="32B24AC6" w14:textId="77777777" w:rsidR="00AB3AE5" w:rsidRPr="003A1E65" w:rsidRDefault="00AB3AE5" w:rsidP="00BD15B4">
      <w:pPr>
        <w:pStyle w:val="Paragraphedeliste"/>
        <w:numPr>
          <w:ilvl w:val="0"/>
          <w:numId w:val="48"/>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L’attention des candidats est attirée sur le fait que les offres non parvenues à la date et heure limites ne seront pas prises en compte.</w:t>
      </w:r>
    </w:p>
    <w:p w14:paraId="7CEB4EAA" w14:textId="77777777" w:rsidR="00AB3AE5" w:rsidRPr="003A1E65" w:rsidRDefault="00AB3AE5" w:rsidP="00BD15B4">
      <w:pPr>
        <w:pStyle w:val="Paragraphedeliste"/>
        <w:numPr>
          <w:ilvl w:val="0"/>
          <w:numId w:val="48"/>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SIRET actif du candidat renseigné dans PLACE doit correspondre au SIRET du candidat renseigné dans l’acte d’engagement.</w:t>
      </w:r>
    </w:p>
    <w:p w14:paraId="6A35CD8F" w14:textId="77777777" w:rsidR="00AB3AE5" w:rsidRPr="003A1E65" w:rsidRDefault="00AB3AE5" w:rsidP="00BD15B4">
      <w:pPr>
        <w:pStyle w:val="Paragraphedeliste"/>
        <w:numPr>
          <w:ilvl w:val="0"/>
          <w:numId w:val="48"/>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jour de la date et l’heure limite de remise des offres est indiqué sur la page de garde du présent document,</w:t>
      </w:r>
    </w:p>
    <w:p w14:paraId="2D1BE641" w14:textId="77777777" w:rsidR="00AB3AE5" w:rsidRPr="003A1E65" w:rsidRDefault="00AB3AE5" w:rsidP="00BD15B4">
      <w:pPr>
        <w:pStyle w:val="Paragraphedeliste"/>
        <w:numPr>
          <w:ilvl w:val="0"/>
          <w:numId w:val="48"/>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 candidat qui effectue à la fois une transmission électronique et, à titre de copie de sauvegarde, une transmission sur support physique électronique doit faire parvenir cette copie dans les délais impartis pour la remise des offres indiqués sur la page de garde.</w:t>
      </w:r>
    </w:p>
    <w:p w14:paraId="5B822B25" w14:textId="73F23565" w:rsidR="00AB3AE5" w:rsidRPr="003A1E65" w:rsidRDefault="00AB3AE5" w:rsidP="00BD15B4">
      <w:pPr>
        <w:pStyle w:val="Paragraphedeliste"/>
        <w:numPr>
          <w:ilvl w:val="0"/>
          <w:numId w:val="48"/>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Les sociétés ayant déjà déposé une offre sont autorisées à en déposer une nouvelle dans les délai impartis, notamment en cas de report de la date limite de remise des plis ou de modification du DC. Conformément l’article R2151-6 du code de la commande publique, seule la dernière offre reçue sera ouverte.</w:t>
      </w:r>
    </w:p>
    <w:p w14:paraId="062200FB" w14:textId="77777777" w:rsidR="00AB3AE5" w:rsidRPr="003A1E65" w:rsidRDefault="00AB3AE5" w:rsidP="00AB3AE5">
      <w:pPr>
        <w:spacing w:after="0" w:line="240" w:lineRule="auto"/>
        <w:rPr>
          <w:rFonts w:ascii="Marianne" w:hAnsi="Marianne" w:cs="Calibri"/>
          <w:bCs/>
          <w:color w:val="auto"/>
          <w:sz w:val="20"/>
          <w:szCs w:val="20"/>
        </w:rPr>
      </w:pPr>
    </w:p>
    <w:p w14:paraId="0FC53F32" w14:textId="77777777" w:rsidR="00AB3AE5" w:rsidRPr="003A1E65" w:rsidRDefault="00AB3AE5" w:rsidP="00BD15B4">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4472C4"/>
          <w:sz w:val="20"/>
          <w:szCs w:val="20"/>
          <w:lang w:val="fr-FR" w:eastAsia="fr-FR"/>
        </w:rPr>
      </w:pPr>
      <w:bookmarkStart w:id="47" w:name="_Toc240042050"/>
      <w:r w:rsidRPr="001B170A">
        <w:rPr>
          <w:rFonts w:ascii="Marianne" w:eastAsia="Times New Roman" w:hAnsi="Marianne" w:cs="Calibri"/>
          <w:bCs/>
          <w:color w:val="auto"/>
          <w:sz w:val="20"/>
          <w:szCs w:val="20"/>
          <w:lang w:val="fr-FR" w:eastAsia="fr-FR"/>
        </w:rPr>
        <w:t>Délai de validité des offres</w:t>
      </w:r>
      <w:bookmarkEnd w:id="47"/>
    </w:p>
    <w:p w14:paraId="14517735" w14:textId="57E0E3FE" w:rsidR="00AB3AE5" w:rsidRPr="003A1E65" w:rsidRDefault="00AB3AE5" w:rsidP="00AB3AE5">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 délai de validité des offres est fixé à </w:t>
      </w:r>
      <w:r w:rsidR="001B170A">
        <w:rPr>
          <w:rFonts w:ascii="Marianne" w:hAnsi="Marianne" w:cs="Calibri"/>
          <w:bCs/>
          <w:color w:val="auto"/>
          <w:sz w:val="20"/>
          <w:szCs w:val="20"/>
        </w:rPr>
        <w:t>18</w:t>
      </w:r>
      <w:r w:rsidRPr="003A1E65">
        <w:rPr>
          <w:rFonts w:ascii="Marianne" w:hAnsi="Marianne" w:cs="Calibri"/>
          <w:bCs/>
          <w:color w:val="auto"/>
          <w:sz w:val="20"/>
          <w:szCs w:val="20"/>
        </w:rPr>
        <w:t>0 jours à compter de la date limite de réception des offres.</w:t>
      </w:r>
    </w:p>
    <w:p w14:paraId="033694A5" w14:textId="77777777" w:rsidR="00AB3AE5" w:rsidRPr="001B170A" w:rsidRDefault="00AB3AE5" w:rsidP="00AB3AE5">
      <w:pPr>
        <w:spacing w:after="0" w:line="240" w:lineRule="auto"/>
        <w:rPr>
          <w:rFonts w:ascii="Marianne" w:hAnsi="Marianne" w:cs="Calibri"/>
          <w:bCs/>
          <w:color w:val="auto"/>
          <w:sz w:val="20"/>
          <w:szCs w:val="20"/>
        </w:rPr>
      </w:pPr>
    </w:p>
    <w:p w14:paraId="75829458" w14:textId="77777777" w:rsidR="00DA12BE" w:rsidRPr="001B170A" w:rsidRDefault="00DA12BE" w:rsidP="00BD15B4">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48" w:name="_Toc240042051"/>
      <w:r w:rsidRPr="001B170A">
        <w:rPr>
          <w:rFonts w:ascii="Marianne" w:eastAsia="Times New Roman" w:hAnsi="Marianne" w:cs="Calibri"/>
          <w:bCs/>
          <w:color w:val="auto"/>
          <w:sz w:val="20"/>
          <w:szCs w:val="20"/>
          <w:lang w:val="fr-FR" w:eastAsia="fr-FR"/>
        </w:rPr>
        <w:t>Ouverture des plis</w:t>
      </w:r>
      <w:bookmarkEnd w:id="48"/>
    </w:p>
    <w:p w14:paraId="5672D771" w14:textId="77777777" w:rsidR="00DA12BE" w:rsidRPr="003A1E65" w:rsidRDefault="00DA12BE" w:rsidP="00DA12BE">
      <w:pPr>
        <w:spacing w:after="0" w:line="240" w:lineRule="auto"/>
        <w:rPr>
          <w:rFonts w:ascii="Marianne" w:hAnsi="Marianne" w:cs="Calibri"/>
          <w:bCs/>
          <w:color w:val="auto"/>
          <w:sz w:val="20"/>
          <w:szCs w:val="20"/>
        </w:rPr>
      </w:pPr>
    </w:p>
    <w:p w14:paraId="715A41B9" w14:textId="77777777" w:rsidR="00DA12BE" w:rsidRPr="003A1E65" w:rsidRDefault="00DA12BE" w:rsidP="00DA12BE">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Seuls peuvent être ouverts les plis qui ont été reçus au plus tard à la date et à l’heure limites de réception des offres annoncées dans l’avis d’appel public à la concurrence et sur la page de garde du présent document. </w:t>
      </w:r>
    </w:p>
    <w:p w14:paraId="6D1E7B49" w14:textId="77777777" w:rsidR="00724046" w:rsidRPr="003A1E65" w:rsidRDefault="00724046" w:rsidP="00DA12BE">
      <w:pPr>
        <w:spacing w:after="0" w:line="240" w:lineRule="auto"/>
        <w:rPr>
          <w:rFonts w:ascii="Marianne" w:hAnsi="Marianne" w:cs="Calibri"/>
          <w:bCs/>
          <w:color w:val="auto"/>
          <w:sz w:val="20"/>
          <w:szCs w:val="20"/>
        </w:rPr>
      </w:pPr>
    </w:p>
    <w:p w14:paraId="2D81E7A9" w14:textId="0EBFDBA7" w:rsidR="00DA12BE" w:rsidRPr="001B170A" w:rsidRDefault="00DA12BE" w:rsidP="00BD15B4">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49" w:name="_Toc240042052"/>
      <w:r w:rsidRPr="001B170A">
        <w:rPr>
          <w:rFonts w:ascii="Marianne" w:eastAsia="Times New Roman" w:hAnsi="Marianne" w:cs="Calibri"/>
          <w:bCs/>
          <w:color w:val="auto"/>
          <w:sz w:val="20"/>
          <w:szCs w:val="20"/>
          <w:lang w:val="fr-FR" w:eastAsia="fr-FR"/>
        </w:rPr>
        <w:lastRenderedPageBreak/>
        <w:t>Examen des candidatures</w:t>
      </w:r>
      <w:bookmarkEnd w:id="49"/>
    </w:p>
    <w:p w14:paraId="43E9963C" w14:textId="77777777" w:rsidR="001E572C" w:rsidRPr="003A1E65" w:rsidRDefault="001E572C" w:rsidP="00DA12BE">
      <w:pPr>
        <w:spacing w:after="0" w:line="240" w:lineRule="auto"/>
        <w:rPr>
          <w:rFonts w:ascii="Marianne" w:hAnsi="Marianne" w:cs="Calibri"/>
          <w:bCs/>
          <w:color w:val="auto"/>
          <w:sz w:val="20"/>
          <w:szCs w:val="20"/>
        </w:rPr>
      </w:pPr>
    </w:p>
    <w:p w14:paraId="6BA10340" w14:textId="5388D894" w:rsidR="00DA12BE" w:rsidRPr="003A1E65" w:rsidRDefault="00DA12BE" w:rsidP="00DA12BE">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 candidat pourra prouver sa capacité financière par tout autre document considéré comme équivalent par la </w:t>
      </w:r>
      <w:r w:rsidR="001E572C" w:rsidRPr="003A1E65">
        <w:rPr>
          <w:rFonts w:ascii="Marianne" w:hAnsi="Marianne" w:cs="Calibri"/>
          <w:bCs/>
          <w:color w:val="auto"/>
          <w:sz w:val="20"/>
          <w:szCs w:val="20"/>
        </w:rPr>
        <w:t>DISP</w:t>
      </w:r>
      <w:r w:rsidRPr="003A1E65">
        <w:rPr>
          <w:rFonts w:ascii="Marianne" w:hAnsi="Marianne" w:cs="Calibri"/>
          <w:bCs/>
          <w:color w:val="auto"/>
          <w:sz w:val="20"/>
          <w:szCs w:val="20"/>
        </w:rPr>
        <w:t xml:space="preserve"> s’il est objectivement dans l’impossibilité de produire l’un des renseignements demandés dans l’avis de publicité pour apprécier sa capacité financière (exemple : attestation d’un commissaire aux comptes, déclarations de contrats en cours justifiant le futur chiffre d’affaires, compte de résultats etc.).</w:t>
      </w:r>
    </w:p>
    <w:p w14:paraId="3906C38D" w14:textId="77777777" w:rsidR="001E572C" w:rsidRPr="003A1E65" w:rsidRDefault="001E572C" w:rsidP="00DA12BE">
      <w:pPr>
        <w:spacing w:after="0" w:line="240" w:lineRule="auto"/>
        <w:rPr>
          <w:rFonts w:ascii="Marianne" w:hAnsi="Marianne" w:cs="Calibri"/>
          <w:bCs/>
          <w:color w:val="auto"/>
          <w:sz w:val="20"/>
          <w:szCs w:val="20"/>
        </w:rPr>
      </w:pPr>
    </w:p>
    <w:p w14:paraId="1B06ABAF" w14:textId="29C447D6" w:rsidR="00DA12BE" w:rsidRPr="003A1E65" w:rsidRDefault="00DA12BE" w:rsidP="00DA12BE">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À l’issue de l’examen des candidatures, le représentant du pouvoir adjudicateur éliminera :</w:t>
      </w:r>
    </w:p>
    <w:p w14:paraId="79439BBC" w14:textId="3A3F584F" w:rsidR="00DA12BE" w:rsidRPr="003A1E65" w:rsidRDefault="00DA12BE" w:rsidP="001E572C">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Les candidats en redressement judiciaire dont la période d’observation est inférieure à la durée d’exécution du marché si le candidat change de situation au regard des motifs d’exclusion mentionnés à l’article L.2141.12 du code de la commande publique</w:t>
      </w:r>
      <w:r w:rsidR="001E572C" w:rsidRPr="003A1E65">
        <w:rPr>
          <w:rFonts w:ascii="Marianne" w:hAnsi="Marianne" w:cs="Calibri"/>
          <w:bCs/>
          <w:color w:val="auto"/>
          <w:sz w:val="20"/>
          <w:szCs w:val="20"/>
        </w:rPr>
        <w:t>,</w:t>
      </w:r>
    </w:p>
    <w:p w14:paraId="5AD2E73A" w14:textId="368EDD1E" w:rsidR="00DA12BE" w:rsidRPr="003A1E65" w:rsidRDefault="00DA12BE" w:rsidP="001E572C">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Les candidatures incomplètes qui, le cas échéant après mise en </w:t>
      </w:r>
      <w:r w:rsidR="001F5F74" w:rsidRPr="003A1E65">
        <w:rPr>
          <w:rFonts w:ascii="Marianne" w:hAnsi="Marianne" w:cs="Calibri"/>
          <w:bCs/>
          <w:color w:val="auto"/>
          <w:sz w:val="20"/>
          <w:szCs w:val="20"/>
        </w:rPr>
        <w:t>œuvre</w:t>
      </w:r>
      <w:r w:rsidRPr="003A1E65">
        <w:rPr>
          <w:rFonts w:ascii="Marianne" w:hAnsi="Marianne" w:cs="Calibri"/>
          <w:bCs/>
          <w:color w:val="auto"/>
          <w:sz w:val="20"/>
          <w:szCs w:val="20"/>
        </w:rPr>
        <w:t xml:space="preserve"> de la faculté dont dispose le pouvoir adjudicateur de demander des compléments, ne sont pas accompagnées des pièces mentionnées aux articles R2143-3 et R2143-4 du code de la commande publique</w:t>
      </w:r>
      <w:r w:rsidR="001E572C" w:rsidRPr="003A1E65">
        <w:rPr>
          <w:rFonts w:ascii="Marianne" w:hAnsi="Marianne" w:cs="Calibri"/>
          <w:bCs/>
          <w:color w:val="auto"/>
          <w:sz w:val="20"/>
          <w:szCs w:val="20"/>
        </w:rPr>
        <w:t>,</w:t>
      </w:r>
    </w:p>
    <w:p w14:paraId="048F7B91" w14:textId="3A8E0A92" w:rsidR="00DA12BE" w:rsidRPr="003A1E65" w:rsidRDefault="00DA12BE" w:rsidP="001E572C">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Les candidats ne présentant pas les capacités financières et techniques suffisantes</w:t>
      </w:r>
      <w:r w:rsidR="001E572C" w:rsidRPr="003A1E65">
        <w:rPr>
          <w:rFonts w:ascii="Marianne" w:hAnsi="Marianne" w:cs="Calibri"/>
          <w:bCs/>
          <w:color w:val="auto"/>
          <w:sz w:val="20"/>
          <w:szCs w:val="20"/>
        </w:rPr>
        <w:t>,</w:t>
      </w:r>
    </w:p>
    <w:p w14:paraId="30872250" w14:textId="77777777" w:rsidR="001E572C" w:rsidRPr="003A1E65" w:rsidRDefault="00DA12BE" w:rsidP="001E572C">
      <w:pPr>
        <w:pStyle w:val="Paragraphedeliste"/>
        <w:numPr>
          <w:ilvl w:val="0"/>
          <w:numId w:val="33"/>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Les candidatures portant atteinte aux règles relatives à la liberté de prix et à la concurrence. </w:t>
      </w:r>
    </w:p>
    <w:p w14:paraId="4B3C1BEC" w14:textId="77777777" w:rsidR="001E572C" w:rsidRPr="003A1E65" w:rsidRDefault="001E572C" w:rsidP="001E572C">
      <w:pPr>
        <w:pStyle w:val="Paragraphedeliste"/>
        <w:rPr>
          <w:rFonts w:ascii="Marianne" w:hAnsi="Marianne" w:cs="Calibri"/>
          <w:bCs/>
          <w:color w:val="auto"/>
          <w:sz w:val="20"/>
          <w:szCs w:val="20"/>
        </w:rPr>
      </w:pPr>
    </w:p>
    <w:p w14:paraId="5A175612" w14:textId="6BC2F03C" w:rsidR="00DA12BE" w:rsidRPr="001B170A" w:rsidRDefault="00DA12BE" w:rsidP="00BD15B4">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50" w:name="_Toc240042053"/>
      <w:r w:rsidRPr="001B170A">
        <w:rPr>
          <w:rFonts w:ascii="Marianne" w:eastAsia="Times New Roman" w:hAnsi="Marianne" w:cs="Calibri"/>
          <w:bCs/>
          <w:color w:val="auto"/>
          <w:sz w:val="20"/>
          <w:szCs w:val="20"/>
          <w:lang w:val="fr-FR" w:eastAsia="fr-FR"/>
        </w:rPr>
        <w:t>Examen des offres</w:t>
      </w:r>
      <w:bookmarkEnd w:id="50"/>
    </w:p>
    <w:p w14:paraId="055B3292" w14:textId="77777777" w:rsidR="001E572C" w:rsidRPr="003A1E65" w:rsidRDefault="001E572C" w:rsidP="001E572C">
      <w:pPr>
        <w:spacing w:after="0" w:line="240" w:lineRule="auto"/>
        <w:rPr>
          <w:rFonts w:ascii="Marianne" w:hAnsi="Marianne" w:cs="Calibri"/>
          <w:bCs/>
          <w:color w:val="auto"/>
          <w:sz w:val="20"/>
          <w:szCs w:val="20"/>
        </w:rPr>
      </w:pPr>
    </w:p>
    <w:p w14:paraId="4929E85F" w14:textId="541BB6AC" w:rsidR="00DA12BE" w:rsidRPr="003A1E65" w:rsidRDefault="00DA12BE" w:rsidP="001E572C">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À l’issue de l’examen des offres, seront éliminées les offres irrégulières, inacceptables</w:t>
      </w:r>
      <w:r w:rsidR="00052610" w:rsidRPr="003A1E65">
        <w:rPr>
          <w:rFonts w:ascii="Marianne" w:hAnsi="Marianne" w:cs="Calibri"/>
          <w:bCs/>
          <w:color w:val="auto"/>
          <w:sz w:val="20"/>
          <w:szCs w:val="20"/>
        </w:rPr>
        <w:t xml:space="preserve"> ou inappropriées conformément aux dispositions de l'article L2152-1 du code de la commande publique.</w:t>
      </w:r>
    </w:p>
    <w:p w14:paraId="0A21EE01" w14:textId="77777777" w:rsidR="00BD15B4" w:rsidRPr="003A1E65" w:rsidRDefault="00BD15B4" w:rsidP="001E572C">
      <w:pPr>
        <w:spacing w:after="0" w:line="240" w:lineRule="auto"/>
        <w:rPr>
          <w:rFonts w:ascii="Marianne" w:hAnsi="Marianne" w:cs="Calibri"/>
          <w:bCs/>
          <w:color w:val="auto"/>
          <w:sz w:val="20"/>
          <w:szCs w:val="20"/>
        </w:rPr>
      </w:pPr>
    </w:p>
    <w:p w14:paraId="38375268" w14:textId="77777777" w:rsidR="00BD15B4" w:rsidRPr="003A1E65" w:rsidRDefault="00BD15B4" w:rsidP="00BD15B4">
      <w:pPr>
        <w:spacing w:after="0" w:line="240" w:lineRule="auto"/>
        <w:rPr>
          <w:rFonts w:ascii="Marianne" w:hAnsi="Marianne" w:cs="Calibri"/>
          <w:b/>
          <w:color w:val="auto"/>
          <w:sz w:val="20"/>
          <w:szCs w:val="20"/>
          <w:u w:val="single"/>
        </w:rPr>
      </w:pPr>
      <w:r w:rsidRPr="003A1E65">
        <w:rPr>
          <w:rFonts w:ascii="Marianne" w:hAnsi="Marianne" w:cs="Calibri"/>
          <w:b/>
          <w:color w:val="auto"/>
          <w:sz w:val="20"/>
          <w:szCs w:val="20"/>
          <w:u w:val="single"/>
        </w:rPr>
        <w:t>Pièces de l'offre :</w:t>
      </w:r>
    </w:p>
    <w:p w14:paraId="3D6142E9" w14:textId="77777777" w:rsidR="00BD15B4" w:rsidRPr="003A1E65" w:rsidRDefault="00BD15B4" w:rsidP="00BD15B4">
      <w:pPr>
        <w:spacing w:after="0" w:line="240" w:lineRule="auto"/>
        <w:rPr>
          <w:rFonts w:ascii="Marianne" w:hAnsi="Marianne" w:cs="Calibri"/>
          <w:b/>
          <w:color w:val="auto"/>
          <w:sz w:val="20"/>
          <w:szCs w:val="20"/>
        </w:rPr>
      </w:pPr>
    </w:p>
    <w:tbl>
      <w:tblPr>
        <w:tblStyle w:val="Grilledutableau"/>
        <w:tblW w:w="0" w:type="auto"/>
        <w:tblLook w:val="04A0" w:firstRow="1" w:lastRow="0" w:firstColumn="1" w:lastColumn="0" w:noHBand="0" w:noVBand="1"/>
      </w:tblPr>
      <w:tblGrid>
        <w:gridCol w:w="7650"/>
        <w:gridCol w:w="1412"/>
      </w:tblGrid>
      <w:tr w:rsidR="00BD15B4" w:rsidRPr="003A1E65" w14:paraId="091B6CDA" w14:textId="77777777" w:rsidTr="0065415A">
        <w:tc>
          <w:tcPr>
            <w:tcW w:w="7650" w:type="dxa"/>
          </w:tcPr>
          <w:p w14:paraId="5750CA65" w14:textId="77777777" w:rsidR="00BD15B4" w:rsidRPr="001B170A" w:rsidRDefault="00BD15B4" w:rsidP="0065415A">
            <w:pPr>
              <w:rPr>
                <w:rFonts w:ascii="Marianne" w:hAnsi="Marianne" w:cs="Calibri"/>
                <w:b/>
                <w:color w:val="auto"/>
                <w:sz w:val="20"/>
                <w:szCs w:val="20"/>
              </w:rPr>
            </w:pPr>
            <w:r w:rsidRPr="001B170A">
              <w:rPr>
                <w:rFonts w:ascii="Marianne" w:hAnsi="Marianne" w:cs="Calibri"/>
                <w:b/>
                <w:color w:val="auto"/>
                <w:sz w:val="20"/>
                <w:szCs w:val="20"/>
              </w:rPr>
              <w:t>Libellés</w:t>
            </w:r>
          </w:p>
        </w:tc>
        <w:tc>
          <w:tcPr>
            <w:tcW w:w="1412" w:type="dxa"/>
          </w:tcPr>
          <w:p w14:paraId="51717828" w14:textId="77777777" w:rsidR="00BD15B4" w:rsidRPr="001B170A" w:rsidRDefault="00BD15B4" w:rsidP="0065415A">
            <w:pPr>
              <w:rPr>
                <w:rFonts w:ascii="Marianne" w:hAnsi="Marianne" w:cs="Calibri"/>
                <w:b/>
                <w:color w:val="auto"/>
                <w:sz w:val="20"/>
                <w:szCs w:val="20"/>
              </w:rPr>
            </w:pPr>
            <w:r w:rsidRPr="001B170A">
              <w:rPr>
                <w:rFonts w:ascii="Marianne" w:hAnsi="Marianne" w:cs="Calibri"/>
                <w:b/>
                <w:color w:val="auto"/>
                <w:sz w:val="20"/>
                <w:szCs w:val="20"/>
              </w:rPr>
              <w:t>Signature</w:t>
            </w:r>
          </w:p>
        </w:tc>
      </w:tr>
      <w:tr w:rsidR="00BD15B4" w:rsidRPr="003A1E65" w14:paraId="6ACAEC13" w14:textId="77777777" w:rsidTr="0065415A">
        <w:tc>
          <w:tcPr>
            <w:tcW w:w="7650" w:type="dxa"/>
          </w:tcPr>
          <w:p w14:paraId="7C2BA442"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Le cahier des clauses administratives particulières (C.C.A.P.)</w:t>
            </w:r>
          </w:p>
        </w:tc>
        <w:tc>
          <w:tcPr>
            <w:tcW w:w="1412" w:type="dxa"/>
          </w:tcPr>
          <w:p w14:paraId="3149799B"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Non</w:t>
            </w:r>
          </w:p>
        </w:tc>
      </w:tr>
      <w:tr w:rsidR="00BD15B4" w:rsidRPr="003A1E65" w14:paraId="5DF84A69" w14:textId="77777777" w:rsidTr="0065415A">
        <w:tc>
          <w:tcPr>
            <w:tcW w:w="7650" w:type="dxa"/>
          </w:tcPr>
          <w:p w14:paraId="05CF7AA9"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Le cahier des clauses techniques particulières (CCTP) et ses annexes</w:t>
            </w:r>
          </w:p>
        </w:tc>
        <w:tc>
          <w:tcPr>
            <w:tcW w:w="1412" w:type="dxa"/>
          </w:tcPr>
          <w:p w14:paraId="03A14C49"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Non</w:t>
            </w:r>
          </w:p>
        </w:tc>
      </w:tr>
      <w:tr w:rsidR="00BD15B4" w:rsidRPr="003A1E65" w14:paraId="1BA23FC5" w14:textId="77777777" w:rsidTr="0065415A">
        <w:tc>
          <w:tcPr>
            <w:tcW w:w="7650" w:type="dxa"/>
          </w:tcPr>
          <w:p w14:paraId="194B7956"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Le certificat de visite</w:t>
            </w:r>
          </w:p>
        </w:tc>
        <w:tc>
          <w:tcPr>
            <w:tcW w:w="1412" w:type="dxa"/>
          </w:tcPr>
          <w:p w14:paraId="7F7A8DE3"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Oui</w:t>
            </w:r>
          </w:p>
        </w:tc>
      </w:tr>
      <w:tr w:rsidR="00BD15B4" w:rsidRPr="003A1E65" w14:paraId="43163782" w14:textId="77777777" w:rsidTr="0065415A">
        <w:tc>
          <w:tcPr>
            <w:tcW w:w="7650" w:type="dxa"/>
          </w:tcPr>
          <w:p w14:paraId="3A75173F"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La proposition technique du Titulaire (cadre de réponse complété).</w:t>
            </w:r>
          </w:p>
        </w:tc>
        <w:tc>
          <w:tcPr>
            <w:tcW w:w="1412" w:type="dxa"/>
          </w:tcPr>
          <w:p w14:paraId="3909ABF2"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Non</w:t>
            </w:r>
          </w:p>
        </w:tc>
      </w:tr>
      <w:tr w:rsidR="00BD15B4" w:rsidRPr="003A1E65" w14:paraId="3D48452D" w14:textId="77777777" w:rsidTr="0065415A">
        <w:tc>
          <w:tcPr>
            <w:tcW w:w="7650" w:type="dxa"/>
          </w:tcPr>
          <w:p w14:paraId="465C52D6"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La décomposition du prix global et forfaitaire complétée sous format EXCEL, sans modifier la mise en forme</w:t>
            </w:r>
          </w:p>
        </w:tc>
        <w:tc>
          <w:tcPr>
            <w:tcW w:w="1412" w:type="dxa"/>
          </w:tcPr>
          <w:p w14:paraId="5EE2C910"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Oui</w:t>
            </w:r>
          </w:p>
        </w:tc>
      </w:tr>
      <w:tr w:rsidR="00BD15B4" w:rsidRPr="003A1E65" w14:paraId="7EF43C47" w14:textId="77777777" w:rsidTr="0065415A">
        <w:tc>
          <w:tcPr>
            <w:tcW w:w="7650" w:type="dxa"/>
          </w:tcPr>
          <w:p w14:paraId="1892AB70"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Le document « Annexe 4 » complété sous format EXCEL, sans modifier la mise en forme (lignes et colonnes en particulier) ;</w:t>
            </w:r>
          </w:p>
        </w:tc>
        <w:tc>
          <w:tcPr>
            <w:tcW w:w="1412" w:type="dxa"/>
          </w:tcPr>
          <w:p w14:paraId="4DC7A43B" w14:textId="77777777" w:rsidR="00BD15B4" w:rsidRPr="003A1E65" w:rsidRDefault="00BD15B4" w:rsidP="0065415A">
            <w:pPr>
              <w:rPr>
                <w:rFonts w:ascii="Marianne" w:hAnsi="Marianne" w:cs="Calibri"/>
                <w:bCs/>
                <w:color w:val="auto"/>
                <w:sz w:val="20"/>
                <w:szCs w:val="20"/>
              </w:rPr>
            </w:pPr>
            <w:r w:rsidRPr="003A1E65">
              <w:rPr>
                <w:rFonts w:ascii="Marianne" w:hAnsi="Marianne" w:cs="Calibri"/>
                <w:bCs/>
                <w:color w:val="auto"/>
                <w:sz w:val="20"/>
                <w:szCs w:val="20"/>
              </w:rPr>
              <w:t>Oui</w:t>
            </w:r>
          </w:p>
        </w:tc>
      </w:tr>
    </w:tbl>
    <w:p w14:paraId="7AB96F9E" w14:textId="77777777" w:rsidR="00BD15B4" w:rsidRPr="003A1E65" w:rsidRDefault="00BD15B4" w:rsidP="00BD15B4">
      <w:pPr>
        <w:spacing w:after="0" w:line="240" w:lineRule="auto"/>
        <w:rPr>
          <w:rFonts w:ascii="Marianne" w:hAnsi="Marianne" w:cs="Calibri"/>
          <w:bCs/>
          <w:color w:val="auto"/>
          <w:sz w:val="20"/>
          <w:szCs w:val="20"/>
        </w:rPr>
      </w:pPr>
    </w:p>
    <w:p w14:paraId="36FBFC1B" w14:textId="77777777" w:rsidR="00BD15B4" w:rsidRPr="003A1E65" w:rsidRDefault="00BD15B4" w:rsidP="00BD15B4">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7C036D73" w14:textId="77777777" w:rsidR="00BD15B4" w:rsidRPr="003A1E65" w:rsidRDefault="00BD15B4" w:rsidP="00BD15B4">
      <w:pPr>
        <w:spacing w:after="0" w:line="240" w:lineRule="auto"/>
        <w:rPr>
          <w:rFonts w:ascii="Marianne" w:hAnsi="Marianne" w:cs="Calibri"/>
          <w:bCs/>
          <w:color w:val="auto"/>
          <w:sz w:val="20"/>
          <w:szCs w:val="20"/>
        </w:rPr>
      </w:pPr>
    </w:p>
    <w:p w14:paraId="006280E7" w14:textId="77777777" w:rsidR="00052610" w:rsidRPr="003A1E65" w:rsidRDefault="00052610" w:rsidP="001E572C">
      <w:pPr>
        <w:spacing w:after="0" w:line="240" w:lineRule="auto"/>
        <w:rPr>
          <w:rFonts w:ascii="Marianne" w:hAnsi="Marianne" w:cs="Calibri"/>
          <w:bCs/>
          <w:color w:val="auto"/>
          <w:sz w:val="20"/>
          <w:szCs w:val="20"/>
        </w:rPr>
      </w:pPr>
    </w:p>
    <w:p w14:paraId="336C485E" w14:textId="77777777" w:rsidR="00146743" w:rsidRPr="001B170A" w:rsidRDefault="00146743" w:rsidP="00BD15B4">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51" w:name="_Toc240042054"/>
      <w:r w:rsidRPr="001B170A">
        <w:rPr>
          <w:rFonts w:ascii="Marianne" w:eastAsia="Times New Roman" w:hAnsi="Marianne" w:cs="Calibri"/>
          <w:bCs/>
          <w:color w:val="auto"/>
          <w:sz w:val="20"/>
          <w:szCs w:val="20"/>
          <w:lang w:val="fr-FR" w:eastAsia="fr-FR"/>
        </w:rPr>
        <w:t>Critères de sélection des offres</w:t>
      </w:r>
      <w:bookmarkEnd w:id="51"/>
    </w:p>
    <w:p w14:paraId="6717CABB" w14:textId="77777777" w:rsidR="00146743" w:rsidRPr="003A1E65" w:rsidRDefault="00146743" w:rsidP="00146743">
      <w:pPr>
        <w:spacing w:after="0" w:line="240" w:lineRule="auto"/>
        <w:rPr>
          <w:rFonts w:ascii="Marianne" w:hAnsi="Marianne" w:cs="Calibri"/>
          <w:bCs/>
          <w:color w:val="auto"/>
          <w:sz w:val="20"/>
          <w:szCs w:val="20"/>
        </w:rPr>
      </w:pPr>
    </w:p>
    <w:p w14:paraId="5C210627" w14:textId="67D8112D" w:rsidR="00146743" w:rsidRPr="003A1E65" w:rsidRDefault="00146743" w:rsidP="00146743">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L’évaluation des offres est effectuée dans les conditions prévues aux articles R2152-11 du code de la commande publique.</w:t>
      </w:r>
    </w:p>
    <w:p w14:paraId="433D6B78" w14:textId="77777777" w:rsidR="00146743" w:rsidRPr="003A1E65" w:rsidRDefault="00146743" w:rsidP="00146743">
      <w:pPr>
        <w:spacing w:after="0" w:line="240" w:lineRule="auto"/>
        <w:rPr>
          <w:rFonts w:ascii="Marianne" w:hAnsi="Marianne" w:cs="Calibri"/>
          <w:bCs/>
          <w:color w:val="auto"/>
          <w:sz w:val="20"/>
          <w:szCs w:val="20"/>
        </w:rPr>
      </w:pPr>
    </w:p>
    <w:p w14:paraId="79F5F55C" w14:textId="56B5BA4C" w:rsidR="00146743" w:rsidRPr="003A1E65" w:rsidRDefault="00146743" w:rsidP="00146743">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lastRenderedPageBreak/>
        <w:t>L’offre économiquement la plus avantageuse sera appréciée en fonction des critères</w:t>
      </w:r>
      <w:r w:rsidR="00F46D54" w:rsidRPr="003A1E65">
        <w:rPr>
          <w:rFonts w:ascii="Marianne" w:hAnsi="Marianne" w:cs="Calibri"/>
          <w:bCs/>
          <w:color w:val="auto"/>
          <w:sz w:val="20"/>
          <w:szCs w:val="20"/>
        </w:rPr>
        <w:t xml:space="preserve"> et</w:t>
      </w:r>
      <w:r w:rsidRPr="003A1E65">
        <w:rPr>
          <w:rFonts w:ascii="Marianne" w:hAnsi="Marianne" w:cs="Calibri"/>
          <w:bCs/>
          <w:color w:val="auto"/>
          <w:sz w:val="20"/>
          <w:szCs w:val="20"/>
        </w:rPr>
        <w:t xml:space="preserve"> des sous-critères comme présenté ci-après :</w:t>
      </w:r>
    </w:p>
    <w:p w14:paraId="0390DC32" w14:textId="26013238" w:rsidR="00146743" w:rsidRPr="003A1E65" w:rsidRDefault="00146743" w:rsidP="00146743">
      <w:pPr>
        <w:spacing w:after="0" w:line="240" w:lineRule="auto"/>
        <w:rPr>
          <w:rFonts w:ascii="Marianne" w:hAnsi="Marianne" w:cs="Calibri"/>
          <w:bCs/>
          <w:color w:val="auto"/>
          <w:sz w:val="20"/>
          <w:szCs w:val="20"/>
        </w:rPr>
      </w:pPr>
    </w:p>
    <w:p w14:paraId="6BD2B98A" w14:textId="40D50928" w:rsidR="00146743" w:rsidRPr="001B170A" w:rsidRDefault="00146743" w:rsidP="00BD15B4">
      <w:pPr>
        <w:pStyle w:val="Style1"/>
        <w:numPr>
          <w:ilvl w:val="2"/>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52" w:name="_Toc240042055"/>
      <w:r w:rsidRPr="001B170A">
        <w:rPr>
          <w:rFonts w:ascii="Marianne" w:eastAsia="Times New Roman" w:hAnsi="Marianne" w:cs="Calibri"/>
          <w:bCs/>
          <w:color w:val="auto"/>
          <w:sz w:val="20"/>
          <w:szCs w:val="20"/>
          <w:lang w:val="fr-FR" w:eastAsia="fr-FR"/>
        </w:rPr>
        <w:t>Critère technique</w:t>
      </w:r>
      <w:r w:rsidR="00C60ADB" w:rsidRPr="001B170A">
        <w:rPr>
          <w:rFonts w:ascii="Marianne" w:eastAsia="Times New Roman" w:hAnsi="Marianne" w:cs="Calibri"/>
          <w:bCs/>
          <w:color w:val="auto"/>
          <w:sz w:val="20"/>
          <w:szCs w:val="20"/>
          <w:lang w:val="fr-FR" w:eastAsia="fr-FR"/>
        </w:rPr>
        <w:t xml:space="preserve"> (</w:t>
      </w:r>
      <w:r w:rsidR="0089710E" w:rsidRPr="001B170A">
        <w:rPr>
          <w:rFonts w:ascii="Marianne" w:eastAsia="Times New Roman" w:hAnsi="Marianne" w:cs="Calibri"/>
          <w:bCs/>
          <w:color w:val="auto"/>
          <w:sz w:val="20"/>
          <w:szCs w:val="20"/>
          <w:lang w:val="fr-FR" w:eastAsia="fr-FR"/>
        </w:rPr>
        <w:t>100%</w:t>
      </w:r>
      <w:r w:rsidR="00C60ADB" w:rsidRPr="001B170A">
        <w:rPr>
          <w:rFonts w:ascii="Marianne" w:eastAsia="Times New Roman" w:hAnsi="Marianne" w:cs="Calibri"/>
          <w:bCs/>
          <w:color w:val="auto"/>
          <w:sz w:val="20"/>
          <w:szCs w:val="20"/>
          <w:lang w:val="fr-FR" w:eastAsia="fr-FR"/>
        </w:rPr>
        <w:t>)</w:t>
      </w:r>
      <w:bookmarkEnd w:id="52"/>
    </w:p>
    <w:p w14:paraId="52A6009B" w14:textId="77777777" w:rsidR="00146743" w:rsidRPr="003A1E65" w:rsidRDefault="00146743" w:rsidP="00146743">
      <w:pPr>
        <w:spacing w:after="0" w:line="240" w:lineRule="auto"/>
        <w:rPr>
          <w:rFonts w:ascii="Marianne" w:hAnsi="Marianne" w:cs="Calibri"/>
          <w:bCs/>
          <w:color w:val="auto"/>
          <w:sz w:val="20"/>
          <w:szCs w:val="20"/>
        </w:rPr>
      </w:pPr>
    </w:p>
    <w:p w14:paraId="052C1842" w14:textId="5387F94D" w:rsidR="00052610" w:rsidRPr="003A1E65" w:rsidRDefault="00146743" w:rsidP="00146743">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La pondération de la valeur technique est de </w:t>
      </w:r>
      <w:r w:rsidR="007D0766" w:rsidRPr="001B170A">
        <w:rPr>
          <w:rFonts w:ascii="Marianne" w:hAnsi="Marianne" w:cs="Calibri"/>
          <w:b/>
          <w:color w:val="auto"/>
          <w:sz w:val="20"/>
          <w:szCs w:val="20"/>
        </w:rPr>
        <w:t>(100%)</w:t>
      </w:r>
      <w:r w:rsidR="00020A9C" w:rsidRPr="001B170A">
        <w:rPr>
          <w:rFonts w:ascii="Marianne" w:hAnsi="Marianne" w:cs="Calibri"/>
          <w:b/>
          <w:color w:val="auto"/>
          <w:sz w:val="20"/>
          <w:szCs w:val="20"/>
        </w:rPr>
        <w:t>*</w:t>
      </w:r>
      <w:r w:rsidR="007D0766" w:rsidRPr="001B170A">
        <w:rPr>
          <w:rFonts w:ascii="Marianne" w:hAnsi="Marianne" w:cs="Calibri"/>
          <w:b/>
          <w:color w:val="auto"/>
          <w:sz w:val="20"/>
          <w:szCs w:val="20"/>
        </w:rPr>
        <w:t xml:space="preserve"> </w:t>
      </w:r>
      <w:r w:rsidRPr="003A1E65">
        <w:rPr>
          <w:rFonts w:ascii="Marianne" w:hAnsi="Marianne" w:cs="Calibri"/>
          <w:bCs/>
          <w:color w:val="auto"/>
          <w:sz w:val="20"/>
          <w:szCs w:val="20"/>
        </w:rPr>
        <w:t>, répartis comme suit :</w:t>
      </w:r>
    </w:p>
    <w:p w14:paraId="793F7A63" w14:textId="77777777" w:rsidR="00B457BF" w:rsidRPr="003A1E65" w:rsidRDefault="00B457BF" w:rsidP="00146743">
      <w:pPr>
        <w:spacing w:after="0" w:line="240" w:lineRule="auto"/>
        <w:rPr>
          <w:rFonts w:ascii="Marianne" w:hAnsi="Marianne" w:cs="Calibri"/>
          <w:bCs/>
          <w:color w:val="auto"/>
          <w:sz w:val="20"/>
          <w:szCs w:val="20"/>
        </w:rPr>
      </w:pPr>
    </w:p>
    <w:tbl>
      <w:tblPr>
        <w:tblW w:w="10001" w:type="dxa"/>
        <w:tblCellMar>
          <w:left w:w="70" w:type="dxa"/>
          <w:right w:w="70" w:type="dxa"/>
        </w:tblCellMar>
        <w:tblLook w:val="04A0" w:firstRow="1" w:lastRow="0" w:firstColumn="1" w:lastColumn="0" w:noHBand="0" w:noVBand="1"/>
      </w:tblPr>
      <w:tblGrid>
        <w:gridCol w:w="8798"/>
        <w:gridCol w:w="1203"/>
      </w:tblGrid>
      <w:tr w:rsidR="00B457BF" w:rsidRPr="003A1E65" w14:paraId="246563E3" w14:textId="77777777" w:rsidTr="00020A9C">
        <w:trPr>
          <w:trHeight w:val="147"/>
        </w:trPr>
        <w:tc>
          <w:tcPr>
            <w:tcW w:w="8798" w:type="dxa"/>
            <w:tcBorders>
              <w:top w:val="single" w:sz="4" w:space="0" w:color="auto"/>
              <w:left w:val="single" w:sz="4" w:space="0" w:color="auto"/>
              <w:bottom w:val="single" w:sz="4" w:space="0" w:color="auto"/>
              <w:right w:val="single" w:sz="4" w:space="0" w:color="auto"/>
            </w:tcBorders>
            <w:shd w:val="clear" w:color="000000" w:fill="C0E6F5"/>
            <w:vAlign w:val="center"/>
            <w:hideMark/>
          </w:tcPr>
          <w:p w14:paraId="097AE671" w14:textId="22C91BED" w:rsidR="00B457BF" w:rsidRPr="003A1E65" w:rsidRDefault="00B457BF" w:rsidP="00B457BF">
            <w:pPr>
              <w:spacing w:after="0" w:line="240" w:lineRule="auto"/>
              <w:jc w:val="left"/>
              <w:rPr>
                <w:rFonts w:ascii="Marianne" w:eastAsia="Times New Roman" w:hAnsi="Marianne" w:cs="Calibri"/>
                <w:b/>
                <w:bCs/>
                <w:color w:val="0E2841"/>
                <w:sz w:val="20"/>
                <w:szCs w:val="20"/>
                <w:lang w:eastAsia="fr-FR"/>
              </w:rPr>
            </w:pPr>
            <w:r w:rsidRPr="003A1E65">
              <w:rPr>
                <w:rFonts w:ascii="Marianne" w:eastAsia="Times New Roman" w:hAnsi="Marianne" w:cs="Calibri"/>
                <w:b/>
                <w:bCs/>
                <w:color w:val="0E2841"/>
                <w:sz w:val="20"/>
                <w:szCs w:val="20"/>
                <w:lang w:eastAsia="fr-FR"/>
              </w:rPr>
              <w:t xml:space="preserve">1- </w:t>
            </w:r>
            <w:r w:rsidR="003E2E16" w:rsidRPr="003A1E65">
              <w:rPr>
                <w:rFonts w:ascii="Marianne" w:eastAsia="Times New Roman" w:hAnsi="Marianne" w:cs="Calibri"/>
                <w:b/>
                <w:bCs/>
                <w:color w:val="0E2841"/>
                <w:sz w:val="20"/>
                <w:szCs w:val="20"/>
                <w:lang w:eastAsia="fr-FR"/>
              </w:rPr>
              <w:t xml:space="preserve">Critère 1 : </w:t>
            </w:r>
            <w:bookmarkStart w:id="53" w:name="_Hlk240272173"/>
            <w:r w:rsidR="003E2E16" w:rsidRPr="003A1E65">
              <w:rPr>
                <w:rFonts w:ascii="Marianne" w:eastAsia="Times New Roman" w:hAnsi="Marianne" w:cs="Calibri"/>
                <w:b/>
                <w:bCs/>
                <w:color w:val="0E2841"/>
                <w:sz w:val="20"/>
                <w:szCs w:val="20"/>
                <w:lang w:eastAsia="fr-FR"/>
              </w:rPr>
              <w:t xml:space="preserve">Phase de Prise en charge du Marché </w:t>
            </w:r>
            <w:bookmarkEnd w:id="53"/>
            <w:r w:rsidR="003E2E16" w:rsidRPr="003A1E65">
              <w:rPr>
                <w:rFonts w:ascii="Marianne" w:eastAsia="Times New Roman" w:hAnsi="Marianne" w:cs="Calibri"/>
                <w:b/>
                <w:bCs/>
                <w:color w:val="0E2841"/>
                <w:sz w:val="20"/>
                <w:szCs w:val="20"/>
                <w:lang w:eastAsia="fr-FR"/>
              </w:rPr>
              <w:t xml:space="preserve">: </w:t>
            </w:r>
            <w:r w:rsidR="00441D52" w:rsidRPr="001B170A">
              <w:rPr>
                <w:rFonts w:ascii="Marianne" w:eastAsia="Times New Roman" w:hAnsi="Marianne" w:cs="Calibri"/>
                <w:b/>
                <w:bCs/>
                <w:color w:val="auto"/>
                <w:sz w:val="20"/>
                <w:szCs w:val="20"/>
                <w:lang w:eastAsia="fr-FR"/>
              </w:rPr>
              <w:t>30%</w:t>
            </w:r>
            <w:r w:rsidR="00020A9C" w:rsidRPr="001B170A">
              <w:rPr>
                <w:rFonts w:ascii="Marianne" w:eastAsia="Times New Roman" w:hAnsi="Marianne" w:cs="Calibri"/>
                <w:b/>
                <w:bCs/>
                <w:color w:val="auto"/>
                <w:sz w:val="20"/>
                <w:szCs w:val="20"/>
                <w:lang w:eastAsia="fr-FR"/>
              </w:rPr>
              <w:t>*</w:t>
            </w:r>
          </w:p>
        </w:tc>
        <w:tc>
          <w:tcPr>
            <w:tcW w:w="1203" w:type="dxa"/>
            <w:tcBorders>
              <w:top w:val="single" w:sz="4" w:space="0" w:color="auto"/>
              <w:left w:val="nil"/>
              <w:bottom w:val="single" w:sz="4" w:space="0" w:color="auto"/>
              <w:right w:val="single" w:sz="4" w:space="0" w:color="auto"/>
            </w:tcBorders>
            <w:shd w:val="clear" w:color="auto" w:fill="C1C1C1" w:themeFill="text1" w:themeFillTint="66"/>
            <w:noWrap/>
            <w:vAlign w:val="center"/>
            <w:hideMark/>
          </w:tcPr>
          <w:p w14:paraId="4AE73EEA" w14:textId="03EFE02F" w:rsidR="00B457BF" w:rsidRPr="003A1E65" w:rsidRDefault="007D0766" w:rsidP="003E2E16">
            <w:pPr>
              <w:spacing w:after="0" w:line="240" w:lineRule="auto"/>
              <w:jc w:val="right"/>
              <w:rPr>
                <w:rFonts w:ascii="Marianne" w:eastAsia="Times New Roman" w:hAnsi="Marianne" w:cs="Calibri"/>
                <w:b/>
                <w:bCs/>
                <w:color w:val="000000"/>
                <w:sz w:val="20"/>
                <w:szCs w:val="20"/>
                <w:lang w:eastAsia="fr-FR"/>
              </w:rPr>
            </w:pPr>
            <w:r w:rsidRPr="003A1E65">
              <w:rPr>
                <w:rFonts w:ascii="Marianne" w:eastAsia="Times New Roman" w:hAnsi="Marianne" w:cs="Calibri"/>
                <w:b/>
                <w:bCs/>
                <w:color w:val="000000"/>
                <w:sz w:val="20"/>
                <w:szCs w:val="20"/>
                <w:lang w:eastAsia="fr-FR"/>
              </w:rPr>
              <w:t>100</w:t>
            </w:r>
            <w:r w:rsidR="003E2E16" w:rsidRPr="003A1E65">
              <w:rPr>
                <w:rFonts w:ascii="Marianne" w:eastAsia="Times New Roman" w:hAnsi="Marianne" w:cs="Calibri"/>
                <w:b/>
                <w:bCs/>
                <w:color w:val="000000"/>
                <w:sz w:val="20"/>
                <w:szCs w:val="20"/>
                <w:lang w:eastAsia="fr-FR"/>
              </w:rPr>
              <w:t>%</w:t>
            </w:r>
          </w:p>
        </w:tc>
      </w:tr>
      <w:tr w:rsidR="00B457BF" w:rsidRPr="003A1E65" w14:paraId="409AC4C3" w14:textId="77777777" w:rsidTr="00020A9C">
        <w:trPr>
          <w:trHeight w:val="273"/>
        </w:trPr>
        <w:tc>
          <w:tcPr>
            <w:tcW w:w="8798" w:type="dxa"/>
            <w:tcBorders>
              <w:top w:val="nil"/>
              <w:left w:val="single" w:sz="4" w:space="0" w:color="auto"/>
              <w:bottom w:val="nil"/>
              <w:right w:val="single" w:sz="4" w:space="0" w:color="auto"/>
            </w:tcBorders>
            <w:shd w:val="clear" w:color="000000" w:fill="FFFFFF"/>
            <w:vAlign w:val="center"/>
            <w:hideMark/>
          </w:tcPr>
          <w:p w14:paraId="60B5BCE0" w14:textId="6524176F" w:rsidR="00B457BF" w:rsidRPr="003A1E65" w:rsidRDefault="003E2E16" w:rsidP="00B457BF">
            <w:pPr>
              <w:spacing w:after="0" w:line="240" w:lineRule="auto"/>
              <w:rPr>
                <w:rFonts w:ascii="Marianne" w:eastAsia="Times New Roman" w:hAnsi="Marianne" w:cs="Calibri"/>
                <w:color w:val="000000"/>
                <w:sz w:val="20"/>
                <w:szCs w:val="20"/>
                <w:lang w:eastAsia="fr-FR"/>
              </w:rPr>
            </w:pPr>
            <w:bookmarkStart w:id="54" w:name="_Hlk240273472"/>
            <w:r w:rsidRPr="003A1E65">
              <w:rPr>
                <w:rFonts w:ascii="Marianne" w:eastAsia="Times New Roman" w:hAnsi="Marianne" w:cs="Calibri"/>
                <w:color w:val="000000"/>
                <w:sz w:val="20"/>
                <w:szCs w:val="20"/>
                <w:lang w:eastAsia="fr-FR"/>
              </w:rPr>
              <w:t>Qualité de l’organisation et des moyens humains mobilisés pour assurer les prestations lors de la phase de prise en charge du marché (organisation, organigramme, équipe d’encadrement, répartition des rôles et responsabilités, recours éventuel à la sous-traitance, etc)</w:t>
            </w:r>
            <w:bookmarkEnd w:id="54"/>
          </w:p>
        </w:tc>
        <w:tc>
          <w:tcPr>
            <w:tcW w:w="1203" w:type="dxa"/>
            <w:tcBorders>
              <w:top w:val="nil"/>
              <w:left w:val="nil"/>
              <w:bottom w:val="nil"/>
              <w:right w:val="single" w:sz="4" w:space="0" w:color="auto"/>
            </w:tcBorders>
            <w:shd w:val="clear" w:color="auto" w:fill="C1C1C1" w:themeFill="text1" w:themeFillTint="66"/>
            <w:noWrap/>
            <w:vAlign w:val="center"/>
            <w:hideMark/>
          </w:tcPr>
          <w:p w14:paraId="371BCD2B" w14:textId="24782F09" w:rsidR="00B457BF" w:rsidRPr="003A1E65" w:rsidRDefault="003E2E16" w:rsidP="003E2E16">
            <w:pPr>
              <w:spacing w:after="0" w:line="240" w:lineRule="auto"/>
              <w:jc w:val="right"/>
              <w:rPr>
                <w:rFonts w:ascii="Marianne" w:eastAsia="Times New Roman" w:hAnsi="Marianne" w:cs="Calibri"/>
                <w:color w:val="000000"/>
                <w:sz w:val="20"/>
                <w:szCs w:val="20"/>
                <w:lang w:eastAsia="fr-FR"/>
              </w:rPr>
            </w:pPr>
            <w:r w:rsidRPr="003A1E65">
              <w:rPr>
                <w:rFonts w:ascii="Marianne" w:eastAsia="Times New Roman" w:hAnsi="Marianne" w:cs="Calibri"/>
                <w:color w:val="000000"/>
                <w:sz w:val="20"/>
                <w:szCs w:val="20"/>
                <w:lang w:eastAsia="fr-FR"/>
              </w:rPr>
              <w:t>60%</w:t>
            </w:r>
          </w:p>
        </w:tc>
      </w:tr>
      <w:tr w:rsidR="00B457BF" w:rsidRPr="003A1E65" w14:paraId="052282B8" w14:textId="77777777" w:rsidTr="00020A9C">
        <w:trPr>
          <w:trHeight w:val="301"/>
        </w:trPr>
        <w:tc>
          <w:tcPr>
            <w:tcW w:w="8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C7B3406" w14:textId="27BE1F9F" w:rsidR="00B457BF" w:rsidRPr="003A1E65" w:rsidRDefault="003E2E16" w:rsidP="00B457BF">
            <w:pPr>
              <w:spacing w:after="0" w:line="240" w:lineRule="auto"/>
              <w:rPr>
                <w:rFonts w:ascii="Marianne" w:eastAsia="Times New Roman" w:hAnsi="Marianne" w:cs="Calibri"/>
                <w:color w:val="000000"/>
                <w:sz w:val="20"/>
                <w:szCs w:val="20"/>
                <w:lang w:eastAsia="fr-FR"/>
              </w:rPr>
            </w:pPr>
            <w:bookmarkStart w:id="55" w:name="_Hlk240274001"/>
            <w:r w:rsidRPr="003A1E65">
              <w:rPr>
                <w:rFonts w:ascii="Marianne" w:eastAsia="Times New Roman" w:hAnsi="Marianne" w:cs="Calibri"/>
                <w:color w:val="000000"/>
                <w:sz w:val="20"/>
                <w:szCs w:val="20"/>
                <w:lang w:eastAsia="fr-FR"/>
              </w:rPr>
              <w:t>Proposition de méthodologie pour assurer la gestion et le suivi du volet technique, de l’approvisionnement et des livrables.</w:t>
            </w:r>
            <w:bookmarkEnd w:id="55"/>
          </w:p>
        </w:tc>
        <w:tc>
          <w:tcPr>
            <w:tcW w:w="1203" w:type="dxa"/>
            <w:tcBorders>
              <w:top w:val="single" w:sz="4" w:space="0" w:color="auto"/>
              <w:left w:val="nil"/>
              <w:bottom w:val="single" w:sz="4" w:space="0" w:color="auto"/>
              <w:right w:val="single" w:sz="4" w:space="0" w:color="auto"/>
            </w:tcBorders>
            <w:shd w:val="clear" w:color="auto" w:fill="C1C1C1" w:themeFill="text1" w:themeFillTint="66"/>
            <w:noWrap/>
            <w:vAlign w:val="center"/>
            <w:hideMark/>
          </w:tcPr>
          <w:p w14:paraId="6D879315" w14:textId="31B13C72" w:rsidR="00B457BF" w:rsidRPr="003A1E65" w:rsidRDefault="003E2E16" w:rsidP="003E2E16">
            <w:pPr>
              <w:spacing w:after="0" w:line="240" w:lineRule="auto"/>
              <w:jc w:val="right"/>
              <w:rPr>
                <w:rFonts w:ascii="Marianne" w:eastAsia="Times New Roman" w:hAnsi="Marianne" w:cs="Calibri"/>
                <w:color w:val="000000"/>
                <w:sz w:val="20"/>
                <w:szCs w:val="20"/>
                <w:lang w:eastAsia="fr-FR"/>
              </w:rPr>
            </w:pPr>
            <w:r w:rsidRPr="003A1E65">
              <w:rPr>
                <w:rFonts w:ascii="Marianne" w:eastAsia="Times New Roman" w:hAnsi="Marianne" w:cs="Calibri"/>
                <w:color w:val="000000"/>
                <w:sz w:val="20"/>
                <w:szCs w:val="20"/>
                <w:lang w:eastAsia="fr-FR"/>
              </w:rPr>
              <w:t>40%</w:t>
            </w:r>
          </w:p>
        </w:tc>
      </w:tr>
      <w:tr w:rsidR="00B457BF" w:rsidRPr="003A1E65" w14:paraId="2CFFFF68" w14:textId="77777777" w:rsidTr="00441D52">
        <w:trPr>
          <w:trHeight w:val="149"/>
        </w:trPr>
        <w:tc>
          <w:tcPr>
            <w:tcW w:w="8798" w:type="dxa"/>
            <w:tcBorders>
              <w:top w:val="nil"/>
              <w:left w:val="nil"/>
              <w:bottom w:val="nil"/>
              <w:right w:val="nil"/>
            </w:tcBorders>
            <w:noWrap/>
            <w:vAlign w:val="center"/>
            <w:hideMark/>
          </w:tcPr>
          <w:p w14:paraId="64C39576" w14:textId="77777777" w:rsidR="00B457BF" w:rsidRPr="003A1E65" w:rsidRDefault="00B457BF" w:rsidP="00B457BF">
            <w:pPr>
              <w:spacing w:after="0" w:line="240" w:lineRule="auto"/>
              <w:jc w:val="left"/>
              <w:rPr>
                <w:rFonts w:ascii="Marianne" w:eastAsia="Times New Roman" w:hAnsi="Marianne" w:cs="Calibri"/>
                <w:color w:val="000000"/>
                <w:sz w:val="20"/>
                <w:szCs w:val="20"/>
                <w:lang w:eastAsia="fr-FR"/>
              </w:rPr>
            </w:pPr>
          </w:p>
        </w:tc>
        <w:tc>
          <w:tcPr>
            <w:tcW w:w="1203" w:type="dxa"/>
            <w:tcBorders>
              <w:top w:val="nil"/>
              <w:left w:val="nil"/>
              <w:bottom w:val="nil"/>
              <w:right w:val="nil"/>
            </w:tcBorders>
            <w:noWrap/>
            <w:vAlign w:val="center"/>
            <w:hideMark/>
          </w:tcPr>
          <w:p w14:paraId="3E49B70B" w14:textId="77777777" w:rsidR="00B457BF" w:rsidRPr="003A1E65" w:rsidRDefault="00B457BF" w:rsidP="003E2E16">
            <w:pPr>
              <w:spacing w:after="0" w:line="240" w:lineRule="auto"/>
              <w:jc w:val="right"/>
              <w:rPr>
                <w:rFonts w:ascii="Marianne" w:eastAsia="Times New Roman" w:hAnsi="Marianne" w:cs="Calibri"/>
                <w:color w:val="auto"/>
                <w:sz w:val="20"/>
                <w:szCs w:val="20"/>
                <w:lang w:eastAsia="fr-FR"/>
              </w:rPr>
            </w:pPr>
          </w:p>
        </w:tc>
      </w:tr>
      <w:tr w:rsidR="00B457BF" w:rsidRPr="003A1E65" w14:paraId="42B56E4C" w14:textId="77777777" w:rsidTr="00020A9C">
        <w:trPr>
          <w:trHeight w:val="160"/>
        </w:trPr>
        <w:tc>
          <w:tcPr>
            <w:tcW w:w="8798" w:type="dxa"/>
            <w:tcBorders>
              <w:top w:val="single" w:sz="4" w:space="0" w:color="auto"/>
              <w:left w:val="single" w:sz="4" w:space="0" w:color="auto"/>
              <w:bottom w:val="single" w:sz="4" w:space="0" w:color="auto"/>
              <w:right w:val="single" w:sz="4" w:space="0" w:color="auto"/>
            </w:tcBorders>
            <w:shd w:val="clear" w:color="000000" w:fill="C0E6F5"/>
            <w:vAlign w:val="center"/>
            <w:hideMark/>
          </w:tcPr>
          <w:p w14:paraId="73F60D86" w14:textId="184108E6" w:rsidR="00B457BF" w:rsidRPr="003A1E65" w:rsidRDefault="00B457BF" w:rsidP="00B457BF">
            <w:pPr>
              <w:spacing w:after="0" w:line="240" w:lineRule="auto"/>
              <w:jc w:val="left"/>
              <w:rPr>
                <w:rFonts w:ascii="Marianne" w:eastAsia="Times New Roman" w:hAnsi="Marianne" w:cs="Calibri"/>
                <w:b/>
                <w:bCs/>
                <w:color w:val="0E2841"/>
                <w:sz w:val="20"/>
                <w:szCs w:val="20"/>
                <w:lang w:eastAsia="fr-FR"/>
              </w:rPr>
            </w:pPr>
            <w:r w:rsidRPr="003A1E65">
              <w:rPr>
                <w:rFonts w:ascii="Marianne" w:eastAsia="Times New Roman" w:hAnsi="Marianne" w:cs="Calibri"/>
                <w:b/>
                <w:bCs/>
                <w:color w:val="0E2841"/>
                <w:sz w:val="20"/>
                <w:szCs w:val="20"/>
                <w:lang w:eastAsia="fr-FR"/>
              </w:rPr>
              <w:t xml:space="preserve">2- </w:t>
            </w:r>
            <w:r w:rsidR="003E2E16" w:rsidRPr="003A1E65">
              <w:rPr>
                <w:rFonts w:ascii="Marianne" w:eastAsia="Times New Roman" w:hAnsi="Marianne" w:cs="Calibri"/>
                <w:b/>
                <w:bCs/>
                <w:color w:val="0E2841"/>
                <w:sz w:val="20"/>
                <w:szCs w:val="20"/>
                <w:lang w:eastAsia="fr-FR"/>
              </w:rPr>
              <w:t xml:space="preserve">Critère 2 : Phase courante et fin de marché </w:t>
            </w:r>
            <w:r w:rsidR="003E2E16" w:rsidRPr="001B170A">
              <w:rPr>
                <w:rFonts w:ascii="Marianne" w:eastAsia="Times New Roman" w:hAnsi="Marianne" w:cs="Calibri"/>
                <w:b/>
                <w:bCs/>
                <w:color w:val="auto"/>
                <w:sz w:val="20"/>
                <w:szCs w:val="20"/>
                <w:lang w:eastAsia="fr-FR"/>
              </w:rPr>
              <w:t xml:space="preserve">: </w:t>
            </w:r>
            <w:r w:rsidR="00441D52" w:rsidRPr="001B170A">
              <w:rPr>
                <w:rFonts w:ascii="Marianne" w:eastAsia="Times New Roman" w:hAnsi="Marianne" w:cs="Calibri"/>
                <w:b/>
                <w:bCs/>
                <w:color w:val="auto"/>
                <w:sz w:val="20"/>
                <w:szCs w:val="20"/>
                <w:lang w:eastAsia="fr-FR"/>
              </w:rPr>
              <w:t>4</w:t>
            </w:r>
            <w:r w:rsidR="003E2E16" w:rsidRPr="001B170A">
              <w:rPr>
                <w:rFonts w:ascii="Marianne" w:eastAsia="Times New Roman" w:hAnsi="Marianne" w:cs="Calibri"/>
                <w:b/>
                <w:bCs/>
                <w:color w:val="auto"/>
                <w:sz w:val="20"/>
                <w:szCs w:val="20"/>
                <w:lang w:eastAsia="fr-FR"/>
              </w:rPr>
              <w:t>0</w:t>
            </w:r>
            <w:r w:rsidR="00441D52" w:rsidRPr="001B170A">
              <w:rPr>
                <w:rFonts w:ascii="Marianne" w:eastAsia="Times New Roman" w:hAnsi="Marianne" w:cs="Calibri"/>
                <w:b/>
                <w:bCs/>
                <w:color w:val="auto"/>
                <w:sz w:val="20"/>
                <w:szCs w:val="20"/>
                <w:lang w:eastAsia="fr-FR"/>
              </w:rPr>
              <w:t>%</w:t>
            </w:r>
            <w:r w:rsidR="00020A9C" w:rsidRPr="001B170A">
              <w:rPr>
                <w:rFonts w:ascii="Marianne" w:eastAsia="Times New Roman" w:hAnsi="Marianne" w:cs="Calibri"/>
                <w:b/>
                <w:bCs/>
                <w:color w:val="auto"/>
                <w:sz w:val="20"/>
                <w:szCs w:val="20"/>
                <w:lang w:eastAsia="fr-FR"/>
              </w:rPr>
              <w:t>*</w:t>
            </w:r>
          </w:p>
        </w:tc>
        <w:tc>
          <w:tcPr>
            <w:tcW w:w="1203" w:type="dxa"/>
            <w:tcBorders>
              <w:top w:val="single" w:sz="4" w:space="0" w:color="auto"/>
              <w:left w:val="nil"/>
              <w:bottom w:val="single" w:sz="4" w:space="0" w:color="auto"/>
              <w:right w:val="single" w:sz="4" w:space="0" w:color="auto"/>
            </w:tcBorders>
            <w:shd w:val="clear" w:color="auto" w:fill="4AB0F3" w:themeFill="text2" w:themeFillTint="99"/>
            <w:noWrap/>
            <w:vAlign w:val="center"/>
            <w:hideMark/>
          </w:tcPr>
          <w:p w14:paraId="4171B83A" w14:textId="5088EEF0" w:rsidR="00B457BF" w:rsidRPr="003A1E65" w:rsidRDefault="000B2159" w:rsidP="003E2E16">
            <w:pPr>
              <w:spacing w:after="0" w:line="240" w:lineRule="auto"/>
              <w:jc w:val="right"/>
              <w:rPr>
                <w:rFonts w:ascii="Marianne" w:eastAsia="Times New Roman" w:hAnsi="Marianne" w:cs="Calibri"/>
                <w:b/>
                <w:bCs/>
                <w:color w:val="000000"/>
                <w:sz w:val="20"/>
                <w:szCs w:val="20"/>
                <w:lang w:eastAsia="fr-FR"/>
              </w:rPr>
            </w:pPr>
            <w:r w:rsidRPr="003A1E65">
              <w:rPr>
                <w:rFonts w:ascii="Marianne" w:eastAsia="Times New Roman" w:hAnsi="Marianne" w:cs="Calibri"/>
                <w:b/>
                <w:bCs/>
                <w:color w:val="000000"/>
                <w:sz w:val="20"/>
                <w:szCs w:val="20"/>
                <w:lang w:eastAsia="fr-FR"/>
              </w:rPr>
              <w:t>100</w:t>
            </w:r>
            <w:r w:rsidR="003E2E16" w:rsidRPr="003A1E65">
              <w:rPr>
                <w:rFonts w:ascii="Marianne" w:eastAsia="Times New Roman" w:hAnsi="Marianne" w:cs="Calibri"/>
                <w:b/>
                <w:bCs/>
                <w:color w:val="000000"/>
                <w:sz w:val="20"/>
                <w:szCs w:val="20"/>
                <w:lang w:eastAsia="fr-FR"/>
              </w:rPr>
              <w:t>%</w:t>
            </w:r>
          </w:p>
        </w:tc>
      </w:tr>
      <w:tr w:rsidR="00B457BF" w:rsidRPr="003A1E65" w14:paraId="4058D0F9" w14:textId="77777777" w:rsidTr="00020A9C">
        <w:trPr>
          <w:trHeight w:val="301"/>
        </w:trPr>
        <w:tc>
          <w:tcPr>
            <w:tcW w:w="8798" w:type="dxa"/>
            <w:tcBorders>
              <w:top w:val="nil"/>
              <w:left w:val="single" w:sz="4" w:space="0" w:color="auto"/>
              <w:bottom w:val="single" w:sz="4" w:space="0" w:color="auto"/>
              <w:right w:val="single" w:sz="4" w:space="0" w:color="auto"/>
            </w:tcBorders>
            <w:vAlign w:val="center"/>
            <w:hideMark/>
          </w:tcPr>
          <w:p w14:paraId="455542A9" w14:textId="7C493472" w:rsidR="00B457BF" w:rsidRPr="003A1E65" w:rsidRDefault="003E2E16" w:rsidP="00B457BF">
            <w:pPr>
              <w:spacing w:after="0" w:line="240" w:lineRule="auto"/>
              <w:jc w:val="left"/>
              <w:rPr>
                <w:rFonts w:ascii="Marianne" w:eastAsia="Times New Roman" w:hAnsi="Marianne" w:cs="Calibri"/>
                <w:color w:val="000000"/>
                <w:sz w:val="20"/>
                <w:szCs w:val="20"/>
                <w:lang w:eastAsia="fr-FR"/>
              </w:rPr>
            </w:pPr>
            <w:bookmarkStart w:id="56" w:name="_Hlk240277386"/>
            <w:r w:rsidRPr="003A1E65">
              <w:rPr>
                <w:rFonts w:ascii="Marianne" w:eastAsia="Times New Roman" w:hAnsi="Marianne" w:cs="Calibri"/>
                <w:color w:val="000000"/>
                <w:sz w:val="20"/>
                <w:szCs w:val="20"/>
                <w:lang w:eastAsia="fr-FR"/>
              </w:rPr>
              <w:t>Qualité de l’organisation et Moyens Humains proposés pour les prestations pendant la phase de prise en charge du marchés (Organigramme, personnel encadrant, sous-traitance éventuelle…)</w:t>
            </w:r>
            <w:bookmarkEnd w:id="56"/>
          </w:p>
        </w:tc>
        <w:tc>
          <w:tcPr>
            <w:tcW w:w="1203" w:type="dxa"/>
            <w:tcBorders>
              <w:top w:val="nil"/>
              <w:left w:val="nil"/>
              <w:bottom w:val="single" w:sz="4" w:space="0" w:color="auto"/>
              <w:right w:val="single" w:sz="4" w:space="0" w:color="auto"/>
            </w:tcBorders>
            <w:shd w:val="clear" w:color="auto" w:fill="4AB0F3" w:themeFill="text2" w:themeFillTint="99"/>
            <w:noWrap/>
            <w:vAlign w:val="center"/>
            <w:hideMark/>
          </w:tcPr>
          <w:p w14:paraId="72EB1A31" w14:textId="7768A286" w:rsidR="00B457BF" w:rsidRPr="003A1E65" w:rsidRDefault="003E2E16" w:rsidP="003E2E16">
            <w:pPr>
              <w:spacing w:after="0" w:line="240" w:lineRule="auto"/>
              <w:jc w:val="right"/>
              <w:rPr>
                <w:rFonts w:ascii="Marianne" w:eastAsia="Times New Roman" w:hAnsi="Marianne" w:cs="Calibri"/>
                <w:color w:val="000000"/>
                <w:sz w:val="20"/>
                <w:szCs w:val="20"/>
                <w:lang w:eastAsia="fr-FR"/>
              </w:rPr>
            </w:pPr>
            <w:r w:rsidRPr="003A1E65">
              <w:rPr>
                <w:rFonts w:ascii="Marianne" w:eastAsia="Times New Roman" w:hAnsi="Marianne" w:cs="Calibri"/>
                <w:color w:val="000000"/>
                <w:sz w:val="20"/>
                <w:szCs w:val="20"/>
                <w:lang w:eastAsia="fr-FR"/>
              </w:rPr>
              <w:t>30%</w:t>
            </w:r>
          </w:p>
        </w:tc>
      </w:tr>
      <w:tr w:rsidR="00B457BF" w:rsidRPr="003A1E65" w14:paraId="3346187A" w14:textId="77777777" w:rsidTr="00020A9C">
        <w:trPr>
          <w:trHeight w:val="149"/>
        </w:trPr>
        <w:tc>
          <w:tcPr>
            <w:tcW w:w="8798" w:type="dxa"/>
            <w:tcBorders>
              <w:top w:val="nil"/>
              <w:left w:val="single" w:sz="4" w:space="0" w:color="auto"/>
              <w:bottom w:val="single" w:sz="4" w:space="0" w:color="auto"/>
              <w:right w:val="single" w:sz="4" w:space="0" w:color="auto"/>
            </w:tcBorders>
            <w:shd w:val="clear" w:color="000000" w:fill="FFFFFF"/>
            <w:noWrap/>
            <w:vAlign w:val="center"/>
            <w:hideMark/>
          </w:tcPr>
          <w:p w14:paraId="2A55AE02" w14:textId="2303FE4C" w:rsidR="00B457BF" w:rsidRPr="003A1E65" w:rsidRDefault="00D42E81" w:rsidP="00B457BF">
            <w:pPr>
              <w:spacing w:after="0" w:line="240" w:lineRule="auto"/>
              <w:jc w:val="left"/>
              <w:rPr>
                <w:rFonts w:ascii="Marianne" w:eastAsia="Times New Roman" w:hAnsi="Marianne" w:cs="Calibri"/>
                <w:color w:val="000000"/>
                <w:sz w:val="20"/>
                <w:szCs w:val="20"/>
                <w:lang w:eastAsia="fr-FR"/>
              </w:rPr>
            </w:pPr>
            <w:bookmarkStart w:id="57" w:name="_Hlk240279029"/>
            <w:r w:rsidRPr="003A1E65">
              <w:rPr>
                <w:rFonts w:ascii="Marianne" w:eastAsia="Times New Roman" w:hAnsi="Marianne" w:cs="Calibri"/>
                <w:color w:val="000000"/>
                <w:sz w:val="20"/>
                <w:szCs w:val="20"/>
                <w:lang w:eastAsia="fr-FR"/>
              </w:rPr>
              <w:t>Organisation du management du contrat et identification du référent dédié : profil, compétences, qualifications et expérience en lien avec les prestations objet du marché</w:t>
            </w:r>
            <w:bookmarkEnd w:id="57"/>
          </w:p>
        </w:tc>
        <w:tc>
          <w:tcPr>
            <w:tcW w:w="1203" w:type="dxa"/>
            <w:tcBorders>
              <w:top w:val="nil"/>
              <w:left w:val="nil"/>
              <w:bottom w:val="single" w:sz="4" w:space="0" w:color="auto"/>
              <w:right w:val="single" w:sz="4" w:space="0" w:color="auto"/>
            </w:tcBorders>
            <w:shd w:val="clear" w:color="auto" w:fill="4AB0F3" w:themeFill="text2" w:themeFillTint="99"/>
            <w:noWrap/>
            <w:vAlign w:val="center"/>
            <w:hideMark/>
          </w:tcPr>
          <w:p w14:paraId="34015C7E" w14:textId="74B934AC" w:rsidR="00B457BF" w:rsidRPr="003A1E65" w:rsidRDefault="000B2159" w:rsidP="003E2E16">
            <w:pPr>
              <w:spacing w:after="0" w:line="240" w:lineRule="auto"/>
              <w:jc w:val="right"/>
              <w:rPr>
                <w:rFonts w:ascii="Marianne" w:eastAsia="Times New Roman" w:hAnsi="Marianne" w:cs="Calibri"/>
                <w:color w:val="000000"/>
                <w:sz w:val="20"/>
                <w:szCs w:val="20"/>
                <w:lang w:eastAsia="fr-FR"/>
              </w:rPr>
            </w:pPr>
            <w:r w:rsidRPr="003A1E65">
              <w:rPr>
                <w:rFonts w:ascii="Marianne" w:eastAsia="Times New Roman" w:hAnsi="Marianne" w:cs="Calibri"/>
                <w:color w:val="000000"/>
                <w:sz w:val="20"/>
                <w:szCs w:val="20"/>
                <w:lang w:eastAsia="fr-FR"/>
              </w:rPr>
              <w:t>2</w:t>
            </w:r>
            <w:r w:rsidR="00D42E81" w:rsidRPr="003A1E65">
              <w:rPr>
                <w:rFonts w:ascii="Marianne" w:eastAsia="Times New Roman" w:hAnsi="Marianne" w:cs="Calibri"/>
                <w:color w:val="000000"/>
                <w:sz w:val="20"/>
                <w:szCs w:val="20"/>
                <w:lang w:eastAsia="fr-FR"/>
              </w:rPr>
              <w:t>0</w:t>
            </w:r>
            <w:r w:rsidR="003E2E16" w:rsidRPr="003A1E65">
              <w:rPr>
                <w:rFonts w:ascii="Marianne" w:eastAsia="Times New Roman" w:hAnsi="Marianne" w:cs="Calibri"/>
                <w:color w:val="000000"/>
                <w:sz w:val="20"/>
                <w:szCs w:val="20"/>
                <w:lang w:eastAsia="fr-FR"/>
              </w:rPr>
              <w:t>%</w:t>
            </w:r>
          </w:p>
        </w:tc>
      </w:tr>
      <w:tr w:rsidR="00B457BF" w:rsidRPr="003A1E65" w14:paraId="0DAE60B6" w14:textId="77777777" w:rsidTr="00020A9C">
        <w:trPr>
          <w:trHeight w:val="149"/>
        </w:trPr>
        <w:tc>
          <w:tcPr>
            <w:tcW w:w="8798" w:type="dxa"/>
            <w:tcBorders>
              <w:top w:val="nil"/>
              <w:left w:val="single" w:sz="4" w:space="0" w:color="auto"/>
              <w:bottom w:val="single" w:sz="4" w:space="0" w:color="auto"/>
              <w:right w:val="single" w:sz="4" w:space="0" w:color="auto"/>
            </w:tcBorders>
            <w:shd w:val="clear" w:color="000000" w:fill="FFFFFF"/>
            <w:noWrap/>
            <w:vAlign w:val="center"/>
            <w:hideMark/>
          </w:tcPr>
          <w:p w14:paraId="2325DDD5" w14:textId="4F6AE287" w:rsidR="00B457BF" w:rsidRPr="003A1E65" w:rsidRDefault="00D42E81" w:rsidP="00B457BF">
            <w:pPr>
              <w:spacing w:after="0" w:line="240" w:lineRule="auto"/>
              <w:jc w:val="left"/>
              <w:rPr>
                <w:rFonts w:ascii="Marianne" w:eastAsia="Times New Roman" w:hAnsi="Marianne" w:cs="Calibri"/>
                <w:color w:val="000000"/>
                <w:sz w:val="20"/>
                <w:szCs w:val="20"/>
                <w:lang w:eastAsia="fr-FR"/>
              </w:rPr>
            </w:pPr>
            <w:bookmarkStart w:id="58" w:name="_Hlk240289779"/>
            <w:r w:rsidRPr="003A1E65">
              <w:rPr>
                <w:rFonts w:ascii="Marianne" w:eastAsia="Times New Roman" w:hAnsi="Marianne" w:cs="Calibri"/>
                <w:color w:val="000000"/>
                <w:sz w:val="20"/>
                <w:szCs w:val="20"/>
                <w:lang w:eastAsia="fr-FR"/>
              </w:rPr>
              <w:t>Proposition d’une méthodologie de maintenance détaillée. (Incluant les gammes et procédures d’intervention, le planning des opérations ainsi que les modalités de gestion et de coordination des sous-traitants éventuels)</w:t>
            </w:r>
            <w:bookmarkEnd w:id="58"/>
          </w:p>
        </w:tc>
        <w:tc>
          <w:tcPr>
            <w:tcW w:w="1203" w:type="dxa"/>
            <w:tcBorders>
              <w:top w:val="nil"/>
              <w:left w:val="nil"/>
              <w:bottom w:val="single" w:sz="4" w:space="0" w:color="auto"/>
              <w:right w:val="single" w:sz="4" w:space="0" w:color="auto"/>
            </w:tcBorders>
            <w:shd w:val="clear" w:color="auto" w:fill="4AB0F3" w:themeFill="text2" w:themeFillTint="99"/>
            <w:noWrap/>
            <w:vAlign w:val="center"/>
            <w:hideMark/>
          </w:tcPr>
          <w:p w14:paraId="7EBC023A" w14:textId="65132368" w:rsidR="00B457BF" w:rsidRPr="003A1E65" w:rsidRDefault="00D42E81" w:rsidP="003E2E16">
            <w:pPr>
              <w:spacing w:after="0" w:line="240" w:lineRule="auto"/>
              <w:jc w:val="right"/>
              <w:rPr>
                <w:rFonts w:ascii="Marianne" w:eastAsia="Times New Roman" w:hAnsi="Marianne" w:cs="Calibri"/>
                <w:color w:val="000000"/>
                <w:sz w:val="20"/>
                <w:szCs w:val="20"/>
                <w:lang w:eastAsia="fr-FR"/>
              </w:rPr>
            </w:pPr>
            <w:r w:rsidRPr="003A1E65">
              <w:rPr>
                <w:rFonts w:ascii="Marianne" w:eastAsia="Times New Roman" w:hAnsi="Marianne" w:cs="Calibri"/>
                <w:color w:val="000000"/>
                <w:sz w:val="20"/>
                <w:szCs w:val="20"/>
                <w:lang w:eastAsia="fr-FR"/>
              </w:rPr>
              <w:t>3</w:t>
            </w:r>
            <w:r w:rsidR="000B2159" w:rsidRPr="003A1E65">
              <w:rPr>
                <w:rFonts w:ascii="Marianne" w:eastAsia="Times New Roman" w:hAnsi="Marianne" w:cs="Calibri"/>
                <w:color w:val="000000"/>
                <w:sz w:val="20"/>
                <w:szCs w:val="20"/>
                <w:lang w:eastAsia="fr-FR"/>
              </w:rPr>
              <w:t>0</w:t>
            </w:r>
            <w:r w:rsidR="003E2E16" w:rsidRPr="003A1E65">
              <w:rPr>
                <w:rFonts w:ascii="Marianne" w:eastAsia="Times New Roman" w:hAnsi="Marianne" w:cs="Calibri"/>
                <w:color w:val="000000"/>
                <w:sz w:val="20"/>
                <w:szCs w:val="20"/>
                <w:lang w:eastAsia="fr-FR"/>
              </w:rPr>
              <w:t>%</w:t>
            </w:r>
          </w:p>
        </w:tc>
      </w:tr>
      <w:tr w:rsidR="00B457BF" w:rsidRPr="003A1E65" w14:paraId="1C9AAB50" w14:textId="77777777" w:rsidTr="00020A9C">
        <w:trPr>
          <w:trHeight w:val="94"/>
        </w:trPr>
        <w:tc>
          <w:tcPr>
            <w:tcW w:w="8798" w:type="dxa"/>
            <w:tcBorders>
              <w:top w:val="nil"/>
              <w:left w:val="single" w:sz="4" w:space="0" w:color="auto"/>
              <w:bottom w:val="single" w:sz="4" w:space="0" w:color="auto"/>
              <w:right w:val="single" w:sz="4" w:space="0" w:color="auto"/>
            </w:tcBorders>
            <w:shd w:val="clear" w:color="000000" w:fill="FFFFFF"/>
            <w:vAlign w:val="center"/>
            <w:hideMark/>
          </w:tcPr>
          <w:p w14:paraId="75C0E07C" w14:textId="602288FF" w:rsidR="00B457BF" w:rsidRPr="003A1E65" w:rsidRDefault="00D42E81" w:rsidP="00B457BF">
            <w:pPr>
              <w:spacing w:after="0" w:line="240" w:lineRule="auto"/>
              <w:jc w:val="left"/>
              <w:rPr>
                <w:rFonts w:ascii="Marianne" w:eastAsia="Times New Roman" w:hAnsi="Marianne" w:cs="Calibri"/>
                <w:color w:val="000000"/>
                <w:sz w:val="20"/>
                <w:szCs w:val="20"/>
                <w:lang w:eastAsia="fr-FR"/>
              </w:rPr>
            </w:pPr>
            <w:bookmarkStart w:id="59" w:name="_Hlk240290951"/>
            <w:r w:rsidRPr="003A1E65">
              <w:rPr>
                <w:rFonts w:ascii="Marianne" w:eastAsia="Times New Roman" w:hAnsi="Marianne" w:cs="Calibri"/>
                <w:color w:val="000000"/>
                <w:sz w:val="20"/>
                <w:szCs w:val="20"/>
                <w:lang w:eastAsia="fr-FR"/>
              </w:rPr>
              <w:t>Organisation prévue pendant la phase de fin de marché (méthodologie, planning d’intervention etc…)</w:t>
            </w:r>
            <w:bookmarkEnd w:id="59"/>
          </w:p>
        </w:tc>
        <w:tc>
          <w:tcPr>
            <w:tcW w:w="1203" w:type="dxa"/>
            <w:tcBorders>
              <w:top w:val="nil"/>
              <w:left w:val="nil"/>
              <w:bottom w:val="single" w:sz="4" w:space="0" w:color="auto"/>
              <w:right w:val="single" w:sz="4" w:space="0" w:color="auto"/>
            </w:tcBorders>
            <w:shd w:val="clear" w:color="auto" w:fill="4AB0F3" w:themeFill="text2" w:themeFillTint="99"/>
            <w:noWrap/>
            <w:vAlign w:val="center"/>
            <w:hideMark/>
          </w:tcPr>
          <w:p w14:paraId="1A7DFF2F" w14:textId="1FB748F6" w:rsidR="00B457BF" w:rsidRPr="003A1E65" w:rsidRDefault="00B457BF" w:rsidP="003E2E16">
            <w:pPr>
              <w:spacing w:after="0" w:line="240" w:lineRule="auto"/>
              <w:jc w:val="right"/>
              <w:rPr>
                <w:rFonts w:ascii="Marianne" w:eastAsia="Times New Roman" w:hAnsi="Marianne" w:cs="Calibri"/>
                <w:color w:val="000000"/>
                <w:sz w:val="20"/>
                <w:szCs w:val="20"/>
                <w:lang w:eastAsia="fr-FR"/>
              </w:rPr>
            </w:pPr>
          </w:p>
          <w:p w14:paraId="75B1AD5D" w14:textId="48D30AAC" w:rsidR="00CF5D1D" w:rsidRPr="003A1E65" w:rsidRDefault="00D42E81" w:rsidP="003E2E16">
            <w:pPr>
              <w:jc w:val="right"/>
              <w:rPr>
                <w:rFonts w:ascii="Marianne" w:eastAsia="Times New Roman" w:hAnsi="Marianne" w:cs="Calibri"/>
                <w:color w:val="000000"/>
                <w:sz w:val="20"/>
                <w:szCs w:val="20"/>
                <w:lang w:eastAsia="fr-FR"/>
              </w:rPr>
            </w:pPr>
            <w:r w:rsidRPr="003A1E65">
              <w:rPr>
                <w:rFonts w:ascii="Marianne" w:eastAsia="Times New Roman" w:hAnsi="Marianne" w:cs="Calibri"/>
                <w:color w:val="000000"/>
                <w:sz w:val="20"/>
                <w:szCs w:val="20"/>
                <w:lang w:eastAsia="fr-FR"/>
              </w:rPr>
              <w:t>2</w:t>
            </w:r>
            <w:r w:rsidR="000B2159" w:rsidRPr="003A1E65">
              <w:rPr>
                <w:rFonts w:ascii="Marianne" w:eastAsia="Times New Roman" w:hAnsi="Marianne" w:cs="Calibri"/>
                <w:color w:val="000000"/>
                <w:sz w:val="20"/>
                <w:szCs w:val="20"/>
                <w:lang w:eastAsia="fr-FR"/>
              </w:rPr>
              <w:t>0</w:t>
            </w:r>
            <w:r w:rsidR="003E2E16" w:rsidRPr="003A1E65">
              <w:rPr>
                <w:rFonts w:ascii="Marianne" w:eastAsia="Times New Roman" w:hAnsi="Marianne" w:cs="Calibri"/>
                <w:color w:val="000000"/>
                <w:sz w:val="20"/>
                <w:szCs w:val="20"/>
                <w:lang w:eastAsia="fr-FR"/>
              </w:rPr>
              <w:t>%</w:t>
            </w:r>
          </w:p>
          <w:p w14:paraId="0370E1FF" w14:textId="77777777" w:rsidR="00CF5D1D" w:rsidRPr="003A1E65" w:rsidRDefault="00CF5D1D" w:rsidP="003E2E16">
            <w:pPr>
              <w:jc w:val="right"/>
              <w:rPr>
                <w:rFonts w:ascii="Marianne" w:eastAsia="Times New Roman" w:hAnsi="Marianne" w:cs="Calibri"/>
                <w:sz w:val="20"/>
                <w:szCs w:val="20"/>
                <w:lang w:eastAsia="fr-FR"/>
              </w:rPr>
            </w:pPr>
          </w:p>
        </w:tc>
      </w:tr>
      <w:tr w:rsidR="00B457BF" w:rsidRPr="003A1E65" w14:paraId="32DD287B" w14:textId="77777777" w:rsidTr="00441D52">
        <w:trPr>
          <w:trHeight w:val="149"/>
        </w:trPr>
        <w:tc>
          <w:tcPr>
            <w:tcW w:w="8798" w:type="dxa"/>
            <w:tcBorders>
              <w:top w:val="nil"/>
              <w:left w:val="nil"/>
              <w:bottom w:val="nil"/>
              <w:right w:val="nil"/>
            </w:tcBorders>
            <w:noWrap/>
            <w:vAlign w:val="center"/>
            <w:hideMark/>
          </w:tcPr>
          <w:p w14:paraId="257BEBE4" w14:textId="77777777" w:rsidR="00B457BF" w:rsidRPr="003A1E65" w:rsidRDefault="00B457BF" w:rsidP="00B457BF">
            <w:pPr>
              <w:spacing w:after="0" w:line="240" w:lineRule="auto"/>
              <w:jc w:val="left"/>
              <w:rPr>
                <w:rFonts w:ascii="Marianne" w:eastAsia="Times New Roman" w:hAnsi="Marianne" w:cs="Calibri"/>
                <w:color w:val="000000"/>
                <w:sz w:val="20"/>
                <w:szCs w:val="20"/>
                <w:lang w:eastAsia="fr-FR"/>
              </w:rPr>
            </w:pPr>
          </w:p>
        </w:tc>
        <w:tc>
          <w:tcPr>
            <w:tcW w:w="1203" w:type="dxa"/>
            <w:tcBorders>
              <w:top w:val="nil"/>
              <w:left w:val="nil"/>
              <w:bottom w:val="nil"/>
              <w:right w:val="nil"/>
            </w:tcBorders>
            <w:noWrap/>
            <w:vAlign w:val="center"/>
            <w:hideMark/>
          </w:tcPr>
          <w:p w14:paraId="1E155150" w14:textId="77777777" w:rsidR="00B457BF" w:rsidRPr="003A1E65" w:rsidRDefault="00B457BF" w:rsidP="00B457BF">
            <w:pPr>
              <w:spacing w:after="0" w:line="240" w:lineRule="auto"/>
              <w:jc w:val="left"/>
              <w:rPr>
                <w:rFonts w:ascii="Marianne" w:eastAsia="Times New Roman" w:hAnsi="Marianne" w:cs="Calibri"/>
                <w:color w:val="auto"/>
                <w:sz w:val="20"/>
                <w:szCs w:val="20"/>
                <w:lang w:eastAsia="fr-FR"/>
              </w:rPr>
            </w:pPr>
          </w:p>
        </w:tc>
      </w:tr>
      <w:tr w:rsidR="00B457BF" w:rsidRPr="003A1E65" w14:paraId="45D65CE6" w14:textId="77777777" w:rsidTr="00020A9C">
        <w:trPr>
          <w:trHeight w:val="160"/>
        </w:trPr>
        <w:tc>
          <w:tcPr>
            <w:tcW w:w="8798" w:type="dxa"/>
            <w:tcBorders>
              <w:top w:val="single" w:sz="4" w:space="0" w:color="auto"/>
              <w:left w:val="single" w:sz="4" w:space="0" w:color="auto"/>
              <w:bottom w:val="single" w:sz="4" w:space="0" w:color="auto"/>
              <w:right w:val="single" w:sz="4" w:space="0" w:color="auto"/>
            </w:tcBorders>
            <w:shd w:val="clear" w:color="000000" w:fill="C0E6F5"/>
            <w:vAlign w:val="center"/>
            <w:hideMark/>
          </w:tcPr>
          <w:p w14:paraId="6966B5EC" w14:textId="11FF2311" w:rsidR="00B457BF" w:rsidRPr="003A1E65" w:rsidRDefault="00B457BF" w:rsidP="00B457BF">
            <w:pPr>
              <w:spacing w:after="0" w:line="240" w:lineRule="auto"/>
              <w:jc w:val="left"/>
              <w:rPr>
                <w:rFonts w:ascii="Marianne" w:eastAsia="Times New Roman" w:hAnsi="Marianne" w:cs="Calibri"/>
                <w:b/>
                <w:bCs/>
                <w:color w:val="0E2841"/>
                <w:sz w:val="20"/>
                <w:szCs w:val="20"/>
                <w:lang w:eastAsia="fr-FR"/>
              </w:rPr>
            </w:pPr>
            <w:r w:rsidRPr="003A1E65">
              <w:rPr>
                <w:rFonts w:ascii="Marianne" w:eastAsia="Times New Roman" w:hAnsi="Marianne" w:cs="Calibri"/>
                <w:b/>
                <w:bCs/>
                <w:color w:val="0E2841"/>
                <w:sz w:val="20"/>
                <w:szCs w:val="20"/>
                <w:lang w:eastAsia="fr-FR"/>
              </w:rPr>
              <w:t xml:space="preserve">3 - </w:t>
            </w:r>
            <w:r w:rsidR="00EA5FBB" w:rsidRPr="003A1E65">
              <w:rPr>
                <w:rFonts w:ascii="Marianne" w:eastAsia="Times New Roman" w:hAnsi="Marianne" w:cs="Calibri"/>
                <w:b/>
                <w:bCs/>
                <w:color w:val="0E2841"/>
                <w:sz w:val="20"/>
                <w:szCs w:val="20"/>
                <w:lang w:eastAsia="fr-FR"/>
              </w:rPr>
              <w:t xml:space="preserve">Critère 3 : </w:t>
            </w:r>
            <w:bookmarkStart w:id="60" w:name="_Hlk240293549"/>
            <w:r w:rsidR="00EA5FBB" w:rsidRPr="003A1E65">
              <w:rPr>
                <w:rFonts w:ascii="Marianne" w:eastAsia="Times New Roman" w:hAnsi="Marianne" w:cs="Calibri"/>
                <w:b/>
                <w:bCs/>
                <w:color w:val="0E2841"/>
                <w:sz w:val="20"/>
                <w:szCs w:val="20"/>
                <w:lang w:eastAsia="fr-FR"/>
              </w:rPr>
              <w:t xml:space="preserve">Suivi des Prestations, Contrôles et Continuité de Service </w:t>
            </w:r>
            <w:bookmarkEnd w:id="60"/>
            <w:r w:rsidR="00EA5FBB" w:rsidRPr="003A1E65">
              <w:rPr>
                <w:rFonts w:ascii="Marianne" w:eastAsia="Times New Roman" w:hAnsi="Marianne" w:cs="Calibri"/>
                <w:b/>
                <w:bCs/>
                <w:color w:val="0E2841"/>
                <w:sz w:val="20"/>
                <w:szCs w:val="20"/>
                <w:lang w:eastAsia="fr-FR"/>
              </w:rPr>
              <w:t xml:space="preserve">: </w:t>
            </w:r>
            <w:r w:rsidR="00441D52" w:rsidRPr="001B170A">
              <w:rPr>
                <w:rFonts w:ascii="Marianne" w:eastAsia="Times New Roman" w:hAnsi="Marianne" w:cs="Calibri"/>
                <w:b/>
                <w:bCs/>
                <w:color w:val="auto"/>
                <w:sz w:val="20"/>
                <w:szCs w:val="20"/>
                <w:lang w:eastAsia="fr-FR"/>
              </w:rPr>
              <w:t>30%</w:t>
            </w:r>
            <w:r w:rsidR="00020A9C" w:rsidRPr="001B170A">
              <w:rPr>
                <w:rFonts w:ascii="Marianne" w:eastAsia="Times New Roman" w:hAnsi="Marianne" w:cs="Calibri"/>
                <w:b/>
                <w:bCs/>
                <w:color w:val="auto"/>
                <w:sz w:val="20"/>
                <w:szCs w:val="20"/>
                <w:lang w:eastAsia="fr-FR"/>
              </w:rPr>
              <w:t>*</w:t>
            </w:r>
          </w:p>
        </w:tc>
        <w:tc>
          <w:tcPr>
            <w:tcW w:w="1203" w:type="dxa"/>
            <w:tcBorders>
              <w:top w:val="single" w:sz="4" w:space="0" w:color="auto"/>
              <w:left w:val="nil"/>
              <w:bottom w:val="single" w:sz="4" w:space="0" w:color="auto"/>
              <w:right w:val="single" w:sz="4" w:space="0" w:color="auto"/>
            </w:tcBorders>
            <w:shd w:val="clear" w:color="auto" w:fill="DBF84C" w:themeFill="accent5" w:themeFillTint="99"/>
            <w:noWrap/>
            <w:vAlign w:val="center"/>
            <w:hideMark/>
          </w:tcPr>
          <w:p w14:paraId="245E0444" w14:textId="5DBE0F78" w:rsidR="00B457BF" w:rsidRPr="003A1E65" w:rsidRDefault="007D0766" w:rsidP="00B457BF">
            <w:pPr>
              <w:spacing w:after="0" w:line="240" w:lineRule="auto"/>
              <w:jc w:val="right"/>
              <w:rPr>
                <w:rFonts w:ascii="Marianne" w:eastAsia="Times New Roman" w:hAnsi="Marianne" w:cs="Calibri"/>
                <w:b/>
                <w:bCs/>
                <w:color w:val="000000"/>
                <w:sz w:val="20"/>
                <w:szCs w:val="20"/>
                <w:lang w:eastAsia="fr-FR"/>
              </w:rPr>
            </w:pPr>
            <w:r w:rsidRPr="003A1E65">
              <w:rPr>
                <w:rFonts w:ascii="Marianne" w:eastAsia="Times New Roman" w:hAnsi="Marianne" w:cs="Calibri"/>
                <w:b/>
                <w:bCs/>
                <w:color w:val="000000"/>
                <w:sz w:val="20"/>
                <w:szCs w:val="20"/>
                <w:lang w:eastAsia="fr-FR"/>
              </w:rPr>
              <w:t>10</w:t>
            </w:r>
            <w:r w:rsidR="003E2E16" w:rsidRPr="003A1E65">
              <w:rPr>
                <w:rFonts w:ascii="Marianne" w:eastAsia="Times New Roman" w:hAnsi="Marianne" w:cs="Calibri"/>
                <w:b/>
                <w:bCs/>
                <w:color w:val="000000"/>
                <w:sz w:val="20"/>
                <w:szCs w:val="20"/>
                <w:lang w:eastAsia="fr-FR"/>
              </w:rPr>
              <w:t>0</w:t>
            </w:r>
            <w:r w:rsidRPr="003A1E65">
              <w:rPr>
                <w:rFonts w:ascii="Marianne" w:eastAsia="Times New Roman" w:hAnsi="Marianne" w:cs="Calibri"/>
                <w:b/>
                <w:bCs/>
                <w:color w:val="000000"/>
                <w:sz w:val="20"/>
                <w:szCs w:val="20"/>
                <w:lang w:eastAsia="fr-FR"/>
              </w:rPr>
              <w:t xml:space="preserve">% </w:t>
            </w:r>
          </w:p>
        </w:tc>
      </w:tr>
      <w:tr w:rsidR="00441D52" w:rsidRPr="003A1E65" w14:paraId="42A81B83" w14:textId="77777777" w:rsidTr="00020A9C">
        <w:trPr>
          <w:trHeight w:val="619"/>
        </w:trPr>
        <w:tc>
          <w:tcPr>
            <w:tcW w:w="8798" w:type="dxa"/>
            <w:tcBorders>
              <w:top w:val="nil"/>
              <w:left w:val="single" w:sz="4" w:space="0" w:color="auto"/>
              <w:bottom w:val="single" w:sz="4" w:space="0" w:color="auto"/>
              <w:right w:val="single" w:sz="4" w:space="0" w:color="auto"/>
            </w:tcBorders>
            <w:shd w:val="clear" w:color="000000" w:fill="FFFFFF"/>
            <w:vAlign w:val="center"/>
          </w:tcPr>
          <w:p w14:paraId="23A6DD26" w14:textId="16FA2489" w:rsidR="00441D52" w:rsidRPr="003A1E65" w:rsidRDefault="00441D52" w:rsidP="00441D52">
            <w:pPr>
              <w:spacing w:after="0" w:line="240" w:lineRule="auto"/>
              <w:jc w:val="left"/>
              <w:rPr>
                <w:rFonts w:ascii="Marianne" w:eastAsia="Times New Roman" w:hAnsi="Marianne" w:cs="Calibri"/>
                <w:color w:val="000000"/>
                <w:sz w:val="20"/>
                <w:szCs w:val="20"/>
                <w:lang w:eastAsia="fr-FR"/>
              </w:rPr>
            </w:pPr>
            <w:bookmarkStart w:id="61" w:name="_Hlk240293655"/>
            <w:r w:rsidRPr="003A1E65">
              <w:rPr>
                <w:rFonts w:ascii="Marianne" w:eastAsia="Times New Roman" w:hAnsi="Marianne" w:cs="Calibri"/>
                <w:color w:val="000000"/>
                <w:sz w:val="20"/>
                <w:szCs w:val="20"/>
                <w:lang w:eastAsia="fr-FR"/>
              </w:rPr>
              <w:t>Organisation mise en place pour garantir la disponibilité, la réactivité et la continuité de service, notamment en cas d’urgence ou d’incident : dispositif d’astreinte, gestion des situations de crise, délais d’intervention et moyens mobilisables.</w:t>
            </w:r>
            <w:bookmarkEnd w:id="61"/>
          </w:p>
        </w:tc>
        <w:tc>
          <w:tcPr>
            <w:tcW w:w="1203" w:type="dxa"/>
            <w:tcBorders>
              <w:top w:val="nil"/>
              <w:left w:val="nil"/>
              <w:bottom w:val="single" w:sz="4" w:space="0" w:color="auto"/>
              <w:right w:val="single" w:sz="4" w:space="0" w:color="auto"/>
            </w:tcBorders>
            <w:shd w:val="clear" w:color="auto" w:fill="DBF84C" w:themeFill="accent5" w:themeFillTint="99"/>
            <w:noWrap/>
          </w:tcPr>
          <w:p w14:paraId="537ECDC0" w14:textId="227C3BD0" w:rsidR="00441D52" w:rsidRPr="003A1E65" w:rsidRDefault="00441D52" w:rsidP="00020A9C">
            <w:pPr>
              <w:spacing w:after="0" w:line="240" w:lineRule="auto"/>
              <w:jc w:val="right"/>
              <w:rPr>
                <w:rFonts w:ascii="Marianne" w:eastAsia="Times New Roman" w:hAnsi="Marianne" w:cs="Calibri"/>
                <w:color w:val="auto"/>
                <w:sz w:val="20"/>
                <w:szCs w:val="20"/>
                <w:lang w:eastAsia="fr-FR"/>
              </w:rPr>
            </w:pPr>
            <w:r w:rsidRPr="003A1E65">
              <w:rPr>
                <w:rFonts w:ascii="Marianne" w:hAnsi="Marianne"/>
                <w:b/>
                <w:bCs/>
                <w:color w:val="auto"/>
                <w:sz w:val="20"/>
                <w:szCs w:val="20"/>
              </w:rPr>
              <w:t>40%</w:t>
            </w:r>
          </w:p>
        </w:tc>
      </w:tr>
      <w:tr w:rsidR="00441D52" w:rsidRPr="003A1E65" w14:paraId="58792EC6" w14:textId="77777777" w:rsidTr="00020A9C">
        <w:trPr>
          <w:trHeight w:val="619"/>
        </w:trPr>
        <w:tc>
          <w:tcPr>
            <w:tcW w:w="8798" w:type="dxa"/>
            <w:tcBorders>
              <w:top w:val="nil"/>
              <w:left w:val="single" w:sz="4" w:space="0" w:color="auto"/>
              <w:bottom w:val="single" w:sz="4" w:space="0" w:color="auto"/>
              <w:right w:val="single" w:sz="4" w:space="0" w:color="auto"/>
            </w:tcBorders>
            <w:shd w:val="clear" w:color="000000" w:fill="FFFFFF"/>
            <w:vAlign w:val="center"/>
          </w:tcPr>
          <w:p w14:paraId="124F1DFA" w14:textId="539CAB75" w:rsidR="00441D52" w:rsidRPr="003A1E65" w:rsidRDefault="00441D52" w:rsidP="00441D52">
            <w:pPr>
              <w:spacing w:after="0" w:line="240" w:lineRule="auto"/>
              <w:jc w:val="left"/>
              <w:rPr>
                <w:rFonts w:ascii="Marianne" w:eastAsia="Times New Roman" w:hAnsi="Marianne" w:cs="Calibri"/>
                <w:color w:val="000000"/>
                <w:sz w:val="20"/>
                <w:szCs w:val="20"/>
                <w:lang w:eastAsia="fr-FR"/>
              </w:rPr>
            </w:pPr>
            <w:bookmarkStart w:id="62" w:name="_Hlk240298411"/>
            <w:r w:rsidRPr="003A1E65">
              <w:rPr>
                <w:rFonts w:ascii="Marianne" w:eastAsia="Times New Roman" w:hAnsi="Marianne" w:cs="Calibri"/>
                <w:color w:val="000000"/>
                <w:sz w:val="20"/>
                <w:szCs w:val="20"/>
                <w:lang w:eastAsia="fr-FR"/>
              </w:rPr>
              <w:t>Méthode de contrôle des prestations d’exploitation courante (contrôles internes, moyens et dispositifs de mesure de la qualité, exemple de comptes-rendus de réunion),</w:t>
            </w:r>
            <w:bookmarkEnd w:id="62"/>
          </w:p>
        </w:tc>
        <w:tc>
          <w:tcPr>
            <w:tcW w:w="1203" w:type="dxa"/>
            <w:tcBorders>
              <w:top w:val="nil"/>
              <w:left w:val="nil"/>
              <w:bottom w:val="single" w:sz="4" w:space="0" w:color="auto"/>
              <w:right w:val="single" w:sz="4" w:space="0" w:color="auto"/>
            </w:tcBorders>
            <w:shd w:val="clear" w:color="auto" w:fill="DBF84C" w:themeFill="accent5" w:themeFillTint="99"/>
            <w:noWrap/>
          </w:tcPr>
          <w:p w14:paraId="003DA896" w14:textId="130F6DF6" w:rsidR="00441D52" w:rsidRPr="003A1E65" w:rsidRDefault="00441D52" w:rsidP="00020A9C">
            <w:pPr>
              <w:spacing w:after="0" w:line="240" w:lineRule="auto"/>
              <w:jc w:val="right"/>
              <w:rPr>
                <w:rFonts w:ascii="Marianne" w:eastAsia="Times New Roman" w:hAnsi="Marianne" w:cs="Calibri"/>
                <w:color w:val="auto"/>
                <w:sz w:val="20"/>
                <w:szCs w:val="20"/>
                <w:lang w:eastAsia="fr-FR"/>
              </w:rPr>
            </w:pPr>
            <w:r w:rsidRPr="003A1E65">
              <w:rPr>
                <w:rFonts w:ascii="Marianne" w:hAnsi="Marianne"/>
                <w:b/>
                <w:bCs/>
                <w:color w:val="auto"/>
                <w:sz w:val="20"/>
                <w:szCs w:val="20"/>
              </w:rPr>
              <w:t>30%</w:t>
            </w:r>
          </w:p>
        </w:tc>
      </w:tr>
      <w:tr w:rsidR="00441D52" w:rsidRPr="003A1E65" w14:paraId="4DF2A146" w14:textId="77777777" w:rsidTr="00020A9C">
        <w:trPr>
          <w:trHeight w:val="619"/>
        </w:trPr>
        <w:tc>
          <w:tcPr>
            <w:tcW w:w="8798" w:type="dxa"/>
            <w:tcBorders>
              <w:top w:val="nil"/>
              <w:left w:val="single" w:sz="4" w:space="0" w:color="auto"/>
              <w:bottom w:val="single" w:sz="4" w:space="0" w:color="auto"/>
              <w:right w:val="single" w:sz="4" w:space="0" w:color="auto"/>
            </w:tcBorders>
            <w:shd w:val="clear" w:color="000000" w:fill="FFFFFF"/>
            <w:vAlign w:val="center"/>
            <w:hideMark/>
          </w:tcPr>
          <w:p w14:paraId="4BB6C63C" w14:textId="1918AC2D" w:rsidR="00441D52" w:rsidRPr="003A1E65" w:rsidRDefault="00441D52" w:rsidP="00441D52">
            <w:pPr>
              <w:spacing w:after="0" w:line="240" w:lineRule="auto"/>
              <w:jc w:val="left"/>
              <w:rPr>
                <w:rFonts w:ascii="Marianne" w:eastAsia="Times New Roman" w:hAnsi="Marianne" w:cs="Calibri"/>
                <w:color w:val="000000"/>
                <w:sz w:val="20"/>
                <w:szCs w:val="20"/>
                <w:lang w:eastAsia="fr-FR"/>
              </w:rPr>
            </w:pPr>
            <w:bookmarkStart w:id="63" w:name="_Hlk240300075"/>
            <w:r w:rsidRPr="003A1E65">
              <w:rPr>
                <w:rFonts w:ascii="Marianne" w:eastAsia="Times New Roman" w:hAnsi="Marianne" w:cs="Calibri"/>
                <w:color w:val="000000"/>
                <w:sz w:val="20"/>
                <w:szCs w:val="20"/>
                <w:lang w:eastAsia="fr-FR"/>
              </w:rPr>
              <w:t>Méthode et outils pour le suivi des prestations : qualité des rapports d’activités, outils utilisés pour le pilotage, réunions etc.</w:t>
            </w:r>
            <w:bookmarkEnd w:id="63"/>
          </w:p>
        </w:tc>
        <w:tc>
          <w:tcPr>
            <w:tcW w:w="1203" w:type="dxa"/>
            <w:tcBorders>
              <w:top w:val="nil"/>
              <w:left w:val="nil"/>
              <w:bottom w:val="single" w:sz="4" w:space="0" w:color="auto"/>
              <w:right w:val="single" w:sz="4" w:space="0" w:color="auto"/>
            </w:tcBorders>
            <w:shd w:val="clear" w:color="auto" w:fill="DBF84C" w:themeFill="accent5" w:themeFillTint="99"/>
            <w:noWrap/>
            <w:hideMark/>
          </w:tcPr>
          <w:p w14:paraId="3DDFCE1A" w14:textId="51FA3036" w:rsidR="00441D52" w:rsidRPr="003A1E65" w:rsidRDefault="00441D52" w:rsidP="00020A9C">
            <w:pPr>
              <w:spacing w:after="0" w:line="240" w:lineRule="auto"/>
              <w:jc w:val="right"/>
              <w:rPr>
                <w:rFonts w:ascii="Marianne" w:eastAsia="Times New Roman" w:hAnsi="Marianne" w:cs="Calibri"/>
                <w:color w:val="auto"/>
                <w:sz w:val="20"/>
                <w:szCs w:val="20"/>
                <w:lang w:eastAsia="fr-FR"/>
              </w:rPr>
            </w:pPr>
            <w:r w:rsidRPr="003A1E65">
              <w:rPr>
                <w:rFonts w:ascii="Marianne" w:hAnsi="Marianne"/>
                <w:b/>
                <w:bCs/>
                <w:color w:val="auto"/>
                <w:sz w:val="20"/>
                <w:szCs w:val="20"/>
              </w:rPr>
              <w:t>30%</w:t>
            </w:r>
          </w:p>
        </w:tc>
      </w:tr>
    </w:tbl>
    <w:p w14:paraId="1738A0A1" w14:textId="7276FC81" w:rsidR="00020A9C" w:rsidRPr="003A1E65" w:rsidRDefault="00020A9C" w:rsidP="00146743">
      <w:pPr>
        <w:spacing w:after="0" w:line="240" w:lineRule="auto"/>
        <w:rPr>
          <w:rFonts w:ascii="Marianne" w:hAnsi="Marianne" w:cs="Calibri"/>
          <w:bCs/>
          <w:color w:val="auto"/>
          <w:sz w:val="20"/>
          <w:szCs w:val="20"/>
        </w:rPr>
      </w:pPr>
    </w:p>
    <w:p w14:paraId="59C1CDA8" w14:textId="77777777" w:rsidR="00020A9C" w:rsidRPr="003A1E65" w:rsidRDefault="00020A9C" w:rsidP="00146743">
      <w:pPr>
        <w:spacing w:after="0" w:line="240" w:lineRule="auto"/>
        <w:rPr>
          <w:rFonts w:ascii="Marianne" w:hAnsi="Marianne" w:cs="Calibri"/>
          <w:bCs/>
          <w:color w:val="auto"/>
          <w:sz w:val="20"/>
          <w:szCs w:val="20"/>
        </w:rPr>
      </w:pPr>
    </w:p>
    <w:p w14:paraId="4AF0CFE8" w14:textId="1DDF1A2F" w:rsidR="00872996" w:rsidRPr="003A1E65" w:rsidRDefault="00872996" w:rsidP="00872996">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Chaque candidat se verra attribuer une note globale sur </w:t>
      </w:r>
      <w:r w:rsidR="00020A9C" w:rsidRPr="003A1E65">
        <w:rPr>
          <w:rFonts w:ascii="Marianne" w:hAnsi="Marianne" w:cs="Calibri"/>
          <w:bCs/>
          <w:color w:val="auto"/>
          <w:sz w:val="20"/>
          <w:szCs w:val="20"/>
        </w:rPr>
        <w:t>60</w:t>
      </w:r>
      <w:r w:rsidRPr="003A1E65">
        <w:rPr>
          <w:rFonts w:ascii="Marianne" w:hAnsi="Marianne" w:cs="Calibri"/>
          <w:bCs/>
          <w:color w:val="auto"/>
          <w:sz w:val="20"/>
          <w:szCs w:val="20"/>
        </w:rPr>
        <w:t>.</w:t>
      </w:r>
    </w:p>
    <w:p w14:paraId="3DB9E379" w14:textId="77777777" w:rsidR="00872996" w:rsidRPr="003A1E65" w:rsidRDefault="00872996" w:rsidP="00872996">
      <w:pPr>
        <w:spacing w:after="0" w:line="240" w:lineRule="auto"/>
        <w:rPr>
          <w:rFonts w:ascii="Marianne" w:hAnsi="Marianne" w:cs="Calibri"/>
          <w:bCs/>
          <w:color w:val="auto"/>
          <w:sz w:val="20"/>
          <w:szCs w:val="20"/>
        </w:rPr>
      </w:pPr>
    </w:p>
    <w:p w14:paraId="54B652E4" w14:textId="5F135B97" w:rsidR="00020A9C" w:rsidRPr="003A1E65" w:rsidRDefault="001E429D" w:rsidP="00BD15B4">
      <w:pPr>
        <w:pStyle w:val="Style1"/>
        <w:numPr>
          <w:ilvl w:val="2"/>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4472C4"/>
          <w:sz w:val="20"/>
          <w:szCs w:val="20"/>
          <w:lang w:val="fr-FR" w:eastAsia="fr-FR"/>
        </w:rPr>
      </w:pPr>
      <w:bookmarkStart w:id="64" w:name="_Toc240042056"/>
      <w:r w:rsidRPr="001B170A">
        <w:rPr>
          <w:rFonts w:ascii="Marianne" w:eastAsia="Times New Roman" w:hAnsi="Marianne" w:cs="Calibri"/>
          <w:bCs/>
          <w:color w:val="auto"/>
          <w:sz w:val="20"/>
          <w:szCs w:val="20"/>
          <w:lang w:val="fr-FR" w:eastAsia="fr-FR"/>
        </w:rPr>
        <w:t xml:space="preserve"> </w:t>
      </w:r>
      <w:r w:rsidR="00DE2259" w:rsidRPr="00DE2259">
        <w:rPr>
          <w:rFonts w:ascii="Marianne" w:eastAsia="Times New Roman" w:hAnsi="Marianne" w:cs="Calibri"/>
          <w:bCs/>
          <w:color w:val="auto"/>
          <w:sz w:val="20"/>
          <w:szCs w:val="20"/>
          <w:lang w:eastAsia="fr-FR"/>
        </w:rPr>
        <w:t xml:space="preserve">Critère </w:t>
      </w:r>
      <w:r w:rsidR="00DE2259">
        <w:rPr>
          <w:rFonts w:ascii="Marianne" w:eastAsia="Times New Roman" w:hAnsi="Marianne" w:cs="Calibri"/>
          <w:bCs/>
          <w:color w:val="auto"/>
          <w:sz w:val="20"/>
          <w:szCs w:val="20"/>
          <w:lang w:eastAsia="fr-FR"/>
        </w:rPr>
        <w:t>Dévelloppement Durable</w:t>
      </w:r>
      <w:r w:rsidR="00DE2259" w:rsidRPr="001B170A">
        <w:rPr>
          <w:rFonts w:ascii="Marianne" w:eastAsia="Times New Roman" w:hAnsi="Marianne" w:cs="Calibri"/>
          <w:bCs/>
          <w:color w:val="auto"/>
          <w:sz w:val="20"/>
          <w:szCs w:val="20"/>
          <w:lang w:val="fr-FR" w:eastAsia="fr-FR"/>
        </w:rPr>
        <w:t xml:space="preserve"> </w:t>
      </w:r>
      <w:r w:rsidR="00C60ADB" w:rsidRPr="001B170A">
        <w:rPr>
          <w:rFonts w:ascii="Marianne" w:eastAsia="Times New Roman" w:hAnsi="Marianne" w:cs="Calibri"/>
          <w:bCs/>
          <w:color w:val="auto"/>
          <w:sz w:val="20"/>
          <w:szCs w:val="20"/>
          <w:lang w:val="fr-FR" w:eastAsia="fr-FR"/>
        </w:rPr>
        <w:t>(</w:t>
      </w:r>
      <w:r w:rsidR="00020A9C" w:rsidRPr="001B170A">
        <w:rPr>
          <w:rFonts w:ascii="Marianne" w:eastAsia="Times New Roman" w:hAnsi="Marianne" w:cs="Calibri"/>
          <w:bCs/>
          <w:color w:val="auto"/>
          <w:sz w:val="20"/>
          <w:szCs w:val="20"/>
          <w:lang w:val="fr-FR" w:eastAsia="fr-FR"/>
        </w:rPr>
        <w:t>1</w:t>
      </w:r>
      <w:r w:rsidR="00C60ADB" w:rsidRPr="001B170A">
        <w:rPr>
          <w:rFonts w:ascii="Marianne" w:eastAsia="Times New Roman" w:hAnsi="Marianne" w:cs="Calibri"/>
          <w:bCs/>
          <w:color w:val="auto"/>
          <w:sz w:val="20"/>
          <w:szCs w:val="20"/>
          <w:lang w:val="fr-FR" w:eastAsia="fr-FR"/>
        </w:rPr>
        <w:t>0</w:t>
      </w:r>
      <w:r w:rsidRPr="001B170A">
        <w:rPr>
          <w:rFonts w:ascii="Marianne" w:eastAsia="Times New Roman" w:hAnsi="Marianne" w:cs="Calibri"/>
          <w:bCs/>
          <w:color w:val="auto"/>
          <w:sz w:val="20"/>
          <w:szCs w:val="20"/>
          <w:lang w:val="fr-FR" w:eastAsia="fr-FR"/>
        </w:rPr>
        <w:t>*</w:t>
      </w:r>
      <w:r w:rsidR="00C60ADB" w:rsidRPr="001B170A">
        <w:rPr>
          <w:rFonts w:ascii="Marianne" w:eastAsia="Times New Roman" w:hAnsi="Marianne" w:cs="Calibri"/>
          <w:bCs/>
          <w:color w:val="auto"/>
          <w:sz w:val="20"/>
          <w:szCs w:val="20"/>
          <w:lang w:val="fr-FR" w:eastAsia="fr-FR"/>
        </w:rPr>
        <w:t xml:space="preserve"> points)</w:t>
      </w:r>
      <w:bookmarkEnd w:id="64"/>
      <w:r w:rsidR="00020A9C" w:rsidRPr="001B170A">
        <w:rPr>
          <w:rFonts w:ascii="Marianne" w:eastAsia="Times New Roman" w:hAnsi="Marianne" w:cs="Calibri"/>
          <w:bCs/>
          <w:color w:val="auto"/>
          <w:sz w:val="20"/>
          <w:szCs w:val="20"/>
          <w:lang w:val="fr-FR" w:eastAsia="fr-FR"/>
        </w:rPr>
        <w:t xml:space="preserve"> </w:t>
      </w:r>
    </w:p>
    <w:p w14:paraId="75DDE052" w14:textId="5BF3B3BB" w:rsidR="00020A9C" w:rsidRPr="003A1E65" w:rsidRDefault="00020A9C" w:rsidP="00020A9C">
      <w:pPr>
        <w:pStyle w:val="Paragraphedeliste"/>
        <w:rPr>
          <w:rFonts w:ascii="Marianne" w:eastAsia="Times New Roman" w:hAnsi="Marianne" w:cs="Calibri"/>
          <w:bCs/>
          <w:color w:val="4472C4"/>
          <w:sz w:val="20"/>
          <w:szCs w:val="20"/>
          <w:lang w:eastAsia="fr-FR"/>
        </w:rPr>
      </w:pPr>
    </w:p>
    <w:p w14:paraId="2F42F636" w14:textId="7DE03A71" w:rsidR="00020A9C" w:rsidRDefault="00020A9C" w:rsidP="001E429D">
      <w:pPr>
        <w:spacing w:after="0" w:line="240" w:lineRule="auto"/>
        <w:rPr>
          <w:rFonts w:ascii="Marianne" w:hAnsi="Marianne" w:cs="Calibri"/>
          <w:bCs/>
          <w:color w:val="auto"/>
          <w:sz w:val="20"/>
          <w:szCs w:val="20"/>
        </w:rPr>
      </w:pPr>
      <w:r w:rsidRPr="003A1E65">
        <w:rPr>
          <w:rFonts w:ascii="Marianne" w:eastAsia="Times New Roman" w:hAnsi="Marianne" w:cs="Calibri"/>
          <w:bCs/>
          <w:color w:val="auto"/>
          <w:sz w:val="20"/>
          <w:szCs w:val="20"/>
          <w:lang w:eastAsia="fr-FR"/>
        </w:rPr>
        <w:t xml:space="preserve">La pondération du critère </w:t>
      </w:r>
      <w:r w:rsidR="001E429D">
        <w:rPr>
          <w:rFonts w:ascii="Marianne" w:eastAsia="Times New Roman" w:hAnsi="Marianne" w:cs="Calibri"/>
          <w:bCs/>
          <w:color w:val="auto"/>
          <w:sz w:val="20"/>
          <w:szCs w:val="20"/>
          <w:lang w:eastAsia="fr-FR"/>
        </w:rPr>
        <w:t>Dével</w:t>
      </w:r>
      <w:r w:rsidR="001E429D" w:rsidRPr="003A1E65">
        <w:rPr>
          <w:rFonts w:ascii="Marianne" w:eastAsia="Times New Roman" w:hAnsi="Marianne" w:cs="Calibri"/>
          <w:bCs/>
          <w:color w:val="auto"/>
          <w:sz w:val="20"/>
          <w:szCs w:val="20"/>
          <w:lang w:eastAsia="fr-FR"/>
        </w:rPr>
        <w:t>o</w:t>
      </w:r>
      <w:r w:rsidR="001E429D">
        <w:rPr>
          <w:rFonts w:ascii="Marianne" w:eastAsia="Times New Roman" w:hAnsi="Marianne" w:cs="Calibri"/>
          <w:bCs/>
          <w:color w:val="auto"/>
          <w:sz w:val="20"/>
          <w:szCs w:val="20"/>
          <w:lang w:eastAsia="fr-FR"/>
        </w:rPr>
        <w:t>ppement Durable</w:t>
      </w:r>
      <w:r w:rsidR="001E429D" w:rsidRPr="001E429D">
        <w:rPr>
          <w:rFonts w:ascii="Marianne" w:hAnsi="Marianne" w:cs="Calibri"/>
          <w:bCs/>
          <w:color w:val="auto"/>
          <w:sz w:val="20"/>
          <w:szCs w:val="20"/>
        </w:rPr>
        <w:t xml:space="preserve"> </w:t>
      </w:r>
      <w:r w:rsidR="001E429D" w:rsidRPr="003A1E65">
        <w:rPr>
          <w:rFonts w:ascii="Marianne" w:hAnsi="Marianne" w:cs="Calibri"/>
          <w:bCs/>
          <w:color w:val="auto"/>
          <w:sz w:val="20"/>
          <w:szCs w:val="20"/>
        </w:rPr>
        <w:t xml:space="preserve">est de </w:t>
      </w:r>
      <w:r w:rsidR="001E429D" w:rsidRPr="001B170A">
        <w:rPr>
          <w:rFonts w:ascii="Marianne" w:hAnsi="Marianne" w:cs="Calibri"/>
          <w:b/>
          <w:color w:val="auto"/>
          <w:sz w:val="20"/>
          <w:szCs w:val="20"/>
        </w:rPr>
        <w:t>(100%) *,</w:t>
      </w:r>
      <w:r w:rsidR="001E429D" w:rsidRPr="001B170A">
        <w:rPr>
          <w:rFonts w:ascii="Marianne" w:hAnsi="Marianne" w:cs="Calibri"/>
          <w:bCs/>
          <w:color w:val="auto"/>
          <w:sz w:val="20"/>
          <w:szCs w:val="20"/>
        </w:rPr>
        <w:t xml:space="preserve"> </w:t>
      </w:r>
      <w:r w:rsidR="001E429D" w:rsidRPr="003A1E65">
        <w:rPr>
          <w:rFonts w:ascii="Marianne" w:hAnsi="Marianne" w:cs="Calibri"/>
          <w:bCs/>
          <w:color w:val="auto"/>
          <w:sz w:val="20"/>
          <w:szCs w:val="20"/>
        </w:rPr>
        <w:t>réparti comme suit :</w:t>
      </w:r>
    </w:p>
    <w:p w14:paraId="1E2EFD6F" w14:textId="77777777" w:rsidR="001E429D" w:rsidRPr="001E429D" w:rsidRDefault="001E429D" w:rsidP="001E429D">
      <w:pPr>
        <w:spacing w:after="0" w:line="240" w:lineRule="auto"/>
        <w:rPr>
          <w:rFonts w:ascii="Marianne" w:hAnsi="Marianne" w:cs="Calibri"/>
          <w:bCs/>
          <w:color w:val="auto"/>
          <w:sz w:val="20"/>
          <w:szCs w:val="20"/>
        </w:rPr>
      </w:pPr>
    </w:p>
    <w:tbl>
      <w:tblPr>
        <w:tblStyle w:val="Grilledutableau"/>
        <w:tblW w:w="10200" w:type="dxa"/>
        <w:tblLook w:val="04A0" w:firstRow="1" w:lastRow="0" w:firstColumn="1" w:lastColumn="0" w:noHBand="0" w:noVBand="1"/>
      </w:tblPr>
      <w:tblGrid>
        <w:gridCol w:w="8642"/>
        <w:gridCol w:w="1558"/>
      </w:tblGrid>
      <w:tr w:rsidR="00020A9C" w:rsidRPr="003A1E65" w14:paraId="3E10994C" w14:textId="77777777" w:rsidTr="00CE1871">
        <w:trPr>
          <w:trHeight w:val="276"/>
        </w:trPr>
        <w:tc>
          <w:tcPr>
            <w:tcW w:w="8642" w:type="dxa"/>
            <w:shd w:val="clear" w:color="auto" w:fill="9BD4F9" w:themeFill="accent1" w:themeFillTint="40"/>
          </w:tcPr>
          <w:p w14:paraId="79145F97" w14:textId="148D550A" w:rsidR="00020A9C" w:rsidRPr="00DE2259" w:rsidRDefault="00DE2259" w:rsidP="00DE2259">
            <w:pPr>
              <w:pStyle w:val="Style1"/>
              <w:pBdr>
                <w:bottom w:val="single" w:sz="4" w:space="1" w:color="C00000"/>
              </w:pBdr>
              <w:shd w:val="clear" w:color="auto" w:fill="auto"/>
              <w:tabs>
                <w:tab w:val="left" w:pos="1134"/>
              </w:tabs>
              <w:suppressAutoHyphens/>
              <w:spacing w:line="276" w:lineRule="auto"/>
              <w:jc w:val="both"/>
              <w:outlineLvl w:val="0"/>
              <w:rPr>
                <w:rFonts w:ascii="Marianne" w:eastAsia="Times New Roman" w:hAnsi="Marianne" w:cs="Calibri"/>
                <w:bCs/>
                <w:color w:val="auto"/>
                <w:sz w:val="22"/>
                <w:lang w:val="fr-FR" w:eastAsia="fr-FR"/>
              </w:rPr>
            </w:pPr>
            <w:bookmarkStart w:id="65" w:name="_Toc240363810"/>
            <w:bookmarkStart w:id="66" w:name="_Hlk240356534"/>
            <w:r>
              <w:rPr>
                <w:rFonts w:ascii="Marianne" w:eastAsia="Times New Roman" w:hAnsi="Marianne" w:cs="Calibri"/>
                <w:bCs/>
                <w:color w:val="auto"/>
                <w:sz w:val="20"/>
                <w:szCs w:val="20"/>
                <w:lang w:eastAsia="fr-FR"/>
              </w:rPr>
              <w:t>La prise en compte du developpement durable dans l’execution du marché</w:t>
            </w:r>
            <w:bookmarkEnd w:id="65"/>
            <w:r>
              <w:rPr>
                <w:rFonts w:ascii="Marianne" w:eastAsia="Times New Roman" w:hAnsi="Marianne" w:cs="Calibri"/>
                <w:bCs/>
                <w:color w:val="auto"/>
                <w:sz w:val="20"/>
                <w:szCs w:val="20"/>
                <w:lang w:eastAsia="fr-FR"/>
              </w:rPr>
              <w:t xml:space="preserve"> </w:t>
            </w:r>
            <w:bookmarkEnd w:id="66"/>
            <w:r w:rsidR="00CE1871" w:rsidRPr="00DE2259">
              <w:rPr>
                <w:rFonts w:ascii="Marianne" w:eastAsia="Times New Roman" w:hAnsi="Marianne" w:cs="Calibri"/>
                <w:color w:val="auto"/>
                <w:sz w:val="20"/>
                <w:szCs w:val="20"/>
                <w:lang w:eastAsia="fr-FR"/>
              </w:rPr>
              <w:t>:</w:t>
            </w:r>
            <w:r w:rsidR="00CE1871" w:rsidRPr="00DE2259">
              <w:rPr>
                <w:rFonts w:ascii="Marianne" w:eastAsia="Times New Roman" w:hAnsi="Marianne" w:cs="Calibri"/>
                <w:bCs/>
                <w:color w:val="auto"/>
                <w:sz w:val="20"/>
                <w:szCs w:val="20"/>
                <w:lang w:eastAsia="fr-FR"/>
              </w:rPr>
              <w:t xml:space="preserve"> </w:t>
            </w:r>
            <w:r w:rsidR="00CE1871" w:rsidRPr="00DE2259">
              <w:rPr>
                <w:rFonts w:ascii="Marianne" w:eastAsia="Times New Roman" w:hAnsi="Marianne" w:cs="Calibri"/>
                <w:color w:val="auto"/>
                <w:sz w:val="20"/>
                <w:szCs w:val="20"/>
                <w:lang w:eastAsia="fr-FR"/>
              </w:rPr>
              <w:t>100%</w:t>
            </w:r>
            <w:r w:rsidRPr="00DE2259">
              <w:rPr>
                <w:rFonts w:ascii="Marianne" w:eastAsia="Times New Roman" w:hAnsi="Marianne" w:cs="Calibri"/>
                <w:color w:val="auto"/>
                <w:sz w:val="20"/>
                <w:szCs w:val="20"/>
                <w:lang w:eastAsia="fr-FR"/>
              </w:rPr>
              <w:t>*</w:t>
            </w:r>
          </w:p>
        </w:tc>
        <w:tc>
          <w:tcPr>
            <w:tcW w:w="1558" w:type="dxa"/>
            <w:shd w:val="clear" w:color="auto" w:fill="7A9105" w:themeFill="accent5" w:themeFillShade="BF"/>
          </w:tcPr>
          <w:p w14:paraId="1DA42AF4" w14:textId="307D3984" w:rsidR="00020A9C" w:rsidRPr="003A1E65" w:rsidRDefault="00CE1871" w:rsidP="00CE1871">
            <w:pPr>
              <w:pStyle w:val="Paragraphedeliste"/>
              <w:ind w:left="0"/>
              <w:jc w:val="right"/>
              <w:rPr>
                <w:rFonts w:ascii="Marianne" w:eastAsia="Times New Roman" w:hAnsi="Marianne" w:cs="Calibri"/>
                <w:b/>
                <w:color w:val="auto"/>
                <w:sz w:val="20"/>
                <w:szCs w:val="20"/>
                <w:lang w:eastAsia="fr-FR"/>
              </w:rPr>
            </w:pPr>
            <w:r w:rsidRPr="003A1E65">
              <w:rPr>
                <w:rFonts w:ascii="Marianne" w:eastAsia="Times New Roman" w:hAnsi="Marianne" w:cs="Calibri"/>
                <w:b/>
                <w:color w:val="auto"/>
                <w:sz w:val="20"/>
                <w:szCs w:val="20"/>
                <w:lang w:eastAsia="fr-FR"/>
              </w:rPr>
              <w:t>100%</w:t>
            </w:r>
          </w:p>
        </w:tc>
      </w:tr>
      <w:tr w:rsidR="00020A9C" w:rsidRPr="003A1E65" w14:paraId="421CDC99" w14:textId="77777777" w:rsidTr="00CE1871">
        <w:trPr>
          <w:trHeight w:val="276"/>
        </w:trPr>
        <w:tc>
          <w:tcPr>
            <w:tcW w:w="8642" w:type="dxa"/>
          </w:tcPr>
          <w:p w14:paraId="0F842504" w14:textId="16BC0042" w:rsidR="00020A9C" w:rsidRPr="003A1E65" w:rsidRDefault="00020A9C" w:rsidP="00020A9C">
            <w:pPr>
              <w:rPr>
                <w:rFonts w:ascii="Marianne" w:eastAsia="Times New Roman" w:hAnsi="Marianne" w:cs="Calibri"/>
                <w:bCs/>
                <w:color w:val="auto"/>
                <w:sz w:val="20"/>
                <w:szCs w:val="20"/>
                <w:lang w:eastAsia="fr-FR"/>
              </w:rPr>
            </w:pPr>
            <w:bookmarkStart w:id="67" w:name="_Hlk240300544"/>
            <w:r w:rsidRPr="003A1E65">
              <w:rPr>
                <w:rFonts w:ascii="Marianne" w:eastAsia="Times New Roman" w:hAnsi="Marianne" w:cs="Calibri"/>
                <w:bCs/>
                <w:color w:val="auto"/>
                <w:sz w:val="20"/>
                <w:szCs w:val="20"/>
                <w:lang w:eastAsia="fr-FR"/>
              </w:rPr>
              <w:t xml:space="preserve">Reconditionnement des équipements nécessaire à la prestation </w:t>
            </w:r>
            <w:bookmarkEnd w:id="67"/>
          </w:p>
        </w:tc>
        <w:tc>
          <w:tcPr>
            <w:tcW w:w="1558" w:type="dxa"/>
            <w:shd w:val="clear" w:color="auto" w:fill="7A9105" w:themeFill="accent5" w:themeFillShade="BF"/>
          </w:tcPr>
          <w:p w14:paraId="5B8CC2DF" w14:textId="0F244C74" w:rsidR="00020A9C" w:rsidRPr="003A1E65" w:rsidRDefault="00CE1871" w:rsidP="00CE1871">
            <w:pPr>
              <w:pStyle w:val="Paragraphedeliste"/>
              <w:ind w:left="0"/>
              <w:jc w:val="right"/>
              <w:rPr>
                <w:rFonts w:ascii="Marianne" w:eastAsia="Times New Roman" w:hAnsi="Marianne" w:cs="Calibri"/>
                <w:b/>
                <w:color w:val="auto"/>
                <w:sz w:val="20"/>
                <w:szCs w:val="20"/>
                <w:lang w:eastAsia="fr-FR"/>
              </w:rPr>
            </w:pPr>
            <w:r w:rsidRPr="003A1E65">
              <w:rPr>
                <w:rFonts w:ascii="Marianne" w:eastAsia="Times New Roman" w:hAnsi="Marianne" w:cs="Calibri"/>
                <w:b/>
                <w:color w:val="auto"/>
                <w:sz w:val="20"/>
                <w:szCs w:val="20"/>
                <w:lang w:eastAsia="fr-FR"/>
              </w:rPr>
              <w:t>25%</w:t>
            </w:r>
          </w:p>
        </w:tc>
      </w:tr>
      <w:tr w:rsidR="00020A9C" w:rsidRPr="003A1E65" w14:paraId="38DDA65B" w14:textId="77777777" w:rsidTr="00CE1871">
        <w:trPr>
          <w:trHeight w:val="276"/>
        </w:trPr>
        <w:tc>
          <w:tcPr>
            <w:tcW w:w="8642" w:type="dxa"/>
          </w:tcPr>
          <w:p w14:paraId="6847AF86" w14:textId="6073BA68" w:rsidR="00020A9C" w:rsidRPr="003A1E65" w:rsidRDefault="00020A9C" w:rsidP="00020A9C">
            <w:pPr>
              <w:pStyle w:val="Paragraphedeliste"/>
              <w:ind w:left="0"/>
              <w:rPr>
                <w:rFonts w:ascii="Marianne" w:eastAsia="Times New Roman" w:hAnsi="Marianne" w:cs="Calibri"/>
                <w:bCs/>
                <w:color w:val="auto"/>
                <w:sz w:val="20"/>
                <w:szCs w:val="20"/>
                <w:lang w:eastAsia="fr-FR"/>
              </w:rPr>
            </w:pPr>
            <w:bookmarkStart w:id="68" w:name="_Hlk240300560"/>
            <w:r w:rsidRPr="003A1E65">
              <w:rPr>
                <w:rFonts w:ascii="Marianne" w:eastAsia="Times New Roman" w:hAnsi="Marianne" w:cs="Calibri"/>
                <w:bCs/>
                <w:color w:val="auto"/>
                <w:sz w:val="20"/>
                <w:szCs w:val="20"/>
                <w:lang w:eastAsia="fr-FR"/>
              </w:rPr>
              <w:t>Gestion de la consommation d’eau et d’énergie</w:t>
            </w:r>
            <w:bookmarkEnd w:id="68"/>
          </w:p>
        </w:tc>
        <w:tc>
          <w:tcPr>
            <w:tcW w:w="1558" w:type="dxa"/>
            <w:shd w:val="clear" w:color="auto" w:fill="7A9105" w:themeFill="accent5" w:themeFillShade="BF"/>
          </w:tcPr>
          <w:p w14:paraId="21258EA2" w14:textId="7E95AB05" w:rsidR="00020A9C" w:rsidRPr="003A1E65" w:rsidRDefault="00CE1871" w:rsidP="00CE1871">
            <w:pPr>
              <w:pStyle w:val="Paragraphedeliste"/>
              <w:ind w:left="0"/>
              <w:jc w:val="right"/>
              <w:rPr>
                <w:rFonts w:ascii="Marianne" w:eastAsia="Times New Roman" w:hAnsi="Marianne" w:cs="Calibri"/>
                <w:b/>
                <w:color w:val="auto"/>
                <w:sz w:val="20"/>
                <w:szCs w:val="20"/>
                <w:lang w:eastAsia="fr-FR"/>
              </w:rPr>
            </w:pPr>
            <w:r w:rsidRPr="003A1E65">
              <w:rPr>
                <w:rFonts w:ascii="Marianne" w:eastAsia="Times New Roman" w:hAnsi="Marianne" w:cs="Calibri"/>
                <w:b/>
                <w:color w:val="auto"/>
                <w:sz w:val="20"/>
                <w:szCs w:val="20"/>
                <w:lang w:eastAsia="fr-FR"/>
              </w:rPr>
              <w:t>25%</w:t>
            </w:r>
          </w:p>
        </w:tc>
      </w:tr>
      <w:tr w:rsidR="00020A9C" w:rsidRPr="003A1E65" w14:paraId="3A22C8DB" w14:textId="77777777" w:rsidTr="00CE1871">
        <w:trPr>
          <w:trHeight w:val="276"/>
        </w:trPr>
        <w:tc>
          <w:tcPr>
            <w:tcW w:w="8642" w:type="dxa"/>
          </w:tcPr>
          <w:p w14:paraId="2A43D22B" w14:textId="14B4ACD8" w:rsidR="00020A9C" w:rsidRPr="003A1E65" w:rsidRDefault="00020A9C" w:rsidP="00020A9C">
            <w:pPr>
              <w:pStyle w:val="Paragraphedeliste"/>
              <w:ind w:left="0"/>
              <w:rPr>
                <w:rFonts w:ascii="Marianne" w:eastAsia="Times New Roman" w:hAnsi="Marianne" w:cs="Calibri"/>
                <w:bCs/>
                <w:color w:val="auto"/>
                <w:sz w:val="20"/>
                <w:szCs w:val="20"/>
                <w:lang w:eastAsia="fr-FR"/>
              </w:rPr>
            </w:pPr>
            <w:bookmarkStart w:id="69" w:name="_Hlk240300568"/>
            <w:r w:rsidRPr="003A1E65">
              <w:rPr>
                <w:rFonts w:ascii="Marianne" w:eastAsia="Times New Roman" w:hAnsi="Marianne" w:cs="Calibri"/>
                <w:bCs/>
                <w:color w:val="auto"/>
                <w:sz w:val="20"/>
                <w:szCs w:val="20"/>
                <w:lang w:eastAsia="fr-FR"/>
              </w:rPr>
              <w:t>Maitrise des nuisances environnementales et sonores</w:t>
            </w:r>
            <w:bookmarkEnd w:id="69"/>
          </w:p>
        </w:tc>
        <w:tc>
          <w:tcPr>
            <w:tcW w:w="1558" w:type="dxa"/>
            <w:shd w:val="clear" w:color="auto" w:fill="7A9105" w:themeFill="accent5" w:themeFillShade="BF"/>
          </w:tcPr>
          <w:p w14:paraId="06E27EB0" w14:textId="4ECED773" w:rsidR="00020A9C" w:rsidRPr="003A1E65" w:rsidRDefault="00CE1871" w:rsidP="00CE1871">
            <w:pPr>
              <w:pStyle w:val="Paragraphedeliste"/>
              <w:ind w:left="0"/>
              <w:jc w:val="right"/>
              <w:rPr>
                <w:rFonts w:ascii="Marianne" w:eastAsia="Times New Roman" w:hAnsi="Marianne" w:cs="Calibri"/>
                <w:b/>
                <w:color w:val="auto"/>
                <w:sz w:val="20"/>
                <w:szCs w:val="20"/>
                <w:lang w:eastAsia="fr-FR"/>
              </w:rPr>
            </w:pPr>
            <w:r w:rsidRPr="003A1E65">
              <w:rPr>
                <w:rFonts w:ascii="Marianne" w:eastAsia="Times New Roman" w:hAnsi="Marianne" w:cs="Calibri"/>
                <w:b/>
                <w:color w:val="auto"/>
                <w:sz w:val="20"/>
                <w:szCs w:val="20"/>
                <w:lang w:eastAsia="fr-FR"/>
              </w:rPr>
              <w:t>25%</w:t>
            </w:r>
          </w:p>
        </w:tc>
      </w:tr>
      <w:tr w:rsidR="00020A9C" w:rsidRPr="003A1E65" w14:paraId="04330DDD" w14:textId="77777777" w:rsidTr="00CE1871">
        <w:trPr>
          <w:trHeight w:val="276"/>
        </w:trPr>
        <w:tc>
          <w:tcPr>
            <w:tcW w:w="8642" w:type="dxa"/>
          </w:tcPr>
          <w:p w14:paraId="638045C2" w14:textId="1DF8FF75" w:rsidR="00020A9C" w:rsidRPr="003A1E65" w:rsidRDefault="001E429D" w:rsidP="00020A9C">
            <w:pPr>
              <w:pStyle w:val="Paragraphedeliste"/>
              <w:ind w:left="0"/>
              <w:rPr>
                <w:rFonts w:ascii="Marianne" w:eastAsia="Times New Roman" w:hAnsi="Marianne" w:cs="Calibri"/>
                <w:bCs/>
                <w:color w:val="auto"/>
                <w:sz w:val="20"/>
                <w:szCs w:val="20"/>
                <w:lang w:eastAsia="fr-FR"/>
              </w:rPr>
            </w:pPr>
            <w:r w:rsidRPr="001E429D">
              <w:rPr>
                <w:rFonts w:ascii="Marianne" w:eastAsia="Times New Roman" w:hAnsi="Marianne" w:cs="Calibri"/>
                <w:bCs/>
                <w:color w:val="auto"/>
                <w:sz w:val="20"/>
                <w:szCs w:val="20"/>
                <w:lang w:eastAsia="fr-FR"/>
              </w:rPr>
              <w:t>L’optimisation de la consommation de la flotte pour les déplacements inter-sites.</w:t>
            </w:r>
          </w:p>
        </w:tc>
        <w:tc>
          <w:tcPr>
            <w:tcW w:w="1558" w:type="dxa"/>
            <w:shd w:val="clear" w:color="auto" w:fill="7A9105" w:themeFill="accent5" w:themeFillShade="BF"/>
          </w:tcPr>
          <w:p w14:paraId="4B011943" w14:textId="702C41B3" w:rsidR="00020A9C" w:rsidRPr="003A1E65" w:rsidRDefault="00CE1871" w:rsidP="00CE1871">
            <w:pPr>
              <w:pStyle w:val="Paragraphedeliste"/>
              <w:ind w:left="0"/>
              <w:jc w:val="right"/>
              <w:rPr>
                <w:rFonts w:ascii="Marianne" w:eastAsia="Times New Roman" w:hAnsi="Marianne" w:cs="Calibri"/>
                <w:b/>
                <w:color w:val="auto"/>
                <w:sz w:val="20"/>
                <w:szCs w:val="20"/>
                <w:lang w:eastAsia="fr-FR"/>
              </w:rPr>
            </w:pPr>
            <w:r w:rsidRPr="003A1E65">
              <w:rPr>
                <w:rFonts w:ascii="Marianne" w:eastAsia="Times New Roman" w:hAnsi="Marianne" w:cs="Calibri"/>
                <w:b/>
                <w:color w:val="auto"/>
                <w:sz w:val="20"/>
                <w:szCs w:val="20"/>
                <w:lang w:eastAsia="fr-FR"/>
              </w:rPr>
              <w:t>25%</w:t>
            </w:r>
          </w:p>
        </w:tc>
      </w:tr>
    </w:tbl>
    <w:p w14:paraId="1CCC188A" w14:textId="77777777" w:rsidR="00020A9C" w:rsidRPr="003A1E65" w:rsidRDefault="00020A9C" w:rsidP="00020A9C">
      <w:pPr>
        <w:pStyle w:val="Paragraphedeliste"/>
        <w:ind w:left="0"/>
        <w:rPr>
          <w:rFonts w:ascii="Marianne" w:eastAsia="Times New Roman" w:hAnsi="Marianne" w:cs="Calibri"/>
          <w:bCs/>
          <w:color w:val="4472C4"/>
          <w:sz w:val="20"/>
          <w:szCs w:val="20"/>
          <w:lang w:eastAsia="fr-FR"/>
        </w:rPr>
      </w:pPr>
    </w:p>
    <w:p w14:paraId="06F788C1" w14:textId="31FEE27D" w:rsidR="00020A9C" w:rsidRPr="001B170A" w:rsidRDefault="00020A9C" w:rsidP="00BD15B4">
      <w:pPr>
        <w:pStyle w:val="Style1"/>
        <w:numPr>
          <w:ilvl w:val="2"/>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70" w:name="_Toc240042057"/>
      <w:r w:rsidRPr="001B170A">
        <w:rPr>
          <w:rFonts w:ascii="Marianne" w:eastAsia="Times New Roman" w:hAnsi="Marianne" w:cs="Calibri"/>
          <w:bCs/>
          <w:color w:val="auto"/>
          <w:sz w:val="20"/>
          <w:szCs w:val="20"/>
          <w:lang w:val="fr-FR" w:eastAsia="fr-FR"/>
        </w:rPr>
        <w:lastRenderedPageBreak/>
        <w:t>Critère prix (</w:t>
      </w:r>
      <w:r w:rsidR="00943B0A" w:rsidRPr="001B170A">
        <w:rPr>
          <w:rFonts w:ascii="Marianne" w:eastAsia="Times New Roman" w:hAnsi="Marianne" w:cs="Calibri"/>
          <w:bCs/>
          <w:color w:val="auto"/>
          <w:sz w:val="20"/>
          <w:szCs w:val="20"/>
          <w:lang w:val="fr-FR" w:eastAsia="fr-FR"/>
        </w:rPr>
        <w:t>10</w:t>
      </w:r>
      <w:r w:rsidRPr="001B170A">
        <w:rPr>
          <w:rFonts w:ascii="Marianne" w:eastAsia="Times New Roman" w:hAnsi="Marianne" w:cs="Calibri"/>
          <w:bCs/>
          <w:color w:val="auto"/>
          <w:sz w:val="20"/>
          <w:szCs w:val="20"/>
          <w:lang w:val="fr-FR" w:eastAsia="fr-FR"/>
        </w:rPr>
        <w:t>0</w:t>
      </w:r>
      <w:r w:rsidR="00AD6118" w:rsidRPr="001B170A">
        <w:rPr>
          <w:rFonts w:ascii="Marianne" w:eastAsia="Times New Roman" w:hAnsi="Marianne" w:cs="Calibri"/>
          <w:bCs/>
          <w:color w:val="auto"/>
          <w:sz w:val="20"/>
          <w:szCs w:val="20"/>
          <w:lang w:val="fr-FR" w:eastAsia="fr-FR"/>
        </w:rPr>
        <w:t>%</w:t>
      </w:r>
      <w:r w:rsidRPr="001B170A">
        <w:rPr>
          <w:rFonts w:ascii="Marianne" w:eastAsia="Times New Roman" w:hAnsi="Marianne" w:cs="Calibri"/>
          <w:bCs/>
          <w:color w:val="auto"/>
          <w:sz w:val="20"/>
          <w:szCs w:val="20"/>
          <w:lang w:val="fr-FR" w:eastAsia="fr-FR"/>
        </w:rPr>
        <w:t>)</w:t>
      </w:r>
      <w:bookmarkEnd w:id="70"/>
    </w:p>
    <w:p w14:paraId="54243F53" w14:textId="77777777" w:rsidR="00943B0A" w:rsidRPr="003A1E65" w:rsidRDefault="00943B0A" w:rsidP="00B85037">
      <w:pPr>
        <w:spacing w:after="0" w:line="240" w:lineRule="auto"/>
        <w:rPr>
          <w:rFonts w:ascii="Marianne" w:hAnsi="Marianne" w:cs="Calibri"/>
          <w:bCs/>
          <w:color w:val="auto"/>
          <w:sz w:val="20"/>
          <w:szCs w:val="20"/>
        </w:rPr>
      </w:pPr>
    </w:p>
    <w:p w14:paraId="08CD9126" w14:textId="1ED68035" w:rsidR="00943B0A" w:rsidRPr="003A1E65" w:rsidRDefault="00943B0A" w:rsidP="00943B0A">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w:t>
      </w:r>
      <w:r w:rsidR="00685042" w:rsidRPr="003A1E65">
        <w:rPr>
          <w:rFonts w:ascii="Marianne" w:hAnsi="Marianne" w:cs="Calibri"/>
          <w:bCs/>
          <w:color w:val="auto"/>
          <w:sz w:val="20"/>
          <w:szCs w:val="20"/>
        </w:rPr>
        <w:t>e pourcentage maximal de ce critère est de 100%</w:t>
      </w:r>
      <w:r w:rsidR="0089710E" w:rsidRPr="003A1E65">
        <w:rPr>
          <w:rFonts w:ascii="Marianne" w:hAnsi="Marianne" w:cs="Calibri"/>
          <w:bCs/>
          <w:color w:val="auto"/>
          <w:sz w:val="20"/>
          <w:szCs w:val="20"/>
        </w:rPr>
        <w:t> :</w:t>
      </w:r>
    </w:p>
    <w:p w14:paraId="514614C1" w14:textId="77777777" w:rsidR="00943B0A" w:rsidRPr="003A1E65" w:rsidRDefault="00943B0A" w:rsidP="00943B0A">
      <w:pPr>
        <w:spacing w:after="0" w:line="240" w:lineRule="auto"/>
        <w:rPr>
          <w:rFonts w:ascii="Marianne" w:hAnsi="Marianne" w:cs="Calibri"/>
          <w:bCs/>
          <w:color w:val="auto"/>
          <w:sz w:val="20"/>
          <w:szCs w:val="20"/>
        </w:rPr>
      </w:pPr>
    </w:p>
    <w:p w14:paraId="08970190" w14:textId="294E903F" w:rsidR="00943B0A" w:rsidRPr="003A1E65" w:rsidRDefault="00943B0A" w:rsidP="00943B0A">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Le soumissionnaire proposant le prix le plus bas, sur la base du DPGF, </w:t>
      </w:r>
      <w:r w:rsidR="00685042" w:rsidRPr="003A1E65">
        <w:rPr>
          <w:rFonts w:ascii="Marianne" w:hAnsi="Marianne" w:cs="Calibri"/>
          <w:bCs/>
          <w:color w:val="auto"/>
          <w:sz w:val="20"/>
          <w:szCs w:val="20"/>
        </w:rPr>
        <w:t xml:space="preserve">en fonction des sites et des services, </w:t>
      </w:r>
      <w:r w:rsidRPr="003A1E65">
        <w:rPr>
          <w:rFonts w:ascii="Marianne" w:hAnsi="Marianne" w:cs="Calibri"/>
          <w:bCs/>
          <w:color w:val="auto"/>
          <w:sz w:val="20"/>
          <w:szCs w:val="20"/>
        </w:rPr>
        <w:t xml:space="preserve">obtient la note maximale, à savoir </w:t>
      </w:r>
      <w:r w:rsidR="00685042" w:rsidRPr="003A1E65">
        <w:rPr>
          <w:rFonts w:ascii="Marianne" w:hAnsi="Marianne" w:cs="Calibri"/>
          <w:bCs/>
          <w:color w:val="auto"/>
          <w:sz w:val="20"/>
          <w:szCs w:val="20"/>
        </w:rPr>
        <w:t>100%</w:t>
      </w:r>
      <w:r w:rsidRPr="003A1E65">
        <w:rPr>
          <w:rFonts w:ascii="Marianne" w:hAnsi="Marianne" w:cs="Calibri"/>
          <w:bCs/>
          <w:color w:val="auto"/>
          <w:sz w:val="20"/>
          <w:szCs w:val="20"/>
        </w:rPr>
        <w:t>.</w:t>
      </w:r>
    </w:p>
    <w:p w14:paraId="2423B5CD" w14:textId="77777777" w:rsidR="00943B0A" w:rsidRPr="003A1E65" w:rsidRDefault="00943B0A" w:rsidP="00943B0A">
      <w:pPr>
        <w:spacing w:after="0" w:line="240" w:lineRule="auto"/>
        <w:rPr>
          <w:rFonts w:ascii="Marianne" w:hAnsi="Marianne" w:cs="Calibri"/>
          <w:bCs/>
          <w:color w:val="auto"/>
          <w:sz w:val="20"/>
          <w:szCs w:val="20"/>
        </w:rPr>
      </w:pPr>
    </w:p>
    <w:p w14:paraId="4DFD71F2" w14:textId="291A89B7" w:rsidR="00B85037" w:rsidRPr="003A1E65" w:rsidRDefault="00943B0A" w:rsidP="00B85037">
      <w:pPr>
        <w:spacing w:after="0" w:line="240" w:lineRule="auto"/>
        <w:rPr>
          <w:rFonts w:ascii="Marianne" w:hAnsi="Marianne" w:cs="Calibri"/>
          <w:bCs/>
          <w:color w:val="auto"/>
          <w:sz w:val="20"/>
          <w:szCs w:val="20"/>
        </w:rPr>
      </w:pPr>
      <w:r w:rsidRPr="003A1E65">
        <w:rPr>
          <w:rFonts w:ascii="Marianne" w:hAnsi="Marianne" w:cs="Calibri"/>
          <w:bCs/>
          <w:color w:val="auto"/>
          <w:sz w:val="20"/>
          <w:szCs w:val="20"/>
        </w:rPr>
        <w:t>La notation est calculée selon la formule suivante : (</w:t>
      </w:r>
      <w:r w:rsidR="00977446" w:rsidRPr="003A1E65">
        <w:rPr>
          <w:rFonts w:ascii="Marianne" w:hAnsi="Marianne" w:cs="Calibri"/>
          <w:bCs/>
          <w:color w:val="auto"/>
          <w:sz w:val="20"/>
          <w:szCs w:val="20"/>
        </w:rPr>
        <w:t>PMD</w:t>
      </w:r>
      <w:r w:rsidRPr="003A1E65">
        <w:rPr>
          <w:rFonts w:ascii="Marianne" w:hAnsi="Marianne" w:cs="Calibri"/>
          <w:bCs/>
          <w:color w:val="auto"/>
          <w:sz w:val="20"/>
          <w:szCs w:val="20"/>
        </w:rPr>
        <w:t xml:space="preserve">/ </w:t>
      </w:r>
      <w:r w:rsidR="00977446" w:rsidRPr="003A1E65">
        <w:rPr>
          <w:rFonts w:ascii="Marianne" w:hAnsi="Marianne" w:cs="Calibri"/>
          <w:bCs/>
          <w:color w:val="auto"/>
          <w:sz w:val="20"/>
          <w:szCs w:val="20"/>
        </w:rPr>
        <w:t>PC) *(100/NL/</w:t>
      </w:r>
      <w:r w:rsidR="00685042" w:rsidRPr="003A1E65">
        <w:rPr>
          <w:rFonts w:ascii="Marianne" w:hAnsi="Marianne" w:cs="Calibri"/>
          <w:bCs/>
          <w:color w:val="auto"/>
          <w:sz w:val="20"/>
          <w:szCs w:val="20"/>
        </w:rPr>
        <w:t>NS)</w:t>
      </w:r>
    </w:p>
    <w:p w14:paraId="2487F60D" w14:textId="77777777" w:rsidR="00024EDF" w:rsidRPr="003A1E65" w:rsidRDefault="00024EDF" w:rsidP="00B85037">
      <w:pPr>
        <w:spacing w:after="0" w:line="240" w:lineRule="auto"/>
        <w:rPr>
          <w:rFonts w:ascii="Marianne" w:hAnsi="Marianne" w:cs="Calibri"/>
          <w:bCs/>
          <w:color w:val="auto"/>
          <w:sz w:val="20"/>
          <w:szCs w:val="20"/>
        </w:rPr>
      </w:pPr>
    </w:p>
    <w:p w14:paraId="5C9504F8" w14:textId="1DFF791A" w:rsidR="00746563" w:rsidRPr="003A1E65" w:rsidRDefault="00943B0A" w:rsidP="009E1207">
      <w:pPr>
        <w:pStyle w:val="Paragraphedeliste"/>
        <w:numPr>
          <w:ilvl w:val="0"/>
          <w:numId w:val="40"/>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100</w:t>
      </w:r>
      <w:r w:rsidR="00B85037" w:rsidRPr="003A1E65">
        <w:rPr>
          <w:rFonts w:ascii="Marianne" w:hAnsi="Marianne" w:cs="Calibri"/>
          <w:bCs/>
          <w:color w:val="auto"/>
          <w:sz w:val="20"/>
          <w:szCs w:val="20"/>
        </w:rPr>
        <w:t xml:space="preserve"> = correspond à la note maximale pouvant être obtenue.</w:t>
      </w:r>
    </w:p>
    <w:p w14:paraId="2A645E7C" w14:textId="6CD5A5F8" w:rsidR="00024EDF" w:rsidRPr="003A1E65" w:rsidRDefault="00024EDF" w:rsidP="009E1207">
      <w:pPr>
        <w:pStyle w:val="Paragraphedeliste"/>
        <w:numPr>
          <w:ilvl w:val="0"/>
          <w:numId w:val="40"/>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NL = nombre de site par lot</w:t>
      </w:r>
    </w:p>
    <w:p w14:paraId="5B4D1EE4" w14:textId="7454C972" w:rsidR="00943B0A" w:rsidRPr="003A1E65" w:rsidRDefault="00943B0A" w:rsidP="009E1207">
      <w:pPr>
        <w:pStyle w:val="Paragraphedeliste"/>
        <w:numPr>
          <w:ilvl w:val="0"/>
          <w:numId w:val="40"/>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 xml:space="preserve">NS </w:t>
      </w:r>
      <w:r w:rsidR="00977446" w:rsidRPr="003A1E65">
        <w:rPr>
          <w:rFonts w:ascii="Marianne" w:hAnsi="Marianne" w:cs="Calibri"/>
          <w:bCs/>
          <w:color w:val="auto"/>
          <w:sz w:val="20"/>
          <w:szCs w:val="20"/>
        </w:rPr>
        <w:t xml:space="preserve">= nombre de service par lot </w:t>
      </w:r>
    </w:p>
    <w:p w14:paraId="11B9FFDC" w14:textId="5A51D06A" w:rsidR="00024EDF" w:rsidRPr="003A1E65" w:rsidRDefault="00024EDF" w:rsidP="009E1207">
      <w:pPr>
        <w:pStyle w:val="Paragraphedeliste"/>
        <w:numPr>
          <w:ilvl w:val="0"/>
          <w:numId w:val="40"/>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P</w:t>
      </w:r>
      <w:r w:rsidR="00943B0A" w:rsidRPr="003A1E65">
        <w:rPr>
          <w:rFonts w:ascii="Marianne" w:hAnsi="Marianne" w:cs="Calibri"/>
          <w:bCs/>
          <w:color w:val="auto"/>
          <w:sz w:val="20"/>
          <w:szCs w:val="20"/>
        </w:rPr>
        <w:t>MD</w:t>
      </w:r>
      <w:r w:rsidRPr="003A1E65">
        <w:rPr>
          <w:rFonts w:ascii="Marianne" w:hAnsi="Marianne" w:cs="Calibri"/>
          <w:bCs/>
          <w:color w:val="auto"/>
          <w:sz w:val="20"/>
          <w:szCs w:val="20"/>
        </w:rPr>
        <w:t xml:space="preserve"> = Prix </w:t>
      </w:r>
      <w:r w:rsidR="00943B0A" w:rsidRPr="003A1E65">
        <w:rPr>
          <w:rFonts w:ascii="Marianne" w:hAnsi="Marianne" w:cs="Calibri"/>
          <w:bCs/>
          <w:color w:val="auto"/>
          <w:sz w:val="20"/>
          <w:szCs w:val="20"/>
        </w:rPr>
        <w:t xml:space="preserve">du candidat le moins disant par site et service </w:t>
      </w:r>
    </w:p>
    <w:p w14:paraId="4C10C287" w14:textId="385D4BE7" w:rsidR="00024EDF" w:rsidRPr="003A1E65" w:rsidRDefault="00024EDF" w:rsidP="00840C98">
      <w:pPr>
        <w:pStyle w:val="Paragraphedeliste"/>
        <w:numPr>
          <w:ilvl w:val="0"/>
          <w:numId w:val="40"/>
        </w:numPr>
        <w:spacing w:after="0" w:line="240" w:lineRule="auto"/>
        <w:rPr>
          <w:rFonts w:ascii="Marianne" w:hAnsi="Marianne" w:cs="Calibri"/>
          <w:bCs/>
          <w:color w:val="auto"/>
          <w:sz w:val="20"/>
          <w:szCs w:val="20"/>
        </w:rPr>
      </w:pPr>
      <w:r w:rsidRPr="003A1E65">
        <w:rPr>
          <w:rFonts w:ascii="Marianne" w:hAnsi="Marianne" w:cs="Calibri"/>
          <w:bCs/>
          <w:color w:val="auto"/>
          <w:sz w:val="20"/>
          <w:szCs w:val="20"/>
        </w:rPr>
        <w:t>P</w:t>
      </w:r>
      <w:r w:rsidR="00943B0A" w:rsidRPr="003A1E65">
        <w:rPr>
          <w:rFonts w:ascii="Marianne" w:hAnsi="Marianne" w:cs="Calibri"/>
          <w:bCs/>
          <w:color w:val="auto"/>
          <w:sz w:val="20"/>
          <w:szCs w:val="20"/>
        </w:rPr>
        <w:t>C</w:t>
      </w:r>
      <w:r w:rsidRPr="003A1E65">
        <w:rPr>
          <w:rFonts w:ascii="Marianne" w:hAnsi="Marianne" w:cs="Calibri"/>
          <w:bCs/>
          <w:color w:val="auto"/>
          <w:sz w:val="20"/>
          <w:szCs w:val="20"/>
        </w:rPr>
        <w:t xml:space="preserve"> = Prix d</w:t>
      </w:r>
      <w:r w:rsidR="00943B0A" w:rsidRPr="003A1E65">
        <w:rPr>
          <w:rFonts w:ascii="Marianne" w:hAnsi="Marianne" w:cs="Calibri"/>
          <w:bCs/>
          <w:color w:val="auto"/>
          <w:sz w:val="20"/>
          <w:szCs w:val="20"/>
        </w:rPr>
        <w:t>u candidat le moins disant par site et service</w:t>
      </w:r>
    </w:p>
    <w:p w14:paraId="1E1A56EA" w14:textId="7D79D3C3" w:rsidR="00746563" w:rsidRPr="003A1E65" w:rsidRDefault="00746563" w:rsidP="00713B34">
      <w:pPr>
        <w:spacing w:after="0" w:line="240" w:lineRule="auto"/>
        <w:rPr>
          <w:rFonts w:ascii="Marianne" w:hAnsi="Marianne" w:cs="Cambria Math"/>
          <w:bCs/>
          <w:color w:val="auto"/>
          <w:sz w:val="20"/>
          <w:szCs w:val="20"/>
        </w:rPr>
      </w:pPr>
    </w:p>
    <w:p w14:paraId="45BDE3DD" w14:textId="5DEFD65D" w:rsidR="0079204C" w:rsidRPr="003A1E65" w:rsidRDefault="0079204C" w:rsidP="00713B34">
      <w:pPr>
        <w:spacing w:after="0" w:line="240" w:lineRule="auto"/>
        <w:rPr>
          <w:rFonts w:ascii="Marianne" w:hAnsi="Marianne" w:cs="Cambria Math"/>
          <w:bCs/>
          <w:color w:val="auto"/>
          <w:sz w:val="20"/>
          <w:szCs w:val="20"/>
        </w:rPr>
      </w:pPr>
      <w:r w:rsidRPr="001B170A">
        <w:rPr>
          <w:rFonts w:ascii="Marianne" w:hAnsi="Marianne" w:cs="Cambria Math"/>
          <w:bCs/>
          <w:color w:val="auto"/>
          <w:sz w:val="20"/>
          <w:szCs w:val="20"/>
        </w:rPr>
        <w:t xml:space="preserve">Les notes sont </w:t>
      </w:r>
      <w:r w:rsidR="00AD6118" w:rsidRPr="001B170A">
        <w:rPr>
          <w:rFonts w:ascii="Marianne" w:hAnsi="Marianne" w:cs="Cambria Math"/>
          <w:bCs/>
          <w:color w:val="auto"/>
          <w:sz w:val="20"/>
          <w:szCs w:val="20"/>
        </w:rPr>
        <w:t>arrondies</w:t>
      </w:r>
      <w:r w:rsidRPr="001B170A">
        <w:rPr>
          <w:rFonts w:ascii="Marianne" w:hAnsi="Marianne" w:cs="Cambria Math"/>
          <w:bCs/>
          <w:color w:val="auto"/>
          <w:sz w:val="20"/>
          <w:szCs w:val="20"/>
        </w:rPr>
        <w:t xml:space="preserve"> </w:t>
      </w:r>
      <w:r w:rsidR="00AD6118" w:rsidRPr="001B170A">
        <w:rPr>
          <w:rFonts w:ascii="Marianne" w:hAnsi="Marianne" w:cs="Cambria Math"/>
          <w:bCs/>
          <w:color w:val="auto"/>
          <w:sz w:val="20"/>
          <w:szCs w:val="20"/>
        </w:rPr>
        <w:t>à la note supérieure</w:t>
      </w:r>
      <w:r w:rsidR="00685042" w:rsidRPr="001B170A">
        <w:rPr>
          <w:rFonts w:ascii="Marianne" w:hAnsi="Marianne" w:cs="Cambria Math"/>
          <w:bCs/>
          <w:color w:val="auto"/>
          <w:sz w:val="20"/>
          <w:szCs w:val="20"/>
        </w:rPr>
        <w:t>.</w:t>
      </w:r>
      <w:r w:rsidR="00685042" w:rsidRPr="003A1E65">
        <w:rPr>
          <w:rFonts w:ascii="Marianne" w:hAnsi="Marianne" w:cs="Cambria Math"/>
          <w:bCs/>
          <w:color w:val="auto"/>
          <w:sz w:val="20"/>
          <w:szCs w:val="20"/>
        </w:rPr>
        <w:t xml:space="preserve"> </w:t>
      </w:r>
    </w:p>
    <w:p w14:paraId="687343D3" w14:textId="77777777" w:rsidR="00BD15B4" w:rsidRPr="003A1E65" w:rsidRDefault="00BD15B4" w:rsidP="00713B34">
      <w:pPr>
        <w:spacing w:after="0" w:line="240" w:lineRule="auto"/>
        <w:rPr>
          <w:rFonts w:ascii="Marianne" w:hAnsi="Marianne" w:cs="Cambria Math"/>
          <w:bCs/>
          <w:color w:val="auto"/>
          <w:sz w:val="20"/>
          <w:szCs w:val="20"/>
        </w:rPr>
      </w:pPr>
    </w:p>
    <w:p w14:paraId="2EB80279" w14:textId="215168D2" w:rsidR="00BD15B4" w:rsidRPr="001B170A" w:rsidRDefault="00BD15B4" w:rsidP="00BD15B4">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71" w:name="_Toc239849952"/>
      <w:bookmarkStart w:id="72" w:name="_Toc240042058"/>
      <w:r w:rsidRPr="001B170A">
        <w:rPr>
          <w:rFonts w:ascii="Marianne" w:eastAsia="Times New Roman" w:hAnsi="Marianne" w:cs="Calibri"/>
          <w:bCs/>
          <w:color w:val="auto"/>
          <w:sz w:val="20"/>
          <w:szCs w:val="20"/>
          <w:lang w:val="fr-FR" w:eastAsia="fr-FR"/>
        </w:rPr>
        <w:t>Demande de précisions sur la teneur de l’offre</w:t>
      </w:r>
      <w:bookmarkEnd w:id="71"/>
      <w:bookmarkEnd w:id="72"/>
      <w:r w:rsidRPr="001B170A">
        <w:rPr>
          <w:rFonts w:ascii="Marianne" w:eastAsia="Times New Roman" w:hAnsi="Marianne" w:cs="Calibri"/>
          <w:bCs/>
          <w:color w:val="auto"/>
          <w:sz w:val="20"/>
          <w:szCs w:val="20"/>
          <w:lang w:val="fr-FR" w:eastAsia="fr-FR"/>
        </w:rPr>
        <w:t xml:space="preserve"> </w:t>
      </w:r>
    </w:p>
    <w:p w14:paraId="101E98C6" w14:textId="25226DDD" w:rsidR="00BD15B4" w:rsidRPr="003A1E65" w:rsidRDefault="00BD15B4" w:rsidP="00BD15B4">
      <w:pPr>
        <w:rPr>
          <w:rFonts w:ascii="Marianne" w:hAnsi="Marianne"/>
          <w:color w:val="auto"/>
          <w:sz w:val="20"/>
          <w:szCs w:val="20"/>
        </w:rPr>
      </w:pPr>
      <w:r w:rsidRPr="003A1E65">
        <w:rPr>
          <w:rFonts w:ascii="Marianne" w:hAnsi="Marianne"/>
          <w:color w:val="auto"/>
          <w:sz w:val="20"/>
          <w:szCs w:val="20"/>
        </w:rPr>
        <w:t xml:space="preserve">Au cours de l’analyse des offres, l’acheteur a la possibilité de demander des précisions aux candidats sur la teneur de leur offre dans les conditions de l’article R2161-5 du code de la commande publique. Cette demande ne doit pas conduire le candidat à apporter une modification substantielle à son offre. </w:t>
      </w:r>
    </w:p>
    <w:p w14:paraId="00D79E01" w14:textId="77777777" w:rsidR="00BD15B4" w:rsidRPr="003A1E65" w:rsidRDefault="00BD15B4" w:rsidP="00BD15B4">
      <w:pPr>
        <w:rPr>
          <w:rFonts w:ascii="Marianne" w:hAnsi="Marianne"/>
          <w:color w:val="auto"/>
          <w:sz w:val="20"/>
          <w:szCs w:val="20"/>
        </w:rPr>
      </w:pPr>
      <w:r w:rsidRPr="003A1E65">
        <w:rPr>
          <w:rFonts w:ascii="Marianne" w:hAnsi="Marianne"/>
          <w:color w:val="auto"/>
          <w:sz w:val="20"/>
          <w:szCs w:val="20"/>
        </w:rPr>
        <w:t>Un délai approprié est laissé aux candidats pour répondre à la demande de précisions sur la teneur de l’offre.</w:t>
      </w:r>
    </w:p>
    <w:p w14:paraId="6AD53712" w14:textId="1F97B189" w:rsidR="00BD15B4" w:rsidRPr="001B170A" w:rsidRDefault="00BD15B4" w:rsidP="00BD15B4">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73" w:name="_Toc239849953"/>
      <w:bookmarkStart w:id="74" w:name="_Toc240042059"/>
      <w:r w:rsidRPr="001B170A">
        <w:rPr>
          <w:rFonts w:ascii="Marianne" w:eastAsia="Times New Roman" w:hAnsi="Marianne" w:cs="Calibri"/>
          <w:bCs/>
          <w:color w:val="auto"/>
          <w:sz w:val="20"/>
          <w:szCs w:val="20"/>
          <w:lang w:val="fr-FR" w:eastAsia="fr-FR"/>
        </w:rPr>
        <w:t>Procédure de détection des offres anormalement basses</w:t>
      </w:r>
      <w:bookmarkEnd w:id="73"/>
      <w:bookmarkEnd w:id="74"/>
    </w:p>
    <w:p w14:paraId="15A00E17" w14:textId="77777777" w:rsidR="00BD15B4" w:rsidRPr="003A1E65" w:rsidRDefault="00BD15B4" w:rsidP="00BD15B4">
      <w:pPr>
        <w:rPr>
          <w:rFonts w:ascii="Marianne" w:hAnsi="Marianne"/>
          <w:color w:val="auto"/>
          <w:sz w:val="20"/>
          <w:szCs w:val="20"/>
        </w:rPr>
      </w:pPr>
      <w:r w:rsidRPr="003A1E65">
        <w:rPr>
          <w:rFonts w:ascii="Marianne" w:hAnsi="Marianne"/>
          <w:color w:val="auto"/>
          <w:sz w:val="20"/>
          <w:szCs w:val="20"/>
        </w:rPr>
        <w:t>Conformément aux articles R.2152-3 à R.2152-5 du Code de la commande publique et dans le cas où leur offre paraîtrait anormalement basse, les soumissionnaires devront être en mesure de fournir au pouvoir adjudicateur toutes les justifications sur la composition de l’offre globale ou sur certains prix unitaires ou forfaitaires et/ou sur le montant de la part sous-traitée, pour lui permettre d’apprécier si l’offre de prix proposée est susceptible de couvrir les coûts du marché. En cas d’absence d’information, ou si les informations fournies ne permettent pas au candidat de justifier son prix, l’offre sera rejetée par décision motivée.</w:t>
      </w:r>
    </w:p>
    <w:p w14:paraId="30458EBD" w14:textId="77777777" w:rsidR="00BD15B4" w:rsidRPr="003A1E65" w:rsidRDefault="00BD15B4" w:rsidP="00BD15B4">
      <w:pPr>
        <w:rPr>
          <w:rFonts w:ascii="Marianne" w:hAnsi="Marianne"/>
          <w:color w:val="auto"/>
          <w:sz w:val="20"/>
          <w:szCs w:val="20"/>
        </w:rPr>
      </w:pPr>
    </w:p>
    <w:p w14:paraId="201E885E" w14:textId="28B75C46" w:rsidR="00BD15B4" w:rsidRPr="001B170A" w:rsidRDefault="00BD15B4" w:rsidP="00BD15B4">
      <w:pPr>
        <w:pStyle w:val="Style1"/>
        <w:numPr>
          <w:ilvl w:val="0"/>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75" w:name="_Toc239849955"/>
      <w:bookmarkStart w:id="76" w:name="_Toc240042060"/>
      <w:r w:rsidRPr="001B170A">
        <w:rPr>
          <w:rFonts w:ascii="Marianne" w:eastAsia="Times New Roman" w:hAnsi="Marianne" w:cs="Calibri"/>
          <w:bCs/>
          <w:color w:val="auto"/>
          <w:sz w:val="20"/>
          <w:szCs w:val="20"/>
          <w:lang w:val="fr-FR" w:eastAsia="fr-FR"/>
        </w:rPr>
        <w:t>Attribution</w:t>
      </w:r>
      <w:bookmarkEnd w:id="75"/>
      <w:bookmarkEnd w:id="76"/>
      <w:r w:rsidRPr="001B170A">
        <w:rPr>
          <w:rFonts w:ascii="Marianne" w:eastAsia="Times New Roman" w:hAnsi="Marianne" w:cs="Calibri"/>
          <w:bCs/>
          <w:color w:val="auto"/>
          <w:sz w:val="20"/>
          <w:szCs w:val="20"/>
          <w:lang w:val="fr-FR" w:eastAsia="fr-FR"/>
        </w:rPr>
        <w:t xml:space="preserve"> </w:t>
      </w:r>
    </w:p>
    <w:p w14:paraId="29DFA43C" w14:textId="05DB2CB8" w:rsidR="00BD15B4" w:rsidRPr="003A1E65" w:rsidRDefault="00BD15B4" w:rsidP="00BD15B4">
      <w:pPr>
        <w:rPr>
          <w:rFonts w:ascii="Marianne" w:hAnsi="Marianne"/>
          <w:color w:val="auto"/>
          <w:sz w:val="20"/>
          <w:szCs w:val="20"/>
        </w:rPr>
      </w:pPr>
      <w:r w:rsidRPr="003A1E65">
        <w:rPr>
          <w:rFonts w:ascii="Marianne" w:hAnsi="Marianne"/>
          <w:color w:val="auto"/>
          <w:sz w:val="20"/>
          <w:szCs w:val="20"/>
        </w:rPr>
        <w:t xml:space="preserve">Le marché est attribué au soumissionnaire dont l'offre est économiquement la plus avantageuse, au regard des critères d'attribution énoncés dans le présent règlement de la consultation. </w:t>
      </w:r>
    </w:p>
    <w:p w14:paraId="03AC681E" w14:textId="77777777" w:rsidR="00BD15B4" w:rsidRPr="003A1E65" w:rsidRDefault="00BD15B4" w:rsidP="00BD15B4">
      <w:pPr>
        <w:rPr>
          <w:rFonts w:ascii="Marianne" w:hAnsi="Marianne"/>
          <w:color w:val="auto"/>
          <w:sz w:val="20"/>
          <w:szCs w:val="20"/>
        </w:rPr>
      </w:pPr>
      <w:r w:rsidRPr="003A1E65">
        <w:rPr>
          <w:rFonts w:ascii="Marianne" w:hAnsi="Marianne"/>
          <w:color w:val="auto"/>
          <w:sz w:val="20"/>
          <w:szCs w:val="20"/>
        </w:rPr>
        <w:t>Les soumissionnaires évincés sont informés du rejet de leur offre dans les conditions fixées à l’article R.2181-1 et suivants du code de la commande publique.</w:t>
      </w:r>
    </w:p>
    <w:p w14:paraId="082303F8" w14:textId="77777777" w:rsidR="00BD15B4" w:rsidRPr="003A1E65" w:rsidRDefault="00BD15B4" w:rsidP="00BD15B4">
      <w:pPr>
        <w:rPr>
          <w:rFonts w:ascii="Marianne" w:hAnsi="Marianne"/>
          <w:sz w:val="20"/>
          <w:szCs w:val="20"/>
        </w:rPr>
      </w:pPr>
    </w:p>
    <w:p w14:paraId="425BF5FE" w14:textId="69F22A0D" w:rsidR="00BD15B4" w:rsidRPr="001B170A" w:rsidRDefault="00BD15B4" w:rsidP="00BD15B4">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77" w:name="_Toc239849956"/>
      <w:bookmarkStart w:id="78" w:name="_Toc240042061"/>
      <w:r w:rsidRPr="001B170A">
        <w:rPr>
          <w:rFonts w:ascii="Marianne" w:eastAsia="Times New Roman" w:hAnsi="Marianne" w:cs="Calibri"/>
          <w:bCs/>
          <w:color w:val="auto"/>
          <w:sz w:val="20"/>
          <w:szCs w:val="20"/>
          <w:lang w:val="fr-FR" w:eastAsia="fr-FR"/>
        </w:rPr>
        <w:t>Interdiction d’attribution</w:t>
      </w:r>
      <w:bookmarkEnd w:id="77"/>
      <w:bookmarkEnd w:id="78"/>
      <w:r w:rsidRPr="001B170A">
        <w:rPr>
          <w:rFonts w:ascii="Marianne" w:eastAsia="Times New Roman" w:hAnsi="Marianne" w:cs="Calibri"/>
          <w:bCs/>
          <w:color w:val="auto"/>
          <w:sz w:val="20"/>
          <w:szCs w:val="20"/>
          <w:lang w:val="fr-FR" w:eastAsia="fr-FR"/>
        </w:rPr>
        <w:t xml:space="preserve"> </w:t>
      </w:r>
    </w:p>
    <w:p w14:paraId="5CF8F441" w14:textId="77777777" w:rsidR="00BD15B4" w:rsidRPr="003A1E65" w:rsidRDefault="00BD15B4" w:rsidP="00BD15B4">
      <w:pPr>
        <w:rPr>
          <w:rFonts w:ascii="Marianne" w:hAnsi="Marianne"/>
          <w:color w:val="auto"/>
          <w:sz w:val="20"/>
          <w:szCs w:val="20"/>
        </w:rPr>
      </w:pPr>
      <w:r w:rsidRPr="003A1E65">
        <w:rPr>
          <w:rFonts w:ascii="Marianne" w:hAnsi="Marianne"/>
          <w:color w:val="auto"/>
          <w:sz w:val="20"/>
          <w:szCs w:val="20"/>
        </w:rPr>
        <w:t>Est exclu de la procédure tout candidat auquel l'acheteur ne peut attribuer le contrat, en application d'une interdiction émanant d'un texte d'applicabilité directe (accords internationaux, règlement européen...).</w:t>
      </w:r>
    </w:p>
    <w:p w14:paraId="55BF396E" w14:textId="77777777" w:rsidR="00BD15B4" w:rsidRPr="003A1E65" w:rsidRDefault="00BD15B4" w:rsidP="00BD15B4">
      <w:pPr>
        <w:rPr>
          <w:rFonts w:ascii="Marianne" w:hAnsi="Marianne"/>
          <w:sz w:val="20"/>
          <w:szCs w:val="20"/>
        </w:rPr>
      </w:pPr>
    </w:p>
    <w:p w14:paraId="240B064E" w14:textId="39DDEF83" w:rsidR="00BD15B4" w:rsidRPr="001B170A" w:rsidRDefault="00BD15B4" w:rsidP="00BD15B4">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79" w:name="_Toc239849957"/>
      <w:bookmarkStart w:id="80" w:name="_Toc240042062"/>
      <w:r w:rsidRPr="001B170A">
        <w:rPr>
          <w:rFonts w:ascii="Marianne" w:eastAsia="Times New Roman" w:hAnsi="Marianne" w:cs="Calibri"/>
          <w:bCs/>
          <w:color w:val="auto"/>
          <w:sz w:val="20"/>
          <w:szCs w:val="20"/>
          <w:lang w:val="fr-FR" w:eastAsia="fr-FR"/>
        </w:rPr>
        <w:t>Pièces à fournir par le candidat attributaire</w:t>
      </w:r>
      <w:bookmarkEnd w:id="79"/>
      <w:bookmarkEnd w:id="80"/>
      <w:r w:rsidRPr="001B170A">
        <w:rPr>
          <w:rFonts w:ascii="Marianne" w:eastAsia="Times New Roman" w:hAnsi="Marianne" w:cs="Calibri"/>
          <w:bCs/>
          <w:color w:val="auto"/>
          <w:sz w:val="20"/>
          <w:szCs w:val="20"/>
          <w:lang w:val="fr-FR" w:eastAsia="fr-FR"/>
        </w:rPr>
        <w:t xml:space="preserve"> </w:t>
      </w:r>
    </w:p>
    <w:p w14:paraId="67E8CD70" w14:textId="123A48AA" w:rsidR="00BD15B4" w:rsidRPr="003A1E65" w:rsidRDefault="00BD15B4" w:rsidP="00BD15B4">
      <w:pPr>
        <w:rPr>
          <w:rFonts w:ascii="Marianne" w:hAnsi="Marianne"/>
          <w:color w:val="auto"/>
          <w:sz w:val="20"/>
          <w:szCs w:val="20"/>
        </w:rPr>
      </w:pPr>
      <w:r w:rsidRPr="003A1E65">
        <w:rPr>
          <w:rFonts w:ascii="Marianne" w:hAnsi="Marianne"/>
          <w:color w:val="auto"/>
          <w:sz w:val="20"/>
          <w:szCs w:val="20"/>
        </w:rPr>
        <w:t xml:space="preserve">Conformément à l’article R.2144-4 du code de la commande publique, le candidat retenu devra produire les certificats et attestations suivants dans un délai de </w:t>
      </w:r>
      <w:r w:rsidRPr="003A1E65">
        <w:rPr>
          <w:rFonts w:ascii="Marianne" w:hAnsi="Marianne"/>
          <w:b/>
          <w:color w:val="auto"/>
          <w:sz w:val="20"/>
          <w:szCs w:val="20"/>
        </w:rPr>
        <w:t>10 jours maximum</w:t>
      </w:r>
      <w:r w:rsidRPr="003A1E65">
        <w:rPr>
          <w:rFonts w:ascii="Marianne" w:hAnsi="Marianne" w:cs="Calibri"/>
          <w:b/>
          <w:color w:val="auto"/>
          <w:sz w:val="20"/>
          <w:szCs w:val="20"/>
        </w:rPr>
        <w:t> </w:t>
      </w:r>
      <w:r w:rsidRPr="003A1E65">
        <w:rPr>
          <w:rFonts w:ascii="Marianne" w:hAnsi="Marianne"/>
          <w:color w:val="auto"/>
          <w:sz w:val="20"/>
          <w:szCs w:val="20"/>
        </w:rPr>
        <w:t>:</w:t>
      </w:r>
    </w:p>
    <w:p w14:paraId="691E20EC" w14:textId="77777777" w:rsidR="00BD15B4" w:rsidRPr="003A1E65" w:rsidRDefault="00BD15B4" w:rsidP="00BD15B4">
      <w:pPr>
        <w:numPr>
          <w:ilvl w:val="0"/>
          <w:numId w:val="49"/>
        </w:numPr>
        <w:suppressAutoHyphens/>
        <w:spacing w:after="0" w:line="240" w:lineRule="auto"/>
        <w:rPr>
          <w:rFonts w:ascii="Marianne" w:hAnsi="Marianne"/>
          <w:color w:val="auto"/>
          <w:sz w:val="20"/>
          <w:szCs w:val="20"/>
        </w:rPr>
      </w:pPr>
      <w:r w:rsidRPr="003A1E65">
        <w:rPr>
          <w:rFonts w:ascii="Marianne" w:hAnsi="Marianne"/>
          <w:color w:val="auto"/>
          <w:sz w:val="20"/>
          <w:szCs w:val="20"/>
        </w:rPr>
        <w:t xml:space="preserve">Une attestation des déclarations sociales et de paiement des cotisations et contributions de sécurité sociale, prévue à l’article L. 243-15 du code de sécurité sociale, émanant de l’organisme de protection sociale chargé du recouvrement des cotisations et des contributions datant de moins de 6 mois (articles D 8222-5-1° du code du travail et D. 243-15 du code de sécurité sociale) ; </w:t>
      </w:r>
    </w:p>
    <w:p w14:paraId="43E1DDDE" w14:textId="77777777" w:rsidR="00BD15B4" w:rsidRPr="003A1E65" w:rsidRDefault="00BD15B4" w:rsidP="00BD15B4">
      <w:pPr>
        <w:ind w:left="360"/>
        <w:rPr>
          <w:rFonts w:ascii="Marianne" w:hAnsi="Marianne"/>
          <w:color w:val="auto"/>
          <w:sz w:val="20"/>
          <w:szCs w:val="20"/>
        </w:rPr>
      </w:pPr>
    </w:p>
    <w:p w14:paraId="4316151C" w14:textId="052CF578" w:rsidR="00BD15B4" w:rsidRPr="003A1E65" w:rsidRDefault="00BD15B4" w:rsidP="00BD15B4">
      <w:pPr>
        <w:numPr>
          <w:ilvl w:val="0"/>
          <w:numId w:val="49"/>
        </w:numPr>
        <w:suppressAutoHyphens/>
        <w:spacing w:after="0" w:line="240" w:lineRule="auto"/>
        <w:rPr>
          <w:rFonts w:ascii="Marianne" w:hAnsi="Marianne"/>
          <w:color w:val="auto"/>
          <w:sz w:val="20"/>
          <w:szCs w:val="20"/>
        </w:rPr>
      </w:pPr>
      <w:r w:rsidRPr="003A1E65">
        <w:rPr>
          <w:rFonts w:ascii="Marianne" w:hAnsi="Marianne"/>
          <w:color w:val="auto"/>
          <w:sz w:val="20"/>
          <w:szCs w:val="20"/>
        </w:rPr>
        <w:t xml:space="preserve">Le certificat attestant la souscription des déclarations et les paiements correspondants aux impôts (impôts sur le revenu, sur les sociétés, taxe sur la valeur ajoutée) délivré par l’administration fiscale dont relève le demandeur ; </w:t>
      </w:r>
    </w:p>
    <w:p w14:paraId="1A181DB5" w14:textId="14494C1A" w:rsidR="00BD15B4" w:rsidRPr="003A1E65" w:rsidRDefault="00BD15B4" w:rsidP="00BD15B4">
      <w:pPr>
        <w:numPr>
          <w:ilvl w:val="0"/>
          <w:numId w:val="49"/>
        </w:numPr>
        <w:suppressAutoHyphens/>
        <w:spacing w:after="0" w:line="240" w:lineRule="auto"/>
        <w:rPr>
          <w:rFonts w:ascii="Marianne" w:hAnsi="Marianne"/>
          <w:color w:val="auto"/>
          <w:sz w:val="20"/>
          <w:szCs w:val="20"/>
        </w:rPr>
      </w:pPr>
      <w:r w:rsidRPr="003A1E65">
        <w:rPr>
          <w:rFonts w:ascii="Marianne" w:hAnsi="Marianne"/>
          <w:color w:val="auto"/>
          <w:sz w:val="20"/>
          <w:szCs w:val="20"/>
        </w:rPr>
        <w:t xml:space="preserve">Un extrait de l’inscription au Registre du Commerce et des Sociétés (K ou K-bis) ou à la chambre des métiers (D1) ou à défaut, règles d’effet équivalent pour les candidats non établis en France (datant de moins de 3 mois) ; </w:t>
      </w:r>
    </w:p>
    <w:p w14:paraId="2A38703D" w14:textId="77777777" w:rsidR="00BD15B4" w:rsidRPr="003A1E65" w:rsidRDefault="00BD15B4" w:rsidP="00BD15B4">
      <w:pPr>
        <w:numPr>
          <w:ilvl w:val="0"/>
          <w:numId w:val="49"/>
        </w:numPr>
        <w:suppressAutoHyphens/>
        <w:spacing w:after="0" w:line="240" w:lineRule="auto"/>
        <w:rPr>
          <w:rFonts w:ascii="Marianne" w:hAnsi="Marianne"/>
          <w:color w:val="auto"/>
          <w:sz w:val="20"/>
          <w:szCs w:val="20"/>
        </w:rPr>
      </w:pPr>
      <w:r w:rsidRPr="003A1E65">
        <w:rPr>
          <w:rFonts w:ascii="Marianne" w:hAnsi="Marianne"/>
          <w:color w:val="auto"/>
          <w:sz w:val="20"/>
          <w:szCs w:val="20"/>
        </w:rPr>
        <w:t xml:space="preserve">Le cas échéant, les pièces prévues aux articles R.1263-12, D.8222-5 ou D.8227-7 ou D.8254-2 à D.8254-5 du code du travail ; </w:t>
      </w:r>
    </w:p>
    <w:p w14:paraId="52369293" w14:textId="77777777" w:rsidR="00BD15B4" w:rsidRPr="003A1E65" w:rsidRDefault="00BD15B4" w:rsidP="00BD15B4">
      <w:pPr>
        <w:pStyle w:val="Paragraphedeliste"/>
        <w:rPr>
          <w:rFonts w:ascii="Marianne" w:hAnsi="Marianne"/>
          <w:color w:val="auto"/>
          <w:sz w:val="20"/>
          <w:szCs w:val="20"/>
        </w:rPr>
      </w:pPr>
    </w:p>
    <w:p w14:paraId="12A1F702" w14:textId="77777777" w:rsidR="00BD15B4" w:rsidRPr="003A1E65" w:rsidRDefault="00BD15B4" w:rsidP="00BD15B4">
      <w:pPr>
        <w:rPr>
          <w:rFonts w:ascii="Marianne" w:hAnsi="Marianne"/>
          <w:b/>
          <w:color w:val="auto"/>
          <w:sz w:val="20"/>
          <w:szCs w:val="20"/>
        </w:rPr>
      </w:pPr>
      <w:r w:rsidRPr="003A1E65">
        <w:rPr>
          <w:rFonts w:ascii="Marianne" w:hAnsi="Marianne"/>
          <w:b/>
          <w:color w:val="auto"/>
          <w:sz w:val="20"/>
          <w:szCs w:val="20"/>
        </w:rPr>
        <w:t>Par ailleurs, le candidat retenu devra renvoyer l’acte d’engagement (AE) daté et signé par une personne habilitée à engager l’entreprise</w:t>
      </w:r>
      <w:r w:rsidRPr="003A1E65">
        <w:rPr>
          <w:rFonts w:ascii="Marianne" w:hAnsi="Marianne" w:cs="Calibri"/>
          <w:b/>
          <w:color w:val="auto"/>
          <w:sz w:val="20"/>
          <w:szCs w:val="20"/>
        </w:rPr>
        <w:t> </w:t>
      </w:r>
      <w:r w:rsidRPr="003A1E65">
        <w:rPr>
          <w:rFonts w:ascii="Marianne" w:hAnsi="Marianne"/>
          <w:b/>
          <w:color w:val="auto"/>
          <w:sz w:val="20"/>
          <w:szCs w:val="20"/>
        </w:rPr>
        <w:t xml:space="preserve">; </w:t>
      </w:r>
    </w:p>
    <w:p w14:paraId="6A8DC6E4" w14:textId="77777777" w:rsidR="00BD15B4" w:rsidRPr="003A1E65" w:rsidRDefault="00BD15B4" w:rsidP="00BD15B4">
      <w:pPr>
        <w:rPr>
          <w:rFonts w:ascii="Marianne" w:hAnsi="Marianne"/>
          <w:color w:val="auto"/>
          <w:sz w:val="20"/>
          <w:szCs w:val="20"/>
        </w:rPr>
      </w:pPr>
    </w:p>
    <w:p w14:paraId="5C13F763" w14:textId="77777777" w:rsidR="00BD15B4" w:rsidRPr="003A1E65" w:rsidRDefault="00BD15B4" w:rsidP="00BD15B4">
      <w:pPr>
        <w:spacing w:after="60"/>
        <w:rPr>
          <w:rFonts w:ascii="Marianne" w:hAnsi="Marianne"/>
          <w:color w:val="auto"/>
          <w:sz w:val="20"/>
          <w:szCs w:val="20"/>
        </w:rPr>
      </w:pPr>
      <w:r w:rsidRPr="003A1E65">
        <w:rPr>
          <w:rFonts w:ascii="Marianne" w:hAnsi="Marianne"/>
          <w:color w:val="auto"/>
          <w:sz w:val="20"/>
          <w:szCs w:val="20"/>
        </w:rPr>
        <w:t xml:space="preserve">Les entreprises établies en France pourront obtenir : </w:t>
      </w:r>
    </w:p>
    <w:p w14:paraId="638F633F" w14:textId="4069223F" w:rsidR="00BD15B4" w:rsidRPr="003A1E65" w:rsidRDefault="00BD15B4" w:rsidP="00BD15B4">
      <w:pPr>
        <w:numPr>
          <w:ilvl w:val="0"/>
          <w:numId w:val="49"/>
        </w:numPr>
        <w:suppressAutoHyphens/>
        <w:spacing w:after="0" w:line="240" w:lineRule="auto"/>
        <w:rPr>
          <w:rFonts w:ascii="Marianne" w:hAnsi="Marianne"/>
          <w:color w:val="auto"/>
          <w:sz w:val="20"/>
          <w:szCs w:val="20"/>
        </w:rPr>
      </w:pPr>
      <w:r w:rsidRPr="003A1E65">
        <w:rPr>
          <w:rFonts w:ascii="Marianne" w:hAnsi="Marianne"/>
          <w:color w:val="auto"/>
          <w:sz w:val="20"/>
          <w:szCs w:val="20"/>
        </w:rPr>
        <w:t xml:space="preserve">Une attestation de régularité fiscale directement en ligne à partir de leur compte fiscal, pour les entreprises soumises à l'IS, ou, auprès de leur service des impôts gestionnaire ; </w:t>
      </w:r>
    </w:p>
    <w:p w14:paraId="0EDF4DB8" w14:textId="77777777" w:rsidR="00BD15B4" w:rsidRPr="003A1E65" w:rsidRDefault="00BD15B4" w:rsidP="00BD15B4">
      <w:pPr>
        <w:numPr>
          <w:ilvl w:val="0"/>
          <w:numId w:val="49"/>
        </w:numPr>
        <w:suppressAutoHyphens/>
        <w:spacing w:after="0" w:line="240" w:lineRule="auto"/>
        <w:rPr>
          <w:rFonts w:ascii="Marianne" w:hAnsi="Marianne"/>
          <w:color w:val="auto"/>
          <w:sz w:val="20"/>
          <w:szCs w:val="20"/>
        </w:rPr>
      </w:pPr>
      <w:r w:rsidRPr="003A1E65">
        <w:rPr>
          <w:rFonts w:ascii="Marianne" w:hAnsi="Marianne"/>
          <w:color w:val="auto"/>
          <w:sz w:val="20"/>
          <w:szCs w:val="20"/>
        </w:rPr>
        <w:t>Une attestation de régularité sociale auprès des services sociaux ou en ligne sur le site www.urssaf.fr</w:t>
      </w:r>
      <w:r w:rsidRPr="003A1E65">
        <w:rPr>
          <w:rFonts w:ascii="Marianne" w:hAnsi="Marianne" w:cs="Calibri"/>
          <w:color w:val="auto"/>
          <w:sz w:val="20"/>
          <w:szCs w:val="20"/>
        </w:rPr>
        <w:t> </w:t>
      </w:r>
      <w:r w:rsidRPr="003A1E65">
        <w:rPr>
          <w:rFonts w:ascii="Marianne" w:hAnsi="Marianne"/>
          <w:color w:val="auto"/>
          <w:sz w:val="20"/>
          <w:szCs w:val="20"/>
        </w:rPr>
        <w:t xml:space="preserve">; </w:t>
      </w:r>
    </w:p>
    <w:p w14:paraId="27B5398D" w14:textId="77777777" w:rsidR="00BD15B4" w:rsidRPr="003A1E65" w:rsidRDefault="00BD15B4" w:rsidP="00BD15B4">
      <w:pPr>
        <w:rPr>
          <w:rFonts w:ascii="Marianne" w:hAnsi="Marianne"/>
          <w:color w:val="auto"/>
          <w:sz w:val="20"/>
          <w:szCs w:val="20"/>
        </w:rPr>
      </w:pPr>
    </w:p>
    <w:p w14:paraId="6E6DA86B" w14:textId="77777777" w:rsidR="00BD15B4" w:rsidRPr="003A1E65" w:rsidRDefault="00BD15B4" w:rsidP="00BD15B4">
      <w:pPr>
        <w:rPr>
          <w:rFonts w:ascii="Marianne" w:hAnsi="Marianne"/>
          <w:color w:val="auto"/>
          <w:sz w:val="20"/>
          <w:szCs w:val="20"/>
        </w:rPr>
      </w:pPr>
      <w:r w:rsidRPr="003A1E65">
        <w:rPr>
          <w:rFonts w:ascii="Marianne" w:hAnsi="Marianne"/>
          <w:color w:val="auto"/>
          <w:sz w:val="20"/>
          <w:szCs w:val="20"/>
        </w:rPr>
        <w:t xml:space="preserve">Les documents et attestations énumérés ci-dessus sont rédigés en langue française ou accompagnés d’une traduction en langue française. </w:t>
      </w:r>
    </w:p>
    <w:p w14:paraId="40D16897" w14:textId="6E3ED8AA" w:rsidR="00BD15B4" w:rsidRPr="003A1E65" w:rsidRDefault="00BD15B4" w:rsidP="00BD15B4">
      <w:pPr>
        <w:rPr>
          <w:rFonts w:ascii="Marianne" w:hAnsi="Marianne"/>
          <w:color w:val="auto"/>
          <w:sz w:val="20"/>
          <w:szCs w:val="20"/>
        </w:rPr>
      </w:pPr>
      <w:r w:rsidRPr="003A1E65">
        <w:rPr>
          <w:rFonts w:ascii="Marianne" w:hAnsi="Marianne"/>
          <w:color w:val="auto"/>
          <w:sz w:val="20"/>
          <w:szCs w:val="20"/>
        </w:rPr>
        <w:t>Si l’attributaire pressenti ne fournit pas ces documents dans le délai imparti son offre sera alors rejetée. Dans ce cas, le pouvoir adjudicateur présentera la même demande au soumissionnaire suivant dans le classement des offres.</w:t>
      </w:r>
    </w:p>
    <w:p w14:paraId="49FCE72E" w14:textId="77777777" w:rsidR="00BD15B4" w:rsidRPr="003A1E65" w:rsidRDefault="00BD15B4" w:rsidP="00BD15B4">
      <w:pPr>
        <w:rPr>
          <w:rFonts w:ascii="Marianne" w:hAnsi="Marianne"/>
          <w:color w:val="auto"/>
          <w:sz w:val="20"/>
          <w:szCs w:val="20"/>
        </w:rPr>
      </w:pPr>
    </w:p>
    <w:p w14:paraId="3CA6374E" w14:textId="48187B4B" w:rsidR="00BD15B4" w:rsidRPr="001B170A" w:rsidRDefault="00BD15B4" w:rsidP="00BD15B4">
      <w:pPr>
        <w:pStyle w:val="Style1"/>
        <w:numPr>
          <w:ilvl w:val="1"/>
          <w:numId w:val="5"/>
        </w:numPr>
        <w:pBdr>
          <w:bottom w:val="single" w:sz="4" w:space="1" w:color="C00000"/>
        </w:pBdr>
        <w:shd w:val="clear" w:color="auto" w:fill="auto"/>
        <w:tabs>
          <w:tab w:val="left" w:pos="1134"/>
        </w:tabs>
        <w:suppressAutoHyphens/>
        <w:spacing w:after="0" w:line="276" w:lineRule="auto"/>
        <w:jc w:val="both"/>
        <w:outlineLvl w:val="0"/>
        <w:rPr>
          <w:rFonts w:ascii="Marianne" w:eastAsia="Times New Roman" w:hAnsi="Marianne" w:cs="Calibri"/>
          <w:bCs/>
          <w:color w:val="auto"/>
          <w:sz w:val="20"/>
          <w:szCs w:val="20"/>
          <w:lang w:val="fr-FR" w:eastAsia="fr-FR"/>
        </w:rPr>
      </w:pPr>
      <w:bookmarkStart w:id="81" w:name="_Toc239849958"/>
      <w:bookmarkStart w:id="82" w:name="_Toc240042063"/>
      <w:r w:rsidRPr="001B170A">
        <w:rPr>
          <w:rFonts w:ascii="Marianne" w:eastAsia="Times New Roman" w:hAnsi="Marianne" w:cs="Calibri"/>
          <w:bCs/>
          <w:color w:val="auto"/>
          <w:sz w:val="20"/>
          <w:szCs w:val="20"/>
          <w:lang w:val="fr-FR" w:eastAsia="fr-FR"/>
        </w:rPr>
        <w:t>Mise au point du marché</w:t>
      </w:r>
      <w:bookmarkEnd w:id="81"/>
      <w:bookmarkEnd w:id="82"/>
    </w:p>
    <w:p w14:paraId="72028CF9" w14:textId="77777777" w:rsidR="00BD15B4" w:rsidRPr="003A1E65" w:rsidRDefault="00BD15B4" w:rsidP="00BD15B4">
      <w:pPr>
        <w:spacing w:after="0" w:line="240" w:lineRule="auto"/>
        <w:rPr>
          <w:rFonts w:ascii="Marianne" w:hAnsi="Marianne" w:cs="Calibri"/>
          <w:bCs/>
          <w:color w:val="auto"/>
          <w:sz w:val="20"/>
          <w:szCs w:val="20"/>
        </w:rPr>
      </w:pPr>
      <w:r w:rsidRPr="003A1E65">
        <w:rPr>
          <w:rFonts w:ascii="Marianne" w:hAnsi="Marianne" w:cs="Calibri"/>
          <w:color w:val="000000"/>
          <w:sz w:val="20"/>
          <w:szCs w:val="20"/>
        </w:rPr>
        <w:t>Le pouvoir adjudicateur peut, en accord avec le candidat retenu, procéder à une mise au point des composantes du marché sans que les modifications puissent remettre en cause les caractéristiques substantielles, en application de l’article R. 2152-13 du code de la commande publique.</w:t>
      </w:r>
    </w:p>
    <w:p w14:paraId="7583275B" w14:textId="77777777" w:rsidR="0026138D" w:rsidRPr="003A1E65" w:rsidRDefault="0026138D" w:rsidP="0026138D">
      <w:pPr>
        <w:spacing w:after="0" w:line="240" w:lineRule="auto"/>
        <w:rPr>
          <w:rFonts w:ascii="Marianne" w:hAnsi="Marianne" w:cs="Calibri"/>
          <w:color w:val="000000"/>
          <w:sz w:val="20"/>
          <w:szCs w:val="20"/>
        </w:rPr>
      </w:pPr>
    </w:p>
    <w:sectPr w:rsidR="0026138D" w:rsidRPr="003A1E65" w:rsidSect="00F54230">
      <w:headerReference w:type="default" r:id="rId26"/>
      <w:footerReference w:type="default" r:id="rId27"/>
      <w:headerReference w:type="first" r:id="rId28"/>
      <w:footerReference w:type="first" r:id="rId29"/>
      <w:pgSz w:w="11906" w:h="16838"/>
      <w:pgMar w:top="1418" w:right="1417" w:bottom="851"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291F3" w14:textId="77777777" w:rsidR="00CB2414" w:rsidRDefault="00CB2414" w:rsidP="005032FC">
      <w:r>
        <w:separator/>
      </w:r>
    </w:p>
  </w:endnote>
  <w:endnote w:type="continuationSeparator" w:id="0">
    <w:p w14:paraId="325B1070" w14:textId="77777777" w:rsidR="00CB2414" w:rsidRDefault="00CB2414" w:rsidP="00503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2FF" w:usb1="5000205B" w:usb2="00000020" w:usb3="00000000" w:csb0="0000019F" w:csb1="00000000"/>
  </w:font>
  <w:font w:name="Franklin Gothic Demi Cond">
    <w:panose1 w:val="020B07060304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Roboto Medium">
    <w:charset w:val="00"/>
    <w:family w:val="auto"/>
    <w:pitch w:val="variable"/>
    <w:sig w:usb0="E00002FF" w:usb1="5000205B" w:usb2="00000020" w:usb3="00000000" w:csb0="0000019F" w:csb1="00000000"/>
  </w:font>
  <w:font w:name="Roboto Black">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OpenSymbol">
    <w:panose1 w:val="05010000000000000000"/>
    <w:charset w:val="00"/>
    <w:family w:val="auto"/>
    <w:pitch w:val="variable"/>
    <w:sig w:usb0="800000AF" w:usb1="1001ECEA"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
    <w:panose1 w:val="020B0604020202030204"/>
    <w:charset w:val="00"/>
    <w:family w:val="roman"/>
    <w:pitch w:val="variable"/>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Dutch">
    <w:altName w:val="Times New Roman"/>
    <w:charset w:val="00"/>
    <w:family w:val="auto"/>
    <w:pitch w:val="default"/>
  </w:font>
  <w:font w:name="Marianne">
    <w:panose1 w:val="02000000000000000000"/>
    <w:charset w:val="00"/>
    <w:family w:val="modern"/>
    <w:notTrueType/>
    <w:pitch w:val="variable"/>
    <w:sig w:usb0="0000000F" w:usb1="00000000" w:usb2="00000000" w:usb3="00000000" w:csb0="00000003"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8326954"/>
      <w:docPartObj>
        <w:docPartGallery w:val="Page Numbers (Bottom of Page)"/>
        <w:docPartUnique/>
      </w:docPartObj>
    </w:sdtPr>
    <w:sdtEndPr/>
    <w:sdtContent>
      <w:p w14:paraId="104EDA42" w14:textId="3BE2E8A1" w:rsidR="00D17CBC" w:rsidRDefault="00DB0513" w:rsidP="005032FC">
        <w:pPr>
          <w:pStyle w:val="Pieddepage"/>
        </w:pPr>
        <w:r>
          <w:rPr>
            <w:noProof/>
          </w:rPr>
          <mc:AlternateContent>
            <mc:Choice Requires="wps">
              <w:drawing>
                <wp:anchor distT="0" distB="0" distL="114300" distR="114300" simplePos="0" relativeHeight="251658240" behindDoc="0" locked="0" layoutInCell="1" allowOverlap="1" wp14:anchorId="0B0329C1" wp14:editId="18196FA9">
                  <wp:simplePos x="0" y="0"/>
                  <wp:positionH relativeFrom="column">
                    <wp:posOffset>5761355</wp:posOffset>
                  </wp:positionH>
                  <wp:positionV relativeFrom="paragraph">
                    <wp:posOffset>-45720</wp:posOffset>
                  </wp:positionV>
                  <wp:extent cx="641350" cy="405370"/>
                  <wp:effectExtent l="0" t="0" r="0" b="0"/>
                  <wp:wrapNone/>
                  <wp:docPr id="16" name="Zone de texte 5"/>
                  <wp:cNvGraphicFramePr/>
                  <a:graphic xmlns:a="http://schemas.openxmlformats.org/drawingml/2006/main">
                    <a:graphicData uri="http://schemas.microsoft.com/office/word/2010/wordprocessingShape">
                      <wps:wsp>
                        <wps:cNvSpPr txBox="1"/>
                        <wps:spPr>
                          <a:xfrm>
                            <a:off x="0" y="0"/>
                            <a:ext cx="641350" cy="4053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300B1" w14:textId="77777777" w:rsidR="00D17CBC" w:rsidRPr="00DB0513" w:rsidRDefault="00D17CBC" w:rsidP="00C63F4D">
                              <w:pPr>
                                <w:pStyle w:val="Sansinterligne"/>
                                <w:jc w:val="right"/>
                                <w:rPr>
                                  <w:rFonts w:ascii="Franklin Gothic Demi Cond" w:hAnsi="Franklin Gothic Demi Cond"/>
                                  <w:sz w:val="20"/>
                                  <w:szCs w:val="20"/>
                                </w:rPr>
                              </w:pPr>
                              <w:r w:rsidRPr="00DB0513">
                                <w:rPr>
                                  <w:rFonts w:ascii="Franklin Gothic Demi Cond" w:hAnsi="Franklin Gothic Demi Cond"/>
                                  <w:sz w:val="20"/>
                                  <w:szCs w:val="20"/>
                                </w:rPr>
                                <w:fldChar w:fldCharType="begin"/>
                              </w:r>
                              <w:r w:rsidRPr="00DB0513">
                                <w:rPr>
                                  <w:rFonts w:ascii="Franklin Gothic Demi Cond" w:hAnsi="Franklin Gothic Demi Cond"/>
                                  <w:sz w:val="20"/>
                                  <w:szCs w:val="20"/>
                                </w:rPr>
                                <w:instrText>PAGE    \* MERGEFORMAT</w:instrText>
                              </w:r>
                              <w:r w:rsidRPr="00DB0513">
                                <w:rPr>
                                  <w:rFonts w:ascii="Franklin Gothic Demi Cond" w:hAnsi="Franklin Gothic Demi Cond"/>
                                  <w:sz w:val="20"/>
                                  <w:szCs w:val="20"/>
                                </w:rPr>
                                <w:fldChar w:fldCharType="separate"/>
                              </w:r>
                              <w:r w:rsidRPr="00DB0513">
                                <w:rPr>
                                  <w:rFonts w:ascii="Franklin Gothic Demi Cond" w:hAnsi="Franklin Gothic Demi Cond"/>
                                  <w:noProof/>
                                  <w:sz w:val="20"/>
                                  <w:szCs w:val="20"/>
                                </w:rPr>
                                <w:t>2</w:t>
                              </w:r>
                              <w:r w:rsidRPr="00DB0513">
                                <w:rPr>
                                  <w:rFonts w:ascii="Franklin Gothic Demi Cond" w:hAnsi="Franklin Gothic Demi Cond"/>
                                  <w:sz w:val="20"/>
                                  <w:szCs w:val="20"/>
                                </w:rPr>
                                <w:fldChar w:fldCharType="end"/>
                              </w:r>
                            </w:p>
                            <w:p w14:paraId="371E8861" w14:textId="77777777" w:rsidR="00D17CBC" w:rsidRDefault="00D17C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B0329C1" id="_x0000_t202" coordsize="21600,21600" o:spt="202" path="m,l,21600r21600,l21600,xe">
                  <v:stroke joinstyle="miter"/>
                  <v:path gradientshapeok="t" o:connecttype="rect"/>
                </v:shapetype>
                <v:shape id="Zone de texte 5" o:spid="_x0000_s1030" type="#_x0000_t202" style="position:absolute;left:0;text-align:left;margin-left:453.65pt;margin-top:-3.6pt;width:50.5pt;height:31.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" filled="f" stroked="f" strokeweight=".5pt">
                  <v:textbox>
                    <w:txbxContent>
                      <w:p w14:paraId="7E6300B1" w14:textId="77777777" w:rsidR="00D17CBC" w:rsidRPr="00DB0513" w:rsidRDefault="00D17CBC" w:rsidP="00C63F4D">
                        <w:pPr>
                          <w:pStyle w:val="Sansinterligne"/>
                          <w:jc w:val="right"/>
                          <w:rPr>
                            <w:rFonts w:ascii="Franklin Gothic Demi Cond" w:hAnsi="Franklin Gothic Demi Cond"/>
                            <w:sz w:val="20"/>
                            <w:szCs w:val="20"/>
                          </w:rPr>
                        </w:pPr>
                        <w:r w:rsidRPr="00DB0513">
                          <w:rPr>
                            <w:rFonts w:ascii="Franklin Gothic Demi Cond" w:hAnsi="Franklin Gothic Demi Cond"/>
                            <w:sz w:val="20"/>
                            <w:szCs w:val="20"/>
                          </w:rPr>
                          <w:fldChar w:fldCharType="begin"/>
                        </w:r>
                        <w:r w:rsidRPr="00DB0513">
                          <w:rPr>
                            <w:rFonts w:ascii="Franklin Gothic Demi Cond" w:hAnsi="Franklin Gothic Demi Cond"/>
                            <w:sz w:val="20"/>
                            <w:szCs w:val="20"/>
                          </w:rPr>
                          <w:instrText>PAGE    \* MERGEFORMAT</w:instrText>
                        </w:r>
                        <w:r w:rsidRPr="00DB0513">
                          <w:rPr>
                            <w:rFonts w:ascii="Franklin Gothic Demi Cond" w:hAnsi="Franklin Gothic Demi Cond"/>
                            <w:sz w:val="20"/>
                            <w:szCs w:val="20"/>
                          </w:rPr>
                          <w:fldChar w:fldCharType="separate"/>
                        </w:r>
                        <w:r w:rsidRPr="00DB0513">
                          <w:rPr>
                            <w:rFonts w:ascii="Franklin Gothic Demi Cond" w:hAnsi="Franklin Gothic Demi Cond"/>
                            <w:noProof/>
                            <w:sz w:val="20"/>
                            <w:szCs w:val="20"/>
                          </w:rPr>
                          <w:t>2</w:t>
                        </w:r>
                        <w:r w:rsidRPr="00DB0513">
                          <w:rPr>
                            <w:rFonts w:ascii="Franklin Gothic Demi Cond" w:hAnsi="Franklin Gothic Demi Cond"/>
                            <w:sz w:val="20"/>
                            <w:szCs w:val="20"/>
                          </w:rPr>
                          <w:fldChar w:fldCharType="end"/>
                        </w:r>
                      </w:p>
                      <w:p w14:paraId="371E8861" w14:textId="77777777" w:rsidR="00D17CBC" w:rsidRDefault="00D17CBC"/>
                    </w:txbxContent>
                  </v:textbox>
                </v:shape>
              </w:pict>
            </mc:Fallback>
          </mc:AlternateContent>
        </w:r>
        <w:r w:rsidR="00864A76">
          <w:t>RC</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19BCE" w14:textId="2594507E" w:rsidR="00952FFE" w:rsidRDefault="00F84E72">
    <w:pPr>
      <w:pStyle w:val="Pieddepage"/>
    </w:pPr>
    <w:r>
      <w:t>RC</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094EE" w14:textId="77777777" w:rsidR="00CB2414" w:rsidRDefault="00CB2414" w:rsidP="005032FC">
      <w:r>
        <w:separator/>
      </w:r>
    </w:p>
  </w:footnote>
  <w:footnote w:type="continuationSeparator" w:id="0">
    <w:p w14:paraId="14AA6AC3" w14:textId="77777777" w:rsidR="00CB2414" w:rsidRDefault="00CB2414" w:rsidP="00503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B8553" w14:textId="485E41C0" w:rsidR="00D17CBC" w:rsidRDefault="00C820FE" w:rsidP="005032FC">
    <w:pPr>
      <w:pStyle w:val="En-tte"/>
      <w:rPr>
        <w:rFonts w:ascii="Calibri" w:eastAsia="Calibri" w:hAnsi="Calibri" w:cs="Calibri"/>
        <w:noProof/>
        <w:szCs w:val="24"/>
      </w:rPr>
    </w:pPr>
    <w:r>
      <w:rPr>
        <w:rFonts w:ascii="Calibri" w:eastAsia="Calibri" w:hAnsi="Calibri" w:cs="Calibri"/>
        <w:noProof/>
        <w:szCs w:val="24"/>
      </w:rPr>
      <w:drawing>
        <wp:anchor distT="0" distB="0" distL="114300" distR="114300" simplePos="0" relativeHeight="251658242" behindDoc="1" locked="0" layoutInCell="1" allowOverlap="1" wp14:anchorId="201671FF" wp14:editId="630D41D5">
          <wp:simplePos x="0" y="0"/>
          <wp:positionH relativeFrom="margin">
            <wp:align>right</wp:align>
          </wp:positionH>
          <wp:positionV relativeFrom="paragraph">
            <wp:posOffset>-283072</wp:posOffset>
          </wp:positionV>
          <wp:extent cx="683260" cy="728345"/>
          <wp:effectExtent l="0" t="0" r="2540" b="0"/>
          <wp:wrapTight wrapText="bothSides">
            <wp:wrapPolygon edited="0">
              <wp:start x="0" y="0"/>
              <wp:lineTo x="0" y="20903"/>
              <wp:lineTo x="21078" y="20903"/>
              <wp:lineTo x="21078" y="0"/>
              <wp:lineTo x="0" y="0"/>
            </wp:wrapPolygon>
          </wp:wrapTight>
          <wp:docPr id="1534869278"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260" cy="728345"/>
                  </a:xfrm>
                  <a:prstGeom prst="rect">
                    <a:avLst/>
                  </a:prstGeom>
                  <a:noFill/>
                </pic:spPr>
              </pic:pic>
            </a:graphicData>
          </a:graphic>
          <wp14:sizeRelH relativeFrom="page">
            <wp14:pctWidth>0</wp14:pctWidth>
          </wp14:sizeRelH>
          <wp14:sizeRelV relativeFrom="page">
            <wp14:pctHeight>0</wp14:pctHeight>
          </wp14:sizeRelV>
        </wp:anchor>
      </w:drawing>
    </w:r>
    <w:r w:rsidR="00D17CBC">
      <w:rPr>
        <w:rFonts w:ascii="Calibri" w:eastAsia="Calibri" w:hAnsi="Calibri" w:cs="Calibri"/>
        <w:noProof/>
        <w:szCs w:val="24"/>
      </w:rPr>
      <w:t xml:space="preserve">                                                                                                                                    </w:t>
    </w:r>
  </w:p>
  <w:p w14:paraId="178D545A" w14:textId="77777777" w:rsidR="00D17CBC" w:rsidRDefault="00D17CBC" w:rsidP="005032FC">
    <w:pPr>
      <w:pStyle w:val="En-tte"/>
      <w:rPr>
        <w:rFonts w:ascii="Calibri" w:eastAsia="Calibri" w:hAnsi="Calibri" w:cs="Calibri"/>
        <w:noProof/>
        <w:szCs w:val="24"/>
      </w:rPr>
    </w:pPr>
  </w:p>
  <w:p w14:paraId="0FEEE72D" w14:textId="4DD16386" w:rsidR="00D17CBC" w:rsidRDefault="00D17CBC" w:rsidP="005032F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AC1E4" w14:textId="77777777" w:rsidR="003A1E65" w:rsidRDefault="003A1E65" w:rsidP="003A1E65">
    <w:pPr>
      <w:pStyle w:val="direction"/>
      <w:tabs>
        <w:tab w:val="clear" w:pos="9026"/>
      </w:tabs>
      <w:ind w:left="851" w:right="141"/>
      <w:rPr>
        <w:sz w:val="28"/>
        <w:szCs w:val="28"/>
        <w:lang w:val="fr-FR"/>
      </w:rPr>
    </w:pPr>
    <w:r>
      <w:rPr>
        <w:noProof/>
        <w:sz w:val="28"/>
        <w:szCs w:val="28"/>
        <w:lang w:val="fr-FR"/>
      </w:rPr>
      <w:drawing>
        <wp:anchor distT="0" distB="0" distL="114300" distR="114300" simplePos="0" relativeHeight="251661314" behindDoc="0" locked="0" layoutInCell="1" allowOverlap="1" wp14:anchorId="31B8DDF6" wp14:editId="1C2800E2">
          <wp:simplePos x="0" y="0"/>
          <wp:positionH relativeFrom="margin">
            <wp:align>left</wp:align>
          </wp:positionH>
          <wp:positionV relativeFrom="paragraph">
            <wp:posOffset>-427355</wp:posOffset>
          </wp:positionV>
          <wp:extent cx="1467485" cy="1190625"/>
          <wp:effectExtent l="0" t="0" r="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5790" cy="1197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24BA">
      <w:rPr>
        <w:sz w:val="28"/>
        <w:szCs w:val="28"/>
        <w:lang w:val="fr-FR"/>
      </w:rPr>
      <w:t>Direction générale</w:t>
    </w:r>
    <w:r>
      <w:rPr>
        <w:sz w:val="28"/>
        <w:szCs w:val="28"/>
        <w:lang w:val="fr-FR"/>
      </w:rPr>
      <w:t xml:space="preserve"> </w:t>
    </w:r>
  </w:p>
  <w:p w14:paraId="5FAD3B24" w14:textId="77777777" w:rsidR="003A1E65" w:rsidRPr="001824BA" w:rsidRDefault="003A1E65" w:rsidP="003A1E65">
    <w:pPr>
      <w:pStyle w:val="direction"/>
      <w:tabs>
        <w:tab w:val="clear" w:pos="9026"/>
      </w:tabs>
      <w:ind w:left="851" w:right="141"/>
      <w:rPr>
        <w:sz w:val="28"/>
        <w:szCs w:val="28"/>
        <w:lang w:val="fr-FR"/>
      </w:rPr>
    </w:pPr>
    <w:r w:rsidRPr="001824BA">
      <w:rPr>
        <w:sz w:val="28"/>
        <w:szCs w:val="28"/>
        <w:lang w:val="fr-FR"/>
      </w:rPr>
      <w:t xml:space="preserve">de l’administration </w:t>
    </w:r>
    <w:r>
      <w:rPr>
        <w:sz w:val="28"/>
        <w:szCs w:val="28"/>
        <w:lang w:val="fr-FR"/>
      </w:rPr>
      <w:t>pénitentiaire</w:t>
    </w:r>
  </w:p>
  <w:p w14:paraId="7924E6F6" w14:textId="687C7675" w:rsidR="00D17CBC" w:rsidRDefault="003A1E65" w:rsidP="005319CE">
    <w:pPr>
      <w:pStyle w:val="En-tte"/>
      <w:tabs>
        <w:tab w:val="clear" w:pos="4536"/>
        <w:tab w:val="clear" w:pos="9072"/>
        <w:tab w:val="left" w:pos="1020"/>
      </w:tabs>
    </w:pPr>
    <w:r>
      <w:rPr>
        <w:noProof/>
        <w:lang w:eastAsia="fr-FR"/>
      </w:rPr>
      <mc:AlternateContent>
        <mc:Choice Requires="wps">
          <w:drawing>
            <wp:anchor distT="0" distB="0" distL="114300" distR="114300" simplePos="0" relativeHeight="251660290" behindDoc="0" locked="0" layoutInCell="1" allowOverlap="1" wp14:anchorId="45B6A1C3" wp14:editId="0A689082">
              <wp:simplePos x="0" y="0"/>
              <wp:positionH relativeFrom="margin">
                <wp:posOffset>-409903</wp:posOffset>
              </wp:positionH>
              <wp:positionV relativeFrom="paragraph">
                <wp:posOffset>3462567</wp:posOffset>
              </wp:positionV>
              <wp:extent cx="3505200" cy="5962650"/>
              <wp:effectExtent l="0" t="0" r="0" b="0"/>
              <wp:wrapNone/>
              <wp:docPr id="1" name="Rectangle 1"/>
              <wp:cNvGraphicFramePr/>
              <a:graphic xmlns:a="http://schemas.openxmlformats.org/drawingml/2006/main">
                <a:graphicData uri="http://schemas.microsoft.com/office/word/2010/wordprocessingShape">
                  <wps:wsp>
                    <wps:cNvSpPr/>
                    <wps:spPr>
                      <a:xfrm>
                        <a:off x="0" y="0"/>
                        <a:ext cx="3505200" cy="5962650"/>
                      </a:xfrm>
                      <a:prstGeom prst="rect">
                        <a:avLst/>
                      </a:prstGeom>
                      <a:solidFill>
                        <a:srgbClr val="FFFFFF">
                          <a:alpha val="8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6DD270" id="Rectangle 1" o:spid="_x0000_s1026" style="position:absolute;margin-left:-32.3pt;margin-top:272.65pt;width:276pt;height:469.5pt;z-index:25166029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" stroked="f" strokeweight="1pt">
              <v:fill opacity="52428f"/>
              <w10:wrap anchorx="margin"/>
            </v:rect>
          </w:pict>
        </mc:Fallback>
      </mc:AlternateContent>
    </w:r>
    <w:r>
      <w:tab/>
    </w:r>
    <w:r w:rsidR="00D17CBC">
      <w:rPr>
        <w:noProof/>
        <w:lang w:eastAsia="fr-FR"/>
      </w:rPr>
      <mc:AlternateContent>
        <mc:Choice Requires="wps">
          <w:drawing>
            <wp:anchor distT="0" distB="0" distL="114300" distR="114300" simplePos="0" relativeHeight="251658241" behindDoc="0" locked="0" layoutInCell="1" allowOverlap="1" wp14:anchorId="0C3BAF30" wp14:editId="42BD9CAB">
              <wp:simplePos x="0" y="0"/>
              <wp:positionH relativeFrom="margin">
                <wp:posOffset>-409903</wp:posOffset>
              </wp:positionH>
              <wp:positionV relativeFrom="paragraph">
                <wp:posOffset>3462567</wp:posOffset>
              </wp:positionV>
              <wp:extent cx="3505200" cy="5962650"/>
              <wp:effectExtent l="0" t="0" r="0" b="0"/>
              <wp:wrapNone/>
              <wp:docPr id="18" name="Rectangle 18"/>
              <wp:cNvGraphicFramePr/>
              <a:graphic xmlns:a="http://schemas.openxmlformats.org/drawingml/2006/main">
                <a:graphicData uri="http://schemas.microsoft.com/office/word/2010/wordprocessingShape">
                  <wps:wsp>
                    <wps:cNvSpPr/>
                    <wps:spPr>
                      <a:xfrm>
                        <a:off x="0" y="0"/>
                        <a:ext cx="3505200" cy="5962650"/>
                      </a:xfrm>
                      <a:prstGeom prst="rect">
                        <a:avLst/>
                      </a:prstGeom>
                      <a:solidFill>
                        <a:srgbClr val="FFFFFF">
                          <a:alpha val="80000"/>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arto="http://schemas.microsoft.com/office/word/2006/arto" xmlns:w16sdtfl="http://schemas.microsoft.com/office/word/2024/wordml/sdtformatlock" xmlns:w16du="http://schemas.microsoft.com/office/word/2023/wordml/word16du">
          <w:pict>
            <v:rect w14:anchorId="2B89DBCB" id="Rectangle 18" o:spid="_x0000_s1026" style="position:absolute;margin-left:-32.3pt;margin-top:272.65pt;width:276pt;height:469.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" stroked="f" strokeweight="1pt">
              <v:fill opacity="52428f"/>
              <w10:wrap anchorx="margin"/>
            </v:rect>
          </w:pict>
        </mc:Fallback>
      </mc:AlternateContent>
    </w:r>
    <w:r w:rsidR="00D17CB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F45"/>
    <w:multiLevelType w:val="hybridMultilevel"/>
    <w:tmpl w:val="A91ABADC"/>
    <w:lvl w:ilvl="0" w:tplc="0000000A">
      <w:numFmt w:val="bullet"/>
      <w:lvlText w:val="-"/>
      <w:lvlJc w:val="left"/>
      <w:pPr>
        <w:ind w:left="720" w:hanging="360"/>
      </w:pPr>
      <w:rPr>
        <w:rFonts w:ascii="Times New Roman" w:hAnsi="Times New Roman" w:cs="Times New Roman"/>
        <w:lang w:val="fr-FR" w:eastAsia="fr-FR"/>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0724C3A"/>
    <w:multiLevelType w:val="hybridMultilevel"/>
    <w:tmpl w:val="32FE9A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0B85068"/>
    <w:multiLevelType w:val="hybridMultilevel"/>
    <w:tmpl w:val="D7462FD6"/>
    <w:lvl w:ilvl="0" w:tplc="B45EEA52">
      <w:start w:val="2"/>
      <w:numFmt w:val="bullet"/>
      <w:lvlText w:val="-"/>
      <w:lvlJc w:val="left"/>
      <w:pPr>
        <w:ind w:left="1428" w:hanging="360"/>
      </w:pPr>
      <w:rPr>
        <w:rFonts w:ascii="Calibri" w:eastAsiaTheme="minorEastAsia" w:hAnsi="Calibri" w:cs="Calibri"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3" w15:restartNumberingAfterBreak="0">
    <w:nsid w:val="02621077"/>
    <w:multiLevelType w:val="hybridMultilevel"/>
    <w:tmpl w:val="F96C5EB8"/>
    <w:lvl w:ilvl="0" w:tplc="B45EEA52">
      <w:start w:val="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39E6C86"/>
    <w:multiLevelType w:val="hybridMultilevel"/>
    <w:tmpl w:val="1CAC772E"/>
    <w:lvl w:ilvl="0" w:tplc="9E022222">
      <w:start w:val="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4F6792E"/>
    <w:multiLevelType w:val="hybridMultilevel"/>
    <w:tmpl w:val="5C360312"/>
    <w:lvl w:ilvl="0" w:tplc="B45EEA52">
      <w:start w:val="2"/>
      <w:numFmt w:val="bullet"/>
      <w:lvlText w:val="-"/>
      <w:lvlJc w:val="left"/>
      <w:pPr>
        <w:ind w:left="1080" w:hanging="360"/>
      </w:pPr>
      <w:rPr>
        <w:rFonts w:ascii="Calibri" w:eastAsiaTheme="minorEastAsia"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06A6316B"/>
    <w:multiLevelType w:val="hybridMultilevel"/>
    <w:tmpl w:val="13FAB9F0"/>
    <w:lvl w:ilvl="0" w:tplc="B45EEA52">
      <w:start w:val="2"/>
      <w:numFmt w:val="bullet"/>
      <w:lvlText w:val="-"/>
      <w:lvlJc w:val="left"/>
      <w:pPr>
        <w:ind w:left="770" w:hanging="360"/>
      </w:pPr>
      <w:rPr>
        <w:rFonts w:ascii="Calibri" w:eastAsiaTheme="minorEastAsia" w:hAnsi="Calibri" w:cs="Calibri"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tentative="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7" w15:restartNumberingAfterBreak="0">
    <w:nsid w:val="06F34637"/>
    <w:multiLevelType w:val="hybridMultilevel"/>
    <w:tmpl w:val="FB2A2372"/>
    <w:lvl w:ilvl="0" w:tplc="A38E1CE4">
      <w:start w:val="1"/>
      <w:numFmt w:val="decimal"/>
      <w:pStyle w:val="Titre1"/>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0F794297"/>
    <w:multiLevelType w:val="hybridMultilevel"/>
    <w:tmpl w:val="BF84DB08"/>
    <w:lvl w:ilvl="0" w:tplc="B45EEA52">
      <w:start w:val="2"/>
      <w:numFmt w:val="bullet"/>
      <w:lvlText w:val="-"/>
      <w:lvlJc w:val="left"/>
      <w:pPr>
        <w:ind w:left="1080" w:hanging="360"/>
      </w:pPr>
      <w:rPr>
        <w:rFonts w:ascii="Calibri" w:eastAsiaTheme="minorEastAsia"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9" w15:restartNumberingAfterBreak="0">
    <w:nsid w:val="141F11CF"/>
    <w:multiLevelType w:val="multilevel"/>
    <w:tmpl w:val="E376D18C"/>
    <w:lvl w:ilvl="0">
      <w:start w:val="1"/>
      <w:numFmt w:val="bullet"/>
      <w:lvlText w:val=""/>
      <w:lvlJc w:val="left"/>
      <w:pPr>
        <w:ind w:left="720" w:hanging="360"/>
      </w:pPr>
      <w:rPr>
        <w:rFonts w:ascii="Symbol" w:hAnsi="Symbol" w:cs="Symbol" w:hint="default"/>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71B0A54"/>
    <w:multiLevelType w:val="hybridMultilevel"/>
    <w:tmpl w:val="0584E416"/>
    <w:lvl w:ilvl="0" w:tplc="A14EBCEC">
      <w:start w:val="1"/>
      <w:numFmt w:val="bullet"/>
      <w:pStyle w:val="Titre4"/>
      <w:lvlText w:val=""/>
      <w:lvlJc w:val="left"/>
      <w:pPr>
        <w:ind w:left="720" w:hanging="360"/>
      </w:pPr>
      <w:rPr>
        <w:rFonts w:ascii="Wingdings" w:hAnsi="Wingdings" w:hint="default"/>
        <w:color w:val="A4C307" w:themeColor="accent5"/>
        <w:sz w:val="28"/>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BC10294"/>
    <w:multiLevelType w:val="multilevel"/>
    <w:tmpl w:val="BE5A2D3C"/>
    <w:lvl w:ilvl="0">
      <w:start w:val="1"/>
      <w:numFmt w:val="decimal"/>
      <w:lvlText w:val="%1"/>
      <w:lvlJc w:val="left"/>
      <w:pPr>
        <w:ind w:left="432" w:hanging="432"/>
      </w:pPr>
    </w:lvl>
    <w:lvl w:ilvl="1">
      <w:start w:val="1"/>
      <w:numFmt w:val="decimal"/>
      <w:lvlText w:val="%1.%2"/>
      <w:lvlJc w:val="left"/>
      <w:pPr>
        <w:ind w:left="859" w:hanging="576"/>
      </w:pPr>
    </w:lvl>
    <w:lvl w:ilvl="2">
      <w:start w:val="1"/>
      <w:numFmt w:val="decimal"/>
      <w:lvlText w:val="%1.%2.%3"/>
      <w:lvlJc w:val="left"/>
      <w:pPr>
        <w:ind w:left="720" w:hanging="720"/>
      </w:pPr>
      <w:rPr>
        <w:i w:val="0"/>
        <w:iCs w:val="0"/>
        <w:caps w:val="0"/>
        <w:smallCaps w:val="0"/>
        <w:strike w:val="0"/>
        <w:dstrike w:val="0"/>
        <w:vanish w:val="0"/>
        <w:color w:val="000000"/>
        <w:spacing w:val="0"/>
        <w:position w:val="0"/>
        <w:sz w:val="20"/>
        <w:u w:val="none"/>
        <w:vertAlign w:val="baseline"/>
        <w:em w:val="none"/>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1C2D1CA2"/>
    <w:multiLevelType w:val="hybridMultilevel"/>
    <w:tmpl w:val="831C3756"/>
    <w:lvl w:ilvl="0" w:tplc="55AAE80A">
      <w:start w:val="3"/>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1E3060A4"/>
    <w:multiLevelType w:val="hybridMultilevel"/>
    <w:tmpl w:val="C8BA05AA"/>
    <w:lvl w:ilvl="0" w:tplc="040C0001">
      <w:start w:val="1"/>
      <w:numFmt w:val="bullet"/>
      <w:lvlText w:val=""/>
      <w:lvlJc w:val="left"/>
      <w:pPr>
        <w:ind w:left="927" w:hanging="360"/>
      </w:pPr>
      <w:rPr>
        <w:rFonts w:ascii="Symbol" w:hAnsi="Symbol" w:hint="default"/>
      </w:rPr>
    </w:lvl>
    <w:lvl w:ilvl="1" w:tplc="040C0003" w:tentative="1">
      <w:start w:val="1"/>
      <w:numFmt w:val="bullet"/>
      <w:lvlText w:val="o"/>
      <w:lvlJc w:val="left"/>
      <w:pPr>
        <w:ind w:left="1647" w:hanging="360"/>
      </w:pPr>
      <w:rPr>
        <w:rFonts w:ascii="Courier New" w:hAnsi="Courier New" w:cs="Courier New" w:hint="default"/>
      </w:rPr>
    </w:lvl>
    <w:lvl w:ilvl="2" w:tplc="040C0005" w:tentative="1">
      <w:start w:val="1"/>
      <w:numFmt w:val="bullet"/>
      <w:lvlText w:val=""/>
      <w:lvlJc w:val="left"/>
      <w:pPr>
        <w:ind w:left="2367" w:hanging="360"/>
      </w:pPr>
      <w:rPr>
        <w:rFonts w:ascii="Wingdings" w:hAnsi="Wingdings" w:hint="default"/>
      </w:rPr>
    </w:lvl>
    <w:lvl w:ilvl="3" w:tplc="040C0001" w:tentative="1">
      <w:start w:val="1"/>
      <w:numFmt w:val="bullet"/>
      <w:lvlText w:val=""/>
      <w:lvlJc w:val="left"/>
      <w:pPr>
        <w:ind w:left="3087" w:hanging="360"/>
      </w:pPr>
      <w:rPr>
        <w:rFonts w:ascii="Symbol" w:hAnsi="Symbol" w:hint="default"/>
      </w:rPr>
    </w:lvl>
    <w:lvl w:ilvl="4" w:tplc="040C0003" w:tentative="1">
      <w:start w:val="1"/>
      <w:numFmt w:val="bullet"/>
      <w:lvlText w:val="o"/>
      <w:lvlJc w:val="left"/>
      <w:pPr>
        <w:ind w:left="3807" w:hanging="360"/>
      </w:pPr>
      <w:rPr>
        <w:rFonts w:ascii="Courier New" w:hAnsi="Courier New" w:cs="Courier New" w:hint="default"/>
      </w:rPr>
    </w:lvl>
    <w:lvl w:ilvl="5" w:tplc="040C0005" w:tentative="1">
      <w:start w:val="1"/>
      <w:numFmt w:val="bullet"/>
      <w:lvlText w:val=""/>
      <w:lvlJc w:val="left"/>
      <w:pPr>
        <w:ind w:left="4527" w:hanging="360"/>
      </w:pPr>
      <w:rPr>
        <w:rFonts w:ascii="Wingdings" w:hAnsi="Wingdings" w:hint="default"/>
      </w:rPr>
    </w:lvl>
    <w:lvl w:ilvl="6" w:tplc="040C0001" w:tentative="1">
      <w:start w:val="1"/>
      <w:numFmt w:val="bullet"/>
      <w:lvlText w:val=""/>
      <w:lvlJc w:val="left"/>
      <w:pPr>
        <w:ind w:left="5247" w:hanging="360"/>
      </w:pPr>
      <w:rPr>
        <w:rFonts w:ascii="Symbol" w:hAnsi="Symbol" w:hint="default"/>
      </w:rPr>
    </w:lvl>
    <w:lvl w:ilvl="7" w:tplc="040C0003" w:tentative="1">
      <w:start w:val="1"/>
      <w:numFmt w:val="bullet"/>
      <w:lvlText w:val="o"/>
      <w:lvlJc w:val="left"/>
      <w:pPr>
        <w:ind w:left="5967" w:hanging="360"/>
      </w:pPr>
      <w:rPr>
        <w:rFonts w:ascii="Courier New" w:hAnsi="Courier New" w:cs="Courier New" w:hint="default"/>
      </w:rPr>
    </w:lvl>
    <w:lvl w:ilvl="8" w:tplc="040C0005" w:tentative="1">
      <w:start w:val="1"/>
      <w:numFmt w:val="bullet"/>
      <w:lvlText w:val=""/>
      <w:lvlJc w:val="left"/>
      <w:pPr>
        <w:ind w:left="6687" w:hanging="360"/>
      </w:pPr>
      <w:rPr>
        <w:rFonts w:ascii="Wingdings" w:hAnsi="Wingdings" w:hint="default"/>
      </w:rPr>
    </w:lvl>
  </w:abstractNum>
  <w:abstractNum w:abstractNumId="14" w15:restartNumberingAfterBreak="0">
    <w:nsid w:val="1F634405"/>
    <w:multiLevelType w:val="hybridMultilevel"/>
    <w:tmpl w:val="DDD4B18A"/>
    <w:lvl w:ilvl="0" w:tplc="12E07DDA">
      <w:numFmt w:val="bullet"/>
      <w:lvlText w:val="-"/>
      <w:lvlJc w:val="left"/>
      <w:pPr>
        <w:ind w:left="1068" w:hanging="360"/>
      </w:pPr>
      <w:rPr>
        <w:rFonts w:ascii="Times New Roman" w:eastAsia="Times New Roman" w:hAnsi="Times New Roman" w:cs="Times New Roman" w:hint="default"/>
        <w:sz w:val="22"/>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15" w15:restartNumberingAfterBreak="0">
    <w:nsid w:val="2C8D5B71"/>
    <w:multiLevelType w:val="hybridMultilevel"/>
    <w:tmpl w:val="E6A4BA9E"/>
    <w:lvl w:ilvl="0" w:tplc="5B38C924">
      <w:start w:val="1"/>
      <w:numFmt w:val="low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F324ED6"/>
    <w:multiLevelType w:val="hybridMultilevel"/>
    <w:tmpl w:val="59DA9D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16935D5"/>
    <w:multiLevelType w:val="multilevel"/>
    <w:tmpl w:val="F9FE2B4C"/>
    <w:lvl w:ilvl="0">
      <w:start w:val="1"/>
      <w:numFmt w:val="bullet"/>
      <w:lvlText w:val=""/>
      <w:lvlJc w:val="left"/>
      <w:pPr>
        <w:ind w:left="720" w:hanging="360"/>
      </w:pPr>
      <w:rPr>
        <w:rFonts w:ascii="Symbol" w:hAnsi="Symbol" w:cs="Symbol" w:hint="default"/>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4C1099C"/>
    <w:multiLevelType w:val="hybridMultilevel"/>
    <w:tmpl w:val="D31445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544412B"/>
    <w:multiLevelType w:val="hybridMultilevel"/>
    <w:tmpl w:val="158051E4"/>
    <w:lvl w:ilvl="0" w:tplc="6C02E820">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6226ECD"/>
    <w:multiLevelType w:val="hybridMultilevel"/>
    <w:tmpl w:val="DDA0E9F2"/>
    <w:lvl w:ilvl="0" w:tplc="B45EEA52">
      <w:start w:val="2"/>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6547667"/>
    <w:multiLevelType w:val="hybridMultilevel"/>
    <w:tmpl w:val="13EECFCA"/>
    <w:lvl w:ilvl="0" w:tplc="2B76CD1A">
      <w:start w:val="1"/>
      <w:numFmt w:val="lowerLetter"/>
      <w:pStyle w:val="Titre3"/>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383C0A73"/>
    <w:multiLevelType w:val="multilevel"/>
    <w:tmpl w:val="AFA03F58"/>
    <w:lvl w:ilvl="0">
      <w:start w:val="1"/>
      <w:numFmt w:val="decimal"/>
      <w:pStyle w:val="Titre2"/>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oustitre1"/>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96B7A10"/>
    <w:multiLevelType w:val="hybridMultilevel"/>
    <w:tmpl w:val="0FC08C46"/>
    <w:lvl w:ilvl="0" w:tplc="6E3084C0">
      <w:numFmt w:val="bullet"/>
      <w:lvlText w:val="-"/>
      <w:lvlJc w:val="left"/>
      <w:pPr>
        <w:ind w:left="1080" w:hanging="360"/>
      </w:pPr>
      <w:rPr>
        <w:rFonts w:ascii="Calibri" w:eastAsiaTheme="minorEastAsia"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3D5E1003"/>
    <w:multiLevelType w:val="hybridMultilevel"/>
    <w:tmpl w:val="D9006D50"/>
    <w:lvl w:ilvl="0" w:tplc="54C0C96E">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3FDA54A7"/>
    <w:multiLevelType w:val="multilevel"/>
    <w:tmpl w:val="965E43C2"/>
    <w:lvl w:ilvl="0">
      <w:start w:val="1"/>
      <w:numFmt w:val="decimal"/>
      <w:lvlText w:val="%1"/>
      <w:lvlJc w:val="left"/>
      <w:pPr>
        <w:ind w:left="432" w:hanging="432"/>
      </w:pPr>
    </w:lvl>
    <w:lvl w:ilvl="1">
      <w:start w:val="1"/>
      <w:numFmt w:val="decimal"/>
      <w:lvlText w:val="%1.%2"/>
      <w:lvlJc w:val="left"/>
      <w:pPr>
        <w:ind w:left="576" w:hanging="576"/>
      </w:pPr>
      <w:rPr>
        <w:color w:val="auto"/>
      </w:rPr>
    </w:lvl>
    <w:lvl w:ilvl="2">
      <w:start w:val="1"/>
      <w:numFmt w:val="decimal"/>
      <w:lvlText w:val="%1.%2.%3"/>
      <w:lvlJc w:val="left"/>
      <w:pPr>
        <w:ind w:left="720" w:hanging="720"/>
      </w:pPr>
      <w:rPr>
        <w:i w:val="0"/>
        <w:iCs w:val="0"/>
        <w:caps w:val="0"/>
        <w:smallCaps w:val="0"/>
        <w:strike w:val="0"/>
        <w:dstrike w:val="0"/>
        <w:vanish w:val="0"/>
        <w:color w:val="000000"/>
        <w:spacing w:val="0"/>
        <w:position w:val="0"/>
        <w:sz w:val="20"/>
        <w:u w:val="none"/>
        <w:vertAlign w:val="baseline"/>
        <w:em w:val="none"/>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419F24FF"/>
    <w:multiLevelType w:val="hybridMultilevel"/>
    <w:tmpl w:val="16F62084"/>
    <w:lvl w:ilvl="0" w:tplc="29005C9C">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FC916FD"/>
    <w:multiLevelType w:val="hybridMultilevel"/>
    <w:tmpl w:val="4D42629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8" w15:restartNumberingAfterBreak="0">
    <w:nsid w:val="55666E17"/>
    <w:multiLevelType w:val="hybridMultilevel"/>
    <w:tmpl w:val="2BEA07C6"/>
    <w:lvl w:ilvl="0" w:tplc="29005C9C">
      <w:numFmt w:val="bullet"/>
      <w:lvlText w:val="•"/>
      <w:lvlJc w:val="left"/>
      <w:pPr>
        <w:ind w:left="1080" w:hanging="360"/>
      </w:pPr>
      <w:rPr>
        <w:rFonts w:ascii="Calibri" w:eastAsiaTheme="minorHAnsi" w:hAnsi="Calibri" w:cs="Calibri"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59501151"/>
    <w:multiLevelType w:val="multilevel"/>
    <w:tmpl w:val="1428B8CC"/>
    <w:lvl w:ilvl="0">
      <w:start w:val="10"/>
      <w:numFmt w:val="bullet"/>
      <w:lvlText w:val="-"/>
      <w:lvlJc w:val="left"/>
      <w:pPr>
        <w:tabs>
          <w:tab w:val="num" w:pos="720"/>
        </w:tabs>
        <w:ind w:left="720" w:hanging="360"/>
      </w:pPr>
      <w:rPr>
        <w:rFonts w:ascii="Times New Roman" w:hAnsi="Times New Roman" w:cs="Times New Roman" w:hint="default"/>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5A3A2F1A"/>
    <w:multiLevelType w:val="hybridMultilevel"/>
    <w:tmpl w:val="9EF24664"/>
    <w:lvl w:ilvl="0" w:tplc="6C02E820">
      <w:start w:val="3"/>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DF67FFA"/>
    <w:multiLevelType w:val="hybridMultilevel"/>
    <w:tmpl w:val="72E679D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5E0E0397"/>
    <w:multiLevelType w:val="singleLevel"/>
    <w:tmpl w:val="899CAE1C"/>
    <w:lvl w:ilvl="0">
      <w:start w:val="1"/>
      <w:numFmt w:val="bullet"/>
      <w:lvlText w:val="·"/>
      <w:legacy w:legacy="1" w:legacySpace="0" w:legacyIndent="284"/>
      <w:lvlJc w:val="left"/>
      <w:pPr>
        <w:ind w:left="284" w:hanging="284"/>
      </w:pPr>
      <w:rPr>
        <w:rFonts w:ascii="Symbol" w:hAnsi="Symbol" w:hint="default"/>
        <w:lang w:val="fr-FR"/>
      </w:rPr>
    </w:lvl>
  </w:abstractNum>
  <w:abstractNum w:abstractNumId="33" w15:restartNumberingAfterBreak="0">
    <w:nsid w:val="5F5505DE"/>
    <w:multiLevelType w:val="hybridMultilevel"/>
    <w:tmpl w:val="F5A2E69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62FD5ABB"/>
    <w:multiLevelType w:val="multilevel"/>
    <w:tmpl w:val="D318E64C"/>
    <w:lvl w:ilvl="0">
      <w:start w:val="1"/>
      <w:numFmt w:val="decimal"/>
      <w:suff w:val="nothing"/>
      <w:lvlText w:val=""/>
      <w:lvlJc w:val="left"/>
      <w:pPr>
        <w:ind w:left="432" w:hanging="432"/>
      </w:pPr>
    </w:lvl>
    <w:lvl w:ilvl="1">
      <w:start w:val="1"/>
      <w:numFmt w:val="decimal"/>
      <w:suff w:val="nothing"/>
      <w:lvlText w:val=""/>
      <w:lvlJc w:val="left"/>
      <w:pPr>
        <w:ind w:left="576" w:hanging="576"/>
      </w:pPr>
    </w:lvl>
    <w:lvl w:ilvl="2">
      <w:start w:val="1"/>
      <w:numFmt w:val="decimal"/>
      <w:suff w:val="nothing"/>
      <w:lvlText w:val=""/>
      <w:lvlJc w:val="left"/>
      <w:pPr>
        <w:ind w:left="720" w:hanging="720"/>
      </w:pPr>
    </w:lvl>
    <w:lvl w:ilvl="3">
      <w:start w:val="1"/>
      <w:numFmt w:val="decimal"/>
      <w:suff w:val="nothing"/>
      <w:lvlText w:val=""/>
      <w:lvlJc w:val="left"/>
      <w:pPr>
        <w:ind w:left="864" w:hanging="864"/>
      </w:pPr>
    </w:lvl>
    <w:lvl w:ilvl="4">
      <w:start w:val="1"/>
      <w:numFmt w:val="decimal"/>
      <w:suff w:val="nothing"/>
      <w:lvlText w:val=""/>
      <w:lvlJc w:val="left"/>
      <w:pPr>
        <w:ind w:left="1008" w:hanging="1008"/>
      </w:pPr>
    </w:lvl>
    <w:lvl w:ilvl="5">
      <w:start w:val="1"/>
      <w:numFmt w:val="decimal"/>
      <w:suff w:val="nothing"/>
      <w:lvlText w:val=""/>
      <w:lvlJc w:val="left"/>
      <w:pPr>
        <w:ind w:left="1152" w:hanging="1152"/>
      </w:pPr>
    </w:lvl>
    <w:lvl w:ilvl="6">
      <w:start w:val="1"/>
      <w:numFmt w:val="decimal"/>
      <w:suff w:val="nothing"/>
      <w:lvlText w:val=""/>
      <w:lvlJc w:val="left"/>
      <w:pPr>
        <w:ind w:left="1296" w:hanging="1296"/>
      </w:pPr>
    </w:lvl>
    <w:lvl w:ilvl="7">
      <w:start w:val="1"/>
      <w:numFmt w:val="decimal"/>
      <w:suff w:val="nothing"/>
      <w:lvlText w:val=""/>
      <w:lvlJc w:val="left"/>
      <w:pPr>
        <w:ind w:left="1440" w:hanging="1440"/>
      </w:pPr>
    </w:lvl>
    <w:lvl w:ilvl="8">
      <w:start w:val="1"/>
      <w:numFmt w:val="decimal"/>
      <w:suff w:val="nothing"/>
      <w:lvlText w:val=""/>
      <w:lvlJc w:val="left"/>
      <w:pPr>
        <w:ind w:left="1584" w:hanging="1584"/>
      </w:pPr>
    </w:lvl>
  </w:abstractNum>
  <w:abstractNum w:abstractNumId="35" w15:restartNumberingAfterBreak="0">
    <w:nsid w:val="64281AED"/>
    <w:multiLevelType w:val="hybridMultilevel"/>
    <w:tmpl w:val="FE048622"/>
    <w:lvl w:ilvl="0" w:tplc="8EF48A4C">
      <w:start w:val="3"/>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62C7906"/>
    <w:multiLevelType w:val="hybridMultilevel"/>
    <w:tmpl w:val="38384FDC"/>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37" w15:restartNumberingAfterBreak="0">
    <w:nsid w:val="688B6D7B"/>
    <w:multiLevelType w:val="hybridMultilevel"/>
    <w:tmpl w:val="A0A0C2E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8" w15:restartNumberingAfterBreak="0">
    <w:nsid w:val="697915C5"/>
    <w:multiLevelType w:val="hybridMultilevel"/>
    <w:tmpl w:val="A462CC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B821A88"/>
    <w:multiLevelType w:val="hybridMultilevel"/>
    <w:tmpl w:val="2D5A34F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0" w15:restartNumberingAfterBreak="0">
    <w:nsid w:val="704838BD"/>
    <w:multiLevelType w:val="hybridMultilevel"/>
    <w:tmpl w:val="A9F24CEE"/>
    <w:lvl w:ilvl="0" w:tplc="12E07DDA">
      <w:numFmt w:val="bullet"/>
      <w:lvlText w:val="-"/>
      <w:lvlJc w:val="left"/>
      <w:pPr>
        <w:ind w:left="720" w:hanging="360"/>
      </w:pPr>
      <w:rPr>
        <w:rFonts w:ascii="Times New Roman" w:eastAsia="Times New Roman" w:hAnsi="Times New Roman" w:cs="Times New Roman"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06C2DFE"/>
    <w:multiLevelType w:val="hybridMultilevel"/>
    <w:tmpl w:val="2E92FDD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2311571"/>
    <w:multiLevelType w:val="multilevel"/>
    <w:tmpl w:val="21CE4846"/>
    <w:lvl w:ilvl="0">
      <w:start w:val="1"/>
      <w:numFmt w:val="none"/>
      <w:suff w:val="nothing"/>
      <w:lvlText w:val=""/>
      <w:lvlJc w:val="left"/>
      <w:pPr>
        <w:tabs>
          <w:tab w:val="num" w:pos="0"/>
        </w:tabs>
        <w:ind w:left="432" w:hanging="432"/>
      </w:pPr>
    </w:lvl>
    <w:lvl w:ilvl="1">
      <w:start w:val="1"/>
      <w:numFmt w:val="decimal"/>
      <w:lvlText w:val="%2.1"/>
      <w:lvlJc w:val="left"/>
      <w:pPr>
        <w:tabs>
          <w:tab w:val="num" w:pos="0"/>
        </w:tabs>
        <w:ind w:left="576" w:hanging="576"/>
      </w:pPr>
      <w:rPr>
        <w:rFonts w:hint="default"/>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3" w15:restartNumberingAfterBreak="0">
    <w:nsid w:val="7468188F"/>
    <w:multiLevelType w:val="hybridMultilevel"/>
    <w:tmpl w:val="4002EF9E"/>
    <w:lvl w:ilvl="0" w:tplc="6E3084C0">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4" w15:restartNumberingAfterBreak="0">
    <w:nsid w:val="756446D2"/>
    <w:multiLevelType w:val="multilevel"/>
    <w:tmpl w:val="47944832"/>
    <w:lvl w:ilvl="0">
      <w:start w:val="1"/>
      <w:numFmt w:val="bullet"/>
      <w:lvlText w:val=""/>
      <w:lvlJc w:val="left"/>
      <w:pPr>
        <w:ind w:left="720" w:hanging="360"/>
      </w:pPr>
      <w:rPr>
        <w:rFonts w:ascii="Symbol" w:hAnsi="Symbol" w:cs="Symbol" w:hint="default"/>
        <w:b/>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7A1D021B"/>
    <w:multiLevelType w:val="hybridMultilevel"/>
    <w:tmpl w:val="03481A8C"/>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6" w15:restartNumberingAfterBreak="0">
    <w:nsid w:val="7CCE3BDB"/>
    <w:multiLevelType w:val="hybridMultilevel"/>
    <w:tmpl w:val="E99C92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15:restartNumberingAfterBreak="0">
    <w:nsid w:val="7D132112"/>
    <w:multiLevelType w:val="hybridMultilevel"/>
    <w:tmpl w:val="A0CA14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15:restartNumberingAfterBreak="0">
    <w:nsid w:val="7D4925AE"/>
    <w:multiLevelType w:val="hybridMultilevel"/>
    <w:tmpl w:val="8FB82B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ED164D5"/>
    <w:multiLevelType w:val="hybridMultilevel"/>
    <w:tmpl w:val="1BAC02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21"/>
  </w:num>
  <w:num w:numId="4">
    <w:abstractNumId w:val="22"/>
  </w:num>
  <w:num w:numId="5">
    <w:abstractNumId w:val="25"/>
  </w:num>
  <w:num w:numId="6">
    <w:abstractNumId w:val="30"/>
  </w:num>
  <w:num w:numId="7">
    <w:abstractNumId w:val="32"/>
  </w:num>
  <w:num w:numId="8">
    <w:abstractNumId w:val="34"/>
  </w:num>
  <w:num w:numId="9">
    <w:abstractNumId w:val="29"/>
  </w:num>
  <w:num w:numId="10">
    <w:abstractNumId w:val="44"/>
  </w:num>
  <w:num w:numId="11">
    <w:abstractNumId w:val="9"/>
  </w:num>
  <w:num w:numId="12">
    <w:abstractNumId w:val="17"/>
  </w:num>
  <w:num w:numId="13">
    <w:abstractNumId w:val="40"/>
  </w:num>
  <w:num w:numId="14">
    <w:abstractNumId w:val="47"/>
  </w:num>
  <w:num w:numId="15">
    <w:abstractNumId w:val="19"/>
  </w:num>
  <w:num w:numId="16">
    <w:abstractNumId w:val="39"/>
  </w:num>
  <w:num w:numId="17">
    <w:abstractNumId w:val="37"/>
  </w:num>
  <w:num w:numId="18">
    <w:abstractNumId w:val="31"/>
  </w:num>
  <w:num w:numId="19">
    <w:abstractNumId w:val="13"/>
  </w:num>
  <w:num w:numId="20">
    <w:abstractNumId w:val="27"/>
  </w:num>
  <w:num w:numId="21">
    <w:abstractNumId w:val="15"/>
  </w:num>
  <w:num w:numId="22">
    <w:abstractNumId w:val="18"/>
  </w:num>
  <w:num w:numId="23">
    <w:abstractNumId w:val="3"/>
  </w:num>
  <w:num w:numId="24">
    <w:abstractNumId w:val="6"/>
  </w:num>
  <w:num w:numId="25">
    <w:abstractNumId w:val="5"/>
  </w:num>
  <w:num w:numId="26">
    <w:abstractNumId w:val="8"/>
  </w:num>
  <w:num w:numId="27">
    <w:abstractNumId w:val="2"/>
  </w:num>
  <w:num w:numId="28">
    <w:abstractNumId w:val="20"/>
  </w:num>
  <w:num w:numId="29">
    <w:abstractNumId w:val="46"/>
  </w:num>
  <w:num w:numId="30">
    <w:abstractNumId w:val="43"/>
  </w:num>
  <w:num w:numId="31">
    <w:abstractNumId w:val="23"/>
  </w:num>
  <w:num w:numId="32">
    <w:abstractNumId w:val="28"/>
  </w:num>
  <w:num w:numId="33">
    <w:abstractNumId w:val="26"/>
  </w:num>
  <w:num w:numId="34">
    <w:abstractNumId w:val="41"/>
  </w:num>
  <w:num w:numId="35">
    <w:abstractNumId w:val="36"/>
  </w:num>
  <w:num w:numId="36">
    <w:abstractNumId w:val="45"/>
  </w:num>
  <w:num w:numId="37">
    <w:abstractNumId w:val="38"/>
  </w:num>
  <w:num w:numId="38">
    <w:abstractNumId w:val="1"/>
  </w:num>
  <w:num w:numId="39">
    <w:abstractNumId w:val="16"/>
  </w:num>
  <w:num w:numId="40">
    <w:abstractNumId w:val="14"/>
  </w:num>
  <w:num w:numId="41">
    <w:abstractNumId w:val="49"/>
  </w:num>
  <w:num w:numId="42">
    <w:abstractNumId w:val="12"/>
  </w:num>
  <w:num w:numId="43">
    <w:abstractNumId w:val="35"/>
  </w:num>
  <w:num w:numId="44">
    <w:abstractNumId w:val="11"/>
  </w:num>
  <w:num w:numId="45">
    <w:abstractNumId w:val="33"/>
  </w:num>
  <w:num w:numId="46">
    <w:abstractNumId w:val="0"/>
  </w:num>
  <w:num w:numId="47">
    <w:abstractNumId w:val="42"/>
  </w:num>
  <w:num w:numId="48">
    <w:abstractNumId w:val="48"/>
  </w:num>
  <w:num w:numId="49">
    <w:abstractNumId w:val="4"/>
  </w:num>
  <w:num w:numId="50">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3B5"/>
    <w:rsid w:val="00001F37"/>
    <w:rsid w:val="00002350"/>
    <w:rsid w:val="00002AF5"/>
    <w:rsid w:val="00006786"/>
    <w:rsid w:val="000068EC"/>
    <w:rsid w:val="000069B9"/>
    <w:rsid w:val="00012E34"/>
    <w:rsid w:val="0001519B"/>
    <w:rsid w:val="00016067"/>
    <w:rsid w:val="0002057E"/>
    <w:rsid w:val="00020A9C"/>
    <w:rsid w:val="0002121A"/>
    <w:rsid w:val="00021557"/>
    <w:rsid w:val="000227EB"/>
    <w:rsid w:val="00023D79"/>
    <w:rsid w:val="00023E43"/>
    <w:rsid w:val="00024EDF"/>
    <w:rsid w:val="00025530"/>
    <w:rsid w:val="00030C76"/>
    <w:rsid w:val="000329AB"/>
    <w:rsid w:val="00033A8E"/>
    <w:rsid w:val="00033CA0"/>
    <w:rsid w:val="00033DF6"/>
    <w:rsid w:val="000344BC"/>
    <w:rsid w:val="00035CD0"/>
    <w:rsid w:val="00036673"/>
    <w:rsid w:val="0003676F"/>
    <w:rsid w:val="00037585"/>
    <w:rsid w:val="00040124"/>
    <w:rsid w:val="000406E9"/>
    <w:rsid w:val="00046CBD"/>
    <w:rsid w:val="00052610"/>
    <w:rsid w:val="00053A21"/>
    <w:rsid w:val="000544F8"/>
    <w:rsid w:val="00055096"/>
    <w:rsid w:val="00056303"/>
    <w:rsid w:val="000564AA"/>
    <w:rsid w:val="00060126"/>
    <w:rsid w:val="00060BF4"/>
    <w:rsid w:val="000611AB"/>
    <w:rsid w:val="00065C5E"/>
    <w:rsid w:val="000724F0"/>
    <w:rsid w:val="00072A2E"/>
    <w:rsid w:val="00072AB7"/>
    <w:rsid w:val="00073193"/>
    <w:rsid w:val="00074D22"/>
    <w:rsid w:val="00075866"/>
    <w:rsid w:val="00076834"/>
    <w:rsid w:val="000770B0"/>
    <w:rsid w:val="00077123"/>
    <w:rsid w:val="000775FA"/>
    <w:rsid w:val="000779DF"/>
    <w:rsid w:val="00077C13"/>
    <w:rsid w:val="00081F39"/>
    <w:rsid w:val="00084842"/>
    <w:rsid w:val="00084D88"/>
    <w:rsid w:val="00084DD5"/>
    <w:rsid w:val="00084E2A"/>
    <w:rsid w:val="00087348"/>
    <w:rsid w:val="0009043C"/>
    <w:rsid w:val="000904B9"/>
    <w:rsid w:val="000916CC"/>
    <w:rsid w:val="00092178"/>
    <w:rsid w:val="00092235"/>
    <w:rsid w:val="0009272B"/>
    <w:rsid w:val="00092781"/>
    <w:rsid w:val="00092B9C"/>
    <w:rsid w:val="00094567"/>
    <w:rsid w:val="0009476F"/>
    <w:rsid w:val="00095F30"/>
    <w:rsid w:val="000967EA"/>
    <w:rsid w:val="0009692A"/>
    <w:rsid w:val="000A13F1"/>
    <w:rsid w:val="000A3720"/>
    <w:rsid w:val="000A3A31"/>
    <w:rsid w:val="000A5CC8"/>
    <w:rsid w:val="000A7E5E"/>
    <w:rsid w:val="000B1AED"/>
    <w:rsid w:val="000B2159"/>
    <w:rsid w:val="000B2AEE"/>
    <w:rsid w:val="000B307D"/>
    <w:rsid w:val="000B622B"/>
    <w:rsid w:val="000B6520"/>
    <w:rsid w:val="000B7795"/>
    <w:rsid w:val="000C1F62"/>
    <w:rsid w:val="000C2629"/>
    <w:rsid w:val="000C3022"/>
    <w:rsid w:val="000C5080"/>
    <w:rsid w:val="000D0834"/>
    <w:rsid w:val="000D2610"/>
    <w:rsid w:val="000D40EB"/>
    <w:rsid w:val="000D452A"/>
    <w:rsid w:val="000D48A0"/>
    <w:rsid w:val="000D52B5"/>
    <w:rsid w:val="000D5486"/>
    <w:rsid w:val="000D5FCD"/>
    <w:rsid w:val="000D641E"/>
    <w:rsid w:val="000D7906"/>
    <w:rsid w:val="000E066A"/>
    <w:rsid w:val="000E38D0"/>
    <w:rsid w:val="000E5448"/>
    <w:rsid w:val="000E5793"/>
    <w:rsid w:val="000E6051"/>
    <w:rsid w:val="000E6DA4"/>
    <w:rsid w:val="000E715F"/>
    <w:rsid w:val="000F174D"/>
    <w:rsid w:val="000F3B20"/>
    <w:rsid w:val="000F58B0"/>
    <w:rsid w:val="000F6D76"/>
    <w:rsid w:val="000F7CD4"/>
    <w:rsid w:val="0010059D"/>
    <w:rsid w:val="0010097C"/>
    <w:rsid w:val="00101ACF"/>
    <w:rsid w:val="001021C1"/>
    <w:rsid w:val="00102891"/>
    <w:rsid w:val="00102DD4"/>
    <w:rsid w:val="001047CC"/>
    <w:rsid w:val="001054F7"/>
    <w:rsid w:val="0010640C"/>
    <w:rsid w:val="00106F00"/>
    <w:rsid w:val="001070D1"/>
    <w:rsid w:val="00107333"/>
    <w:rsid w:val="00107349"/>
    <w:rsid w:val="001077CD"/>
    <w:rsid w:val="00110049"/>
    <w:rsid w:val="0011027C"/>
    <w:rsid w:val="00112131"/>
    <w:rsid w:val="0011377E"/>
    <w:rsid w:val="001147E6"/>
    <w:rsid w:val="0011504B"/>
    <w:rsid w:val="0011744E"/>
    <w:rsid w:val="001209D2"/>
    <w:rsid w:val="00123110"/>
    <w:rsid w:val="00123EE8"/>
    <w:rsid w:val="0012440D"/>
    <w:rsid w:val="00125BFB"/>
    <w:rsid w:val="001352C2"/>
    <w:rsid w:val="001358CB"/>
    <w:rsid w:val="0014228A"/>
    <w:rsid w:val="00144D6D"/>
    <w:rsid w:val="00145D71"/>
    <w:rsid w:val="00146743"/>
    <w:rsid w:val="00146834"/>
    <w:rsid w:val="001512AD"/>
    <w:rsid w:val="0015173F"/>
    <w:rsid w:val="00152406"/>
    <w:rsid w:val="00152B71"/>
    <w:rsid w:val="001530E4"/>
    <w:rsid w:val="0015475F"/>
    <w:rsid w:val="0015510A"/>
    <w:rsid w:val="001572BF"/>
    <w:rsid w:val="00157DEC"/>
    <w:rsid w:val="00160501"/>
    <w:rsid w:val="00161E55"/>
    <w:rsid w:val="00163051"/>
    <w:rsid w:val="00167382"/>
    <w:rsid w:val="001703A5"/>
    <w:rsid w:val="0017053F"/>
    <w:rsid w:val="001717C5"/>
    <w:rsid w:val="00171EC9"/>
    <w:rsid w:val="00172794"/>
    <w:rsid w:val="0017290C"/>
    <w:rsid w:val="00172B89"/>
    <w:rsid w:val="0017389C"/>
    <w:rsid w:val="001738FF"/>
    <w:rsid w:val="001755B5"/>
    <w:rsid w:val="00177448"/>
    <w:rsid w:val="0017745C"/>
    <w:rsid w:val="00180C5A"/>
    <w:rsid w:val="001820C9"/>
    <w:rsid w:val="00184174"/>
    <w:rsid w:val="001845C2"/>
    <w:rsid w:val="00184E8D"/>
    <w:rsid w:val="00185C81"/>
    <w:rsid w:val="0018642F"/>
    <w:rsid w:val="00190132"/>
    <w:rsid w:val="00190F6F"/>
    <w:rsid w:val="0019410D"/>
    <w:rsid w:val="00194ECE"/>
    <w:rsid w:val="00197C15"/>
    <w:rsid w:val="001A21A9"/>
    <w:rsid w:val="001A3C3B"/>
    <w:rsid w:val="001A3FDE"/>
    <w:rsid w:val="001A4CD7"/>
    <w:rsid w:val="001A6B86"/>
    <w:rsid w:val="001A6ECD"/>
    <w:rsid w:val="001A7970"/>
    <w:rsid w:val="001B170A"/>
    <w:rsid w:val="001B23C2"/>
    <w:rsid w:val="001B3864"/>
    <w:rsid w:val="001B3C90"/>
    <w:rsid w:val="001B3EB6"/>
    <w:rsid w:val="001B5D7C"/>
    <w:rsid w:val="001B5FBC"/>
    <w:rsid w:val="001B6193"/>
    <w:rsid w:val="001B7231"/>
    <w:rsid w:val="001C2E59"/>
    <w:rsid w:val="001C2E65"/>
    <w:rsid w:val="001C2F96"/>
    <w:rsid w:val="001C6065"/>
    <w:rsid w:val="001C7B72"/>
    <w:rsid w:val="001D1933"/>
    <w:rsid w:val="001D1E55"/>
    <w:rsid w:val="001D1FEE"/>
    <w:rsid w:val="001D59FF"/>
    <w:rsid w:val="001D6829"/>
    <w:rsid w:val="001D6B65"/>
    <w:rsid w:val="001E1893"/>
    <w:rsid w:val="001E308D"/>
    <w:rsid w:val="001E3EE6"/>
    <w:rsid w:val="001E40BB"/>
    <w:rsid w:val="001E429D"/>
    <w:rsid w:val="001E4514"/>
    <w:rsid w:val="001E4A01"/>
    <w:rsid w:val="001E572C"/>
    <w:rsid w:val="001F02D5"/>
    <w:rsid w:val="001F0ACB"/>
    <w:rsid w:val="001F23A0"/>
    <w:rsid w:val="001F5D6C"/>
    <w:rsid w:val="001F5F74"/>
    <w:rsid w:val="00202408"/>
    <w:rsid w:val="00202464"/>
    <w:rsid w:val="0020597D"/>
    <w:rsid w:val="00205A8D"/>
    <w:rsid w:val="0020683C"/>
    <w:rsid w:val="00211E47"/>
    <w:rsid w:val="00216301"/>
    <w:rsid w:val="0022064B"/>
    <w:rsid w:val="00221B42"/>
    <w:rsid w:val="002228CC"/>
    <w:rsid w:val="002239F5"/>
    <w:rsid w:val="00224187"/>
    <w:rsid w:val="002257F8"/>
    <w:rsid w:val="00225E83"/>
    <w:rsid w:val="0023062F"/>
    <w:rsid w:val="00233E7B"/>
    <w:rsid w:val="00234143"/>
    <w:rsid w:val="0023430A"/>
    <w:rsid w:val="00234D3E"/>
    <w:rsid w:val="002350A0"/>
    <w:rsid w:val="00235758"/>
    <w:rsid w:val="00235C3C"/>
    <w:rsid w:val="00235E8D"/>
    <w:rsid w:val="00236671"/>
    <w:rsid w:val="0024099F"/>
    <w:rsid w:val="00240E31"/>
    <w:rsid w:val="00242F45"/>
    <w:rsid w:val="00244D7E"/>
    <w:rsid w:val="00245AC5"/>
    <w:rsid w:val="00246176"/>
    <w:rsid w:val="0024739C"/>
    <w:rsid w:val="00250DE0"/>
    <w:rsid w:val="0025184B"/>
    <w:rsid w:val="00252BBF"/>
    <w:rsid w:val="002542D6"/>
    <w:rsid w:val="00254F1D"/>
    <w:rsid w:val="00256889"/>
    <w:rsid w:val="00256D04"/>
    <w:rsid w:val="00257E07"/>
    <w:rsid w:val="0026138D"/>
    <w:rsid w:val="00261D39"/>
    <w:rsid w:val="00263655"/>
    <w:rsid w:val="00263A44"/>
    <w:rsid w:val="002642B9"/>
    <w:rsid w:val="002646BA"/>
    <w:rsid w:val="00267D6B"/>
    <w:rsid w:val="00271B67"/>
    <w:rsid w:val="00271C7B"/>
    <w:rsid w:val="00271F7D"/>
    <w:rsid w:val="00272583"/>
    <w:rsid w:val="00272879"/>
    <w:rsid w:val="00272BE0"/>
    <w:rsid w:val="002738E1"/>
    <w:rsid w:val="00273AEF"/>
    <w:rsid w:val="00273F61"/>
    <w:rsid w:val="0027442C"/>
    <w:rsid w:val="00274A3C"/>
    <w:rsid w:val="00274E3E"/>
    <w:rsid w:val="00276607"/>
    <w:rsid w:val="00276B50"/>
    <w:rsid w:val="002771CD"/>
    <w:rsid w:val="002802CB"/>
    <w:rsid w:val="0028081C"/>
    <w:rsid w:val="00283235"/>
    <w:rsid w:val="00283B30"/>
    <w:rsid w:val="0028424A"/>
    <w:rsid w:val="0029203D"/>
    <w:rsid w:val="00293319"/>
    <w:rsid w:val="00293623"/>
    <w:rsid w:val="0029371D"/>
    <w:rsid w:val="0029378E"/>
    <w:rsid w:val="00293B6B"/>
    <w:rsid w:val="00293D69"/>
    <w:rsid w:val="002942D4"/>
    <w:rsid w:val="002950D0"/>
    <w:rsid w:val="00295926"/>
    <w:rsid w:val="002962A4"/>
    <w:rsid w:val="00296D4E"/>
    <w:rsid w:val="002A10C3"/>
    <w:rsid w:val="002A22B3"/>
    <w:rsid w:val="002A288E"/>
    <w:rsid w:val="002A2EDB"/>
    <w:rsid w:val="002A703C"/>
    <w:rsid w:val="002A71A0"/>
    <w:rsid w:val="002A7992"/>
    <w:rsid w:val="002A7C1D"/>
    <w:rsid w:val="002B32DD"/>
    <w:rsid w:val="002B4031"/>
    <w:rsid w:val="002B412B"/>
    <w:rsid w:val="002B5B19"/>
    <w:rsid w:val="002B6394"/>
    <w:rsid w:val="002B6929"/>
    <w:rsid w:val="002C0327"/>
    <w:rsid w:val="002C094B"/>
    <w:rsid w:val="002C1FF6"/>
    <w:rsid w:val="002C2243"/>
    <w:rsid w:val="002C5923"/>
    <w:rsid w:val="002D3BFB"/>
    <w:rsid w:val="002D677E"/>
    <w:rsid w:val="002D68A5"/>
    <w:rsid w:val="002D7F3F"/>
    <w:rsid w:val="002E0A9E"/>
    <w:rsid w:val="002E0BB1"/>
    <w:rsid w:val="002E2059"/>
    <w:rsid w:val="002E7468"/>
    <w:rsid w:val="002F02E3"/>
    <w:rsid w:val="002F0353"/>
    <w:rsid w:val="002F1510"/>
    <w:rsid w:val="002F4C93"/>
    <w:rsid w:val="002F5CC4"/>
    <w:rsid w:val="003011B9"/>
    <w:rsid w:val="003011E1"/>
    <w:rsid w:val="00301FD9"/>
    <w:rsid w:val="00303154"/>
    <w:rsid w:val="003039B0"/>
    <w:rsid w:val="003041C0"/>
    <w:rsid w:val="00304331"/>
    <w:rsid w:val="003056D5"/>
    <w:rsid w:val="00305CD4"/>
    <w:rsid w:val="00307973"/>
    <w:rsid w:val="00307990"/>
    <w:rsid w:val="0031079D"/>
    <w:rsid w:val="00310AA5"/>
    <w:rsid w:val="00310DBC"/>
    <w:rsid w:val="00314745"/>
    <w:rsid w:val="003150C1"/>
    <w:rsid w:val="00321748"/>
    <w:rsid w:val="00321F6F"/>
    <w:rsid w:val="0032271D"/>
    <w:rsid w:val="00323A44"/>
    <w:rsid w:val="00330819"/>
    <w:rsid w:val="0033278B"/>
    <w:rsid w:val="0033775F"/>
    <w:rsid w:val="0033786E"/>
    <w:rsid w:val="0034149D"/>
    <w:rsid w:val="0034287B"/>
    <w:rsid w:val="0034314A"/>
    <w:rsid w:val="00343FD1"/>
    <w:rsid w:val="00346F40"/>
    <w:rsid w:val="00351CFD"/>
    <w:rsid w:val="00352CF2"/>
    <w:rsid w:val="00352F20"/>
    <w:rsid w:val="00354453"/>
    <w:rsid w:val="00355461"/>
    <w:rsid w:val="00355FE9"/>
    <w:rsid w:val="00356062"/>
    <w:rsid w:val="00360BA5"/>
    <w:rsid w:val="0036148B"/>
    <w:rsid w:val="003637DF"/>
    <w:rsid w:val="00363CC6"/>
    <w:rsid w:val="00367097"/>
    <w:rsid w:val="00376C23"/>
    <w:rsid w:val="00377DFD"/>
    <w:rsid w:val="003819BB"/>
    <w:rsid w:val="00383A63"/>
    <w:rsid w:val="003848E0"/>
    <w:rsid w:val="00385047"/>
    <w:rsid w:val="00386827"/>
    <w:rsid w:val="00390753"/>
    <w:rsid w:val="00390C70"/>
    <w:rsid w:val="0039122B"/>
    <w:rsid w:val="0039175E"/>
    <w:rsid w:val="00392A53"/>
    <w:rsid w:val="00393024"/>
    <w:rsid w:val="003932CA"/>
    <w:rsid w:val="00394275"/>
    <w:rsid w:val="00396205"/>
    <w:rsid w:val="0039651F"/>
    <w:rsid w:val="003A0101"/>
    <w:rsid w:val="003A14CE"/>
    <w:rsid w:val="003A1720"/>
    <w:rsid w:val="003A1923"/>
    <w:rsid w:val="003A1E0B"/>
    <w:rsid w:val="003A1E65"/>
    <w:rsid w:val="003A3C70"/>
    <w:rsid w:val="003A6C29"/>
    <w:rsid w:val="003A6D65"/>
    <w:rsid w:val="003B183E"/>
    <w:rsid w:val="003B1918"/>
    <w:rsid w:val="003B2037"/>
    <w:rsid w:val="003B2317"/>
    <w:rsid w:val="003B556C"/>
    <w:rsid w:val="003B59EF"/>
    <w:rsid w:val="003B6570"/>
    <w:rsid w:val="003B69C8"/>
    <w:rsid w:val="003B7EFE"/>
    <w:rsid w:val="003C0C0D"/>
    <w:rsid w:val="003C12AF"/>
    <w:rsid w:val="003C15A6"/>
    <w:rsid w:val="003C1E03"/>
    <w:rsid w:val="003C2DF7"/>
    <w:rsid w:val="003C36BB"/>
    <w:rsid w:val="003C6EC5"/>
    <w:rsid w:val="003D1F4F"/>
    <w:rsid w:val="003D212A"/>
    <w:rsid w:val="003D229B"/>
    <w:rsid w:val="003D2F1C"/>
    <w:rsid w:val="003D4104"/>
    <w:rsid w:val="003D471B"/>
    <w:rsid w:val="003D5329"/>
    <w:rsid w:val="003D75BE"/>
    <w:rsid w:val="003E19CE"/>
    <w:rsid w:val="003E2E16"/>
    <w:rsid w:val="003E2E17"/>
    <w:rsid w:val="003E2FC0"/>
    <w:rsid w:val="003E6A93"/>
    <w:rsid w:val="003E6E0D"/>
    <w:rsid w:val="003E7B6F"/>
    <w:rsid w:val="003E7BDC"/>
    <w:rsid w:val="003F0F05"/>
    <w:rsid w:val="003F1D53"/>
    <w:rsid w:val="003F38C1"/>
    <w:rsid w:val="003F56BD"/>
    <w:rsid w:val="003F645B"/>
    <w:rsid w:val="003F79D0"/>
    <w:rsid w:val="00403C3E"/>
    <w:rsid w:val="00404CEA"/>
    <w:rsid w:val="004051D0"/>
    <w:rsid w:val="00405C36"/>
    <w:rsid w:val="00407768"/>
    <w:rsid w:val="00407BC0"/>
    <w:rsid w:val="004102DA"/>
    <w:rsid w:val="00415F83"/>
    <w:rsid w:val="00416BDE"/>
    <w:rsid w:val="0042043C"/>
    <w:rsid w:val="00421027"/>
    <w:rsid w:val="004226D5"/>
    <w:rsid w:val="00423CED"/>
    <w:rsid w:val="004259AA"/>
    <w:rsid w:val="00426E17"/>
    <w:rsid w:val="00433658"/>
    <w:rsid w:val="00435B30"/>
    <w:rsid w:val="0043601A"/>
    <w:rsid w:val="00436980"/>
    <w:rsid w:val="00437EE1"/>
    <w:rsid w:val="00437FD7"/>
    <w:rsid w:val="00441487"/>
    <w:rsid w:val="004414EB"/>
    <w:rsid w:val="00441D52"/>
    <w:rsid w:val="004422A6"/>
    <w:rsid w:val="00442A68"/>
    <w:rsid w:val="00443031"/>
    <w:rsid w:val="0044558B"/>
    <w:rsid w:val="0044597A"/>
    <w:rsid w:val="00446049"/>
    <w:rsid w:val="00447A74"/>
    <w:rsid w:val="00447CE8"/>
    <w:rsid w:val="00447DF1"/>
    <w:rsid w:val="0045068D"/>
    <w:rsid w:val="00450B5B"/>
    <w:rsid w:val="00450DBA"/>
    <w:rsid w:val="00451351"/>
    <w:rsid w:val="00451441"/>
    <w:rsid w:val="00454DB6"/>
    <w:rsid w:val="004563B5"/>
    <w:rsid w:val="00460F81"/>
    <w:rsid w:val="00462038"/>
    <w:rsid w:val="00462585"/>
    <w:rsid w:val="0046261D"/>
    <w:rsid w:val="0046388F"/>
    <w:rsid w:val="00463CE8"/>
    <w:rsid w:val="00464061"/>
    <w:rsid w:val="00465F7B"/>
    <w:rsid w:val="00466150"/>
    <w:rsid w:val="00466756"/>
    <w:rsid w:val="0047056D"/>
    <w:rsid w:val="0047300D"/>
    <w:rsid w:val="004735BE"/>
    <w:rsid w:val="0047375F"/>
    <w:rsid w:val="004800C3"/>
    <w:rsid w:val="00480496"/>
    <w:rsid w:val="00483E41"/>
    <w:rsid w:val="004914EF"/>
    <w:rsid w:val="0049467C"/>
    <w:rsid w:val="004947FF"/>
    <w:rsid w:val="0049700B"/>
    <w:rsid w:val="004A2542"/>
    <w:rsid w:val="004A2705"/>
    <w:rsid w:val="004A2F63"/>
    <w:rsid w:val="004A2FBD"/>
    <w:rsid w:val="004A35FE"/>
    <w:rsid w:val="004A3A82"/>
    <w:rsid w:val="004A4A34"/>
    <w:rsid w:val="004A513E"/>
    <w:rsid w:val="004A6203"/>
    <w:rsid w:val="004A64BF"/>
    <w:rsid w:val="004A6932"/>
    <w:rsid w:val="004A78A7"/>
    <w:rsid w:val="004A79DC"/>
    <w:rsid w:val="004A7AA4"/>
    <w:rsid w:val="004B1B66"/>
    <w:rsid w:val="004B1DF1"/>
    <w:rsid w:val="004B373E"/>
    <w:rsid w:val="004B4B20"/>
    <w:rsid w:val="004B55BD"/>
    <w:rsid w:val="004B5B18"/>
    <w:rsid w:val="004B6526"/>
    <w:rsid w:val="004B7EB3"/>
    <w:rsid w:val="004C0E5C"/>
    <w:rsid w:val="004C35F4"/>
    <w:rsid w:val="004D2425"/>
    <w:rsid w:val="004D2562"/>
    <w:rsid w:val="004D31DD"/>
    <w:rsid w:val="004D43E6"/>
    <w:rsid w:val="004D4449"/>
    <w:rsid w:val="004D505B"/>
    <w:rsid w:val="004D5765"/>
    <w:rsid w:val="004E1B70"/>
    <w:rsid w:val="004E1FFA"/>
    <w:rsid w:val="004E2F04"/>
    <w:rsid w:val="004E37BA"/>
    <w:rsid w:val="004E6B9F"/>
    <w:rsid w:val="004F0513"/>
    <w:rsid w:val="004F23D0"/>
    <w:rsid w:val="004F3345"/>
    <w:rsid w:val="004F4F19"/>
    <w:rsid w:val="0050061D"/>
    <w:rsid w:val="005013B5"/>
    <w:rsid w:val="005021A1"/>
    <w:rsid w:val="005023ED"/>
    <w:rsid w:val="00502B00"/>
    <w:rsid w:val="005032FC"/>
    <w:rsid w:val="00505B9D"/>
    <w:rsid w:val="0051067D"/>
    <w:rsid w:val="00512F04"/>
    <w:rsid w:val="0051383D"/>
    <w:rsid w:val="00513E15"/>
    <w:rsid w:val="005149AF"/>
    <w:rsid w:val="0051569C"/>
    <w:rsid w:val="00520CE1"/>
    <w:rsid w:val="00520DFF"/>
    <w:rsid w:val="005213F5"/>
    <w:rsid w:val="00526613"/>
    <w:rsid w:val="005272F4"/>
    <w:rsid w:val="00530FE5"/>
    <w:rsid w:val="005319CE"/>
    <w:rsid w:val="00532245"/>
    <w:rsid w:val="00533349"/>
    <w:rsid w:val="0053358F"/>
    <w:rsid w:val="00535743"/>
    <w:rsid w:val="0053646E"/>
    <w:rsid w:val="005400A4"/>
    <w:rsid w:val="005401A9"/>
    <w:rsid w:val="00543259"/>
    <w:rsid w:val="0054497C"/>
    <w:rsid w:val="00544E51"/>
    <w:rsid w:val="00547097"/>
    <w:rsid w:val="0054709B"/>
    <w:rsid w:val="005576B2"/>
    <w:rsid w:val="00557A9C"/>
    <w:rsid w:val="005620B0"/>
    <w:rsid w:val="005639DE"/>
    <w:rsid w:val="00563FBE"/>
    <w:rsid w:val="00564BEC"/>
    <w:rsid w:val="00566573"/>
    <w:rsid w:val="00567A6E"/>
    <w:rsid w:val="005728C4"/>
    <w:rsid w:val="00573188"/>
    <w:rsid w:val="00573448"/>
    <w:rsid w:val="00574593"/>
    <w:rsid w:val="00574834"/>
    <w:rsid w:val="00574F6D"/>
    <w:rsid w:val="005754D0"/>
    <w:rsid w:val="0057582D"/>
    <w:rsid w:val="00577788"/>
    <w:rsid w:val="0058287C"/>
    <w:rsid w:val="00582C99"/>
    <w:rsid w:val="00582CC1"/>
    <w:rsid w:val="005843D4"/>
    <w:rsid w:val="005855B4"/>
    <w:rsid w:val="00585F29"/>
    <w:rsid w:val="00587682"/>
    <w:rsid w:val="00587C93"/>
    <w:rsid w:val="00590F33"/>
    <w:rsid w:val="005932E4"/>
    <w:rsid w:val="0059361B"/>
    <w:rsid w:val="00593CD9"/>
    <w:rsid w:val="005944C4"/>
    <w:rsid w:val="00594717"/>
    <w:rsid w:val="00594F08"/>
    <w:rsid w:val="0059539F"/>
    <w:rsid w:val="00597DC2"/>
    <w:rsid w:val="00597DF1"/>
    <w:rsid w:val="005A256C"/>
    <w:rsid w:val="005A3115"/>
    <w:rsid w:val="005B000E"/>
    <w:rsid w:val="005B09DF"/>
    <w:rsid w:val="005B2F03"/>
    <w:rsid w:val="005B3F23"/>
    <w:rsid w:val="005B43CF"/>
    <w:rsid w:val="005B61C7"/>
    <w:rsid w:val="005B65A3"/>
    <w:rsid w:val="005B7425"/>
    <w:rsid w:val="005B7768"/>
    <w:rsid w:val="005C2FA6"/>
    <w:rsid w:val="005C44EF"/>
    <w:rsid w:val="005C6783"/>
    <w:rsid w:val="005C74D5"/>
    <w:rsid w:val="005D0CD8"/>
    <w:rsid w:val="005D512C"/>
    <w:rsid w:val="005E01E0"/>
    <w:rsid w:val="005E0B47"/>
    <w:rsid w:val="005E2C5D"/>
    <w:rsid w:val="005E40F1"/>
    <w:rsid w:val="005E622A"/>
    <w:rsid w:val="005F1BD3"/>
    <w:rsid w:val="005F1CBA"/>
    <w:rsid w:val="005F2F84"/>
    <w:rsid w:val="005F33C9"/>
    <w:rsid w:val="005F441F"/>
    <w:rsid w:val="005F56FB"/>
    <w:rsid w:val="005F5C4E"/>
    <w:rsid w:val="005F6BB6"/>
    <w:rsid w:val="00602D01"/>
    <w:rsid w:val="00603111"/>
    <w:rsid w:val="0060319F"/>
    <w:rsid w:val="00603E60"/>
    <w:rsid w:val="00607E5C"/>
    <w:rsid w:val="00607E65"/>
    <w:rsid w:val="00611413"/>
    <w:rsid w:val="006117FD"/>
    <w:rsid w:val="00611FE0"/>
    <w:rsid w:val="00613BA3"/>
    <w:rsid w:val="00613CE7"/>
    <w:rsid w:val="0061553F"/>
    <w:rsid w:val="00615771"/>
    <w:rsid w:val="00616E1F"/>
    <w:rsid w:val="00616F70"/>
    <w:rsid w:val="00621EE0"/>
    <w:rsid w:val="00622290"/>
    <w:rsid w:val="006226DB"/>
    <w:rsid w:val="00623644"/>
    <w:rsid w:val="00625C8D"/>
    <w:rsid w:val="00632396"/>
    <w:rsid w:val="00632A0C"/>
    <w:rsid w:val="0063671C"/>
    <w:rsid w:val="00637635"/>
    <w:rsid w:val="006400F4"/>
    <w:rsid w:val="00640163"/>
    <w:rsid w:val="006418BA"/>
    <w:rsid w:val="00642C03"/>
    <w:rsid w:val="00643E19"/>
    <w:rsid w:val="00644E02"/>
    <w:rsid w:val="00644FBC"/>
    <w:rsid w:val="006453B0"/>
    <w:rsid w:val="00645DCA"/>
    <w:rsid w:val="00647289"/>
    <w:rsid w:val="0064731F"/>
    <w:rsid w:val="006511C5"/>
    <w:rsid w:val="006518DE"/>
    <w:rsid w:val="0065413A"/>
    <w:rsid w:val="00656269"/>
    <w:rsid w:val="00657100"/>
    <w:rsid w:val="00660151"/>
    <w:rsid w:val="00660576"/>
    <w:rsid w:val="00660BFC"/>
    <w:rsid w:val="00660E08"/>
    <w:rsid w:val="0066158A"/>
    <w:rsid w:val="006631B1"/>
    <w:rsid w:val="006635D9"/>
    <w:rsid w:val="00663A29"/>
    <w:rsid w:val="00665371"/>
    <w:rsid w:val="006653EA"/>
    <w:rsid w:val="00666184"/>
    <w:rsid w:val="00671325"/>
    <w:rsid w:val="006719A2"/>
    <w:rsid w:val="00672385"/>
    <w:rsid w:val="00672B2E"/>
    <w:rsid w:val="00673DD5"/>
    <w:rsid w:val="00673F25"/>
    <w:rsid w:val="00674BBF"/>
    <w:rsid w:val="0067599E"/>
    <w:rsid w:val="00675EDE"/>
    <w:rsid w:val="0067750A"/>
    <w:rsid w:val="006805FC"/>
    <w:rsid w:val="00681DD6"/>
    <w:rsid w:val="006841F9"/>
    <w:rsid w:val="00684269"/>
    <w:rsid w:val="00685042"/>
    <w:rsid w:val="0068713D"/>
    <w:rsid w:val="0069068B"/>
    <w:rsid w:val="00691519"/>
    <w:rsid w:val="006919A5"/>
    <w:rsid w:val="00693922"/>
    <w:rsid w:val="006958E2"/>
    <w:rsid w:val="006959A6"/>
    <w:rsid w:val="006A0C47"/>
    <w:rsid w:val="006A21C2"/>
    <w:rsid w:val="006A2E77"/>
    <w:rsid w:val="006A5AB9"/>
    <w:rsid w:val="006A65E4"/>
    <w:rsid w:val="006A7130"/>
    <w:rsid w:val="006B0A0D"/>
    <w:rsid w:val="006B2DE8"/>
    <w:rsid w:val="006B3AF6"/>
    <w:rsid w:val="006B4040"/>
    <w:rsid w:val="006B484F"/>
    <w:rsid w:val="006B7798"/>
    <w:rsid w:val="006C0D39"/>
    <w:rsid w:val="006C17F4"/>
    <w:rsid w:val="006C1E76"/>
    <w:rsid w:val="006C284D"/>
    <w:rsid w:val="006C2E9D"/>
    <w:rsid w:val="006C33CA"/>
    <w:rsid w:val="006C3D08"/>
    <w:rsid w:val="006C6BBB"/>
    <w:rsid w:val="006C78F9"/>
    <w:rsid w:val="006C7DD5"/>
    <w:rsid w:val="006D063D"/>
    <w:rsid w:val="006D1205"/>
    <w:rsid w:val="006D14BA"/>
    <w:rsid w:val="006D379C"/>
    <w:rsid w:val="006D628F"/>
    <w:rsid w:val="006E019D"/>
    <w:rsid w:val="006E0968"/>
    <w:rsid w:val="006E183A"/>
    <w:rsid w:val="006E283B"/>
    <w:rsid w:val="006E2A53"/>
    <w:rsid w:val="006E2C95"/>
    <w:rsid w:val="006E4124"/>
    <w:rsid w:val="006E4B2A"/>
    <w:rsid w:val="006E5447"/>
    <w:rsid w:val="006E65EA"/>
    <w:rsid w:val="006F30D0"/>
    <w:rsid w:val="006F30F4"/>
    <w:rsid w:val="006F31E2"/>
    <w:rsid w:val="006F38E3"/>
    <w:rsid w:val="006F394B"/>
    <w:rsid w:val="006F3E6C"/>
    <w:rsid w:val="006F7173"/>
    <w:rsid w:val="007004AC"/>
    <w:rsid w:val="007004B8"/>
    <w:rsid w:val="007009EF"/>
    <w:rsid w:val="00702C92"/>
    <w:rsid w:val="00703720"/>
    <w:rsid w:val="00704136"/>
    <w:rsid w:val="00704A36"/>
    <w:rsid w:val="00711330"/>
    <w:rsid w:val="0071243E"/>
    <w:rsid w:val="00713108"/>
    <w:rsid w:val="00713295"/>
    <w:rsid w:val="00713B34"/>
    <w:rsid w:val="00713B4B"/>
    <w:rsid w:val="0071408B"/>
    <w:rsid w:val="0071476E"/>
    <w:rsid w:val="007150F9"/>
    <w:rsid w:val="00715F21"/>
    <w:rsid w:val="0071693C"/>
    <w:rsid w:val="00716A73"/>
    <w:rsid w:val="0072001B"/>
    <w:rsid w:val="0072099F"/>
    <w:rsid w:val="00720D60"/>
    <w:rsid w:val="00721931"/>
    <w:rsid w:val="00724046"/>
    <w:rsid w:val="00724E83"/>
    <w:rsid w:val="00725ED9"/>
    <w:rsid w:val="00726547"/>
    <w:rsid w:val="00726BBC"/>
    <w:rsid w:val="00727256"/>
    <w:rsid w:val="00727755"/>
    <w:rsid w:val="00727C97"/>
    <w:rsid w:val="00727DE3"/>
    <w:rsid w:val="0073420D"/>
    <w:rsid w:val="00735B9B"/>
    <w:rsid w:val="00740D22"/>
    <w:rsid w:val="007412B8"/>
    <w:rsid w:val="00742444"/>
    <w:rsid w:val="0074292C"/>
    <w:rsid w:val="00742BD9"/>
    <w:rsid w:val="00746563"/>
    <w:rsid w:val="00746A25"/>
    <w:rsid w:val="007529BD"/>
    <w:rsid w:val="00752D16"/>
    <w:rsid w:val="0075405C"/>
    <w:rsid w:val="007544F2"/>
    <w:rsid w:val="0075451F"/>
    <w:rsid w:val="00755B33"/>
    <w:rsid w:val="0075604A"/>
    <w:rsid w:val="00756341"/>
    <w:rsid w:val="00756C41"/>
    <w:rsid w:val="00757198"/>
    <w:rsid w:val="00760459"/>
    <w:rsid w:val="00760D40"/>
    <w:rsid w:val="0076182D"/>
    <w:rsid w:val="007628EA"/>
    <w:rsid w:val="00762E72"/>
    <w:rsid w:val="007631BE"/>
    <w:rsid w:val="007640A9"/>
    <w:rsid w:val="0076425D"/>
    <w:rsid w:val="00764655"/>
    <w:rsid w:val="00770263"/>
    <w:rsid w:val="00772745"/>
    <w:rsid w:val="00772CFF"/>
    <w:rsid w:val="00772E23"/>
    <w:rsid w:val="0077318D"/>
    <w:rsid w:val="00773804"/>
    <w:rsid w:val="007743B7"/>
    <w:rsid w:val="007761DA"/>
    <w:rsid w:val="00776771"/>
    <w:rsid w:val="007805F4"/>
    <w:rsid w:val="00781821"/>
    <w:rsid w:val="00782D63"/>
    <w:rsid w:val="00783B21"/>
    <w:rsid w:val="00783E11"/>
    <w:rsid w:val="00786184"/>
    <w:rsid w:val="0078657A"/>
    <w:rsid w:val="00790B5B"/>
    <w:rsid w:val="00791C34"/>
    <w:rsid w:val="0079204C"/>
    <w:rsid w:val="007933DC"/>
    <w:rsid w:val="00793409"/>
    <w:rsid w:val="00793698"/>
    <w:rsid w:val="00793F42"/>
    <w:rsid w:val="00794574"/>
    <w:rsid w:val="007945BA"/>
    <w:rsid w:val="0079559F"/>
    <w:rsid w:val="00795618"/>
    <w:rsid w:val="007956FD"/>
    <w:rsid w:val="0079574C"/>
    <w:rsid w:val="00797F0D"/>
    <w:rsid w:val="007A4A47"/>
    <w:rsid w:val="007B005E"/>
    <w:rsid w:val="007B0816"/>
    <w:rsid w:val="007B1E0D"/>
    <w:rsid w:val="007B25FE"/>
    <w:rsid w:val="007B2695"/>
    <w:rsid w:val="007B5058"/>
    <w:rsid w:val="007B573E"/>
    <w:rsid w:val="007B75B0"/>
    <w:rsid w:val="007B7BDA"/>
    <w:rsid w:val="007C1766"/>
    <w:rsid w:val="007C3248"/>
    <w:rsid w:val="007C47EA"/>
    <w:rsid w:val="007C5EB4"/>
    <w:rsid w:val="007C6312"/>
    <w:rsid w:val="007C6FFB"/>
    <w:rsid w:val="007D0766"/>
    <w:rsid w:val="007D5235"/>
    <w:rsid w:val="007D6003"/>
    <w:rsid w:val="007D6364"/>
    <w:rsid w:val="007D6AE4"/>
    <w:rsid w:val="007D79A8"/>
    <w:rsid w:val="007E1A56"/>
    <w:rsid w:val="007E1E36"/>
    <w:rsid w:val="007E1E53"/>
    <w:rsid w:val="007E2210"/>
    <w:rsid w:val="007E2463"/>
    <w:rsid w:val="007E68E6"/>
    <w:rsid w:val="007F0268"/>
    <w:rsid w:val="007F2628"/>
    <w:rsid w:val="007F3838"/>
    <w:rsid w:val="007F3F80"/>
    <w:rsid w:val="007F662F"/>
    <w:rsid w:val="008004DB"/>
    <w:rsid w:val="00800DE9"/>
    <w:rsid w:val="00801F0D"/>
    <w:rsid w:val="008021E8"/>
    <w:rsid w:val="00802BBD"/>
    <w:rsid w:val="0080729D"/>
    <w:rsid w:val="008105B8"/>
    <w:rsid w:val="0081114B"/>
    <w:rsid w:val="00811305"/>
    <w:rsid w:val="008113E9"/>
    <w:rsid w:val="00813A3C"/>
    <w:rsid w:val="0081421B"/>
    <w:rsid w:val="00814296"/>
    <w:rsid w:val="00816BB2"/>
    <w:rsid w:val="00820389"/>
    <w:rsid w:val="00820B5A"/>
    <w:rsid w:val="00821F00"/>
    <w:rsid w:val="00822F47"/>
    <w:rsid w:val="008233BD"/>
    <w:rsid w:val="00824529"/>
    <w:rsid w:val="00824D10"/>
    <w:rsid w:val="0082581F"/>
    <w:rsid w:val="00826DAB"/>
    <w:rsid w:val="0082778D"/>
    <w:rsid w:val="00830102"/>
    <w:rsid w:val="008327CA"/>
    <w:rsid w:val="00833052"/>
    <w:rsid w:val="00833620"/>
    <w:rsid w:val="00836000"/>
    <w:rsid w:val="00836826"/>
    <w:rsid w:val="008401CF"/>
    <w:rsid w:val="00843702"/>
    <w:rsid w:val="00843C62"/>
    <w:rsid w:val="008447B0"/>
    <w:rsid w:val="00844B2C"/>
    <w:rsid w:val="008456E8"/>
    <w:rsid w:val="00846D1F"/>
    <w:rsid w:val="008520D4"/>
    <w:rsid w:val="008525F1"/>
    <w:rsid w:val="00853429"/>
    <w:rsid w:val="00856E48"/>
    <w:rsid w:val="00857560"/>
    <w:rsid w:val="008604F0"/>
    <w:rsid w:val="00860CB9"/>
    <w:rsid w:val="00860DD5"/>
    <w:rsid w:val="00861A59"/>
    <w:rsid w:val="008645D2"/>
    <w:rsid w:val="00864A76"/>
    <w:rsid w:val="00864BC0"/>
    <w:rsid w:val="00865FB8"/>
    <w:rsid w:val="00870CA2"/>
    <w:rsid w:val="008717DB"/>
    <w:rsid w:val="00871FAF"/>
    <w:rsid w:val="00872996"/>
    <w:rsid w:val="008731AF"/>
    <w:rsid w:val="008735D3"/>
    <w:rsid w:val="00873752"/>
    <w:rsid w:val="008745D9"/>
    <w:rsid w:val="00875757"/>
    <w:rsid w:val="00875A89"/>
    <w:rsid w:val="00875D60"/>
    <w:rsid w:val="00875F3A"/>
    <w:rsid w:val="0087675A"/>
    <w:rsid w:val="0087679F"/>
    <w:rsid w:val="00876B44"/>
    <w:rsid w:val="00880ED4"/>
    <w:rsid w:val="00881460"/>
    <w:rsid w:val="00882EB6"/>
    <w:rsid w:val="00883263"/>
    <w:rsid w:val="00885B04"/>
    <w:rsid w:val="0088694B"/>
    <w:rsid w:val="00886AF3"/>
    <w:rsid w:val="00887789"/>
    <w:rsid w:val="00887832"/>
    <w:rsid w:val="008902C7"/>
    <w:rsid w:val="00890982"/>
    <w:rsid w:val="00890C64"/>
    <w:rsid w:val="00892E8F"/>
    <w:rsid w:val="008938D2"/>
    <w:rsid w:val="00894131"/>
    <w:rsid w:val="00896933"/>
    <w:rsid w:val="0089710E"/>
    <w:rsid w:val="008A10D7"/>
    <w:rsid w:val="008A1B7E"/>
    <w:rsid w:val="008A3876"/>
    <w:rsid w:val="008A3C98"/>
    <w:rsid w:val="008A41FB"/>
    <w:rsid w:val="008A4846"/>
    <w:rsid w:val="008A556B"/>
    <w:rsid w:val="008A65B0"/>
    <w:rsid w:val="008A746F"/>
    <w:rsid w:val="008B00E9"/>
    <w:rsid w:val="008B108C"/>
    <w:rsid w:val="008B2ABD"/>
    <w:rsid w:val="008B48D7"/>
    <w:rsid w:val="008B5A22"/>
    <w:rsid w:val="008B749F"/>
    <w:rsid w:val="008C0D37"/>
    <w:rsid w:val="008C3907"/>
    <w:rsid w:val="008C3FB8"/>
    <w:rsid w:val="008C42C8"/>
    <w:rsid w:val="008C5E9B"/>
    <w:rsid w:val="008C6AD8"/>
    <w:rsid w:val="008C6D0A"/>
    <w:rsid w:val="008C73A5"/>
    <w:rsid w:val="008D0AA2"/>
    <w:rsid w:val="008D23B5"/>
    <w:rsid w:val="008D2EDA"/>
    <w:rsid w:val="008D33ED"/>
    <w:rsid w:val="008D408D"/>
    <w:rsid w:val="008D4588"/>
    <w:rsid w:val="008E142D"/>
    <w:rsid w:val="008E3421"/>
    <w:rsid w:val="008E490A"/>
    <w:rsid w:val="008E5A89"/>
    <w:rsid w:val="008E6251"/>
    <w:rsid w:val="008E67E2"/>
    <w:rsid w:val="008E6A1E"/>
    <w:rsid w:val="008E6DC7"/>
    <w:rsid w:val="008E6F69"/>
    <w:rsid w:val="008F030B"/>
    <w:rsid w:val="008F06A5"/>
    <w:rsid w:val="008F1DA4"/>
    <w:rsid w:val="008F1F06"/>
    <w:rsid w:val="008F268D"/>
    <w:rsid w:val="008F31B9"/>
    <w:rsid w:val="008F33A5"/>
    <w:rsid w:val="008F4159"/>
    <w:rsid w:val="008F4342"/>
    <w:rsid w:val="008F4653"/>
    <w:rsid w:val="008F52CF"/>
    <w:rsid w:val="008F58F7"/>
    <w:rsid w:val="008F751E"/>
    <w:rsid w:val="008F775C"/>
    <w:rsid w:val="00900FB8"/>
    <w:rsid w:val="009030B8"/>
    <w:rsid w:val="009039D5"/>
    <w:rsid w:val="0090439E"/>
    <w:rsid w:val="009047C5"/>
    <w:rsid w:val="00905CBE"/>
    <w:rsid w:val="00906B36"/>
    <w:rsid w:val="0091027B"/>
    <w:rsid w:val="00910323"/>
    <w:rsid w:val="00911CAA"/>
    <w:rsid w:val="0091217A"/>
    <w:rsid w:val="00912408"/>
    <w:rsid w:val="00912F22"/>
    <w:rsid w:val="00917AA8"/>
    <w:rsid w:val="0092313A"/>
    <w:rsid w:val="009241A3"/>
    <w:rsid w:val="009244A3"/>
    <w:rsid w:val="00930153"/>
    <w:rsid w:val="0093105E"/>
    <w:rsid w:val="00931D67"/>
    <w:rsid w:val="00932602"/>
    <w:rsid w:val="009345CA"/>
    <w:rsid w:val="00934C42"/>
    <w:rsid w:val="009360C5"/>
    <w:rsid w:val="009366C0"/>
    <w:rsid w:val="00937D31"/>
    <w:rsid w:val="00940F0A"/>
    <w:rsid w:val="0094240A"/>
    <w:rsid w:val="0094274F"/>
    <w:rsid w:val="00942FB4"/>
    <w:rsid w:val="00943B0A"/>
    <w:rsid w:val="00946B51"/>
    <w:rsid w:val="00946ED3"/>
    <w:rsid w:val="009470EA"/>
    <w:rsid w:val="00947335"/>
    <w:rsid w:val="00950873"/>
    <w:rsid w:val="00950AE6"/>
    <w:rsid w:val="00950B9A"/>
    <w:rsid w:val="00952FFE"/>
    <w:rsid w:val="00954C30"/>
    <w:rsid w:val="009553DA"/>
    <w:rsid w:val="00955C85"/>
    <w:rsid w:val="00957B4A"/>
    <w:rsid w:val="00963D69"/>
    <w:rsid w:val="00964DAF"/>
    <w:rsid w:val="0096670A"/>
    <w:rsid w:val="00966B39"/>
    <w:rsid w:val="00967611"/>
    <w:rsid w:val="00971FBF"/>
    <w:rsid w:val="0097218F"/>
    <w:rsid w:val="009724BA"/>
    <w:rsid w:val="00972C69"/>
    <w:rsid w:val="0097396A"/>
    <w:rsid w:val="009752CE"/>
    <w:rsid w:val="0097615A"/>
    <w:rsid w:val="0097622E"/>
    <w:rsid w:val="00977446"/>
    <w:rsid w:val="0097786F"/>
    <w:rsid w:val="00980FB8"/>
    <w:rsid w:val="0098136E"/>
    <w:rsid w:val="00983073"/>
    <w:rsid w:val="00985541"/>
    <w:rsid w:val="00990571"/>
    <w:rsid w:val="00990A1F"/>
    <w:rsid w:val="0099328E"/>
    <w:rsid w:val="00993642"/>
    <w:rsid w:val="009967AF"/>
    <w:rsid w:val="00996E96"/>
    <w:rsid w:val="009976E2"/>
    <w:rsid w:val="00997D23"/>
    <w:rsid w:val="009A0D05"/>
    <w:rsid w:val="009A0D08"/>
    <w:rsid w:val="009A2741"/>
    <w:rsid w:val="009A2CB3"/>
    <w:rsid w:val="009A30A8"/>
    <w:rsid w:val="009A3CE8"/>
    <w:rsid w:val="009A5B34"/>
    <w:rsid w:val="009B0796"/>
    <w:rsid w:val="009B0F06"/>
    <w:rsid w:val="009B123D"/>
    <w:rsid w:val="009B13C6"/>
    <w:rsid w:val="009B300D"/>
    <w:rsid w:val="009B43F5"/>
    <w:rsid w:val="009B5161"/>
    <w:rsid w:val="009B5A5F"/>
    <w:rsid w:val="009C131B"/>
    <w:rsid w:val="009C2039"/>
    <w:rsid w:val="009C2241"/>
    <w:rsid w:val="009C3947"/>
    <w:rsid w:val="009C3E8D"/>
    <w:rsid w:val="009C4AA0"/>
    <w:rsid w:val="009C5073"/>
    <w:rsid w:val="009C53EF"/>
    <w:rsid w:val="009C733A"/>
    <w:rsid w:val="009C762B"/>
    <w:rsid w:val="009D108A"/>
    <w:rsid w:val="009D27C7"/>
    <w:rsid w:val="009D2E62"/>
    <w:rsid w:val="009D5265"/>
    <w:rsid w:val="009D6F01"/>
    <w:rsid w:val="009D73A0"/>
    <w:rsid w:val="009E1207"/>
    <w:rsid w:val="009E1237"/>
    <w:rsid w:val="009E265D"/>
    <w:rsid w:val="009E2B19"/>
    <w:rsid w:val="009E445B"/>
    <w:rsid w:val="009E4B09"/>
    <w:rsid w:val="009E5155"/>
    <w:rsid w:val="009E564A"/>
    <w:rsid w:val="009E6054"/>
    <w:rsid w:val="009F32CC"/>
    <w:rsid w:val="009F398E"/>
    <w:rsid w:val="009F3F14"/>
    <w:rsid w:val="009F6C09"/>
    <w:rsid w:val="00A00EA4"/>
    <w:rsid w:val="00A0164D"/>
    <w:rsid w:val="00A01C58"/>
    <w:rsid w:val="00A02524"/>
    <w:rsid w:val="00A029A1"/>
    <w:rsid w:val="00A0313F"/>
    <w:rsid w:val="00A03146"/>
    <w:rsid w:val="00A035CE"/>
    <w:rsid w:val="00A04C17"/>
    <w:rsid w:val="00A05275"/>
    <w:rsid w:val="00A05F97"/>
    <w:rsid w:val="00A107A9"/>
    <w:rsid w:val="00A12B38"/>
    <w:rsid w:val="00A13E01"/>
    <w:rsid w:val="00A142FE"/>
    <w:rsid w:val="00A146E9"/>
    <w:rsid w:val="00A150B9"/>
    <w:rsid w:val="00A167A2"/>
    <w:rsid w:val="00A17A9E"/>
    <w:rsid w:val="00A20C51"/>
    <w:rsid w:val="00A21CB3"/>
    <w:rsid w:val="00A24E2E"/>
    <w:rsid w:val="00A250A3"/>
    <w:rsid w:val="00A25287"/>
    <w:rsid w:val="00A2590F"/>
    <w:rsid w:val="00A269B0"/>
    <w:rsid w:val="00A27DA6"/>
    <w:rsid w:val="00A325EF"/>
    <w:rsid w:val="00A37532"/>
    <w:rsid w:val="00A37C39"/>
    <w:rsid w:val="00A4061B"/>
    <w:rsid w:val="00A4124C"/>
    <w:rsid w:val="00A41972"/>
    <w:rsid w:val="00A4472A"/>
    <w:rsid w:val="00A46897"/>
    <w:rsid w:val="00A47D40"/>
    <w:rsid w:val="00A51607"/>
    <w:rsid w:val="00A528D7"/>
    <w:rsid w:val="00A530BD"/>
    <w:rsid w:val="00A532BD"/>
    <w:rsid w:val="00A53C41"/>
    <w:rsid w:val="00A55978"/>
    <w:rsid w:val="00A631C1"/>
    <w:rsid w:val="00A6392F"/>
    <w:rsid w:val="00A63FDC"/>
    <w:rsid w:val="00A677EE"/>
    <w:rsid w:val="00A70766"/>
    <w:rsid w:val="00A70899"/>
    <w:rsid w:val="00A71BB6"/>
    <w:rsid w:val="00A73F49"/>
    <w:rsid w:val="00A73F5E"/>
    <w:rsid w:val="00A74365"/>
    <w:rsid w:val="00A75F26"/>
    <w:rsid w:val="00A777E4"/>
    <w:rsid w:val="00A80B6D"/>
    <w:rsid w:val="00A81058"/>
    <w:rsid w:val="00A82920"/>
    <w:rsid w:val="00A84C43"/>
    <w:rsid w:val="00A85372"/>
    <w:rsid w:val="00A85B11"/>
    <w:rsid w:val="00A873A3"/>
    <w:rsid w:val="00A87AD2"/>
    <w:rsid w:val="00A90878"/>
    <w:rsid w:val="00A91496"/>
    <w:rsid w:val="00A92B60"/>
    <w:rsid w:val="00A92F3F"/>
    <w:rsid w:val="00A93383"/>
    <w:rsid w:val="00A94627"/>
    <w:rsid w:val="00A9521D"/>
    <w:rsid w:val="00A95E5B"/>
    <w:rsid w:val="00AA0006"/>
    <w:rsid w:val="00AA0418"/>
    <w:rsid w:val="00AA45DA"/>
    <w:rsid w:val="00AA54B0"/>
    <w:rsid w:val="00AA5518"/>
    <w:rsid w:val="00AA5EEC"/>
    <w:rsid w:val="00AA69E4"/>
    <w:rsid w:val="00AA725D"/>
    <w:rsid w:val="00AB0AD7"/>
    <w:rsid w:val="00AB1445"/>
    <w:rsid w:val="00AB1EB6"/>
    <w:rsid w:val="00AB3AE5"/>
    <w:rsid w:val="00AB47C3"/>
    <w:rsid w:val="00AB4979"/>
    <w:rsid w:val="00AB70CC"/>
    <w:rsid w:val="00AB77E7"/>
    <w:rsid w:val="00AB7E63"/>
    <w:rsid w:val="00AC0E8B"/>
    <w:rsid w:val="00AC3E79"/>
    <w:rsid w:val="00AC4020"/>
    <w:rsid w:val="00AC43AA"/>
    <w:rsid w:val="00AC4EB3"/>
    <w:rsid w:val="00AC679A"/>
    <w:rsid w:val="00AD0240"/>
    <w:rsid w:val="00AD1156"/>
    <w:rsid w:val="00AD121C"/>
    <w:rsid w:val="00AD12EC"/>
    <w:rsid w:val="00AD23C7"/>
    <w:rsid w:val="00AD47B7"/>
    <w:rsid w:val="00AD4A6C"/>
    <w:rsid w:val="00AD6118"/>
    <w:rsid w:val="00AD73FC"/>
    <w:rsid w:val="00AE4812"/>
    <w:rsid w:val="00AE4AA3"/>
    <w:rsid w:val="00AE5EBD"/>
    <w:rsid w:val="00AF05B3"/>
    <w:rsid w:val="00AF1305"/>
    <w:rsid w:val="00AF36D0"/>
    <w:rsid w:val="00AF4730"/>
    <w:rsid w:val="00AF5595"/>
    <w:rsid w:val="00AF68E9"/>
    <w:rsid w:val="00AF6D39"/>
    <w:rsid w:val="00AF708F"/>
    <w:rsid w:val="00B00E90"/>
    <w:rsid w:val="00B031E4"/>
    <w:rsid w:val="00B03F4A"/>
    <w:rsid w:val="00B05DC9"/>
    <w:rsid w:val="00B06194"/>
    <w:rsid w:val="00B06659"/>
    <w:rsid w:val="00B06F42"/>
    <w:rsid w:val="00B07103"/>
    <w:rsid w:val="00B11057"/>
    <w:rsid w:val="00B1154B"/>
    <w:rsid w:val="00B121E0"/>
    <w:rsid w:val="00B12FA0"/>
    <w:rsid w:val="00B13FD0"/>
    <w:rsid w:val="00B14F0D"/>
    <w:rsid w:val="00B23865"/>
    <w:rsid w:val="00B27D9E"/>
    <w:rsid w:val="00B31386"/>
    <w:rsid w:val="00B3205E"/>
    <w:rsid w:val="00B32C00"/>
    <w:rsid w:val="00B33577"/>
    <w:rsid w:val="00B338BA"/>
    <w:rsid w:val="00B3536D"/>
    <w:rsid w:val="00B411EF"/>
    <w:rsid w:val="00B42C7B"/>
    <w:rsid w:val="00B44035"/>
    <w:rsid w:val="00B44C17"/>
    <w:rsid w:val="00B457BF"/>
    <w:rsid w:val="00B45F7C"/>
    <w:rsid w:val="00B50FF7"/>
    <w:rsid w:val="00B565F8"/>
    <w:rsid w:val="00B61488"/>
    <w:rsid w:val="00B704CC"/>
    <w:rsid w:val="00B72ED4"/>
    <w:rsid w:val="00B73D0B"/>
    <w:rsid w:val="00B740CE"/>
    <w:rsid w:val="00B74687"/>
    <w:rsid w:val="00B7587A"/>
    <w:rsid w:val="00B77138"/>
    <w:rsid w:val="00B77514"/>
    <w:rsid w:val="00B8037C"/>
    <w:rsid w:val="00B805E0"/>
    <w:rsid w:val="00B80696"/>
    <w:rsid w:val="00B808CD"/>
    <w:rsid w:val="00B827BB"/>
    <w:rsid w:val="00B82CBD"/>
    <w:rsid w:val="00B85037"/>
    <w:rsid w:val="00B863F1"/>
    <w:rsid w:val="00B874F8"/>
    <w:rsid w:val="00B877E2"/>
    <w:rsid w:val="00B87926"/>
    <w:rsid w:val="00B87D1F"/>
    <w:rsid w:val="00B901EB"/>
    <w:rsid w:val="00B92571"/>
    <w:rsid w:val="00B92DFE"/>
    <w:rsid w:val="00B94067"/>
    <w:rsid w:val="00B951AF"/>
    <w:rsid w:val="00B9718E"/>
    <w:rsid w:val="00BA1832"/>
    <w:rsid w:val="00BA3F9F"/>
    <w:rsid w:val="00BA4CA5"/>
    <w:rsid w:val="00BA5154"/>
    <w:rsid w:val="00BA6306"/>
    <w:rsid w:val="00BB12EF"/>
    <w:rsid w:val="00BB294D"/>
    <w:rsid w:val="00BB3BA1"/>
    <w:rsid w:val="00BB5658"/>
    <w:rsid w:val="00BB627F"/>
    <w:rsid w:val="00BB6A30"/>
    <w:rsid w:val="00BB6B8D"/>
    <w:rsid w:val="00BC03EA"/>
    <w:rsid w:val="00BC2ED8"/>
    <w:rsid w:val="00BC798C"/>
    <w:rsid w:val="00BC7C37"/>
    <w:rsid w:val="00BD158A"/>
    <w:rsid w:val="00BD15B4"/>
    <w:rsid w:val="00BD2BA1"/>
    <w:rsid w:val="00BD4990"/>
    <w:rsid w:val="00BE0109"/>
    <w:rsid w:val="00BE200D"/>
    <w:rsid w:val="00BE236E"/>
    <w:rsid w:val="00BE314C"/>
    <w:rsid w:val="00BE388B"/>
    <w:rsid w:val="00BE4E8B"/>
    <w:rsid w:val="00BE506F"/>
    <w:rsid w:val="00BE6ADD"/>
    <w:rsid w:val="00BE70B5"/>
    <w:rsid w:val="00BE7299"/>
    <w:rsid w:val="00BF05CB"/>
    <w:rsid w:val="00BF09A1"/>
    <w:rsid w:val="00BF5395"/>
    <w:rsid w:val="00C0028C"/>
    <w:rsid w:val="00C01938"/>
    <w:rsid w:val="00C03A9B"/>
    <w:rsid w:val="00C04CA9"/>
    <w:rsid w:val="00C050E7"/>
    <w:rsid w:val="00C06310"/>
    <w:rsid w:val="00C06A09"/>
    <w:rsid w:val="00C07BB1"/>
    <w:rsid w:val="00C07F47"/>
    <w:rsid w:val="00C10A25"/>
    <w:rsid w:val="00C11AA8"/>
    <w:rsid w:val="00C14DCE"/>
    <w:rsid w:val="00C24296"/>
    <w:rsid w:val="00C245E1"/>
    <w:rsid w:val="00C3099A"/>
    <w:rsid w:val="00C31231"/>
    <w:rsid w:val="00C31509"/>
    <w:rsid w:val="00C32C7A"/>
    <w:rsid w:val="00C33318"/>
    <w:rsid w:val="00C3565F"/>
    <w:rsid w:val="00C37D4E"/>
    <w:rsid w:val="00C41B5E"/>
    <w:rsid w:val="00C42386"/>
    <w:rsid w:val="00C43026"/>
    <w:rsid w:val="00C4469A"/>
    <w:rsid w:val="00C44FAC"/>
    <w:rsid w:val="00C47260"/>
    <w:rsid w:val="00C50DE9"/>
    <w:rsid w:val="00C51E6D"/>
    <w:rsid w:val="00C523CE"/>
    <w:rsid w:val="00C5371D"/>
    <w:rsid w:val="00C53767"/>
    <w:rsid w:val="00C539E5"/>
    <w:rsid w:val="00C564E2"/>
    <w:rsid w:val="00C5689F"/>
    <w:rsid w:val="00C60A57"/>
    <w:rsid w:val="00C60ADB"/>
    <w:rsid w:val="00C6250C"/>
    <w:rsid w:val="00C6280A"/>
    <w:rsid w:val="00C634DD"/>
    <w:rsid w:val="00C63878"/>
    <w:rsid w:val="00C63E9D"/>
    <w:rsid w:val="00C63F4D"/>
    <w:rsid w:val="00C65209"/>
    <w:rsid w:val="00C657D6"/>
    <w:rsid w:val="00C65A7E"/>
    <w:rsid w:val="00C669F8"/>
    <w:rsid w:val="00C67469"/>
    <w:rsid w:val="00C7072B"/>
    <w:rsid w:val="00C70A4C"/>
    <w:rsid w:val="00C71103"/>
    <w:rsid w:val="00C712AA"/>
    <w:rsid w:val="00C71BB4"/>
    <w:rsid w:val="00C72B6B"/>
    <w:rsid w:val="00C73FA3"/>
    <w:rsid w:val="00C7422E"/>
    <w:rsid w:val="00C770C3"/>
    <w:rsid w:val="00C820FE"/>
    <w:rsid w:val="00C82A92"/>
    <w:rsid w:val="00C82DEA"/>
    <w:rsid w:val="00C838C5"/>
    <w:rsid w:val="00C83B42"/>
    <w:rsid w:val="00C84EE1"/>
    <w:rsid w:val="00C84F42"/>
    <w:rsid w:val="00C8670B"/>
    <w:rsid w:val="00C870C6"/>
    <w:rsid w:val="00C903E4"/>
    <w:rsid w:val="00C90C00"/>
    <w:rsid w:val="00C90C77"/>
    <w:rsid w:val="00C9187D"/>
    <w:rsid w:val="00C96BB7"/>
    <w:rsid w:val="00C96C74"/>
    <w:rsid w:val="00CA25E3"/>
    <w:rsid w:val="00CA4183"/>
    <w:rsid w:val="00CA4A10"/>
    <w:rsid w:val="00CA6C6D"/>
    <w:rsid w:val="00CA7009"/>
    <w:rsid w:val="00CA7838"/>
    <w:rsid w:val="00CB0820"/>
    <w:rsid w:val="00CB08C5"/>
    <w:rsid w:val="00CB09D6"/>
    <w:rsid w:val="00CB1CE8"/>
    <w:rsid w:val="00CB1DB0"/>
    <w:rsid w:val="00CB2414"/>
    <w:rsid w:val="00CB25A9"/>
    <w:rsid w:val="00CB3616"/>
    <w:rsid w:val="00CB54D5"/>
    <w:rsid w:val="00CB620A"/>
    <w:rsid w:val="00CC201E"/>
    <w:rsid w:val="00CC3740"/>
    <w:rsid w:val="00CC3EB3"/>
    <w:rsid w:val="00CC4B13"/>
    <w:rsid w:val="00CC69FD"/>
    <w:rsid w:val="00CC6A27"/>
    <w:rsid w:val="00CC6C3E"/>
    <w:rsid w:val="00CC75CA"/>
    <w:rsid w:val="00CD0707"/>
    <w:rsid w:val="00CD0C69"/>
    <w:rsid w:val="00CD2082"/>
    <w:rsid w:val="00CD353D"/>
    <w:rsid w:val="00CD47D9"/>
    <w:rsid w:val="00CD4860"/>
    <w:rsid w:val="00CD5CD5"/>
    <w:rsid w:val="00CD60A8"/>
    <w:rsid w:val="00CD76D5"/>
    <w:rsid w:val="00CD7A4E"/>
    <w:rsid w:val="00CE1871"/>
    <w:rsid w:val="00CE1A9B"/>
    <w:rsid w:val="00CE20C0"/>
    <w:rsid w:val="00CE4245"/>
    <w:rsid w:val="00CE4359"/>
    <w:rsid w:val="00CE5653"/>
    <w:rsid w:val="00CE59DC"/>
    <w:rsid w:val="00CE60E6"/>
    <w:rsid w:val="00CE6BDC"/>
    <w:rsid w:val="00CF07F3"/>
    <w:rsid w:val="00CF09F0"/>
    <w:rsid w:val="00CF1904"/>
    <w:rsid w:val="00CF3E17"/>
    <w:rsid w:val="00CF5C3A"/>
    <w:rsid w:val="00CF5D1D"/>
    <w:rsid w:val="00CF71C6"/>
    <w:rsid w:val="00CF7E48"/>
    <w:rsid w:val="00D00340"/>
    <w:rsid w:val="00D01ABD"/>
    <w:rsid w:val="00D025F4"/>
    <w:rsid w:val="00D02BBE"/>
    <w:rsid w:val="00D054E3"/>
    <w:rsid w:val="00D05660"/>
    <w:rsid w:val="00D0605F"/>
    <w:rsid w:val="00D063ED"/>
    <w:rsid w:val="00D06D39"/>
    <w:rsid w:val="00D07EFA"/>
    <w:rsid w:val="00D10036"/>
    <w:rsid w:val="00D10BAA"/>
    <w:rsid w:val="00D10E0F"/>
    <w:rsid w:val="00D133EF"/>
    <w:rsid w:val="00D13801"/>
    <w:rsid w:val="00D1428B"/>
    <w:rsid w:val="00D15C44"/>
    <w:rsid w:val="00D178DA"/>
    <w:rsid w:val="00D17CBC"/>
    <w:rsid w:val="00D17CF6"/>
    <w:rsid w:val="00D17F3A"/>
    <w:rsid w:val="00D221CE"/>
    <w:rsid w:val="00D238CF"/>
    <w:rsid w:val="00D2456F"/>
    <w:rsid w:val="00D24B85"/>
    <w:rsid w:val="00D30939"/>
    <w:rsid w:val="00D32F6B"/>
    <w:rsid w:val="00D33EA0"/>
    <w:rsid w:val="00D351C9"/>
    <w:rsid w:val="00D353C9"/>
    <w:rsid w:val="00D35A35"/>
    <w:rsid w:val="00D35F6B"/>
    <w:rsid w:val="00D37912"/>
    <w:rsid w:val="00D40003"/>
    <w:rsid w:val="00D42E81"/>
    <w:rsid w:val="00D44412"/>
    <w:rsid w:val="00D44F30"/>
    <w:rsid w:val="00D474F1"/>
    <w:rsid w:val="00D474F8"/>
    <w:rsid w:val="00D516CB"/>
    <w:rsid w:val="00D52C32"/>
    <w:rsid w:val="00D54552"/>
    <w:rsid w:val="00D545C7"/>
    <w:rsid w:val="00D54C7A"/>
    <w:rsid w:val="00D55074"/>
    <w:rsid w:val="00D56272"/>
    <w:rsid w:val="00D5699C"/>
    <w:rsid w:val="00D56F12"/>
    <w:rsid w:val="00D60847"/>
    <w:rsid w:val="00D6784E"/>
    <w:rsid w:val="00D719EE"/>
    <w:rsid w:val="00D73190"/>
    <w:rsid w:val="00D73221"/>
    <w:rsid w:val="00D739E8"/>
    <w:rsid w:val="00D77568"/>
    <w:rsid w:val="00D82648"/>
    <w:rsid w:val="00D8439B"/>
    <w:rsid w:val="00D84EE4"/>
    <w:rsid w:val="00D85DB5"/>
    <w:rsid w:val="00D86802"/>
    <w:rsid w:val="00D87C7B"/>
    <w:rsid w:val="00D915E4"/>
    <w:rsid w:val="00D91911"/>
    <w:rsid w:val="00D937E3"/>
    <w:rsid w:val="00D955F2"/>
    <w:rsid w:val="00DA11DC"/>
    <w:rsid w:val="00DA12BE"/>
    <w:rsid w:val="00DA2BC1"/>
    <w:rsid w:val="00DA4299"/>
    <w:rsid w:val="00DA5B72"/>
    <w:rsid w:val="00DA77C8"/>
    <w:rsid w:val="00DB0513"/>
    <w:rsid w:val="00DB1AFB"/>
    <w:rsid w:val="00DB2B2C"/>
    <w:rsid w:val="00DB5D54"/>
    <w:rsid w:val="00DC1047"/>
    <w:rsid w:val="00DC2197"/>
    <w:rsid w:val="00DC296D"/>
    <w:rsid w:val="00DC2A36"/>
    <w:rsid w:val="00DC56D7"/>
    <w:rsid w:val="00DC571C"/>
    <w:rsid w:val="00DC63F6"/>
    <w:rsid w:val="00DC6A7E"/>
    <w:rsid w:val="00DC7440"/>
    <w:rsid w:val="00DC758A"/>
    <w:rsid w:val="00DC7752"/>
    <w:rsid w:val="00DD1DD2"/>
    <w:rsid w:val="00DD1F70"/>
    <w:rsid w:val="00DD3174"/>
    <w:rsid w:val="00DD4E51"/>
    <w:rsid w:val="00DD5512"/>
    <w:rsid w:val="00DE03B8"/>
    <w:rsid w:val="00DE2259"/>
    <w:rsid w:val="00DE436A"/>
    <w:rsid w:val="00DE5FB1"/>
    <w:rsid w:val="00DE6C2C"/>
    <w:rsid w:val="00DE6CF5"/>
    <w:rsid w:val="00DE708C"/>
    <w:rsid w:val="00DF1438"/>
    <w:rsid w:val="00DF15BC"/>
    <w:rsid w:val="00DF1C75"/>
    <w:rsid w:val="00DF289D"/>
    <w:rsid w:val="00DF4430"/>
    <w:rsid w:val="00DF46AA"/>
    <w:rsid w:val="00DF4740"/>
    <w:rsid w:val="00DF51E0"/>
    <w:rsid w:val="00DF55BB"/>
    <w:rsid w:val="00DF6304"/>
    <w:rsid w:val="00E00C06"/>
    <w:rsid w:val="00E01391"/>
    <w:rsid w:val="00E03C2D"/>
    <w:rsid w:val="00E057EC"/>
    <w:rsid w:val="00E063D4"/>
    <w:rsid w:val="00E13B3C"/>
    <w:rsid w:val="00E208A8"/>
    <w:rsid w:val="00E211CF"/>
    <w:rsid w:val="00E2222D"/>
    <w:rsid w:val="00E238C6"/>
    <w:rsid w:val="00E242E1"/>
    <w:rsid w:val="00E2553C"/>
    <w:rsid w:val="00E262AD"/>
    <w:rsid w:val="00E26F6A"/>
    <w:rsid w:val="00E334C3"/>
    <w:rsid w:val="00E33B8F"/>
    <w:rsid w:val="00E33E2F"/>
    <w:rsid w:val="00E34596"/>
    <w:rsid w:val="00E34655"/>
    <w:rsid w:val="00E36BBB"/>
    <w:rsid w:val="00E40F7A"/>
    <w:rsid w:val="00E4115A"/>
    <w:rsid w:val="00E4205E"/>
    <w:rsid w:val="00E42C0B"/>
    <w:rsid w:val="00E43DD9"/>
    <w:rsid w:val="00E44A4E"/>
    <w:rsid w:val="00E44F13"/>
    <w:rsid w:val="00E4564A"/>
    <w:rsid w:val="00E4628A"/>
    <w:rsid w:val="00E46988"/>
    <w:rsid w:val="00E46F4A"/>
    <w:rsid w:val="00E47DEE"/>
    <w:rsid w:val="00E47EE4"/>
    <w:rsid w:val="00E50600"/>
    <w:rsid w:val="00E50690"/>
    <w:rsid w:val="00E51E43"/>
    <w:rsid w:val="00E52916"/>
    <w:rsid w:val="00E52F67"/>
    <w:rsid w:val="00E5397F"/>
    <w:rsid w:val="00E539E0"/>
    <w:rsid w:val="00E53D98"/>
    <w:rsid w:val="00E5556F"/>
    <w:rsid w:val="00E559E4"/>
    <w:rsid w:val="00E55D81"/>
    <w:rsid w:val="00E56524"/>
    <w:rsid w:val="00E56643"/>
    <w:rsid w:val="00E571A9"/>
    <w:rsid w:val="00E633C7"/>
    <w:rsid w:val="00E64AF8"/>
    <w:rsid w:val="00E727E4"/>
    <w:rsid w:val="00E745EA"/>
    <w:rsid w:val="00E75AB7"/>
    <w:rsid w:val="00E75D88"/>
    <w:rsid w:val="00E77DB6"/>
    <w:rsid w:val="00E80DAD"/>
    <w:rsid w:val="00E80DDB"/>
    <w:rsid w:val="00E81691"/>
    <w:rsid w:val="00E81E0F"/>
    <w:rsid w:val="00E8263B"/>
    <w:rsid w:val="00E83AB6"/>
    <w:rsid w:val="00E83BD4"/>
    <w:rsid w:val="00E84E01"/>
    <w:rsid w:val="00E854DF"/>
    <w:rsid w:val="00E857AE"/>
    <w:rsid w:val="00E86996"/>
    <w:rsid w:val="00E90014"/>
    <w:rsid w:val="00E9264F"/>
    <w:rsid w:val="00E94996"/>
    <w:rsid w:val="00E9641A"/>
    <w:rsid w:val="00EA171E"/>
    <w:rsid w:val="00EA3899"/>
    <w:rsid w:val="00EA4332"/>
    <w:rsid w:val="00EA5FBB"/>
    <w:rsid w:val="00EA6A99"/>
    <w:rsid w:val="00EB045A"/>
    <w:rsid w:val="00EB0CEC"/>
    <w:rsid w:val="00EB0D23"/>
    <w:rsid w:val="00EB0D67"/>
    <w:rsid w:val="00EB2097"/>
    <w:rsid w:val="00EB30F3"/>
    <w:rsid w:val="00EB3DAD"/>
    <w:rsid w:val="00EB4945"/>
    <w:rsid w:val="00EB637C"/>
    <w:rsid w:val="00EB6DB5"/>
    <w:rsid w:val="00EB7461"/>
    <w:rsid w:val="00EC1E1A"/>
    <w:rsid w:val="00EC4B38"/>
    <w:rsid w:val="00EC5483"/>
    <w:rsid w:val="00EC5817"/>
    <w:rsid w:val="00EC5C46"/>
    <w:rsid w:val="00EC66D6"/>
    <w:rsid w:val="00EC74C6"/>
    <w:rsid w:val="00EC79AE"/>
    <w:rsid w:val="00EC7AD4"/>
    <w:rsid w:val="00ED0EC9"/>
    <w:rsid w:val="00ED3DC0"/>
    <w:rsid w:val="00ED44F1"/>
    <w:rsid w:val="00EE029D"/>
    <w:rsid w:val="00EE32C7"/>
    <w:rsid w:val="00EE3764"/>
    <w:rsid w:val="00EE5C8F"/>
    <w:rsid w:val="00EE63E7"/>
    <w:rsid w:val="00EE6E3F"/>
    <w:rsid w:val="00EE6F07"/>
    <w:rsid w:val="00EF05B7"/>
    <w:rsid w:val="00EF1E7E"/>
    <w:rsid w:val="00EF286A"/>
    <w:rsid w:val="00EF32B3"/>
    <w:rsid w:val="00EF5649"/>
    <w:rsid w:val="00EF724A"/>
    <w:rsid w:val="00EF76E2"/>
    <w:rsid w:val="00F00919"/>
    <w:rsid w:val="00F0116A"/>
    <w:rsid w:val="00F01330"/>
    <w:rsid w:val="00F024B8"/>
    <w:rsid w:val="00F056A9"/>
    <w:rsid w:val="00F069A7"/>
    <w:rsid w:val="00F106CF"/>
    <w:rsid w:val="00F10829"/>
    <w:rsid w:val="00F1290E"/>
    <w:rsid w:val="00F13395"/>
    <w:rsid w:val="00F139B7"/>
    <w:rsid w:val="00F14869"/>
    <w:rsid w:val="00F15999"/>
    <w:rsid w:val="00F174EA"/>
    <w:rsid w:val="00F208B0"/>
    <w:rsid w:val="00F21D05"/>
    <w:rsid w:val="00F22D26"/>
    <w:rsid w:val="00F240DB"/>
    <w:rsid w:val="00F264FE"/>
    <w:rsid w:val="00F311B2"/>
    <w:rsid w:val="00F32A3C"/>
    <w:rsid w:val="00F33467"/>
    <w:rsid w:val="00F33E2B"/>
    <w:rsid w:val="00F354FC"/>
    <w:rsid w:val="00F424FA"/>
    <w:rsid w:val="00F4336B"/>
    <w:rsid w:val="00F46B8C"/>
    <w:rsid w:val="00F46D54"/>
    <w:rsid w:val="00F46FA8"/>
    <w:rsid w:val="00F47C77"/>
    <w:rsid w:val="00F51937"/>
    <w:rsid w:val="00F522EE"/>
    <w:rsid w:val="00F53062"/>
    <w:rsid w:val="00F53517"/>
    <w:rsid w:val="00F53E6F"/>
    <w:rsid w:val="00F54230"/>
    <w:rsid w:val="00F552EA"/>
    <w:rsid w:val="00F563D1"/>
    <w:rsid w:val="00F56D0E"/>
    <w:rsid w:val="00F622AE"/>
    <w:rsid w:val="00F639A3"/>
    <w:rsid w:val="00F64B5C"/>
    <w:rsid w:val="00F65FFB"/>
    <w:rsid w:val="00F67149"/>
    <w:rsid w:val="00F7051B"/>
    <w:rsid w:val="00F70D8B"/>
    <w:rsid w:val="00F70E5F"/>
    <w:rsid w:val="00F71B5B"/>
    <w:rsid w:val="00F7473C"/>
    <w:rsid w:val="00F74E76"/>
    <w:rsid w:val="00F81B49"/>
    <w:rsid w:val="00F8274F"/>
    <w:rsid w:val="00F82E20"/>
    <w:rsid w:val="00F83FB6"/>
    <w:rsid w:val="00F84E72"/>
    <w:rsid w:val="00F8535D"/>
    <w:rsid w:val="00F86462"/>
    <w:rsid w:val="00F90E15"/>
    <w:rsid w:val="00F91624"/>
    <w:rsid w:val="00F91C76"/>
    <w:rsid w:val="00F935D5"/>
    <w:rsid w:val="00F93A79"/>
    <w:rsid w:val="00F94F84"/>
    <w:rsid w:val="00F96B87"/>
    <w:rsid w:val="00F97FF7"/>
    <w:rsid w:val="00FA03B7"/>
    <w:rsid w:val="00FA0A2B"/>
    <w:rsid w:val="00FA1EE3"/>
    <w:rsid w:val="00FA24F9"/>
    <w:rsid w:val="00FA4788"/>
    <w:rsid w:val="00FA4D82"/>
    <w:rsid w:val="00FA71B5"/>
    <w:rsid w:val="00FB1A7E"/>
    <w:rsid w:val="00FB1AB1"/>
    <w:rsid w:val="00FB2197"/>
    <w:rsid w:val="00FB3B84"/>
    <w:rsid w:val="00FB57FB"/>
    <w:rsid w:val="00FB58B3"/>
    <w:rsid w:val="00FB63A7"/>
    <w:rsid w:val="00FB7281"/>
    <w:rsid w:val="00FC0660"/>
    <w:rsid w:val="00FC165E"/>
    <w:rsid w:val="00FC1A91"/>
    <w:rsid w:val="00FC1C6D"/>
    <w:rsid w:val="00FC3D9C"/>
    <w:rsid w:val="00FC586F"/>
    <w:rsid w:val="00FC678D"/>
    <w:rsid w:val="00FC6AA2"/>
    <w:rsid w:val="00FC7018"/>
    <w:rsid w:val="00FC77B5"/>
    <w:rsid w:val="00FD0112"/>
    <w:rsid w:val="00FD01A9"/>
    <w:rsid w:val="00FD1468"/>
    <w:rsid w:val="00FD1AB6"/>
    <w:rsid w:val="00FD21E8"/>
    <w:rsid w:val="00FD3D86"/>
    <w:rsid w:val="00FD5584"/>
    <w:rsid w:val="00FD5B5E"/>
    <w:rsid w:val="00FD5E9C"/>
    <w:rsid w:val="00FE12BE"/>
    <w:rsid w:val="00FE14EB"/>
    <w:rsid w:val="00FE4277"/>
    <w:rsid w:val="00FE447A"/>
    <w:rsid w:val="00FE45D5"/>
    <w:rsid w:val="00FE47F4"/>
    <w:rsid w:val="00FE4FF4"/>
    <w:rsid w:val="00FE7494"/>
    <w:rsid w:val="00FF1577"/>
    <w:rsid w:val="00FF61A5"/>
    <w:rsid w:val="00FF6D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4C77"/>
  <w15:chartTrackingRefBased/>
  <w15:docId w15:val="{3034366A-26BC-46F2-8A03-D83A2F330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96D4E"/>
    <w:pPr>
      <w:jc w:val="both"/>
    </w:pPr>
    <w:rPr>
      <w:color w:val="666666" w:themeColor="text1"/>
      <w:sz w:val="24"/>
    </w:rPr>
  </w:style>
  <w:style w:type="paragraph" w:styleId="Titre1">
    <w:name w:val="heading 1"/>
    <w:basedOn w:val="Normal"/>
    <w:next w:val="Normal"/>
    <w:link w:val="Titre1Car"/>
    <w:qFormat/>
    <w:rsid w:val="004D31DD"/>
    <w:pPr>
      <w:keepNext/>
      <w:keepLines/>
      <w:numPr>
        <w:numId w:val="2"/>
      </w:numPr>
      <w:spacing w:before="400" w:after="40" w:line="360" w:lineRule="auto"/>
      <w:outlineLvl w:val="0"/>
    </w:pPr>
    <w:rPr>
      <w:rFonts w:ascii="Franklin Gothic Demi Cond" w:eastAsiaTheme="majorEastAsia" w:hAnsi="Franklin Gothic Demi Cond" w:cstheme="majorBidi"/>
      <w:color w:val="A4C307" w:themeColor="accent5"/>
      <w:sz w:val="48"/>
      <w:szCs w:val="48"/>
    </w:rPr>
  </w:style>
  <w:style w:type="paragraph" w:styleId="Titre2">
    <w:name w:val="heading 2"/>
    <w:aliases w:val="Titre_chapitre"/>
    <w:basedOn w:val="Normal"/>
    <w:next w:val="Normal"/>
    <w:link w:val="Titre2Car"/>
    <w:unhideWhenUsed/>
    <w:qFormat/>
    <w:rsid w:val="001B3864"/>
    <w:pPr>
      <w:keepNext/>
      <w:keepLines/>
      <w:numPr>
        <w:numId w:val="4"/>
      </w:numPr>
      <w:spacing w:before="240" w:after="240" w:line="240" w:lineRule="auto"/>
      <w:outlineLvl w:val="1"/>
    </w:pPr>
    <w:rPr>
      <w:rFonts w:ascii="Roboto Medium" w:eastAsiaTheme="majorEastAsia" w:hAnsi="Roboto Medium" w:cstheme="majorBidi"/>
      <w:color w:val="A4C307" w:themeColor="accent5"/>
      <w:sz w:val="40"/>
      <w:szCs w:val="32"/>
    </w:rPr>
  </w:style>
  <w:style w:type="paragraph" w:styleId="Titre3">
    <w:name w:val="heading 3"/>
    <w:aliases w:val="Titre_partie"/>
    <w:basedOn w:val="Normal"/>
    <w:next w:val="Normal"/>
    <w:link w:val="Titre3Car"/>
    <w:unhideWhenUsed/>
    <w:qFormat/>
    <w:rsid w:val="005D0CD8"/>
    <w:pPr>
      <w:keepNext/>
      <w:keepLines/>
      <w:numPr>
        <w:numId w:val="3"/>
      </w:numPr>
      <w:spacing w:before="240" w:after="240" w:line="240" w:lineRule="auto"/>
      <w:outlineLvl w:val="2"/>
    </w:pPr>
    <w:rPr>
      <w:rFonts w:ascii="Roboto Medium" w:eastAsiaTheme="majorEastAsia" w:hAnsi="Roboto Medium" w:cstheme="majorBidi"/>
      <w:color w:val="4AB1F3" w:themeColor="accent3"/>
      <w:sz w:val="32"/>
      <w:szCs w:val="28"/>
    </w:rPr>
  </w:style>
  <w:style w:type="paragraph" w:styleId="Titre4">
    <w:name w:val="heading 4"/>
    <w:aliases w:val="Sous-partie"/>
    <w:basedOn w:val="Paragraphedeliste"/>
    <w:next w:val="Normal"/>
    <w:link w:val="Titre4Car"/>
    <w:unhideWhenUsed/>
    <w:qFormat/>
    <w:rsid w:val="005D0CD8"/>
    <w:pPr>
      <w:numPr>
        <w:numId w:val="1"/>
      </w:numPr>
      <w:outlineLvl w:val="3"/>
    </w:pPr>
    <w:rPr>
      <w:rFonts w:ascii="Roboto Medium" w:hAnsi="Roboto Medium"/>
      <w:b/>
      <w:sz w:val="28"/>
    </w:rPr>
  </w:style>
  <w:style w:type="paragraph" w:styleId="Titre5">
    <w:name w:val="heading 5"/>
    <w:basedOn w:val="Normal"/>
    <w:next w:val="Normal"/>
    <w:link w:val="Titre5Car"/>
    <w:unhideWhenUsed/>
    <w:qFormat/>
    <w:rsid w:val="008A746F"/>
    <w:pPr>
      <w:keepNext/>
      <w:keepLines/>
      <w:spacing w:before="40" w:after="0"/>
      <w:outlineLvl w:val="4"/>
    </w:pPr>
    <w:rPr>
      <w:rFonts w:asciiTheme="majorHAnsi" w:eastAsiaTheme="majorEastAsia" w:hAnsiTheme="majorHAnsi" w:cstheme="majorBidi"/>
      <w:caps/>
      <w:color w:val="032942" w:themeColor="accent1" w:themeShade="BF"/>
    </w:rPr>
  </w:style>
  <w:style w:type="paragraph" w:styleId="Titre6">
    <w:name w:val="heading 6"/>
    <w:basedOn w:val="Normal"/>
    <w:next w:val="Normal"/>
    <w:link w:val="Titre6Car"/>
    <w:unhideWhenUsed/>
    <w:qFormat/>
    <w:rsid w:val="008A746F"/>
    <w:pPr>
      <w:keepNext/>
      <w:keepLines/>
      <w:spacing w:before="40" w:after="0"/>
      <w:outlineLvl w:val="5"/>
    </w:pPr>
    <w:rPr>
      <w:rFonts w:asciiTheme="majorHAnsi" w:eastAsiaTheme="majorEastAsia" w:hAnsiTheme="majorHAnsi" w:cstheme="majorBidi"/>
      <w:i/>
      <w:iCs/>
      <w:caps/>
      <w:color w:val="021B2C" w:themeColor="accent1" w:themeShade="80"/>
    </w:rPr>
  </w:style>
  <w:style w:type="paragraph" w:styleId="Titre7">
    <w:name w:val="heading 7"/>
    <w:basedOn w:val="Normal"/>
    <w:next w:val="Normal"/>
    <w:link w:val="Titre7Car"/>
    <w:unhideWhenUsed/>
    <w:qFormat/>
    <w:rsid w:val="008A746F"/>
    <w:pPr>
      <w:keepNext/>
      <w:keepLines/>
      <w:spacing w:before="40" w:after="0"/>
      <w:outlineLvl w:val="6"/>
    </w:pPr>
    <w:rPr>
      <w:rFonts w:asciiTheme="majorHAnsi" w:eastAsiaTheme="majorEastAsia" w:hAnsiTheme="majorHAnsi" w:cstheme="majorBidi"/>
      <w:b/>
      <w:bCs/>
      <w:color w:val="021B2C" w:themeColor="accent1" w:themeShade="80"/>
    </w:rPr>
  </w:style>
  <w:style w:type="paragraph" w:styleId="Titre8">
    <w:name w:val="heading 8"/>
    <w:basedOn w:val="Normal"/>
    <w:next w:val="Normal"/>
    <w:link w:val="Titre8Car"/>
    <w:unhideWhenUsed/>
    <w:qFormat/>
    <w:rsid w:val="008A746F"/>
    <w:pPr>
      <w:keepNext/>
      <w:keepLines/>
      <w:spacing w:before="40" w:after="0"/>
      <w:outlineLvl w:val="7"/>
    </w:pPr>
    <w:rPr>
      <w:rFonts w:asciiTheme="majorHAnsi" w:eastAsiaTheme="majorEastAsia" w:hAnsiTheme="majorHAnsi" w:cstheme="majorBidi"/>
      <w:b/>
      <w:bCs/>
      <w:i/>
      <w:iCs/>
      <w:color w:val="021B2C" w:themeColor="accent1" w:themeShade="80"/>
    </w:rPr>
  </w:style>
  <w:style w:type="paragraph" w:styleId="Titre9">
    <w:name w:val="heading 9"/>
    <w:basedOn w:val="Normal"/>
    <w:next w:val="Normal"/>
    <w:link w:val="Titre9Car"/>
    <w:unhideWhenUsed/>
    <w:qFormat/>
    <w:rsid w:val="008A746F"/>
    <w:pPr>
      <w:keepNext/>
      <w:keepLines/>
      <w:spacing w:before="40" w:after="0"/>
      <w:outlineLvl w:val="8"/>
    </w:pPr>
    <w:rPr>
      <w:rFonts w:asciiTheme="majorHAnsi" w:eastAsiaTheme="majorEastAsia" w:hAnsiTheme="majorHAnsi" w:cstheme="majorBidi"/>
      <w:i/>
      <w:iCs/>
      <w:color w:val="021B2C" w:themeColor="accent1"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qFormat/>
    <w:rsid w:val="004D31DD"/>
    <w:rPr>
      <w:rFonts w:ascii="Franklin Gothic Demi Cond" w:eastAsiaTheme="majorEastAsia" w:hAnsi="Franklin Gothic Demi Cond" w:cstheme="majorBidi"/>
      <w:color w:val="A4C307" w:themeColor="accent5"/>
      <w:sz w:val="48"/>
      <w:szCs w:val="48"/>
    </w:rPr>
  </w:style>
  <w:style w:type="character" w:customStyle="1" w:styleId="Titre2Car">
    <w:name w:val="Titre 2 Car"/>
    <w:aliases w:val="Titre_chapitre Car"/>
    <w:basedOn w:val="Policepardfaut"/>
    <w:link w:val="Titre2"/>
    <w:qFormat/>
    <w:rsid w:val="001B3864"/>
    <w:rPr>
      <w:rFonts w:ascii="Roboto Medium" w:eastAsiaTheme="majorEastAsia" w:hAnsi="Roboto Medium" w:cstheme="majorBidi"/>
      <w:color w:val="A4C307" w:themeColor="accent5"/>
      <w:sz w:val="40"/>
      <w:szCs w:val="32"/>
    </w:rPr>
  </w:style>
  <w:style w:type="character" w:customStyle="1" w:styleId="Titre3Car">
    <w:name w:val="Titre 3 Car"/>
    <w:aliases w:val="Titre_partie Car"/>
    <w:basedOn w:val="Policepardfaut"/>
    <w:link w:val="Titre3"/>
    <w:qFormat/>
    <w:rsid w:val="005D0CD8"/>
    <w:rPr>
      <w:rFonts w:ascii="Roboto Medium" w:eastAsiaTheme="majorEastAsia" w:hAnsi="Roboto Medium" w:cstheme="majorBidi"/>
      <w:color w:val="4AB1F3" w:themeColor="accent3"/>
      <w:sz w:val="32"/>
      <w:szCs w:val="28"/>
    </w:rPr>
  </w:style>
  <w:style w:type="character" w:customStyle="1" w:styleId="Titre4Car">
    <w:name w:val="Titre 4 Car"/>
    <w:aliases w:val="Sous-partie Car"/>
    <w:basedOn w:val="Policepardfaut"/>
    <w:link w:val="Titre4"/>
    <w:qFormat/>
    <w:rsid w:val="005D0CD8"/>
    <w:rPr>
      <w:rFonts w:ascii="Roboto Medium" w:hAnsi="Roboto Medium"/>
      <w:b/>
      <w:color w:val="666666" w:themeColor="text1"/>
      <w:sz w:val="28"/>
    </w:rPr>
  </w:style>
  <w:style w:type="character" w:customStyle="1" w:styleId="Titre5Car">
    <w:name w:val="Titre 5 Car"/>
    <w:basedOn w:val="Policepardfaut"/>
    <w:link w:val="Titre5"/>
    <w:rsid w:val="008A746F"/>
    <w:rPr>
      <w:rFonts w:asciiTheme="majorHAnsi" w:eastAsiaTheme="majorEastAsia" w:hAnsiTheme="majorHAnsi" w:cstheme="majorBidi"/>
      <w:caps/>
      <w:color w:val="032942" w:themeColor="accent1" w:themeShade="BF"/>
    </w:rPr>
  </w:style>
  <w:style w:type="character" w:customStyle="1" w:styleId="Titre6Car">
    <w:name w:val="Titre 6 Car"/>
    <w:basedOn w:val="Policepardfaut"/>
    <w:link w:val="Titre6"/>
    <w:uiPriority w:val="9"/>
    <w:semiHidden/>
    <w:rsid w:val="008A746F"/>
    <w:rPr>
      <w:rFonts w:asciiTheme="majorHAnsi" w:eastAsiaTheme="majorEastAsia" w:hAnsiTheme="majorHAnsi" w:cstheme="majorBidi"/>
      <w:i/>
      <w:iCs/>
      <w:caps/>
      <w:color w:val="021B2C" w:themeColor="accent1" w:themeShade="80"/>
    </w:rPr>
  </w:style>
  <w:style w:type="character" w:customStyle="1" w:styleId="Titre7Car">
    <w:name w:val="Titre 7 Car"/>
    <w:basedOn w:val="Policepardfaut"/>
    <w:link w:val="Titre7"/>
    <w:uiPriority w:val="9"/>
    <w:semiHidden/>
    <w:rsid w:val="008A746F"/>
    <w:rPr>
      <w:rFonts w:asciiTheme="majorHAnsi" w:eastAsiaTheme="majorEastAsia" w:hAnsiTheme="majorHAnsi" w:cstheme="majorBidi"/>
      <w:b/>
      <w:bCs/>
      <w:color w:val="021B2C" w:themeColor="accent1" w:themeShade="80"/>
    </w:rPr>
  </w:style>
  <w:style w:type="character" w:customStyle="1" w:styleId="Titre8Car">
    <w:name w:val="Titre 8 Car"/>
    <w:basedOn w:val="Policepardfaut"/>
    <w:link w:val="Titre8"/>
    <w:uiPriority w:val="9"/>
    <w:semiHidden/>
    <w:rsid w:val="008A746F"/>
    <w:rPr>
      <w:rFonts w:asciiTheme="majorHAnsi" w:eastAsiaTheme="majorEastAsia" w:hAnsiTheme="majorHAnsi" w:cstheme="majorBidi"/>
      <w:b/>
      <w:bCs/>
      <w:i/>
      <w:iCs/>
      <w:color w:val="021B2C" w:themeColor="accent1" w:themeShade="80"/>
    </w:rPr>
  </w:style>
  <w:style w:type="character" w:customStyle="1" w:styleId="Titre9Car">
    <w:name w:val="Titre 9 Car"/>
    <w:basedOn w:val="Policepardfaut"/>
    <w:link w:val="Titre9"/>
    <w:uiPriority w:val="9"/>
    <w:semiHidden/>
    <w:rsid w:val="008A746F"/>
    <w:rPr>
      <w:rFonts w:asciiTheme="majorHAnsi" w:eastAsiaTheme="majorEastAsia" w:hAnsiTheme="majorHAnsi" w:cstheme="majorBidi"/>
      <w:i/>
      <w:iCs/>
      <w:color w:val="021B2C" w:themeColor="accent1" w:themeShade="80"/>
    </w:rPr>
  </w:style>
  <w:style w:type="paragraph" w:styleId="Lgende">
    <w:name w:val="caption"/>
    <w:basedOn w:val="Normal"/>
    <w:next w:val="Normal"/>
    <w:unhideWhenUsed/>
    <w:qFormat/>
    <w:rsid w:val="008A746F"/>
    <w:pPr>
      <w:spacing w:line="240" w:lineRule="auto"/>
    </w:pPr>
    <w:rPr>
      <w:b/>
      <w:bCs/>
      <w:smallCaps/>
      <w:color w:val="0B71B3" w:themeColor="text2"/>
    </w:rPr>
  </w:style>
  <w:style w:type="paragraph" w:styleId="Titre">
    <w:name w:val="Title"/>
    <w:aliases w:val="Grand_chapitre"/>
    <w:basedOn w:val="Normal"/>
    <w:next w:val="Normal"/>
    <w:link w:val="TitreCar"/>
    <w:qFormat/>
    <w:rsid w:val="005D0CD8"/>
    <w:pPr>
      <w:pBdr>
        <w:bottom w:val="single" w:sz="24" w:space="1" w:color="A4C307" w:themeColor="accent5"/>
      </w:pBdr>
      <w:spacing w:before="240" w:after="0" w:line="276" w:lineRule="auto"/>
      <w:contextualSpacing/>
      <w:outlineLvl w:val="0"/>
    </w:pPr>
    <w:rPr>
      <w:rFonts w:asciiTheme="majorHAnsi" w:eastAsiaTheme="majorEastAsia" w:hAnsiTheme="majorHAnsi" w:cstheme="majorBidi"/>
      <w:color w:val="0B71B3" w:themeColor="text2"/>
      <w:spacing w:val="-15"/>
      <w:sz w:val="56"/>
      <w:szCs w:val="80"/>
    </w:rPr>
  </w:style>
  <w:style w:type="character" w:customStyle="1" w:styleId="TitreCar">
    <w:name w:val="Titre Car"/>
    <w:aliases w:val="Grand_chapitre Car"/>
    <w:basedOn w:val="Policepardfaut"/>
    <w:link w:val="Titre"/>
    <w:rsid w:val="005D0CD8"/>
    <w:rPr>
      <w:rFonts w:asciiTheme="majorHAnsi" w:eastAsiaTheme="majorEastAsia" w:hAnsiTheme="majorHAnsi" w:cstheme="majorBidi"/>
      <w:color w:val="0B71B3" w:themeColor="text2"/>
      <w:spacing w:val="-15"/>
      <w:sz w:val="56"/>
      <w:szCs w:val="80"/>
    </w:rPr>
  </w:style>
  <w:style w:type="paragraph" w:styleId="Sous-titre">
    <w:name w:val="Subtitle"/>
    <w:basedOn w:val="Normal"/>
    <w:next w:val="Normal"/>
    <w:link w:val="Sous-titreCar"/>
    <w:qFormat/>
    <w:rsid w:val="008A746F"/>
    <w:pPr>
      <w:numPr>
        <w:ilvl w:val="1"/>
      </w:numPr>
      <w:spacing w:after="240" w:line="240" w:lineRule="auto"/>
    </w:pPr>
    <w:rPr>
      <w:rFonts w:asciiTheme="majorHAnsi" w:eastAsiaTheme="majorEastAsia" w:hAnsiTheme="majorHAnsi" w:cstheme="majorBidi"/>
      <w:color w:val="053859" w:themeColor="accent1"/>
      <w:sz w:val="28"/>
      <w:szCs w:val="28"/>
    </w:rPr>
  </w:style>
  <w:style w:type="character" w:customStyle="1" w:styleId="Sous-titreCar">
    <w:name w:val="Sous-titre Car"/>
    <w:basedOn w:val="Policepardfaut"/>
    <w:link w:val="Sous-titre"/>
    <w:rsid w:val="008A746F"/>
    <w:rPr>
      <w:rFonts w:asciiTheme="majorHAnsi" w:eastAsiaTheme="majorEastAsia" w:hAnsiTheme="majorHAnsi" w:cstheme="majorBidi"/>
      <w:color w:val="053859" w:themeColor="accent1"/>
      <w:sz w:val="28"/>
      <w:szCs w:val="28"/>
    </w:rPr>
  </w:style>
  <w:style w:type="character" w:styleId="lev">
    <w:name w:val="Strong"/>
    <w:basedOn w:val="Policepardfaut"/>
    <w:uiPriority w:val="22"/>
    <w:qFormat/>
    <w:rsid w:val="008A746F"/>
    <w:rPr>
      <w:b/>
      <w:bCs/>
    </w:rPr>
  </w:style>
  <w:style w:type="character" w:styleId="Accentuation">
    <w:name w:val="Emphasis"/>
    <w:aliases w:val="Note"/>
    <w:qFormat/>
    <w:rsid w:val="0066158A"/>
    <w:rPr>
      <w:i/>
      <w:sz w:val="22"/>
      <w:lang w:val="en-US"/>
    </w:rPr>
  </w:style>
  <w:style w:type="paragraph" w:styleId="Sansinterligne">
    <w:name w:val="No Spacing"/>
    <w:link w:val="SansinterligneCar"/>
    <w:qFormat/>
    <w:rsid w:val="008A746F"/>
    <w:pPr>
      <w:spacing w:after="0" w:line="240" w:lineRule="auto"/>
    </w:pPr>
  </w:style>
  <w:style w:type="paragraph" w:styleId="Citation">
    <w:name w:val="Quote"/>
    <w:basedOn w:val="Normal"/>
    <w:next w:val="Normal"/>
    <w:link w:val="CitationCar"/>
    <w:uiPriority w:val="29"/>
    <w:rsid w:val="008A746F"/>
    <w:pPr>
      <w:spacing w:before="120" w:after="120"/>
      <w:ind w:left="720"/>
    </w:pPr>
    <w:rPr>
      <w:color w:val="0B71B3" w:themeColor="text2"/>
      <w:szCs w:val="24"/>
    </w:rPr>
  </w:style>
  <w:style w:type="character" w:customStyle="1" w:styleId="CitationCar">
    <w:name w:val="Citation Car"/>
    <w:basedOn w:val="Policepardfaut"/>
    <w:link w:val="Citation"/>
    <w:uiPriority w:val="29"/>
    <w:rsid w:val="008A746F"/>
    <w:rPr>
      <w:color w:val="0B71B3" w:themeColor="text2"/>
      <w:sz w:val="24"/>
      <w:szCs w:val="24"/>
    </w:rPr>
  </w:style>
  <w:style w:type="paragraph" w:styleId="Citationintense">
    <w:name w:val="Intense Quote"/>
    <w:basedOn w:val="Normal"/>
    <w:next w:val="Normal"/>
    <w:link w:val="CitationintenseCar"/>
    <w:uiPriority w:val="30"/>
    <w:rsid w:val="008A746F"/>
    <w:pPr>
      <w:spacing w:before="100" w:beforeAutospacing="1" w:after="240" w:line="240" w:lineRule="auto"/>
      <w:ind w:left="720"/>
      <w:jc w:val="center"/>
    </w:pPr>
    <w:rPr>
      <w:rFonts w:asciiTheme="majorHAnsi" w:eastAsiaTheme="majorEastAsia" w:hAnsiTheme="majorHAnsi" w:cstheme="majorBidi"/>
      <w:color w:val="0B71B3" w:themeColor="text2"/>
      <w:spacing w:val="-6"/>
      <w:sz w:val="32"/>
      <w:szCs w:val="32"/>
    </w:rPr>
  </w:style>
  <w:style w:type="character" w:customStyle="1" w:styleId="CitationintenseCar">
    <w:name w:val="Citation intense Car"/>
    <w:basedOn w:val="Policepardfaut"/>
    <w:link w:val="Citationintense"/>
    <w:uiPriority w:val="30"/>
    <w:rsid w:val="008A746F"/>
    <w:rPr>
      <w:rFonts w:asciiTheme="majorHAnsi" w:eastAsiaTheme="majorEastAsia" w:hAnsiTheme="majorHAnsi" w:cstheme="majorBidi"/>
      <w:color w:val="0B71B3" w:themeColor="text2"/>
      <w:spacing w:val="-6"/>
      <w:sz w:val="32"/>
      <w:szCs w:val="32"/>
    </w:rPr>
  </w:style>
  <w:style w:type="character" w:styleId="Accentuationlgre">
    <w:name w:val="Subtle Emphasis"/>
    <w:basedOn w:val="Policepardfaut"/>
    <w:uiPriority w:val="19"/>
    <w:rsid w:val="008A746F"/>
    <w:rPr>
      <w:i/>
      <w:iCs/>
      <w:color w:val="9B9B9B" w:themeColor="text1" w:themeTint="A6"/>
    </w:rPr>
  </w:style>
  <w:style w:type="character" w:styleId="Accentuationintense">
    <w:name w:val="Intense Emphasis"/>
    <w:basedOn w:val="Policepardfaut"/>
    <w:uiPriority w:val="21"/>
    <w:rsid w:val="008A746F"/>
    <w:rPr>
      <w:b/>
      <w:bCs/>
      <w:i/>
      <w:iCs/>
    </w:rPr>
  </w:style>
  <w:style w:type="character" w:styleId="Rfrencelgre">
    <w:name w:val="Subtle Reference"/>
    <w:basedOn w:val="Policepardfaut"/>
    <w:uiPriority w:val="31"/>
    <w:rsid w:val="008A746F"/>
    <w:rPr>
      <w:smallCaps/>
      <w:color w:val="9B9B9B" w:themeColor="text1" w:themeTint="A6"/>
      <w:u w:val="none" w:color="B2B2B2" w:themeColor="text1" w:themeTint="80"/>
      <w:bdr w:val="none" w:sz="0" w:space="0" w:color="auto"/>
    </w:rPr>
  </w:style>
  <w:style w:type="character" w:styleId="Rfrenceintense">
    <w:name w:val="Intense Reference"/>
    <w:basedOn w:val="Policepardfaut"/>
    <w:uiPriority w:val="32"/>
    <w:rsid w:val="008A746F"/>
    <w:rPr>
      <w:b/>
      <w:bCs/>
      <w:smallCaps/>
      <w:color w:val="0B71B3" w:themeColor="text2"/>
      <w:u w:val="single"/>
    </w:rPr>
  </w:style>
  <w:style w:type="character" w:styleId="Titredulivre">
    <w:name w:val="Book Title"/>
    <w:basedOn w:val="Policepardfaut"/>
    <w:qFormat/>
    <w:rsid w:val="008A746F"/>
    <w:rPr>
      <w:b/>
      <w:bCs/>
      <w:smallCaps/>
      <w:spacing w:val="10"/>
    </w:rPr>
  </w:style>
  <w:style w:type="paragraph" w:styleId="En-ttedetabledesmatires">
    <w:name w:val="TOC Heading"/>
    <w:basedOn w:val="Titre1"/>
    <w:next w:val="Normal"/>
    <w:uiPriority w:val="39"/>
    <w:unhideWhenUsed/>
    <w:qFormat/>
    <w:rsid w:val="008A746F"/>
    <w:pPr>
      <w:outlineLvl w:val="9"/>
    </w:pPr>
  </w:style>
  <w:style w:type="character" w:customStyle="1" w:styleId="SansinterligneCar">
    <w:name w:val="Sans interligne Car"/>
    <w:basedOn w:val="Policepardfaut"/>
    <w:link w:val="Sansinterligne"/>
    <w:uiPriority w:val="1"/>
    <w:rsid w:val="008A746F"/>
  </w:style>
  <w:style w:type="paragraph" w:styleId="En-tte">
    <w:name w:val="header"/>
    <w:basedOn w:val="Normal"/>
    <w:link w:val="En-tteCar"/>
    <w:uiPriority w:val="99"/>
    <w:unhideWhenUsed/>
    <w:rsid w:val="008A746F"/>
    <w:pPr>
      <w:tabs>
        <w:tab w:val="center" w:pos="4536"/>
        <w:tab w:val="right" w:pos="9072"/>
      </w:tabs>
      <w:spacing w:after="0" w:line="240" w:lineRule="auto"/>
    </w:pPr>
  </w:style>
  <w:style w:type="character" w:customStyle="1" w:styleId="En-tteCar">
    <w:name w:val="En-tête Car"/>
    <w:basedOn w:val="Policepardfaut"/>
    <w:link w:val="En-tte"/>
    <w:uiPriority w:val="99"/>
    <w:rsid w:val="008A746F"/>
  </w:style>
  <w:style w:type="paragraph" w:styleId="Pieddepage">
    <w:name w:val="footer"/>
    <w:basedOn w:val="Normal"/>
    <w:link w:val="PieddepageCar"/>
    <w:unhideWhenUsed/>
    <w:rsid w:val="008A746F"/>
    <w:pPr>
      <w:tabs>
        <w:tab w:val="center" w:pos="4536"/>
        <w:tab w:val="right" w:pos="9072"/>
      </w:tabs>
      <w:spacing w:after="0" w:line="240" w:lineRule="auto"/>
    </w:pPr>
  </w:style>
  <w:style w:type="character" w:customStyle="1" w:styleId="PieddepageCar">
    <w:name w:val="Pied de page Car"/>
    <w:basedOn w:val="Policepardfaut"/>
    <w:link w:val="Pieddepage"/>
    <w:qFormat/>
    <w:rsid w:val="008A746F"/>
  </w:style>
  <w:style w:type="paragraph" w:styleId="Paragraphedeliste">
    <w:name w:val="List Paragraph"/>
    <w:basedOn w:val="Normal"/>
    <w:link w:val="ParagraphedelisteCar"/>
    <w:uiPriority w:val="34"/>
    <w:qFormat/>
    <w:rsid w:val="008F31B9"/>
    <w:pPr>
      <w:ind w:left="720"/>
      <w:contextualSpacing/>
    </w:pPr>
  </w:style>
  <w:style w:type="table" w:styleId="Grilledutableau">
    <w:name w:val="Table Grid"/>
    <w:basedOn w:val="TableauNormal"/>
    <w:rsid w:val="00801F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enhypertexte">
    <w:name w:val="Hyperlink"/>
    <w:basedOn w:val="Policepardfaut"/>
    <w:uiPriority w:val="99"/>
    <w:unhideWhenUsed/>
    <w:rsid w:val="00314745"/>
    <w:rPr>
      <w:color w:val="EC9001" w:themeColor="hyperlink"/>
      <w:u w:val="single"/>
    </w:rPr>
  </w:style>
  <w:style w:type="paragraph" w:styleId="TM1">
    <w:name w:val="toc 1"/>
    <w:basedOn w:val="Normal"/>
    <w:next w:val="Normal"/>
    <w:autoRedefine/>
    <w:uiPriority w:val="39"/>
    <w:unhideWhenUsed/>
    <w:qFormat/>
    <w:rsid w:val="005032FC"/>
    <w:pPr>
      <w:spacing w:after="100"/>
    </w:pPr>
    <w:rPr>
      <w:b/>
      <w:color w:val="0B71B3" w:themeColor="text2"/>
      <w:sz w:val="28"/>
    </w:rPr>
  </w:style>
  <w:style w:type="paragraph" w:styleId="TM2">
    <w:name w:val="toc 2"/>
    <w:basedOn w:val="Normal"/>
    <w:next w:val="Normal"/>
    <w:autoRedefine/>
    <w:uiPriority w:val="39"/>
    <w:unhideWhenUsed/>
    <w:qFormat/>
    <w:rsid w:val="00F54230"/>
    <w:pPr>
      <w:spacing w:after="100"/>
      <w:ind w:left="240"/>
    </w:pPr>
    <w:rPr>
      <w:color w:val="4AB1F3" w:themeColor="accent3"/>
    </w:rPr>
  </w:style>
  <w:style w:type="paragraph" w:styleId="TM3">
    <w:name w:val="toc 3"/>
    <w:basedOn w:val="Normal"/>
    <w:next w:val="Normal"/>
    <w:autoRedefine/>
    <w:uiPriority w:val="39"/>
    <w:unhideWhenUsed/>
    <w:qFormat/>
    <w:rsid w:val="005032FC"/>
    <w:pPr>
      <w:spacing w:after="100"/>
      <w:ind w:left="480"/>
    </w:pPr>
  </w:style>
  <w:style w:type="paragraph" w:customStyle="1" w:styleId="Style1">
    <w:name w:val="Style1"/>
    <w:basedOn w:val="Normal"/>
    <w:link w:val="Style1Car"/>
    <w:qFormat/>
    <w:rsid w:val="0066158A"/>
    <w:pPr>
      <w:shd w:val="clear" w:color="auto" w:fill="0B71B3" w:themeFill="text2"/>
      <w:jc w:val="center"/>
    </w:pPr>
    <w:rPr>
      <w:b/>
      <w:color w:val="FFFFFF" w:themeColor="background1"/>
      <w:sz w:val="28"/>
      <w:lang w:val="en-US"/>
    </w:rPr>
  </w:style>
  <w:style w:type="paragraph" w:customStyle="1" w:styleId="corpsdutext-osb">
    <w:name w:val="corpsdu text -osb"/>
    <w:basedOn w:val="Normal"/>
    <w:link w:val="corpsdutext-osbCar"/>
    <w:qFormat/>
    <w:rsid w:val="005D0CD8"/>
    <w:rPr>
      <w:lang w:val="en-US"/>
    </w:rPr>
  </w:style>
  <w:style w:type="character" w:customStyle="1" w:styleId="Style1Car">
    <w:name w:val="Style1 Car"/>
    <w:basedOn w:val="Policepardfaut"/>
    <w:link w:val="Style1"/>
    <w:qFormat/>
    <w:rsid w:val="0066158A"/>
    <w:rPr>
      <w:b/>
      <w:color w:val="FFFFFF" w:themeColor="background1"/>
      <w:sz w:val="28"/>
      <w:shd w:val="clear" w:color="auto" w:fill="0B71B3" w:themeFill="text2"/>
      <w:lang w:val="en-US"/>
    </w:rPr>
  </w:style>
  <w:style w:type="character" w:customStyle="1" w:styleId="corpsdutext-osbCar">
    <w:name w:val="corpsdu text -osb Car"/>
    <w:basedOn w:val="Policepardfaut"/>
    <w:link w:val="corpsdutext-osb"/>
    <w:rsid w:val="005D0CD8"/>
    <w:rPr>
      <w:color w:val="666666" w:themeColor="text1"/>
      <w:sz w:val="24"/>
      <w:lang w:val="en-US"/>
    </w:rPr>
  </w:style>
  <w:style w:type="paragraph" w:customStyle="1" w:styleId="ANNEXE-osb">
    <w:name w:val="ANNEXE-osb"/>
    <w:basedOn w:val="Normal"/>
    <w:link w:val="ANNEXE-osbCar"/>
    <w:qFormat/>
    <w:rsid w:val="005D0CD8"/>
    <w:pPr>
      <w:spacing w:after="200" w:line="276" w:lineRule="auto"/>
    </w:pPr>
    <w:rPr>
      <w:rFonts w:eastAsia="Calibri" w:cs="Arial"/>
      <w:i/>
      <w:color w:val="053859" w:themeColor="accent1"/>
      <w:lang w:val="en-US" w:eastAsia="fr-FR"/>
    </w:rPr>
  </w:style>
  <w:style w:type="character" w:customStyle="1" w:styleId="ANNEXE-osbCar">
    <w:name w:val="ANNEXE-osb Car"/>
    <w:basedOn w:val="Policepardfaut"/>
    <w:link w:val="ANNEXE-osb"/>
    <w:rsid w:val="005D0CD8"/>
    <w:rPr>
      <w:rFonts w:eastAsia="Calibri" w:cs="Arial"/>
      <w:i/>
      <w:color w:val="053859" w:themeColor="accent1"/>
      <w:sz w:val="24"/>
      <w:lang w:val="en-US" w:eastAsia="fr-FR"/>
    </w:rPr>
  </w:style>
  <w:style w:type="character" w:styleId="Mentionnonrsolue">
    <w:name w:val="Unresolved Mention"/>
    <w:basedOn w:val="Policepardfaut"/>
    <w:uiPriority w:val="99"/>
    <w:semiHidden/>
    <w:unhideWhenUsed/>
    <w:rsid w:val="00FD0112"/>
    <w:rPr>
      <w:color w:val="605E5C"/>
      <w:shd w:val="clear" w:color="auto" w:fill="E1DFDD"/>
    </w:rPr>
  </w:style>
  <w:style w:type="character" w:customStyle="1" w:styleId="ParagraphedelisteCar">
    <w:name w:val="Paragraphe de liste Car"/>
    <w:basedOn w:val="Policepardfaut"/>
    <w:link w:val="Paragraphedeliste"/>
    <w:rsid w:val="00BE236E"/>
    <w:rPr>
      <w:color w:val="666666" w:themeColor="text1"/>
      <w:sz w:val="24"/>
    </w:rPr>
  </w:style>
  <w:style w:type="paragraph" w:customStyle="1" w:styleId="Soustitre1">
    <w:name w:val="Sous titre 1"/>
    <w:basedOn w:val="Paragraphedeliste"/>
    <w:link w:val="Soustitre1Car"/>
    <w:qFormat/>
    <w:rsid w:val="0045068D"/>
    <w:pPr>
      <w:numPr>
        <w:ilvl w:val="1"/>
        <w:numId w:val="4"/>
      </w:numPr>
    </w:pPr>
    <w:rPr>
      <w:color w:val="A4C307" w:themeColor="accent5"/>
      <w:sz w:val="32"/>
      <w:szCs w:val="32"/>
    </w:rPr>
  </w:style>
  <w:style w:type="character" w:customStyle="1" w:styleId="Soustitre1Car">
    <w:name w:val="Sous titre 1 Car"/>
    <w:basedOn w:val="ParagraphedelisteCar"/>
    <w:link w:val="Soustitre1"/>
    <w:rsid w:val="0045068D"/>
    <w:rPr>
      <w:color w:val="A4C307" w:themeColor="accent5"/>
      <w:sz w:val="32"/>
      <w:szCs w:val="32"/>
    </w:rPr>
  </w:style>
  <w:style w:type="table" w:customStyle="1" w:styleId="Grilledutableau11">
    <w:name w:val="Grille du tableau11"/>
    <w:basedOn w:val="TableauNormal"/>
    <w:next w:val="Grilledutableau"/>
    <w:uiPriority w:val="39"/>
    <w:rsid w:val="00755B33"/>
    <w:pPr>
      <w:spacing w:after="0" w:line="240" w:lineRule="auto"/>
    </w:pPr>
    <w:rPr>
      <w:rFonts w:eastAsiaTheme="minorHAnsi" w:cs="Open Sans"/>
      <w:color w:val="666666"/>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ucuneliste1">
    <w:name w:val="Aucune liste1"/>
    <w:next w:val="Aucuneliste"/>
    <w:uiPriority w:val="99"/>
    <w:semiHidden/>
    <w:unhideWhenUsed/>
    <w:rsid w:val="006F31E2"/>
  </w:style>
  <w:style w:type="character" w:customStyle="1" w:styleId="WW8Num2z0">
    <w:name w:val="WW8Num2z0"/>
    <w:qFormat/>
    <w:rsid w:val="006F31E2"/>
    <w:rPr>
      <w:rFonts w:ascii="Symbol" w:hAnsi="Symbol" w:cs="Symbol"/>
    </w:rPr>
  </w:style>
  <w:style w:type="character" w:customStyle="1" w:styleId="WW8Num3z0">
    <w:name w:val="WW8Num3z0"/>
    <w:qFormat/>
    <w:rsid w:val="006F31E2"/>
    <w:rPr>
      <w:rFonts w:ascii="Times New Roman" w:hAnsi="Times New Roman" w:cs="Times New Roman"/>
    </w:rPr>
  </w:style>
  <w:style w:type="character" w:customStyle="1" w:styleId="WW8Num4z0">
    <w:name w:val="WW8Num4z0"/>
    <w:qFormat/>
    <w:rsid w:val="006F31E2"/>
    <w:rPr>
      <w:rFonts w:ascii="Wingdings" w:hAnsi="Wingdings" w:cs="Wingdings"/>
    </w:rPr>
  </w:style>
  <w:style w:type="character" w:customStyle="1" w:styleId="WW8Num5z0">
    <w:name w:val="WW8Num5z0"/>
    <w:qFormat/>
    <w:rsid w:val="006F31E2"/>
    <w:rPr>
      <w:rFonts w:ascii="Times New Roman" w:hAnsi="Times New Roman" w:cs="Times New Roman"/>
    </w:rPr>
  </w:style>
  <w:style w:type="character" w:customStyle="1" w:styleId="WW8Num5z1">
    <w:name w:val="WW8Num5z1"/>
    <w:qFormat/>
    <w:rsid w:val="006F31E2"/>
    <w:rPr>
      <w:rFonts w:ascii="OpenSymbol" w:hAnsi="OpenSymbol" w:cs="OpenSymbol"/>
    </w:rPr>
  </w:style>
  <w:style w:type="character" w:customStyle="1" w:styleId="WW8Num5z2">
    <w:name w:val="WW8Num5z2"/>
    <w:qFormat/>
    <w:rsid w:val="006F31E2"/>
    <w:rPr>
      <w:rFonts w:ascii="Wingdings" w:hAnsi="Wingdings" w:cs="Wingdings"/>
    </w:rPr>
  </w:style>
  <w:style w:type="character" w:customStyle="1" w:styleId="WW8Num5z4">
    <w:name w:val="WW8Num5z4"/>
    <w:qFormat/>
    <w:rsid w:val="006F31E2"/>
    <w:rPr>
      <w:rFonts w:ascii="Courier New" w:hAnsi="Courier New" w:cs="Courier New"/>
    </w:rPr>
  </w:style>
  <w:style w:type="character" w:customStyle="1" w:styleId="WW8Num7z0">
    <w:name w:val="WW8Num7z0"/>
    <w:qFormat/>
    <w:rsid w:val="006F31E2"/>
    <w:rPr>
      <w:rFonts w:ascii="Times New Roman" w:hAnsi="Times New Roman" w:cs="Times New Roman"/>
      <w:b/>
      <w:i w:val="0"/>
      <w:sz w:val="24"/>
      <w:u w:val="none"/>
    </w:rPr>
  </w:style>
  <w:style w:type="character" w:customStyle="1" w:styleId="WW8Num8z0">
    <w:name w:val="WW8Num8z0"/>
    <w:qFormat/>
    <w:rsid w:val="006F31E2"/>
    <w:rPr>
      <w:rFonts w:ascii="Times New Roman" w:hAnsi="Times New Roman" w:cs="Times New Roman"/>
    </w:rPr>
  </w:style>
  <w:style w:type="character" w:customStyle="1" w:styleId="WW8Num9z0">
    <w:name w:val="WW8Num9z0"/>
    <w:qFormat/>
    <w:rsid w:val="006F31E2"/>
    <w:rPr>
      <w:rFonts w:ascii="Symbol" w:hAnsi="Symbol" w:cs="Symbol"/>
    </w:rPr>
  </w:style>
  <w:style w:type="character" w:customStyle="1" w:styleId="WW8Num10z0">
    <w:name w:val="WW8Num10z0"/>
    <w:qFormat/>
    <w:rsid w:val="006F31E2"/>
    <w:rPr>
      <w:rFonts w:ascii="Times New Roman" w:hAnsi="Times New Roman" w:cs="Times New Roman"/>
    </w:rPr>
  </w:style>
  <w:style w:type="character" w:customStyle="1" w:styleId="WW8Num11z0">
    <w:name w:val="WW8Num11z0"/>
    <w:qFormat/>
    <w:rsid w:val="006F31E2"/>
    <w:rPr>
      <w:rFonts w:ascii="Times New Roman" w:hAnsi="Times New Roman" w:cs="Times New Roman"/>
    </w:rPr>
  </w:style>
  <w:style w:type="character" w:customStyle="1" w:styleId="WW8Num12z0">
    <w:name w:val="WW8Num12z0"/>
    <w:qFormat/>
    <w:rsid w:val="006F31E2"/>
    <w:rPr>
      <w:rFonts w:ascii="Times New Roman" w:hAnsi="Times New Roman" w:cs="Times New Roman"/>
    </w:rPr>
  </w:style>
  <w:style w:type="character" w:customStyle="1" w:styleId="WW8Num13z0">
    <w:name w:val="WW8Num13z0"/>
    <w:qFormat/>
    <w:rsid w:val="006F31E2"/>
    <w:rPr>
      <w:rFonts w:ascii="Times New Roman" w:eastAsia="Times New Roman" w:hAnsi="Times New Roman" w:cs="Times New Roman"/>
    </w:rPr>
  </w:style>
  <w:style w:type="character" w:customStyle="1" w:styleId="WW8Num13z1">
    <w:name w:val="WW8Num13z1"/>
    <w:qFormat/>
    <w:rsid w:val="006F31E2"/>
    <w:rPr>
      <w:rFonts w:ascii="Courier New" w:hAnsi="Courier New" w:cs="Courier New"/>
    </w:rPr>
  </w:style>
  <w:style w:type="character" w:customStyle="1" w:styleId="WW8Num13z2">
    <w:name w:val="WW8Num13z2"/>
    <w:qFormat/>
    <w:rsid w:val="006F31E2"/>
    <w:rPr>
      <w:rFonts w:ascii="Wingdings" w:hAnsi="Wingdings" w:cs="Wingdings"/>
    </w:rPr>
  </w:style>
  <w:style w:type="character" w:customStyle="1" w:styleId="WW8Num13z3">
    <w:name w:val="WW8Num13z3"/>
    <w:qFormat/>
    <w:rsid w:val="006F31E2"/>
    <w:rPr>
      <w:rFonts w:ascii="Symbol" w:hAnsi="Symbol" w:cs="Symbol"/>
    </w:rPr>
  </w:style>
  <w:style w:type="character" w:customStyle="1" w:styleId="WW8Num14z0">
    <w:name w:val="WW8Num14z0"/>
    <w:qFormat/>
    <w:rsid w:val="006F31E2"/>
    <w:rPr>
      <w:rFonts w:ascii="Times New Roman" w:hAnsi="Times New Roman" w:cs="Times New Roman"/>
    </w:rPr>
  </w:style>
  <w:style w:type="character" w:customStyle="1" w:styleId="WW8Num14z1">
    <w:name w:val="WW8Num14z1"/>
    <w:qFormat/>
    <w:rsid w:val="006F31E2"/>
    <w:rPr>
      <w:rFonts w:ascii="Courier New" w:hAnsi="Courier New" w:cs="Times New Roman"/>
    </w:rPr>
  </w:style>
  <w:style w:type="character" w:customStyle="1" w:styleId="WW8Num14z2">
    <w:name w:val="WW8Num14z2"/>
    <w:qFormat/>
    <w:rsid w:val="006F31E2"/>
    <w:rPr>
      <w:rFonts w:ascii="Wingdings" w:hAnsi="Wingdings" w:cs="Wingdings"/>
    </w:rPr>
  </w:style>
  <w:style w:type="character" w:customStyle="1" w:styleId="WW8Num14z3">
    <w:name w:val="WW8Num14z3"/>
    <w:qFormat/>
    <w:rsid w:val="006F31E2"/>
    <w:rPr>
      <w:rFonts w:ascii="Symbol" w:hAnsi="Symbol" w:cs="Symbol"/>
    </w:rPr>
  </w:style>
  <w:style w:type="character" w:customStyle="1" w:styleId="Absatz-Standardschriftart">
    <w:name w:val="Absatz-Standardschriftart"/>
    <w:qFormat/>
    <w:rsid w:val="006F31E2"/>
  </w:style>
  <w:style w:type="character" w:customStyle="1" w:styleId="WW8Num7z1">
    <w:name w:val="WW8Num7z1"/>
    <w:qFormat/>
    <w:rsid w:val="006F31E2"/>
    <w:rPr>
      <w:rFonts w:ascii="OpenSymbol" w:hAnsi="OpenSymbol" w:cs="OpenSymbol"/>
    </w:rPr>
  </w:style>
  <w:style w:type="character" w:customStyle="1" w:styleId="WW8Num7z2">
    <w:name w:val="WW8Num7z2"/>
    <w:qFormat/>
    <w:rsid w:val="006F31E2"/>
    <w:rPr>
      <w:rFonts w:ascii="Wingdings" w:hAnsi="Wingdings" w:cs="Wingdings"/>
    </w:rPr>
  </w:style>
  <w:style w:type="character" w:customStyle="1" w:styleId="WW8Num7z4">
    <w:name w:val="WW8Num7z4"/>
    <w:qFormat/>
    <w:rsid w:val="006F31E2"/>
    <w:rPr>
      <w:rFonts w:ascii="Courier New" w:hAnsi="Courier New" w:cs="Courier New"/>
    </w:rPr>
  </w:style>
  <w:style w:type="character" w:customStyle="1" w:styleId="WW8Num16z0">
    <w:name w:val="WW8Num16z0"/>
    <w:qFormat/>
    <w:rsid w:val="006F31E2"/>
    <w:rPr>
      <w:rFonts w:ascii="Times New Roman" w:eastAsia="Times New Roman" w:hAnsi="Times New Roman" w:cs="Times New Roman"/>
    </w:rPr>
  </w:style>
  <w:style w:type="character" w:customStyle="1" w:styleId="WW8Num17z0">
    <w:name w:val="WW8Num17z0"/>
    <w:qFormat/>
    <w:rsid w:val="006F31E2"/>
    <w:rPr>
      <w:rFonts w:ascii="Times New Roman" w:hAnsi="Times New Roman" w:cs="Times New Roman"/>
    </w:rPr>
  </w:style>
  <w:style w:type="character" w:customStyle="1" w:styleId="WW8Num18z0">
    <w:name w:val="WW8Num18z0"/>
    <w:qFormat/>
    <w:rsid w:val="006F31E2"/>
    <w:rPr>
      <w:rFonts w:ascii="Wingdings" w:hAnsi="Wingdings" w:cs="Wingdings"/>
    </w:rPr>
  </w:style>
  <w:style w:type="character" w:customStyle="1" w:styleId="WW8Num20z0">
    <w:name w:val="WW8Num20z0"/>
    <w:qFormat/>
    <w:rsid w:val="006F31E2"/>
    <w:rPr>
      <w:rFonts w:ascii="Times New Roman" w:eastAsia="Times New Roman" w:hAnsi="Times New Roman" w:cs="Times New Roman"/>
    </w:rPr>
  </w:style>
  <w:style w:type="character" w:customStyle="1" w:styleId="WW8Num21z0">
    <w:name w:val="WW8Num21z0"/>
    <w:qFormat/>
    <w:rsid w:val="006F31E2"/>
    <w:rPr>
      <w:rFonts w:ascii="Times New Roman" w:hAnsi="Times New Roman" w:cs="Times New Roman"/>
    </w:rPr>
  </w:style>
  <w:style w:type="character" w:customStyle="1" w:styleId="WW8Num21z1">
    <w:name w:val="WW8Num21z1"/>
    <w:qFormat/>
    <w:rsid w:val="006F31E2"/>
    <w:rPr>
      <w:rFonts w:ascii="Courier New" w:hAnsi="Courier New" w:cs="Courier New"/>
    </w:rPr>
  </w:style>
  <w:style w:type="character" w:customStyle="1" w:styleId="WW8Num21z2">
    <w:name w:val="WW8Num21z2"/>
    <w:qFormat/>
    <w:rsid w:val="006F31E2"/>
    <w:rPr>
      <w:rFonts w:ascii="Wingdings" w:hAnsi="Wingdings" w:cs="Wingdings"/>
    </w:rPr>
  </w:style>
  <w:style w:type="character" w:customStyle="1" w:styleId="WW8Num21z3">
    <w:name w:val="WW8Num21z3"/>
    <w:qFormat/>
    <w:rsid w:val="006F31E2"/>
    <w:rPr>
      <w:rFonts w:ascii="Symbol" w:hAnsi="Symbol" w:cs="Symbol"/>
    </w:rPr>
  </w:style>
  <w:style w:type="character" w:customStyle="1" w:styleId="WW8Num22z0">
    <w:name w:val="WW8Num22z0"/>
    <w:qFormat/>
    <w:rsid w:val="006F31E2"/>
    <w:rPr>
      <w:rFonts w:ascii="Wingdings" w:hAnsi="Wingdings" w:cs="Wingdings"/>
    </w:rPr>
  </w:style>
  <w:style w:type="character" w:customStyle="1" w:styleId="WW8Num22z1">
    <w:name w:val="WW8Num22z1"/>
    <w:qFormat/>
    <w:rsid w:val="006F31E2"/>
    <w:rPr>
      <w:rFonts w:ascii="Times New Roman" w:eastAsia="Times New Roman" w:hAnsi="Times New Roman" w:cs="Times New Roman"/>
    </w:rPr>
  </w:style>
  <w:style w:type="character" w:customStyle="1" w:styleId="WW8Num22z2">
    <w:name w:val="WW8Num22z2"/>
    <w:qFormat/>
    <w:rsid w:val="006F31E2"/>
    <w:rPr>
      <w:rFonts w:ascii="Wingdings" w:hAnsi="Wingdings" w:cs="Wingdings"/>
    </w:rPr>
  </w:style>
  <w:style w:type="character" w:customStyle="1" w:styleId="WW8Num22z3">
    <w:name w:val="WW8Num22z3"/>
    <w:qFormat/>
    <w:rsid w:val="006F31E2"/>
    <w:rPr>
      <w:rFonts w:ascii="Symbol" w:hAnsi="Symbol" w:cs="Symbol"/>
    </w:rPr>
  </w:style>
  <w:style w:type="character" w:customStyle="1" w:styleId="WW8Num23z0">
    <w:name w:val="WW8Num23z0"/>
    <w:qFormat/>
    <w:rsid w:val="006F31E2"/>
    <w:rPr>
      <w:rFonts w:ascii="Times New Roman" w:eastAsia="Times New Roman" w:hAnsi="Times New Roman" w:cs="Times New Roman"/>
    </w:rPr>
  </w:style>
  <w:style w:type="character" w:customStyle="1" w:styleId="WW8Num23z1">
    <w:name w:val="WW8Num23z1"/>
    <w:qFormat/>
    <w:rsid w:val="006F31E2"/>
    <w:rPr>
      <w:rFonts w:ascii="Courier New" w:hAnsi="Courier New" w:cs="Courier New"/>
    </w:rPr>
  </w:style>
  <w:style w:type="character" w:customStyle="1" w:styleId="WW8Num23z2">
    <w:name w:val="WW8Num23z2"/>
    <w:qFormat/>
    <w:rsid w:val="006F31E2"/>
    <w:rPr>
      <w:rFonts w:ascii="Wingdings" w:hAnsi="Wingdings" w:cs="Wingdings"/>
    </w:rPr>
  </w:style>
  <w:style w:type="character" w:customStyle="1" w:styleId="WW8Num23z3">
    <w:name w:val="WW8Num23z3"/>
    <w:qFormat/>
    <w:rsid w:val="006F31E2"/>
    <w:rPr>
      <w:rFonts w:ascii="Symbol" w:hAnsi="Symbol" w:cs="Symbol"/>
    </w:rPr>
  </w:style>
  <w:style w:type="character" w:customStyle="1" w:styleId="Policepardfaut2">
    <w:name w:val="Police par défaut2"/>
    <w:semiHidden/>
    <w:qFormat/>
    <w:rsid w:val="006F31E2"/>
  </w:style>
  <w:style w:type="character" w:customStyle="1" w:styleId="WW-Policepardfaut">
    <w:name w:val="WW-Police par défaut"/>
    <w:qFormat/>
    <w:rsid w:val="006F31E2"/>
  </w:style>
  <w:style w:type="character" w:customStyle="1" w:styleId="WW-Absatz-Standardschriftart">
    <w:name w:val="WW-Absatz-Standardschriftart"/>
    <w:qFormat/>
    <w:rsid w:val="006F31E2"/>
  </w:style>
  <w:style w:type="character" w:customStyle="1" w:styleId="WW-Absatz-Standardschriftart1">
    <w:name w:val="WW-Absatz-Standardschriftart1"/>
    <w:qFormat/>
    <w:rsid w:val="006F31E2"/>
  </w:style>
  <w:style w:type="character" w:customStyle="1" w:styleId="WW-Absatz-Standardschriftart11">
    <w:name w:val="WW-Absatz-Standardschriftart11"/>
    <w:qFormat/>
    <w:rsid w:val="006F31E2"/>
  </w:style>
  <w:style w:type="character" w:customStyle="1" w:styleId="WW8Num1z0">
    <w:name w:val="WW8Num1z0"/>
    <w:qFormat/>
    <w:rsid w:val="006F31E2"/>
    <w:rPr>
      <w:rFonts w:ascii="Symbol" w:hAnsi="Symbol" w:cs="Symbol"/>
    </w:rPr>
  </w:style>
  <w:style w:type="character" w:customStyle="1" w:styleId="WW8Num4z1">
    <w:name w:val="WW8Num4z1"/>
    <w:qFormat/>
    <w:rsid w:val="006F31E2"/>
    <w:rPr>
      <w:rFonts w:ascii="Times New Roman" w:eastAsia="Times New Roman" w:hAnsi="Times New Roman" w:cs="Times New Roman"/>
    </w:rPr>
  </w:style>
  <w:style w:type="character" w:customStyle="1" w:styleId="WW8Num4z3">
    <w:name w:val="WW8Num4z3"/>
    <w:qFormat/>
    <w:rsid w:val="006F31E2"/>
    <w:rPr>
      <w:rFonts w:ascii="Symbol" w:hAnsi="Symbol" w:cs="Symbol"/>
    </w:rPr>
  </w:style>
  <w:style w:type="character" w:customStyle="1" w:styleId="WW8Num4z4">
    <w:name w:val="WW8Num4z4"/>
    <w:qFormat/>
    <w:rsid w:val="006F31E2"/>
    <w:rPr>
      <w:rFonts w:ascii="Courier New" w:hAnsi="Courier New" w:cs="Courier New"/>
    </w:rPr>
  </w:style>
  <w:style w:type="character" w:customStyle="1" w:styleId="WW8Num6z0">
    <w:name w:val="WW8Num6z0"/>
    <w:qFormat/>
    <w:rsid w:val="006F31E2"/>
    <w:rPr>
      <w:rFonts w:ascii="Times New Roman" w:eastAsia="Times New Roman" w:hAnsi="Times New Roman" w:cs="Times New Roman"/>
    </w:rPr>
  </w:style>
  <w:style w:type="character" w:customStyle="1" w:styleId="WW8Num6z1">
    <w:name w:val="WW8Num6z1"/>
    <w:qFormat/>
    <w:rsid w:val="006F31E2"/>
    <w:rPr>
      <w:rFonts w:ascii="Courier New" w:hAnsi="Courier New" w:cs="Courier New"/>
    </w:rPr>
  </w:style>
  <w:style w:type="character" w:customStyle="1" w:styleId="WW8Num6z2">
    <w:name w:val="WW8Num6z2"/>
    <w:qFormat/>
    <w:rsid w:val="006F31E2"/>
    <w:rPr>
      <w:rFonts w:ascii="Wingdings" w:hAnsi="Wingdings" w:cs="Wingdings"/>
    </w:rPr>
  </w:style>
  <w:style w:type="character" w:customStyle="1" w:styleId="WW8Num6z3">
    <w:name w:val="WW8Num6z3"/>
    <w:qFormat/>
    <w:rsid w:val="006F31E2"/>
    <w:rPr>
      <w:rFonts w:ascii="Symbol" w:hAnsi="Symbol" w:cs="Symbol"/>
    </w:rPr>
  </w:style>
  <w:style w:type="character" w:customStyle="1" w:styleId="WW8Num9z2">
    <w:name w:val="WW8Num9z2"/>
    <w:qFormat/>
    <w:rsid w:val="006F31E2"/>
    <w:rPr>
      <w:rFonts w:ascii="Wingdings" w:hAnsi="Wingdings" w:cs="Wingdings"/>
    </w:rPr>
  </w:style>
  <w:style w:type="character" w:customStyle="1" w:styleId="WW8Num9z4">
    <w:name w:val="WW8Num9z4"/>
    <w:qFormat/>
    <w:rsid w:val="006F31E2"/>
    <w:rPr>
      <w:rFonts w:ascii="Courier New" w:hAnsi="Courier New" w:cs="Courier New"/>
    </w:rPr>
  </w:style>
  <w:style w:type="character" w:customStyle="1" w:styleId="WW8Num16z1">
    <w:name w:val="WW8Num16z1"/>
    <w:qFormat/>
    <w:rsid w:val="006F31E2"/>
    <w:rPr>
      <w:rFonts w:ascii="Times New Roman" w:hAnsi="Times New Roman" w:cs="Times New Roman"/>
    </w:rPr>
  </w:style>
  <w:style w:type="character" w:customStyle="1" w:styleId="WW8Num16z2">
    <w:name w:val="WW8Num16z2"/>
    <w:qFormat/>
    <w:rsid w:val="006F31E2"/>
    <w:rPr>
      <w:rFonts w:ascii="Wingdings" w:hAnsi="Wingdings" w:cs="Wingdings"/>
    </w:rPr>
  </w:style>
  <w:style w:type="character" w:customStyle="1" w:styleId="WW8Num16z3">
    <w:name w:val="WW8Num16z3"/>
    <w:qFormat/>
    <w:rsid w:val="006F31E2"/>
    <w:rPr>
      <w:rFonts w:ascii="Symbol" w:hAnsi="Symbol" w:cs="Symbol"/>
    </w:rPr>
  </w:style>
  <w:style w:type="character" w:customStyle="1" w:styleId="WW8Num16z4">
    <w:name w:val="WW8Num16z4"/>
    <w:qFormat/>
    <w:rsid w:val="006F31E2"/>
    <w:rPr>
      <w:rFonts w:ascii="Courier New" w:hAnsi="Courier New" w:cs="Courier New"/>
    </w:rPr>
  </w:style>
  <w:style w:type="character" w:customStyle="1" w:styleId="WW8Num19z0">
    <w:name w:val="WW8Num19z0"/>
    <w:qFormat/>
    <w:rsid w:val="006F31E2"/>
    <w:rPr>
      <w:rFonts w:ascii="Times New Roman" w:eastAsia="Times New Roman" w:hAnsi="Times New Roman" w:cs="Times New Roman"/>
    </w:rPr>
  </w:style>
  <w:style w:type="character" w:customStyle="1" w:styleId="WW8Num19z1">
    <w:name w:val="WW8Num19z1"/>
    <w:qFormat/>
    <w:rsid w:val="006F31E2"/>
    <w:rPr>
      <w:rFonts w:ascii="Courier New" w:hAnsi="Courier New" w:cs="Courier New"/>
    </w:rPr>
  </w:style>
  <w:style w:type="character" w:customStyle="1" w:styleId="WW8Num19z2">
    <w:name w:val="WW8Num19z2"/>
    <w:qFormat/>
    <w:rsid w:val="006F31E2"/>
    <w:rPr>
      <w:rFonts w:ascii="Wingdings" w:hAnsi="Wingdings" w:cs="Wingdings"/>
    </w:rPr>
  </w:style>
  <w:style w:type="character" w:customStyle="1" w:styleId="WW8Num19z3">
    <w:name w:val="WW8Num19z3"/>
    <w:qFormat/>
    <w:rsid w:val="006F31E2"/>
    <w:rPr>
      <w:rFonts w:ascii="Symbol" w:hAnsi="Symbol" w:cs="Symbol"/>
    </w:rPr>
  </w:style>
  <w:style w:type="character" w:customStyle="1" w:styleId="WW8Num20z1">
    <w:name w:val="WW8Num20z1"/>
    <w:qFormat/>
    <w:rsid w:val="006F31E2"/>
    <w:rPr>
      <w:rFonts w:ascii="Courier New" w:hAnsi="Courier New" w:cs="Courier New"/>
    </w:rPr>
  </w:style>
  <w:style w:type="character" w:customStyle="1" w:styleId="WW8Num20z2">
    <w:name w:val="WW8Num20z2"/>
    <w:qFormat/>
    <w:rsid w:val="006F31E2"/>
    <w:rPr>
      <w:rFonts w:ascii="Wingdings" w:hAnsi="Wingdings" w:cs="Wingdings"/>
    </w:rPr>
  </w:style>
  <w:style w:type="character" w:customStyle="1" w:styleId="WW8Num20z3">
    <w:name w:val="WW8Num20z3"/>
    <w:qFormat/>
    <w:rsid w:val="006F31E2"/>
    <w:rPr>
      <w:rFonts w:ascii="Symbol" w:hAnsi="Symbol" w:cs="Symbol"/>
    </w:rPr>
  </w:style>
  <w:style w:type="character" w:customStyle="1" w:styleId="WW8Num22z4">
    <w:name w:val="WW8Num22z4"/>
    <w:qFormat/>
    <w:rsid w:val="006F31E2"/>
    <w:rPr>
      <w:rFonts w:ascii="Courier New" w:hAnsi="Courier New" w:cs="Courier New"/>
    </w:rPr>
  </w:style>
  <w:style w:type="character" w:customStyle="1" w:styleId="WW8Num24z0">
    <w:name w:val="WW8Num24z0"/>
    <w:qFormat/>
    <w:rsid w:val="006F31E2"/>
    <w:rPr>
      <w:rFonts w:ascii="Times New Roman" w:hAnsi="Times New Roman" w:cs="Times New Roman"/>
    </w:rPr>
  </w:style>
  <w:style w:type="character" w:customStyle="1" w:styleId="WW8Num24z1">
    <w:name w:val="WW8Num24z1"/>
    <w:qFormat/>
    <w:rsid w:val="006F31E2"/>
    <w:rPr>
      <w:rFonts w:ascii="Courier New" w:hAnsi="Courier New" w:cs="Courier New"/>
    </w:rPr>
  </w:style>
  <w:style w:type="character" w:customStyle="1" w:styleId="WW8Num24z2">
    <w:name w:val="WW8Num24z2"/>
    <w:qFormat/>
    <w:rsid w:val="006F31E2"/>
    <w:rPr>
      <w:rFonts w:ascii="Wingdings" w:hAnsi="Wingdings" w:cs="Wingdings"/>
    </w:rPr>
  </w:style>
  <w:style w:type="character" w:customStyle="1" w:styleId="WW8Num24z3">
    <w:name w:val="WW8Num24z3"/>
    <w:qFormat/>
    <w:rsid w:val="006F31E2"/>
    <w:rPr>
      <w:rFonts w:ascii="Symbol" w:hAnsi="Symbol" w:cs="Symbol"/>
    </w:rPr>
  </w:style>
  <w:style w:type="character" w:customStyle="1" w:styleId="WW8Num25z0">
    <w:name w:val="WW8Num25z0"/>
    <w:qFormat/>
    <w:rsid w:val="006F31E2"/>
    <w:rPr>
      <w:rFonts w:ascii="Times New Roman" w:eastAsia="Times New Roman" w:hAnsi="Times New Roman" w:cs="Times New Roman"/>
    </w:rPr>
  </w:style>
  <w:style w:type="character" w:customStyle="1" w:styleId="WW8Num25z1">
    <w:name w:val="WW8Num25z1"/>
    <w:qFormat/>
    <w:rsid w:val="006F31E2"/>
    <w:rPr>
      <w:rFonts w:ascii="Courier New" w:hAnsi="Courier New" w:cs="Courier New"/>
    </w:rPr>
  </w:style>
  <w:style w:type="character" w:customStyle="1" w:styleId="WW8Num25z2">
    <w:name w:val="WW8Num25z2"/>
    <w:qFormat/>
    <w:rsid w:val="006F31E2"/>
    <w:rPr>
      <w:rFonts w:ascii="Wingdings" w:hAnsi="Wingdings" w:cs="Wingdings"/>
    </w:rPr>
  </w:style>
  <w:style w:type="character" w:customStyle="1" w:styleId="WW8Num25z3">
    <w:name w:val="WW8Num25z3"/>
    <w:qFormat/>
    <w:rsid w:val="006F31E2"/>
    <w:rPr>
      <w:rFonts w:ascii="Symbol" w:hAnsi="Symbol" w:cs="Symbol"/>
    </w:rPr>
  </w:style>
  <w:style w:type="character" w:customStyle="1" w:styleId="WW8Num26z0">
    <w:name w:val="WW8Num26z0"/>
    <w:qFormat/>
    <w:rsid w:val="006F31E2"/>
    <w:rPr>
      <w:rFonts w:ascii="Symbol" w:hAnsi="Symbol" w:cs="Symbol"/>
      <w:sz w:val="24"/>
    </w:rPr>
  </w:style>
  <w:style w:type="character" w:customStyle="1" w:styleId="WW8Num26z1">
    <w:name w:val="WW8Num26z1"/>
    <w:qFormat/>
    <w:rsid w:val="006F31E2"/>
    <w:rPr>
      <w:rFonts w:ascii="Courier New" w:hAnsi="Courier New" w:cs="Courier New"/>
    </w:rPr>
  </w:style>
  <w:style w:type="character" w:customStyle="1" w:styleId="WW8Num26z2">
    <w:name w:val="WW8Num26z2"/>
    <w:qFormat/>
    <w:rsid w:val="006F31E2"/>
    <w:rPr>
      <w:rFonts w:ascii="Wingdings" w:hAnsi="Wingdings" w:cs="Wingdings"/>
    </w:rPr>
  </w:style>
  <w:style w:type="character" w:customStyle="1" w:styleId="WW8Num26z3">
    <w:name w:val="WW8Num26z3"/>
    <w:qFormat/>
    <w:rsid w:val="006F31E2"/>
    <w:rPr>
      <w:rFonts w:ascii="Symbol" w:hAnsi="Symbol" w:cs="Symbol"/>
    </w:rPr>
  </w:style>
  <w:style w:type="character" w:customStyle="1" w:styleId="Policepardfaut1">
    <w:name w:val="Police par défaut1"/>
    <w:qFormat/>
    <w:rsid w:val="006F31E2"/>
  </w:style>
  <w:style w:type="character" w:customStyle="1" w:styleId="LienInternet">
    <w:name w:val="Lien Internet"/>
    <w:uiPriority w:val="99"/>
    <w:rsid w:val="006F31E2"/>
    <w:rPr>
      <w:color w:val="0000FF"/>
      <w:u w:val="single"/>
    </w:rPr>
  </w:style>
  <w:style w:type="character" w:styleId="Lienhypertextesuivivisit">
    <w:name w:val="FollowedHyperlink"/>
    <w:qFormat/>
    <w:rsid w:val="006F31E2"/>
    <w:rPr>
      <w:color w:val="800080"/>
      <w:u w:val="single"/>
    </w:rPr>
  </w:style>
  <w:style w:type="character" w:customStyle="1" w:styleId="Sautdindex">
    <w:name w:val="Saut d'index"/>
    <w:qFormat/>
    <w:rsid w:val="006F31E2"/>
  </w:style>
  <w:style w:type="character" w:customStyle="1" w:styleId="Caractresdenumrotation">
    <w:name w:val="Caractères de numérotation"/>
    <w:qFormat/>
    <w:rsid w:val="006F31E2"/>
  </w:style>
  <w:style w:type="character" w:styleId="Numrodepage">
    <w:name w:val="page number"/>
    <w:qFormat/>
    <w:rsid w:val="006F31E2"/>
  </w:style>
  <w:style w:type="character" w:customStyle="1" w:styleId="Retraitcorpsdetexte2Car">
    <w:name w:val="Retrait corps de texte 2 Car"/>
    <w:link w:val="Retraitcorpsdetexte2"/>
    <w:semiHidden/>
    <w:qFormat/>
    <w:rsid w:val="006F31E2"/>
    <w:rPr>
      <w:rFonts w:ascii="Arial" w:hAnsi="Arial" w:cs="Arial"/>
      <w:szCs w:val="24"/>
      <w:lang w:eastAsia="fr-FR"/>
    </w:rPr>
  </w:style>
  <w:style w:type="paragraph" w:styleId="Retraitcorpsdetexte2">
    <w:name w:val="Body Text Indent 2"/>
    <w:basedOn w:val="Normal"/>
    <w:link w:val="Retraitcorpsdetexte2Car"/>
    <w:semiHidden/>
    <w:qFormat/>
    <w:rsid w:val="006F31E2"/>
    <w:pPr>
      <w:suppressAutoHyphens/>
      <w:spacing w:after="0" w:line="240" w:lineRule="auto"/>
      <w:ind w:left="1276"/>
    </w:pPr>
    <w:rPr>
      <w:rFonts w:ascii="Arial" w:hAnsi="Arial" w:cs="Arial"/>
      <w:color w:val="auto"/>
      <w:sz w:val="22"/>
      <w:szCs w:val="24"/>
      <w:lang w:eastAsia="fr-FR"/>
    </w:rPr>
  </w:style>
  <w:style w:type="character" w:customStyle="1" w:styleId="Retraitcorpsdetexte2Car1">
    <w:name w:val="Retrait corps de texte 2 Car1"/>
    <w:basedOn w:val="Policepardfaut"/>
    <w:uiPriority w:val="99"/>
    <w:semiHidden/>
    <w:rsid w:val="006F31E2"/>
    <w:rPr>
      <w:color w:val="666666" w:themeColor="text1"/>
      <w:sz w:val="24"/>
    </w:rPr>
  </w:style>
  <w:style w:type="character" w:customStyle="1" w:styleId="NotedebasdepageCar">
    <w:name w:val="Note de bas de page Car"/>
    <w:link w:val="Notedebasdepage"/>
    <w:qFormat/>
    <w:rsid w:val="006F31E2"/>
    <w:rPr>
      <w:lang w:eastAsia="fr-FR"/>
    </w:rPr>
  </w:style>
  <w:style w:type="paragraph" w:styleId="Notedebasdepage">
    <w:name w:val="footnote text"/>
    <w:basedOn w:val="Normal"/>
    <w:link w:val="NotedebasdepageCar"/>
    <w:qFormat/>
    <w:rsid w:val="006F31E2"/>
    <w:pPr>
      <w:suppressAutoHyphens/>
      <w:spacing w:after="0" w:line="240" w:lineRule="auto"/>
      <w:jc w:val="left"/>
    </w:pPr>
    <w:rPr>
      <w:color w:val="auto"/>
      <w:sz w:val="22"/>
      <w:lang w:eastAsia="fr-FR"/>
    </w:rPr>
  </w:style>
  <w:style w:type="character" w:customStyle="1" w:styleId="NotedebasdepageCar1">
    <w:name w:val="Note de bas de page Car1"/>
    <w:basedOn w:val="Policepardfaut"/>
    <w:uiPriority w:val="99"/>
    <w:semiHidden/>
    <w:rsid w:val="006F31E2"/>
    <w:rPr>
      <w:color w:val="666666" w:themeColor="text1"/>
      <w:sz w:val="20"/>
      <w:szCs w:val="20"/>
    </w:rPr>
  </w:style>
  <w:style w:type="character" w:customStyle="1" w:styleId="CommentaireCar">
    <w:name w:val="Commentaire Car"/>
    <w:link w:val="Commentaire"/>
    <w:qFormat/>
    <w:rsid w:val="006F31E2"/>
    <w:rPr>
      <w:rFonts w:ascii="Arial" w:hAnsi="Arial" w:cs="Arial"/>
    </w:rPr>
  </w:style>
  <w:style w:type="paragraph" w:styleId="Commentaire">
    <w:name w:val="annotation text"/>
    <w:basedOn w:val="Normal"/>
    <w:link w:val="CommentaireCar"/>
    <w:unhideWhenUsed/>
    <w:qFormat/>
    <w:rsid w:val="006F31E2"/>
    <w:pPr>
      <w:suppressAutoHyphens/>
      <w:spacing w:after="0" w:line="240" w:lineRule="auto"/>
      <w:jc w:val="left"/>
    </w:pPr>
    <w:rPr>
      <w:rFonts w:ascii="Arial" w:hAnsi="Arial" w:cs="Arial"/>
      <w:color w:val="auto"/>
      <w:sz w:val="22"/>
    </w:rPr>
  </w:style>
  <w:style w:type="character" w:customStyle="1" w:styleId="CommentaireCar1">
    <w:name w:val="Commentaire Car1"/>
    <w:basedOn w:val="Policepardfaut"/>
    <w:uiPriority w:val="99"/>
    <w:semiHidden/>
    <w:rsid w:val="006F31E2"/>
    <w:rPr>
      <w:color w:val="666666" w:themeColor="text1"/>
      <w:sz w:val="20"/>
      <w:szCs w:val="20"/>
    </w:rPr>
  </w:style>
  <w:style w:type="character" w:customStyle="1" w:styleId="Paragraphe2Car">
    <w:name w:val="Paragraphe 2 Car"/>
    <w:link w:val="Paragraphe2"/>
    <w:qFormat/>
    <w:locked/>
    <w:rsid w:val="006F31E2"/>
    <w:rPr>
      <w:rFonts w:ascii="Calibri" w:hAnsi="Calibri"/>
    </w:rPr>
  </w:style>
  <w:style w:type="paragraph" w:customStyle="1" w:styleId="Paragraphe2">
    <w:name w:val="Paragraphe 2"/>
    <w:basedOn w:val="Normal"/>
    <w:link w:val="Paragraphe2Car"/>
    <w:qFormat/>
    <w:rsid w:val="006F31E2"/>
    <w:pPr>
      <w:spacing w:before="120" w:after="120" w:line="240" w:lineRule="auto"/>
      <w:ind w:left="567"/>
    </w:pPr>
    <w:rPr>
      <w:rFonts w:ascii="Calibri" w:hAnsi="Calibri"/>
      <w:color w:val="auto"/>
      <w:sz w:val="22"/>
    </w:rPr>
  </w:style>
  <w:style w:type="character" w:customStyle="1" w:styleId="PUCEN2Car">
    <w:name w:val="PUCE N° 2 Car"/>
    <w:link w:val="PUCEN2"/>
    <w:qFormat/>
    <w:locked/>
    <w:rsid w:val="006F31E2"/>
    <w:rPr>
      <w:rFonts w:ascii="Calibri" w:hAnsi="Calibri"/>
    </w:rPr>
  </w:style>
  <w:style w:type="paragraph" w:customStyle="1" w:styleId="PUCEN2">
    <w:name w:val="PUCE N° 2"/>
    <w:basedOn w:val="Normal"/>
    <w:link w:val="PUCEN2Car"/>
    <w:qFormat/>
    <w:rsid w:val="006F31E2"/>
    <w:pPr>
      <w:tabs>
        <w:tab w:val="left" w:pos="1134"/>
      </w:tabs>
      <w:spacing w:before="60" w:after="120" w:line="240" w:lineRule="auto"/>
      <w:ind w:left="1134"/>
    </w:pPr>
    <w:rPr>
      <w:rFonts w:ascii="Calibri" w:hAnsi="Calibri"/>
      <w:color w:val="auto"/>
      <w:sz w:val="22"/>
    </w:rPr>
  </w:style>
  <w:style w:type="character" w:styleId="Marquedecommentaire">
    <w:name w:val="annotation reference"/>
    <w:uiPriority w:val="99"/>
    <w:semiHidden/>
    <w:unhideWhenUsed/>
    <w:qFormat/>
    <w:rsid w:val="006F31E2"/>
    <w:rPr>
      <w:sz w:val="16"/>
      <w:szCs w:val="16"/>
    </w:rPr>
  </w:style>
  <w:style w:type="character" w:customStyle="1" w:styleId="ObjetducommentaireCar">
    <w:name w:val="Objet du commentaire Car"/>
    <w:link w:val="Objetducommentaire"/>
    <w:uiPriority w:val="99"/>
    <w:semiHidden/>
    <w:qFormat/>
    <w:rsid w:val="006F31E2"/>
    <w:rPr>
      <w:rFonts w:ascii="Arial" w:hAnsi="Arial" w:cs="Arial"/>
      <w:b/>
      <w:bCs/>
      <w:lang w:eastAsia="fr-FR"/>
    </w:rPr>
  </w:style>
  <w:style w:type="paragraph" w:styleId="Objetducommentaire">
    <w:name w:val="annotation subject"/>
    <w:basedOn w:val="Commentaire"/>
    <w:link w:val="ObjetducommentaireCar"/>
    <w:uiPriority w:val="99"/>
    <w:semiHidden/>
    <w:unhideWhenUsed/>
    <w:qFormat/>
    <w:rsid w:val="006F31E2"/>
    <w:rPr>
      <w:b/>
      <w:bCs/>
      <w:lang w:eastAsia="fr-FR"/>
    </w:rPr>
  </w:style>
  <w:style w:type="character" w:customStyle="1" w:styleId="ObjetducommentaireCar1">
    <w:name w:val="Objet du commentaire Car1"/>
    <w:basedOn w:val="CommentaireCar1"/>
    <w:uiPriority w:val="99"/>
    <w:semiHidden/>
    <w:rsid w:val="006F31E2"/>
    <w:rPr>
      <w:b/>
      <w:bCs/>
      <w:color w:val="666666" w:themeColor="text1"/>
      <w:sz w:val="20"/>
      <w:szCs w:val="20"/>
    </w:rPr>
  </w:style>
  <w:style w:type="character" w:customStyle="1" w:styleId="ListLabel1">
    <w:name w:val="ListLabel 1"/>
    <w:qFormat/>
    <w:rsid w:val="006F31E2"/>
    <w:rPr>
      <w:rFonts w:cs="Symbol"/>
    </w:rPr>
  </w:style>
  <w:style w:type="character" w:customStyle="1" w:styleId="ListLabel2">
    <w:name w:val="ListLabel 2"/>
    <w:qFormat/>
    <w:rsid w:val="006F31E2"/>
    <w:rPr>
      <w:rFonts w:cs="Times New Roman"/>
    </w:rPr>
  </w:style>
  <w:style w:type="character" w:customStyle="1" w:styleId="ListLabel3">
    <w:name w:val="ListLabel 3"/>
    <w:qFormat/>
    <w:rsid w:val="006F31E2"/>
    <w:rPr>
      <w:rFonts w:cs="Wingdings"/>
    </w:rPr>
  </w:style>
  <w:style w:type="character" w:customStyle="1" w:styleId="ListLabel4">
    <w:name w:val="ListLabel 4"/>
    <w:qFormat/>
    <w:rsid w:val="006F31E2"/>
    <w:rPr>
      <w:rFonts w:cs="Times New Roman"/>
    </w:rPr>
  </w:style>
  <w:style w:type="character" w:customStyle="1" w:styleId="ListLabel5">
    <w:name w:val="ListLabel 5"/>
    <w:qFormat/>
    <w:rsid w:val="006F31E2"/>
    <w:rPr>
      <w:rFonts w:cs="OpenSymbol"/>
    </w:rPr>
  </w:style>
  <w:style w:type="character" w:customStyle="1" w:styleId="ListLabel6">
    <w:name w:val="ListLabel 6"/>
    <w:qFormat/>
    <w:rsid w:val="006F31E2"/>
    <w:rPr>
      <w:rFonts w:cs="Wingdings"/>
    </w:rPr>
  </w:style>
  <w:style w:type="character" w:customStyle="1" w:styleId="ListLabel7">
    <w:name w:val="ListLabel 7"/>
    <w:qFormat/>
    <w:rsid w:val="006F31E2"/>
    <w:rPr>
      <w:rFonts w:cs="Times New Roman"/>
    </w:rPr>
  </w:style>
  <w:style w:type="character" w:customStyle="1" w:styleId="ListLabel8">
    <w:name w:val="ListLabel 8"/>
    <w:qFormat/>
    <w:rsid w:val="006F31E2"/>
    <w:rPr>
      <w:rFonts w:cs="Courier New"/>
    </w:rPr>
  </w:style>
  <w:style w:type="character" w:customStyle="1" w:styleId="ListLabel9">
    <w:name w:val="ListLabel 9"/>
    <w:qFormat/>
    <w:rsid w:val="006F31E2"/>
    <w:rPr>
      <w:rFonts w:cs="Wingdings"/>
    </w:rPr>
  </w:style>
  <w:style w:type="character" w:customStyle="1" w:styleId="ListLabel10">
    <w:name w:val="ListLabel 10"/>
    <w:qFormat/>
    <w:rsid w:val="006F31E2"/>
    <w:rPr>
      <w:rFonts w:cs="Times New Roman"/>
    </w:rPr>
  </w:style>
  <w:style w:type="character" w:customStyle="1" w:styleId="ListLabel11">
    <w:name w:val="ListLabel 11"/>
    <w:qFormat/>
    <w:rsid w:val="006F31E2"/>
    <w:rPr>
      <w:rFonts w:cs="Courier New"/>
    </w:rPr>
  </w:style>
  <w:style w:type="character" w:customStyle="1" w:styleId="ListLabel12">
    <w:name w:val="ListLabel 12"/>
    <w:qFormat/>
    <w:rsid w:val="006F31E2"/>
    <w:rPr>
      <w:rFonts w:cs="Wingdings"/>
    </w:rPr>
  </w:style>
  <w:style w:type="character" w:customStyle="1" w:styleId="ListLabel13">
    <w:name w:val="ListLabel 13"/>
    <w:qFormat/>
    <w:rsid w:val="006F31E2"/>
    <w:rPr>
      <w:rFonts w:cs="Times New Roman"/>
    </w:rPr>
  </w:style>
  <w:style w:type="character" w:customStyle="1" w:styleId="ListLabel14">
    <w:name w:val="ListLabel 14"/>
    <w:qFormat/>
    <w:rsid w:val="006F31E2"/>
    <w:rPr>
      <w:rFonts w:cs="Times New Roman"/>
    </w:rPr>
  </w:style>
  <w:style w:type="character" w:customStyle="1" w:styleId="ListLabel15">
    <w:name w:val="ListLabel 15"/>
    <w:qFormat/>
    <w:rsid w:val="006F31E2"/>
    <w:rPr>
      <w:rFonts w:cs="Times New Roman"/>
    </w:rPr>
  </w:style>
  <w:style w:type="character" w:customStyle="1" w:styleId="ListLabel16">
    <w:name w:val="ListLabel 16"/>
    <w:qFormat/>
    <w:rsid w:val="006F31E2"/>
    <w:rPr>
      <w:rFonts w:cs="Times New Roman"/>
    </w:rPr>
  </w:style>
  <w:style w:type="character" w:customStyle="1" w:styleId="ListLabel17">
    <w:name w:val="ListLabel 17"/>
    <w:qFormat/>
    <w:rsid w:val="006F31E2"/>
    <w:rPr>
      <w:rFonts w:cs="Times New Roman"/>
    </w:rPr>
  </w:style>
  <w:style w:type="character" w:customStyle="1" w:styleId="ListLabel18">
    <w:name w:val="ListLabel 18"/>
    <w:qFormat/>
    <w:rsid w:val="006F31E2"/>
    <w:rPr>
      <w:rFonts w:cs="Times New Roman"/>
    </w:rPr>
  </w:style>
  <w:style w:type="character" w:customStyle="1" w:styleId="ListLabel19">
    <w:name w:val="ListLabel 19"/>
    <w:qFormat/>
    <w:rsid w:val="006F31E2"/>
    <w:rPr>
      <w:rFonts w:cs="Times New Roman"/>
    </w:rPr>
  </w:style>
  <w:style w:type="character" w:customStyle="1" w:styleId="ListLabel20">
    <w:name w:val="ListLabel 20"/>
    <w:qFormat/>
    <w:rsid w:val="006F31E2"/>
    <w:rPr>
      <w:rFonts w:cs="Times New Roman"/>
    </w:rPr>
  </w:style>
  <w:style w:type="character" w:customStyle="1" w:styleId="ListLabel21">
    <w:name w:val="ListLabel 21"/>
    <w:qFormat/>
    <w:rsid w:val="006F31E2"/>
    <w:rPr>
      <w:rFonts w:cs="Times New Roman"/>
    </w:rPr>
  </w:style>
  <w:style w:type="character" w:customStyle="1" w:styleId="ListLabel22">
    <w:name w:val="ListLabel 22"/>
    <w:qFormat/>
    <w:rsid w:val="006F31E2"/>
    <w:rPr>
      <w:rFonts w:cs="Wingdings"/>
    </w:rPr>
  </w:style>
  <w:style w:type="character" w:customStyle="1" w:styleId="ListLabel23">
    <w:name w:val="ListLabel 23"/>
    <w:qFormat/>
    <w:rsid w:val="006F31E2"/>
    <w:rPr>
      <w:rFonts w:cs="Symbol"/>
    </w:rPr>
  </w:style>
  <w:style w:type="character" w:customStyle="1" w:styleId="ListLabel24">
    <w:name w:val="ListLabel 24"/>
    <w:qFormat/>
    <w:rsid w:val="006F31E2"/>
    <w:rPr>
      <w:rFonts w:cs="Courier New"/>
    </w:rPr>
  </w:style>
  <w:style w:type="character" w:customStyle="1" w:styleId="ListLabel25">
    <w:name w:val="ListLabel 25"/>
    <w:qFormat/>
    <w:rsid w:val="006F31E2"/>
    <w:rPr>
      <w:rFonts w:cs="Wingdings"/>
    </w:rPr>
  </w:style>
  <w:style w:type="character" w:customStyle="1" w:styleId="ListLabel26">
    <w:name w:val="ListLabel 26"/>
    <w:qFormat/>
    <w:rsid w:val="006F31E2"/>
    <w:rPr>
      <w:rFonts w:cs="Symbol"/>
    </w:rPr>
  </w:style>
  <w:style w:type="character" w:customStyle="1" w:styleId="ListLabel27">
    <w:name w:val="ListLabel 27"/>
    <w:qFormat/>
    <w:rsid w:val="006F31E2"/>
    <w:rPr>
      <w:rFonts w:cs="Courier New"/>
    </w:rPr>
  </w:style>
  <w:style w:type="character" w:customStyle="1" w:styleId="ListLabel28">
    <w:name w:val="ListLabel 28"/>
    <w:qFormat/>
    <w:rsid w:val="006F31E2"/>
    <w:rPr>
      <w:rFonts w:cs="Wingdings"/>
    </w:rPr>
  </w:style>
  <w:style w:type="character" w:customStyle="1" w:styleId="ListLabel29">
    <w:name w:val="ListLabel 29"/>
    <w:qFormat/>
    <w:rsid w:val="006F31E2"/>
    <w:rPr>
      <w:rFonts w:cs="Times New Roman"/>
    </w:rPr>
  </w:style>
  <w:style w:type="character" w:customStyle="1" w:styleId="ListLabel30">
    <w:name w:val="ListLabel 30"/>
    <w:qFormat/>
    <w:rsid w:val="006F31E2"/>
    <w:rPr>
      <w:rFonts w:cs="Times New Roman"/>
    </w:rPr>
  </w:style>
  <w:style w:type="character" w:customStyle="1" w:styleId="ListLabel31">
    <w:name w:val="ListLabel 31"/>
    <w:qFormat/>
    <w:rsid w:val="006F31E2"/>
    <w:rPr>
      <w:rFonts w:cs="Wingdings"/>
    </w:rPr>
  </w:style>
  <w:style w:type="character" w:customStyle="1" w:styleId="ListLabel32">
    <w:name w:val="ListLabel 32"/>
    <w:qFormat/>
    <w:rsid w:val="006F31E2"/>
    <w:rPr>
      <w:rFonts w:cs="Symbol"/>
    </w:rPr>
  </w:style>
  <w:style w:type="character" w:customStyle="1" w:styleId="ListLabel33">
    <w:name w:val="ListLabel 33"/>
    <w:qFormat/>
    <w:rsid w:val="006F31E2"/>
    <w:rPr>
      <w:rFonts w:cs="Times New Roman"/>
    </w:rPr>
  </w:style>
  <w:style w:type="character" w:customStyle="1" w:styleId="ListLabel34">
    <w:name w:val="ListLabel 34"/>
    <w:qFormat/>
    <w:rsid w:val="006F31E2"/>
    <w:rPr>
      <w:rFonts w:cs="Wingdings"/>
    </w:rPr>
  </w:style>
  <w:style w:type="character" w:customStyle="1" w:styleId="ListLabel35">
    <w:name w:val="ListLabel 35"/>
    <w:qFormat/>
    <w:rsid w:val="006F31E2"/>
    <w:rPr>
      <w:rFonts w:cs="Symbol"/>
    </w:rPr>
  </w:style>
  <w:style w:type="character" w:customStyle="1" w:styleId="ListLabel36">
    <w:name w:val="ListLabel 36"/>
    <w:qFormat/>
    <w:rsid w:val="006F31E2"/>
    <w:rPr>
      <w:rFonts w:cs="Times New Roman"/>
    </w:rPr>
  </w:style>
  <w:style w:type="character" w:customStyle="1" w:styleId="ListLabel37">
    <w:name w:val="ListLabel 37"/>
    <w:qFormat/>
    <w:rsid w:val="006F31E2"/>
    <w:rPr>
      <w:rFonts w:cs="Wingdings"/>
    </w:rPr>
  </w:style>
  <w:style w:type="character" w:customStyle="1" w:styleId="ListLabel38">
    <w:name w:val="ListLabel 38"/>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39">
    <w:name w:val="ListLabel 39"/>
    <w:qFormat/>
    <w:rsid w:val="006F31E2"/>
    <w:rPr>
      <w:rFonts w:cs="Courier New"/>
    </w:rPr>
  </w:style>
  <w:style w:type="character" w:customStyle="1" w:styleId="ListLabel40">
    <w:name w:val="ListLabel 40"/>
    <w:qFormat/>
    <w:rsid w:val="006F31E2"/>
    <w:rPr>
      <w:rFonts w:cs="Courier New"/>
    </w:rPr>
  </w:style>
  <w:style w:type="character" w:customStyle="1" w:styleId="ListLabel41">
    <w:name w:val="ListLabel 41"/>
    <w:qFormat/>
    <w:rsid w:val="006F31E2"/>
    <w:rPr>
      <w:rFonts w:cs="Courier New"/>
    </w:rPr>
  </w:style>
  <w:style w:type="character" w:customStyle="1" w:styleId="ListLabel42">
    <w:name w:val="ListLabel 42"/>
    <w:qFormat/>
    <w:rsid w:val="006F31E2"/>
    <w:rPr>
      <w:rFonts w:cs="Courier New"/>
    </w:rPr>
  </w:style>
  <w:style w:type="character" w:customStyle="1" w:styleId="ListLabel43">
    <w:name w:val="ListLabel 43"/>
    <w:qFormat/>
    <w:rsid w:val="006F31E2"/>
    <w:rPr>
      <w:rFonts w:cs="Courier New"/>
    </w:rPr>
  </w:style>
  <w:style w:type="character" w:customStyle="1" w:styleId="ListLabel44">
    <w:name w:val="ListLabel 44"/>
    <w:qFormat/>
    <w:rsid w:val="006F31E2"/>
    <w:rPr>
      <w:rFonts w:cs="Courier New"/>
    </w:rPr>
  </w:style>
  <w:style w:type="character" w:customStyle="1" w:styleId="ListLabel45">
    <w:name w:val="ListLabel 45"/>
    <w:qFormat/>
    <w:rsid w:val="006F31E2"/>
    <w:rPr>
      <w:rFonts w:cs="Courier New"/>
    </w:rPr>
  </w:style>
  <w:style w:type="character" w:customStyle="1" w:styleId="ListLabel46">
    <w:name w:val="ListLabel 46"/>
    <w:qFormat/>
    <w:rsid w:val="006F31E2"/>
    <w:rPr>
      <w:rFonts w:cs="Courier New"/>
    </w:rPr>
  </w:style>
  <w:style w:type="character" w:customStyle="1" w:styleId="ListLabel47">
    <w:name w:val="ListLabel 47"/>
    <w:qFormat/>
    <w:rsid w:val="006F31E2"/>
    <w:rPr>
      <w:rFonts w:cs="Courier New"/>
    </w:rPr>
  </w:style>
  <w:style w:type="character" w:customStyle="1" w:styleId="ListLabel48">
    <w:name w:val="ListLabel 48"/>
    <w:qFormat/>
    <w:rsid w:val="006F31E2"/>
    <w:rPr>
      <w:rFonts w:cs="Courier New"/>
    </w:rPr>
  </w:style>
  <w:style w:type="character" w:customStyle="1" w:styleId="ListLabel49">
    <w:name w:val="ListLabel 49"/>
    <w:qFormat/>
    <w:rsid w:val="006F31E2"/>
    <w:rPr>
      <w:rFonts w:cs="Courier New"/>
    </w:rPr>
  </w:style>
  <w:style w:type="character" w:customStyle="1" w:styleId="ListLabel50">
    <w:name w:val="ListLabel 50"/>
    <w:qFormat/>
    <w:rsid w:val="006F31E2"/>
    <w:rPr>
      <w:rFonts w:cs="Courier New"/>
    </w:rPr>
  </w:style>
  <w:style w:type="character" w:customStyle="1" w:styleId="ListLabel51">
    <w:name w:val="ListLabel 51"/>
    <w:qFormat/>
    <w:rsid w:val="006F31E2"/>
    <w:rPr>
      <w:rFonts w:cs="Wingdings"/>
    </w:rPr>
  </w:style>
  <w:style w:type="character" w:customStyle="1" w:styleId="ListLabel52">
    <w:name w:val="ListLabel 52"/>
    <w:qFormat/>
    <w:rsid w:val="006F31E2"/>
    <w:rPr>
      <w:rFonts w:cs="Symbol"/>
    </w:rPr>
  </w:style>
  <w:style w:type="character" w:customStyle="1" w:styleId="ListLabel53">
    <w:name w:val="ListLabel 53"/>
    <w:qFormat/>
    <w:rsid w:val="006F31E2"/>
    <w:rPr>
      <w:rFonts w:cs="Courier New"/>
    </w:rPr>
  </w:style>
  <w:style w:type="character" w:customStyle="1" w:styleId="ListLabel54">
    <w:name w:val="ListLabel 54"/>
    <w:qFormat/>
    <w:rsid w:val="006F31E2"/>
    <w:rPr>
      <w:rFonts w:cs="Wingdings"/>
    </w:rPr>
  </w:style>
  <w:style w:type="character" w:customStyle="1" w:styleId="ListLabel55">
    <w:name w:val="ListLabel 55"/>
    <w:qFormat/>
    <w:rsid w:val="006F31E2"/>
    <w:rPr>
      <w:rFonts w:cs="Symbol"/>
    </w:rPr>
  </w:style>
  <w:style w:type="character" w:customStyle="1" w:styleId="ListLabel56">
    <w:name w:val="ListLabel 56"/>
    <w:qFormat/>
    <w:rsid w:val="006F31E2"/>
    <w:rPr>
      <w:rFonts w:cs="Courier New"/>
    </w:rPr>
  </w:style>
  <w:style w:type="character" w:customStyle="1" w:styleId="ListLabel57">
    <w:name w:val="ListLabel 57"/>
    <w:qFormat/>
    <w:rsid w:val="006F31E2"/>
    <w:rPr>
      <w:rFonts w:cs="Wingdings"/>
    </w:rPr>
  </w:style>
  <w:style w:type="character" w:customStyle="1" w:styleId="ListLabel58">
    <w:name w:val="ListLabel 58"/>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59">
    <w:name w:val="ListLabel 59"/>
    <w:qFormat/>
    <w:rsid w:val="006F31E2"/>
    <w:rPr>
      <w:color w:val="808080"/>
      <w:position w:val="0"/>
      <w:sz w:val="20"/>
      <w:vertAlign w:val="baseline"/>
    </w:rPr>
  </w:style>
  <w:style w:type="character" w:customStyle="1" w:styleId="ListLabel60">
    <w:name w:val="ListLabel 60"/>
    <w:qFormat/>
    <w:rsid w:val="006F31E2"/>
    <w:rPr>
      <w:rFonts w:cs="Times New Roman"/>
    </w:rPr>
  </w:style>
  <w:style w:type="character" w:customStyle="1" w:styleId="ListLabel61">
    <w:name w:val="ListLabel 61"/>
    <w:qFormat/>
    <w:rsid w:val="006F31E2"/>
    <w:rPr>
      <w:rFonts w:cs="Times New Roman"/>
    </w:rPr>
  </w:style>
  <w:style w:type="character" w:customStyle="1" w:styleId="ListLabel62">
    <w:name w:val="ListLabel 62"/>
    <w:qFormat/>
    <w:rsid w:val="006F31E2"/>
    <w:rPr>
      <w:rFonts w:cs="Times New Roman"/>
    </w:rPr>
  </w:style>
  <w:style w:type="character" w:customStyle="1" w:styleId="ListLabel63">
    <w:name w:val="ListLabel 63"/>
    <w:qFormat/>
    <w:rsid w:val="006F31E2"/>
    <w:rPr>
      <w:rFonts w:cs="Courier New"/>
    </w:rPr>
  </w:style>
  <w:style w:type="character" w:customStyle="1" w:styleId="ListLabel64">
    <w:name w:val="ListLabel 64"/>
    <w:qFormat/>
    <w:rsid w:val="006F31E2"/>
    <w:rPr>
      <w:rFonts w:cs="Courier New"/>
    </w:rPr>
  </w:style>
  <w:style w:type="character" w:customStyle="1" w:styleId="ListLabel65">
    <w:name w:val="ListLabel 65"/>
    <w:qFormat/>
    <w:rsid w:val="006F31E2"/>
    <w:rPr>
      <w:rFonts w:cs="Courier New"/>
    </w:rPr>
  </w:style>
  <w:style w:type="character" w:customStyle="1" w:styleId="ListLabel66">
    <w:name w:val="ListLabel 66"/>
    <w:qFormat/>
    <w:rsid w:val="006F31E2"/>
    <w:rPr>
      <w:rFonts w:eastAsia="Calibri" w:cs="Times New Roman"/>
    </w:rPr>
  </w:style>
  <w:style w:type="character" w:customStyle="1" w:styleId="ListLabel67">
    <w:name w:val="ListLabel 67"/>
    <w:qFormat/>
    <w:rsid w:val="006F31E2"/>
    <w:rPr>
      <w:rFonts w:cs="Courier New"/>
    </w:rPr>
  </w:style>
  <w:style w:type="character" w:customStyle="1" w:styleId="ListLabel68">
    <w:name w:val="ListLabel 68"/>
    <w:qFormat/>
    <w:rsid w:val="006F31E2"/>
    <w:rPr>
      <w:rFonts w:cs="Courier New"/>
    </w:rPr>
  </w:style>
  <w:style w:type="character" w:customStyle="1" w:styleId="ListLabel69">
    <w:name w:val="ListLabel 69"/>
    <w:qFormat/>
    <w:rsid w:val="006F31E2"/>
    <w:rPr>
      <w:rFonts w:cs="Courier New"/>
    </w:rPr>
  </w:style>
  <w:style w:type="character" w:customStyle="1" w:styleId="ListLabel70">
    <w:name w:val="ListLabel 70"/>
    <w:qFormat/>
    <w:rsid w:val="006F31E2"/>
    <w:rPr>
      <w:rFonts w:cs="Courier New"/>
    </w:rPr>
  </w:style>
  <w:style w:type="character" w:customStyle="1" w:styleId="ListLabel71">
    <w:name w:val="ListLabel 71"/>
    <w:qFormat/>
    <w:rsid w:val="006F31E2"/>
    <w:rPr>
      <w:rFonts w:cs="Courier New"/>
    </w:rPr>
  </w:style>
  <w:style w:type="character" w:customStyle="1" w:styleId="ListLabel72">
    <w:name w:val="ListLabel 72"/>
    <w:qFormat/>
    <w:rsid w:val="006F31E2"/>
    <w:rPr>
      <w:rFonts w:cs="Courier New"/>
    </w:rPr>
  </w:style>
  <w:style w:type="character" w:customStyle="1" w:styleId="ListLabel73">
    <w:name w:val="ListLabel 73"/>
    <w:qFormat/>
    <w:rsid w:val="006F31E2"/>
    <w:rPr>
      <w:rFonts w:cs="Times New Roman"/>
    </w:rPr>
  </w:style>
  <w:style w:type="character" w:customStyle="1" w:styleId="ListLabel74">
    <w:name w:val="ListLabel 74"/>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75">
    <w:name w:val="ListLabel 75"/>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76">
    <w:name w:val="ListLabel 76"/>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77">
    <w:name w:val="ListLabel 77"/>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78">
    <w:name w:val="ListLabel 78"/>
    <w:qFormat/>
    <w:rsid w:val="006F31E2"/>
    <w:rPr>
      <w:rFonts w:cs="Courier New"/>
    </w:rPr>
  </w:style>
  <w:style w:type="character" w:customStyle="1" w:styleId="ListLabel79">
    <w:name w:val="ListLabel 79"/>
    <w:qFormat/>
    <w:rsid w:val="006F31E2"/>
    <w:rPr>
      <w:rFonts w:cs="Courier New"/>
    </w:rPr>
  </w:style>
  <w:style w:type="character" w:customStyle="1" w:styleId="ListLabel80">
    <w:name w:val="ListLabel 80"/>
    <w:qFormat/>
    <w:rsid w:val="006F31E2"/>
    <w:rPr>
      <w:rFonts w:cs="Courier New"/>
    </w:rPr>
  </w:style>
  <w:style w:type="character" w:customStyle="1" w:styleId="ListLabel81">
    <w:name w:val="ListLabel 81"/>
    <w:qFormat/>
    <w:rsid w:val="006F31E2"/>
    <w:rPr>
      <w:rFonts w:cs="Wingdings"/>
    </w:rPr>
  </w:style>
  <w:style w:type="character" w:customStyle="1" w:styleId="ListLabel82">
    <w:name w:val="ListLabel 82"/>
    <w:qFormat/>
    <w:rsid w:val="006F31E2"/>
    <w:rPr>
      <w:rFonts w:cs="Courier New"/>
    </w:rPr>
  </w:style>
  <w:style w:type="character" w:customStyle="1" w:styleId="ListLabel83">
    <w:name w:val="ListLabel 83"/>
    <w:qFormat/>
    <w:rsid w:val="006F31E2"/>
    <w:rPr>
      <w:rFonts w:cs="Courier New"/>
    </w:rPr>
  </w:style>
  <w:style w:type="character" w:customStyle="1" w:styleId="ListLabel84">
    <w:name w:val="ListLabel 84"/>
    <w:qFormat/>
    <w:rsid w:val="006F31E2"/>
    <w:rPr>
      <w:rFonts w:cs="Courier New"/>
    </w:rPr>
  </w:style>
  <w:style w:type="character" w:customStyle="1" w:styleId="ListLabel85">
    <w:name w:val="ListLabel 85"/>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86">
    <w:name w:val="ListLabel 86"/>
    <w:qFormat/>
    <w:rsid w:val="006F31E2"/>
    <w:rPr>
      <w:color w:val="7030A0"/>
    </w:rPr>
  </w:style>
  <w:style w:type="character" w:customStyle="1" w:styleId="ListLabel87">
    <w:name w:val="ListLabel 87"/>
    <w:qFormat/>
    <w:rsid w:val="006F31E2"/>
    <w:rPr>
      <w:rFonts w:cs="Courier New"/>
    </w:rPr>
  </w:style>
  <w:style w:type="character" w:customStyle="1" w:styleId="ListLabel88">
    <w:name w:val="ListLabel 88"/>
    <w:qFormat/>
    <w:rsid w:val="006F31E2"/>
    <w:rPr>
      <w:rFonts w:cs="Courier New"/>
    </w:rPr>
  </w:style>
  <w:style w:type="character" w:customStyle="1" w:styleId="ListLabel89">
    <w:name w:val="ListLabel 89"/>
    <w:qFormat/>
    <w:rsid w:val="006F31E2"/>
    <w:rPr>
      <w:rFonts w:cs="Courier New"/>
    </w:rPr>
  </w:style>
  <w:style w:type="character" w:customStyle="1" w:styleId="ListLabel90">
    <w:name w:val="ListLabel 90"/>
    <w:qFormat/>
    <w:rsid w:val="006F31E2"/>
    <w:rPr>
      <w:rFonts w:cs="Courier New"/>
    </w:rPr>
  </w:style>
  <w:style w:type="character" w:customStyle="1" w:styleId="ListLabel91">
    <w:name w:val="ListLabel 91"/>
    <w:qFormat/>
    <w:rsid w:val="006F31E2"/>
    <w:rPr>
      <w:rFonts w:cs="Courier New"/>
    </w:rPr>
  </w:style>
  <w:style w:type="character" w:customStyle="1" w:styleId="ListLabel92">
    <w:name w:val="ListLabel 92"/>
    <w:qFormat/>
    <w:rsid w:val="006F31E2"/>
    <w:rPr>
      <w:rFonts w:cs="Courier New"/>
    </w:rPr>
  </w:style>
  <w:style w:type="character" w:customStyle="1" w:styleId="ListLabel93">
    <w:name w:val="ListLabel 93"/>
    <w:qFormat/>
    <w:rsid w:val="006F31E2"/>
    <w:rPr>
      <w:rFonts w:eastAsia="Arial" w:cs="Arial"/>
      <w:i/>
      <w:spacing w:val="-1"/>
      <w:w w:val="99"/>
      <w:sz w:val="20"/>
      <w:szCs w:val="20"/>
    </w:rPr>
  </w:style>
  <w:style w:type="character" w:customStyle="1" w:styleId="ListLabel94">
    <w:name w:val="ListLabel 94"/>
    <w:qFormat/>
    <w:rsid w:val="006F31E2"/>
    <w:rPr>
      <w:rFonts w:eastAsia="Symbol" w:cs="Symbol"/>
      <w:w w:val="99"/>
      <w:sz w:val="20"/>
      <w:szCs w:val="20"/>
    </w:rPr>
  </w:style>
  <w:style w:type="character" w:customStyle="1" w:styleId="ListLabel95">
    <w:name w:val="ListLabel 95"/>
    <w:qFormat/>
    <w:rsid w:val="006F31E2"/>
    <w:rPr>
      <w:rFonts w:eastAsia="Symbol" w:cs="Symbol"/>
      <w:w w:val="99"/>
      <w:sz w:val="20"/>
      <w:szCs w:val="20"/>
    </w:rPr>
  </w:style>
  <w:style w:type="character" w:customStyle="1" w:styleId="ListLabel96">
    <w:name w:val="ListLabel 96"/>
    <w:qFormat/>
    <w:rsid w:val="006F31E2"/>
    <w:rPr>
      <w:rFonts w:eastAsia="Symbol" w:cs="Symbol"/>
      <w:w w:val="99"/>
      <w:sz w:val="20"/>
      <w:szCs w:val="20"/>
    </w:rPr>
  </w:style>
  <w:style w:type="character" w:customStyle="1" w:styleId="ListLabel97">
    <w:name w:val="ListLabel 97"/>
    <w:qFormat/>
    <w:rsid w:val="006F31E2"/>
    <w:rPr>
      <w:rFonts w:eastAsia="Symbol" w:cs="Symbol"/>
      <w:w w:val="99"/>
      <w:sz w:val="20"/>
      <w:szCs w:val="20"/>
    </w:rPr>
  </w:style>
  <w:style w:type="character" w:customStyle="1" w:styleId="ListLabel98">
    <w:name w:val="ListLabel 98"/>
    <w:qFormat/>
    <w:rsid w:val="006F31E2"/>
    <w:rPr>
      <w:rFonts w:eastAsia="Times New Roman" w:cs="Times New Roman"/>
      <w:w w:val="99"/>
      <w:sz w:val="20"/>
      <w:szCs w:val="20"/>
    </w:rPr>
  </w:style>
  <w:style w:type="character" w:customStyle="1" w:styleId="ListLabel99">
    <w:name w:val="ListLabel 99"/>
    <w:qFormat/>
    <w:rsid w:val="006F31E2"/>
    <w:rPr>
      <w:rFonts w:eastAsia="Arial" w:cs="Arial"/>
      <w:spacing w:val="-1"/>
      <w:w w:val="99"/>
      <w:sz w:val="20"/>
      <w:szCs w:val="20"/>
    </w:rPr>
  </w:style>
  <w:style w:type="character" w:customStyle="1" w:styleId="ListLabel100">
    <w:name w:val="ListLabel 100"/>
    <w:qFormat/>
    <w:rsid w:val="006F31E2"/>
    <w:rPr>
      <w:rFonts w:eastAsia="Times New Roman" w:cs="Times New Roman"/>
      <w:w w:val="99"/>
      <w:sz w:val="20"/>
      <w:szCs w:val="20"/>
    </w:rPr>
  </w:style>
  <w:style w:type="character" w:customStyle="1" w:styleId="ListLabel101">
    <w:name w:val="ListLabel 101"/>
    <w:qFormat/>
    <w:rsid w:val="006F31E2"/>
    <w:rPr>
      <w:rFonts w:eastAsia="Arial" w:cs="Arial"/>
      <w:b/>
      <w:bCs/>
      <w:color w:val="C00000"/>
      <w:w w:val="99"/>
      <w:sz w:val="20"/>
      <w:szCs w:val="20"/>
    </w:rPr>
  </w:style>
  <w:style w:type="character" w:customStyle="1" w:styleId="ListLabel102">
    <w:name w:val="ListLabel 102"/>
    <w:qFormat/>
    <w:rsid w:val="006F31E2"/>
    <w:rPr>
      <w:rFonts w:eastAsia="Arial" w:cs="Arial"/>
      <w:b/>
      <w:bCs/>
      <w:spacing w:val="-1"/>
      <w:w w:val="99"/>
      <w:sz w:val="20"/>
      <w:szCs w:val="20"/>
    </w:rPr>
  </w:style>
  <w:style w:type="character" w:customStyle="1" w:styleId="ListLabel103">
    <w:name w:val="ListLabel 103"/>
    <w:qFormat/>
    <w:rsid w:val="006F31E2"/>
    <w:rPr>
      <w:rFonts w:eastAsia="Arial" w:cs="Arial"/>
      <w:spacing w:val="-1"/>
      <w:w w:val="99"/>
      <w:sz w:val="20"/>
      <w:szCs w:val="20"/>
    </w:rPr>
  </w:style>
  <w:style w:type="character" w:customStyle="1" w:styleId="ListLabel104">
    <w:name w:val="ListLabel 104"/>
    <w:qFormat/>
    <w:rsid w:val="006F31E2"/>
    <w:rPr>
      <w:rFonts w:eastAsia="Times New Roman" w:cs="Times New Roman"/>
      <w:w w:val="99"/>
      <w:sz w:val="20"/>
      <w:szCs w:val="20"/>
    </w:rPr>
  </w:style>
  <w:style w:type="character" w:customStyle="1" w:styleId="ListLabel105">
    <w:name w:val="ListLabel 105"/>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06">
    <w:name w:val="ListLabel 106"/>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07">
    <w:name w:val="ListLabel 107"/>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08">
    <w:name w:val="ListLabel 108"/>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09">
    <w:name w:val="ListLabel 109"/>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10">
    <w:name w:val="ListLabel 110"/>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11">
    <w:name w:val="ListLabel 111"/>
    <w:qFormat/>
    <w:rsid w:val="006F31E2"/>
    <w:rPr>
      <w:caps w:val="0"/>
      <w:smallCaps w:val="0"/>
      <w:strike w:val="0"/>
      <w:dstrike w:val="0"/>
      <w:vanish w:val="0"/>
      <w:color w:val="808080"/>
      <w:position w:val="0"/>
      <w:sz w:val="24"/>
      <w:szCs w:val="22"/>
      <w:vertAlign w:val="baseline"/>
    </w:rPr>
  </w:style>
  <w:style w:type="character" w:customStyle="1" w:styleId="ListLabel112">
    <w:name w:val="ListLabel 112"/>
    <w:qFormat/>
    <w:rsid w:val="006F31E2"/>
    <w:rPr>
      <w:rFonts w:cs="Courier New"/>
    </w:rPr>
  </w:style>
  <w:style w:type="character" w:customStyle="1" w:styleId="ListLabel113">
    <w:name w:val="ListLabel 113"/>
    <w:qFormat/>
    <w:rsid w:val="006F31E2"/>
    <w:rPr>
      <w:rFonts w:cs="Courier New"/>
    </w:rPr>
  </w:style>
  <w:style w:type="character" w:customStyle="1" w:styleId="ListLabel114">
    <w:name w:val="ListLabel 114"/>
    <w:qFormat/>
    <w:rsid w:val="006F31E2"/>
    <w:rPr>
      <w:rFonts w:cs="Courier New"/>
    </w:rPr>
  </w:style>
  <w:style w:type="character" w:customStyle="1" w:styleId="ListLabel115">
    <w:name w:val="ListLabel 115"/>
    <w:qFormat/>
    <w:rsid w:val="006F31E2"/>
    <w:rPr>
      <w:rFonts w:eastAsia="Times New Roman"/>
    </w:rPr>
  </w:style>
  <w:style w:type="character" w:customStyle="1" w:styleId="ListLabel116">
    <w:name w:val="ListLabel 116"/>
    <w:qFormat/>
    <w:rsid w:val="006F31E2"/>
    <w:rPr>
      <w:color w:val="00000A"/>
    </w:rPr>
  </w:style>
  <w:style w:type="character" w:customStyle="1" w:styleId="ListLabel117">
    <w:name w:val="ListLabel 117"/>
    <w:qFormat/>
    <w:rsid w:val="006F31E2"/>
    <w:rPr>
      <w:rFonts w:cs="Courier New"/>
    </w:rPr>
  </w:style>
  <w:style w:type="character" w:customStyle="1" w:styleId="ListLabel118">
    <w:name w:val="ListLabel 118"/>
    <w:qFormat/>
    <w:rsid w:val="006F31E2"/>
    <w:rPr>
      <w:rFonts w:cs="Courier New"/>
    </w:rPr>
  </w:style>
  <w:style w:type="character" w:customStyle="1" w:styleId="ListLabel119">
    <w:name w:val="ListLabel 119"/>
    <w:qFormat/>
    <w:rsid w:val="006F31E2"/>
    <w:rPr>
      <w:rFonts w:cs="Courier New"/>
    </w:rPr>
  </w:style>
  <w:style w:type="character" w:customStyle="1" w:styleId="ListLabel120">
    <w:name w:val="ListLabel 120"/>
    <w:qFormat/>
    <w:rsid w:val="006F31E2"/>
    <w:rPr>
      <w:rFonts w:cs="Courier New"/>
    </w:rPr>
  </w:style>
  <w:style w:type="character" w:customStyle="1" w:styleId="ListLabel121">
    <w:name w:val="ListLabel 121"/>
    <w:qFormat/>
    <w:rsid w:val="006F31E2"/>
    <w:rPr>
      <w:rFonts w:cs="Courier New"/>
    </w:rPr>
  </w:style>
  <w:style w:type="character" w:customStyle="1" w:styleId="ListLabel122">
    <w:name w:val="ListLabel 122"/>
    <w:qFormat/>
    <w:rsid w:val="006F31E2"/>
    <w:rPr>
      <w:b/>
      <w:bCs/>
    </w:rPr>
  </w:style>
  <w:style w:type="character" w:customStyle="1" w:styleId="ListLabel123">
    <w:name w:val="ListLabel 123"/>
    <w:qFormat/>
    <w:rsid w:val="006F31E2"/>
    <w:rPr>
      <w:rFonts w:cs="Wingdings"/>
    </w:rPr>
  </w:style>
  <w:style w:type="character" w:customStyle="1" w:styleId="ListLabel124">
    <w:name w:val="ListLabel 124"/>
    <w:qFormat/>
    <w:rsid w:val="006F31E2"/>
    <w:rPr>
      <w:rFonts w:cs="Symbol"/>
    </w:rPr>
  </w:style>
  <w:style w:type="character" w:customStyle="1" w:styleId="ListLabel125">
    <w:name w:val="ListLabel 125"/>
    <w:qFormat/>
    <w:rsid w:val="006F31E2"/>
    <w:rPr>
      <w:rFonts w:cs="Courier New"/>
    </w:rPr>
  </w:style>
  <w:style w:type="character" w:customStyle="1" w:styleId="ListLabel126">
    <w:name w:val="ListLabel 126"/>
    <w:qFormat/>
    <w:rsid w:val="006F31E2"/>
    <w:rPr>
      <w:rFonts w:cs="Wingdings"/>
    </w:rPr>
  </w:style>
  <w:style w:type="character" w:customStyle="1" w:styleId="ListLabel127">
    <w:name w:val="ListLabel 127"/>
    <w:qFormat/>
    <w:rsid w:val="006F31E2"/>
    <w:rPr>
      <w:rFonts w:cs="Symbol"/>
    </w:rPr>
  </w:style>
  <w:style w:type="character" w:customStyle="1" w:styleId="ListLabel128">
    <w:name w:val="ListLabel 128"/>
    <w:qFormat/>
    <w:rsid w:val="006F31E2"/>
    <w:rPr>
      <w:rFonts w:cs="Courier New"/>
    </w:rPr>
  </w:style>
  <w:style w:type="character" w:customStyle="1" w:styleId="ListLabel129">
    <w:name w:val="ListLabel 129"/>
    <w:qFormat/>
    <w:rsid w:val="006F31E2"/>
    <w:rPr>
      <w:rFonts w:cs="Wingdings"/>
    </w:rPr>
  </w:style>
  <w:style w:type="character" w:customStyle="1" w:styleId="ListLabel130">
    <w:name w:val="ListLabel 130"/>
    <w:qFormat/>
    <w:rsid w:val="006F31E2"/>
    <w:rPr>
      <w:rFonts w:cs="Wingdings"/>
    </w:rPr>
  </w:style>
  <w:style w:type="character" w:customStyle="1" w:styleId="ListLabel131">
    <w:name w:val="ListLabel 131"/>
    <w:qFormat/>
    <w:rsid w:val="006F31E2"/>
    <w:rPr>
      <w:rFonts w:cs="Symbol"/>
    </w:rPr>
  </w:style>
  <w:style w:type="character" w:customStyle="1" w:styleId="ListLabel132">
    <w:name w:val="ListLabel 132"/>
    <w:qFormat/>
    <w:rsid w:val="006F31E2"/>
    <w:rPr>
      <w:rFonts w:cs="Courier New"/>
    </w:rPr>
  </w:style>
  <w:style w:type="character" w:customStyle="1" w:styleId="ListLabel133">
    <w:name w:val="ListLabel 133"/>
    <w:qFormat/>
    <w:rsid w:val="006F31E2"/>
    <w:rPr>
      <w:rFonts w:cs="Wingdings"/>
    </w:rPr>
  </w:style>
  <w:style w:type="character" w:customStyle="1" w:styleId="ListLabel134">
    <w:name w:val="ListLabel 134"/>
    <w:qFormat/>
    <w:rsid w:val="006F31E2"/>
    <w:rPr>
      <w:rFonts w:cs="Symbol"/>
    </w:rPr>
  </w:style>
  <w:style w:type="character" w:customStyle="1" w:styleId="ListLabel135">
    <w:name w:val="ListLabel 135"/>
    <w:qFormat/>
    <w:rsid w:val="006F31E2"/>
    <w:rPr>
      <w:rFonts w:cs="Courier New"/>
    </w:rPr>
  </w:style>
  <w:style w:type="character" w:customStyle="1" w:styleId="ListLabel136">
    <w:name w:val="ListLabel 136"/>
    <w:qFormat/>
    <w:rsid w:val="006F31E2"/>
    <w:rPr>
      <w:rFonts w:cs="Wingdings"/>
    </w:rPr>
  </w:style>
  <w:style w:type="character" w:customStyle="1" w:styleId="ListLabel137">
    <w:name w:val="ListLabel 137"/>
    <w:qFormat/>
    <w:rsid w:val="006F31E2"/>
    <w:rPr>
      <w:rFonts w:cs="Wingdings"/>
    </w:rPr>
  </w:style>
  <w:style w:type="character" w:customStyle="1" w:styleId="ListLabel138">
    <w:name w:val="ListLabel 138"/>
    <w:qFormat/>
    <w:rsid w:val="006F31E2"/>
    <w:rPr>
      <w:rFonts w:cs="Symbol"/>
    </w:rPr>
  </w:style>
  <w:style w:type="character" w:customStyle="1" w:styleId="ListLabel139">
    <w:name w:val="ListLabel 139"/>
    <w:qFormat/>
    <w:rsid w:val="006F31E2"/>
    <w:rPr>
      <w:rFonts w:cs="Courier New"/>
    </w:rPr>
  </w:style>
  <w:style w:type="character" w:customStyle="1" w:styleId="ListLabel140">
    <w:name w:val="ListLabel 140"/>
    <w:qFormat/>
    <w:rsid w:val="006F31E2"/>
    <w:rPr>
      <w:rFonts w:cs="Wingdings"/>
    </w:rPr>
  </w:style>
  <w:style w:type="character" w:customStyle="1" w:styleId="ListLabel141">
    <w:name w:val="ListLabel 141"/>
    <w:qFormat/>
    <w:rsid w:val="006F31E2"/>
    <w:rPr>
      <w:rFonts w:cs="Symbol"/>
    </w:rPr>
  </w:style>
  <w:style w:type="character" w:customStyle="1" w:styleId="ListLabel142">
    <w:name w:val="ListLabel 142"/>
    <w:qFormat/>
    <w:rsid w:val="006F31E2"/>
    <w:rPr>
      <w:rFonts w:cs="Courier New"/>
    </w:rPr>
  </w:style>
  <w:style w:type="character" w:customStyle="1" w:styleId="ListLabel143">
    <w:name w:val="ListLabel 143"/>
    <w:qFormat/>
    <w:rsid w:val="006F31E2"/>
    <w:rPr>
      <w:rFonts w:cs="Wingdings"/>
    </w:rPr>
  </w:style>
  <w:style w:type="character" w:customStyle="1" w:styleId="ListLabel144">
    <w:name w:val="ListLabel 144"/>
    <w:qFormat/>
    <w:rsid w:val="006F31E2"/>
    <w:rPr>
      <w:rFonts w:eastAsia="Calibri" w:cs="Times New Roman"/>
    </w:rPr>
  </w:style>
  <w:style w:type="character" w:customStyle="1" w:styleId="ListLabel145">
    <w:name w:val="ListLabel 145"/>
    <w:qFormat/>
    <w:rsid w:val="006F31E2"/>
    <w:rPr>
      <w:rFonts w:cs="Wingdings"/>
    </w:rPr>
  </w:style>
  <w:style w:type="character" w:customStyle="1" w:styleId="ListLabel146">
    <w:name w:val="ListLabel 146"/>
    <w:qFormat/>
    <w:rsid w:val="006F31E2"/>
    <w:rPr>
      <w:rFonts w:cs="Symbol"/>
    </w:rPr>
  </w:style>
  <w:style w:type="character" w:customStyle="1" w:styleId="ListLabel147">
    <w:name w:val="ListLabel 147"/>
    <w:qFormat/>
    <w:rsid w:val="006F31E2"/>
    <w:rPr>
      <w:rFonts w:cs="Courier New"/>
    </w:rPr>
  </w:style>
  <w:style w:type="character" w:customStyle="1" w:styleId="ListLabel148">
    <w:name w:val="ListLabel 148"/>
    <w:qFormat/>
    <w:rsid w:val="006F31E2"/>
    <w:rPr>
      <w:rFonts w:cs="Wingdings"/>
    </w:rPr>
  </w:style>
  <w:style w:type="character" w:customStyle="1" w:styleId="ListLabel149">
    <w:name w:val="ListLabel 149"/>
    <w:qFormat/>
    <w:rsid w:val="006F31E2"/>
    <w:rPr>
      <w:rFonts w:cs="Symbol"/>
    </w:rPr>
  </w:style>
  <w:style w:type="character" w:customStyle="1" w:styleId="ListLabel150">
    <w:name w:val="ListLabel 150"/>
    <w:qFormat/>
    <w:rsid w:val="006F31E2"/>
    <w:rPr>
      <w:rFonts w:cs="Courier New"/>
    </w:rPr>
  </w:style>
  <w:style w:type="character" w:customStyle="1" w:styleId="ListLabel151">
    <w:name w:val="ListLabel 151"/>
    <w:qFormat/>
    <w:rsid w:val="006F31E2"/>
    <w:rPr>
      <w:rFonts w:cs="Wingdings"/>
    </w:rPr>
  </w:style>
  <w:style w:type="character" w:customStyle="1" w:styleId="ListLabel152">
    <w:name w:val="ListLabel 152"/>
    <w:qFormat/>
    <w:rsid w:val="006F31E2"/>
    <w:rPr>
      <w:rFonts w:cs="Courier New"/>
    </w:rPr>
  </w:style>
  <w:style w:type="character" w:customStyle="1" w:styleId="ListLabel153">
    <w:name w:val="ListLabel 153"/>
    <w:qFormat/>
    <w:rsid w:val="006F31E2"/>
    <w:rPr>
      <w:rFonts w:cs="Courier New"/>
    </w:rPr>
  </w:style>
  <w:style w:type="character" w:customStyle="1" w:styleId="ListLabel154">
    <w:name w:val="ListLabel 154"/>
    <w:qFormat/>
    <w:rsid w:val="006F31E2"/>
    <w:rPr>
      <w:rFonts w:cs="Courier New"/>
    </w:rPr>
  </w:style>
  <w:style w:type="character" w:customStyle="1" w:styleId="ListLabel155">
    <w:name w:val="ListLabel 155"/>
    <w:qFormat/>
    <w:rsid w:val="006F31E2"/>
    <w:rPr>
      <w:rFonts w:cs="Courier New"/>
    </w:rPr>
  </w:style>
  <w:style w:type="character" w:customStyle="1" w:styleId="ListLabel156">
    <w:name w:val="ListLabel 156"/>
    <w:qFormat/>
    <w:rsid w:val="006F31E2"/>
    <w:rPr>
      <w:rFonts w:cs="Courier New"/>
    </w:rPr>
  </w:style>
  <w:style w:type="character" w:customStyle="1" w:styleId="ListLabel157">
    <w:name w:val="ListLabel 157"/>
    <w:qFormat/>
    <w:rsid w:val="006F31E2"/>
    <w:rPr>
      <w:rFonts w:cs="Courier New"/>
    </w:rPr>
  </w:style>
  <w:style w:type="character" w:customStyle="1" w:styleId="ListLabel158">
    <w:name w:val="ListLabel 158"/>
    <w:qFormat/>
    <w:rsid w:val="006F31E2"/>
    <w:rPr>
      <w:rFonts w:cs="Courier New"/>
    </w:rPr>
  </w:style>
  <w:style w:type="character" w:customStyle="1" w:styleId="ListLabel159">
    <w:name w:val="ListLabel 159"/>
    <w:qFormat/>
    <w:rsid w:val="006F31E2"/>
    <w:rPr>
      <w:rFonts w:cs="Courier New"/>
    </w:rPr>
  </w:style>
  <w:style w:type="character" w:customStyle="1" w:styleId="ListLabel160">
    <w:name w:val="ListLabel 160"/>
    <w:qFormat/>
    <w:rsid w:val="006F31E2"/>
    <w:rPr>
      <w:rFonts w:cs="Courier New"/>
    </w:rPr>
  </w:style>
  <w:style w:type="character" w:customStyle="1" w:styleId="ListLabel161">
    <w:name w:val="ListLabel 161"/>
    <w:qFormat/>
    <w:rsid w:val="006F31E2"/>
    <w:rPr>
      <w:rFonts w:cs="Courier New"/>
    </w:rPr>
  </w:style>
  <w:style w:type="character" w:customStyle="1" w:styleId="ListLabel162">
    <w:name w:val="ListLabel 162"/>
    <w:qFormat/>
    <w:rsid w:val="006F31E2"/>
    <w:rPr>
      <w:rFonts w:cs="Courier New"/>
    </w:rPr>
  </w:style>
  <w:style w:type="character" w:customStyle="1" w:styleId="ListLabel163">
    <w:name w:val="ListLabel 163"/>
    <w:qFormat/>
    <w:rsid w:val="006F31E2"/>
    <w:rPr>
      <w:rFonts w:cs="Courier New"/>
    </w:rPr>
  </w:style>
  <w:style w:type="character" w:customStyle="1" w:styleId="ListLabel164">
    <w:name w:val="ListLabel 164"/>
    <w:qFormat/>
    <w:rsid w:val="006F31E2"/>
    <w:rPr>
      <w:rFonts w:cs="Courier New"/>
    </w:rPr>
  </w:style>
  <w:style w:type="character" w:customStyle="1" w:styleId="ListLabel165">
    <w:name w:val="ListLabel 165"/>
    <w:qFormat/>
    <w:rsid w:val="006F31E2"/>
    <w:rPr>
      <w:rFonts w:cs="Courier New"/>
    </w:rPr>
  </w:style>
  <w:style w:type="character" w:customStyle="1" w:styleId="ListLabel166">
    <w:name w:val="ListLabel 166"/>
    <w:qFormat/>
    <w:rsid w:val="006F31E2"/>
    <w:rPr>
      <w:rFonts w:cs="Courier New"/>
    </w:rPr>
  </w:style>
  <w:style w:type="character" w:customStyle="1" w:styleId="ListLabel167">
    <w:name w:val="ListLabel 167"/>
    <w:qFormat/>
    <w:rsid w:val="006F31E2"/>
    <w:rPr>
      <w:rFonts w:eastAsia="Calibri" w:cs="Times New Roman"/>
    </w:rPr>
  </w:style>
  <w:style w:type="character" w:customStyle="1" w:styleId="ListLabel168">
    <w:name w:val="ListLabel 168"/>
    <w:qFormat/>
    <w:rsid w:val="006F31E2"/>
    <w:rPr>
      <w:rFonts w:cs="Courier New"/>
    </w:rPr>
  </w:style>
  <w:style w:type="character" w:customStyle="1" w:styleId="ListLabel169">
    <w:name w:val="ListLabel 169"/>
    <w:qFormat/>
    <w:rsid w:val="006F31E2"/>
    <w:rPr>
      <w:rFonts w:cs="Courier New"/>
    </w:rPr>
  </w:style>
  <w:style w:type="character" w:customStyle="1" w:styleId="ListLabel170">
    <w:name w:val="ListLabel 170"/>
    <w:qFormat/>
    <w:rsid w:val="006F31E2"/>
    <w:rPr>
      <w:rFonts w:cs="Courier New"/>
    </w:rPr>
  </w:style>
  <w:style w:type="character" w:customStyle="1" w:styleId="ListLabel171">
    <w:name w:val="ListLabel 171"/>
    <w:qFormat/>
    <w:rsid w:val="006F31E2"/>
    <w:rPr>
      <w:rFonts w:cs="Courier New"/>
    </w:rPr>
  </w:style>
  <w:style w:type="character" w:customStyle="1" w:styleId="ListLabel172">
    <w:name w:val="ListLabel 172"/>
    <w:qFormat/>
    <w:rsid w:val="006F31E2"/>
    <w:rPr>
      <w:rFonts w:cs="Courier New"/>
    </w:rPr>
  </w:style>
  <w:style w:type="character" w:customStyle="1" w:styleId="ListLabel173">
    <w:name w:val="ListLabel 173"/>
    <w:qFormat/>
    <w:rsid w:val="006F31E2"/>
    <w:rPr>
      <w:rFonts w:cs="Courier New"/>
    </w:rPr>
  </w:style>
  <w:style w:type="character" w:customStyle="1" w:styleId="ListLabel174">
    <w:name w:val="ListLabel 174"/>
    <w:qFormat/>
    <w:rsid w:val="006F31E2"/>
    <w:rPr>
      <w:rFonts w:cs="Courier New"/>
    </w:rPr>
  </w:style>
  <w:style w:type="character" w:customStyle="1" w:styleId="ListLabel175">
    <w:name w:val="ListLabel 175"/>
    <w:qFormat/>
    <w:rsid w:val="006F31E2"/>
    <w:rPr>
      <w:rFonts w:cs="Courier New"/>
    </w:rPr>
  </w:style>
  <w:style w:type="character" w:customStyle="1" w:styleId="ListLabel176">
    <w:name w:val="ListLabel 176"/>
    <w:qFormat/>
    <w:rsid w:val="006F31E2"/>
    <w:rPr>
      <w:rFonts w:cs="Courier New"/>
    </w:rPr>
  </w:style>
  <w:style w:type="character" w:customStyle="1" w:styleId="ListLabel177">
    <w:name w:val="ListLabel 177"/>
    <w:qFormat/>
    <w:rsid w:val="006F31E2"/>
    <w:rPr>
      <w:rFonts w:cs="Courier New"/>
    </w:rPr>
  </w:style>
  <w:style w:type="character" w:customStyle="1" w:styleId="ListLabel178">
    <w:name w:val="ListLabel 178"/>
    <w:qFormat/>
    <w:rsid w:val="006F31E2"/>
    <w:rPr>
      <w:rFonts w:cs="Courier New"/>
    </w:rPr>
  </w:style>
  <w:style w:type="character" w:customStyle="1" w:styleId="ListLabel179">
    <w:name w:val="ListLabel 179"/>
    <w:qFormat/>
    <w:rsid w:val="006F31E2"/>
    <w:rPr>
      <w:rFonts w:eastAsia="Calibri" w:cs="Times New Roman"/>
    </w:rPr>
  </w:style>
  <w:style w:type="character" w:customStyle="1" w:styleId="ListLabel180">
    <w:name w:val="ListLabel 180"/>
    <w:qFormat/>
    <w:rsid w:val="006F31E2"/>
    <w:rPr>
      <w:rFonts w:cs="Courier New"/>
    </w:rPr>
  </w:style>
  <w:style w:type="character" w:customStyle="1" w:styleId="ListLabel181">
    <w:name w:val="ListLabel 181"/>
    <w:qFormat/>
    <w:rsid w:val="006F31E2"/>
    <w:rPr>
      <w:rFonts w:cs="Courier New"/>
    </w:rPr>
  </w:style>
  <w:style w:type="character" w:customStyle="1" w:styleId="ListLabel182">
    <w:name w:val="ListLabel 182"/>
    <w:qFormat/>
    <w:rsid w:val="006F31E2"/>
    <w:rPr>
      <w:rFonts w:cs="Courier New"/>
    </w:rPr>
  </w:style>
  <w:style w:type="character" w:customStyle="1" w:styleId="ListLabel183">
    <w:name w:val="ListLabel 183"/>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84">
    <w:name w:val="ListLabel 184"/>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85">
    <w:name w:val="ListLabel 185"/>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86">
    <w:name w:val="ListLabel 186"/>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87">
    <w:name w:val="ListLabel 187"/>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88">
    <w:name w:val="ListLabel 188"/>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89">
    <w:name w:val="ListLabel 189"/>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90">
    <w:name w:val="ListLabel 190"/>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91">
    <w:name w:val="ListLabel 191"/>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92">
    <w:name w:val="ListLabel 192"/>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93">
    <w:name w:val="ListLabel 193"/>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94">
    <w:name w:val="ListLabel 194"/>
    <w:qFormat/>
    <w:rsid w:val="006F31E2"/>
    <w:rPr>
      <w:rFonts w:cs="Courier New"/>
    </w:rPr>
  </w:style>
  <w:style w:type="character" w:customStyle="1" w:styleId="ListLabel195">
    <w:name w:val="ListLabel 195"/>
    <w:qFormat/>
    <w:rsid w:val="006F31E2"/>
    <w:rPr>
      <w:rFonts w:cs="Courier New"/>
    </w:rPr>
  </w:style>
  <w:style w:type="character" w:customStyle="1" w:styleId="ListLabel196">
    <w:name w:val="ListLabel 196"/>
    <w:qFormat/>
    <w:rsid w:val="006F31E2"/>
    <w:rPr>
      <w:rFonts w:cs="Courier New"/>
    </w:rPr>
  </w:style>
  <w:style w:type="character" w:customStyle="1" w:styleId="ListLabel197">
    <w:name w:val="ListLabel 197"/>
    <w:qFormat/>
    <w:rsid w:val="006F31E2"/>
    <w:rPr>
      <w:i w:val="0"/>
      <w:iCs w:val="0"/>
      <w:caps w:val="0"/>
      <w:smallCaps w:val="0"/>
      <w:strike w:val="0"/>
      <w:dstrike w:val="0"/>
      <w:vanish w:val="0"/>
      <w:color w:val="000000"/>
      <w:spacing w:val="0"/>
      <w:position w:val="0"/>
      <w:sz w:val="20"/>
      <w:u w:val="none"/>
      <w:vertAlign w:val="baseline"/>
      <w:em w:val="none"/>
    </w:rPr>
  </w:style>
  <w:style w:type="character" w:customStyle="1" w:styleId="ListLabel198">
    <w:name w:val="ListLabel 198"/>
    <w:qFormat/>
    <w:rsid w:val="006F31E2"/>
    <w:rPr>
      <w:rFonts w:cs="Courier New"/>
    </w:rPr>
  </w:style>
  <w:style w:type="character" w:customStyle="1" w:styleId="ListLabel199">
    <w:name w:val="ListLabel 199"/>
    <w:qFormat/>
    <w:rsid w:val="006F31E2"/>
    <w:rPr>
      <w:rFonts w:cs="Courier New"/>
    </w:rPr>
  </w:style>
  <w:style w:type="character" w:customStyle="1" w:styleId="ListLabel200">
    <w:name w:val="ListLabel 200"/>
    <w:qFormat/>
    <w:rsid w:val="006F31E2"/>
    <w:rPr>
      <w:rFonts w:cs="Courier New"/>
    </w:rPr>
  </w:style>
  <w:style w:type="character" w:customStyle="1" w:styleId="ListLabel201">
    <w:name w:val="ListLabel 201"/>
    <w:qFormat/>
    <w:rsid w:val="006F31E2"/>
    <w:rPr>
      <w:rFonts w:cs="Courier New"/>
    </w:rPr>
  </w:style>
  <w:style w:type="character" w:customStyle="1" w:styleId="ListLabel202">
    <w:name w:val="ListLabel 202"/>
    <w:qFormat/>
    <w:rsid w:val="006F31E2"/>
    <w:rPr>
      <w:rFonts w:cs="Courier New"/>
    </w:rPr>
  </w:style>
  <w:style w:type="character" w:customStyle="1" w:styleId="ListLabel203">
    <w:name w:val="ListLabel 203"/>
    <w:qFormat/>
    <w:rsid w:val="006F31E2"/>
    <w:rPr>
      <w:rFonts w:cs="Courier New"/>
    </w:rPr>
  </w:style>
  <w:style w:type="character" w:customStyle="1" w:styleId="ListLabel204">
    <w:name w:val="ListLabel 204"/>
    <w:qFormat/>
    <w:rsid w:val="006F31E2"/>
    <w:rPr>
      <w:rFonts w:eastAsia="Calibri" w:cs="Times New Roman"/>
    </w:rPr>
  </w:style>
  <w:style w:type="character" w:customStyle="1" w:styleId="ListLabel205">
    <w:name w:val="ListLabel 205"/>
    <w:qFormat/>
    <w:rsid w:val="006F31E2"/>
    <w:rPr>
      <w:rFonts w:cs="Wingdings"/>
    </w:rPr>
  </w:style>
  <w:style w:type="character" w:customStyle="1" w:styleId="ListLabel206">
    <w:name w:val="ListLabel 206"/>
    <w:qFormat/>
    <w:rsid w:val="006F31E2"/>
    <w:rPr>
      <w:rFonts w:cs="Symbol"/>
    </w:rPr>
  </w:style>
  <w:style w:type="character" w:customStyle="1" w:styleId="ListLabel207">
    <w:name w:val="ListLabel 207"/>
    <w:qFormat/>
    <w:rsid w:val="006F31E2"/>
    <w:rPr>
      <w:rFonts w:cs="Courier New"/>
    </w:rPr>
  </w:style>
  <w:style w:type="character" w:customStyle="1" w:styleId="ListLabel208">
    <w:name w:val="ListLabel 208"/>
    <w:qFormat/>
    <w:rsid w:val="006F31E2"/>
    <w:rPr>
      <w:rFonts w:cs="Wingdings"/>
    </w:rPr>
  </w:style>
  <w:style w:type="character" w:customStyle="1" w:styleId="ListLabel209">
    <w:name w:val="ListLabel 209"/>
    <w:qFormat/>
    <w:rsid w:val="006F31E2"/>
    <w:rPr>
      <w:rFonts w:cs="Symbol"/>
    </w:rPr>
  </w:style>
  <w:style w:type="character" w:customStyle="1" w:styleId="ListLabel210">
    <w:name w:val="ListLabel 210"/>
    <w:qFormat/>
    <w:rsid w:val="006F31E2"/>
    <w:rPr>
      <w:rFonts w:cs="Courier New"/>
    </w:rPr>
  </w:style>
  <w:style w:type="character" w:customStyle="1" w:styleId="ListLabel211">
    <w:name w:val="ListLabel 211"/>
    <w:qFormat/>
    <w:rsid w:val="006F31E2"/>
    <w:rPr>
      <w:rFonts w:cs="Wingdings"/>
    </w:rPr>
  </w:style>
  <w:style w:type="character" w:customStyle="1" w:styleId="ListLabel212">
    <w:name w:val="ListLabel 212"/>
    <w:qFormat/>
    <w:rsid w:val="006F31E2"/>
    <w:rPr>
      <w:rFonts w:cs="Courier New"/>
    </w:rPr>
  </w:style>
  <w:style w:type="character" w:customStyle="1" w:styleId="ListLabel213">
    <w:name w:val="ListLabel 213"/>
    <w:qFormat/>
    <w:rsid w:val="006F31E2"/>
    <w:rPr>
      <w:rFonts w:cs="Courier New"/>
    </w:rPr>
  </w:style>
  <w:style w:type="character" w:customStyle="1" w:styleId="ListLabel214">
    <w:name w:val="ListLabel 214"/>
    <w:qFormat/>
    <w:rsid w:val="006F31E2"/>
    <w:rPr>
      <w:rFonts w:cs="Courier New"/>
    </w:rPr>
  </w:style>
  <w:style w:type="character" w:customStyle="1" w:styleId="ListLabel215">
    <w:name w:val="ListLabel 215"/>
    <w:qFormat/>
    <w:rsid w:val="006F31E2"/>
    <w:rPr>
      <w:rFonts w:cs="Courier New"/>
    </w:rPr>
  </w:style>
  <w:style w:type="character" w:customStyle="1" w:styleId="ListLabel216">
    <w:name w:val="ListLabel 216"/>
    <w:qFormat/>
    <w:rsid w:val="006F31E2"/>
    <w:rPr>
      <w:rFonts w:cs="Courier New"/>
    </w:rPr>
  </w:style>
  <w:style w:type="character" w:customStyle="1" w:styleId="ListLabel217">
    <w:name w:val="ListLabel 217"/>
    <w:qFormat/>
    <w:rsid w:val="006F31E2"/>
    <w:rPr>
      <w:rFonts w:cs="Courier New"/>
    </w:rPr>
  </w:style>
  <w:style w:type="character" w:customStyle="1" w:styleId="ListLabel218">
    <w:name w:val="ListLabel 218"/>
    <w:qFormat/>
    <w:rsid w:val="006F31E2"/>
    <w:rPr>
      <w:rFonts w:eastAsia="Times New Roman" w:cs="Arial"/>
    </w:rPr>
  </w:style>
  <w:style w:type="character" w:customStyle="1" w:styleId="ListLabel219">
    <w:name w:val="ListLabel 219"/>
    <w:qFormat/>
    <w:rsid w:val="006F31E2"/>
    <w:rPr>
      <w:rFonts w:cs="Courier New"/>
    </w:rPr>
  </w:style>
  <w:style w:type="character" w:customStyle="1" w:styleId="ListLabel220">
    <w:name w:val="ListLabel 220"/>
    <w:qFormat/>
    <w:rsid w:val="006F31E2"/>
    <w:rPr>
      <w:rFonts w:cs="Courier New"/>
    </w:rPr>
  </w:style>
  <w:style w:type="character" w:customStyle="1" w:styleId="ListLabel221">
    <w:name w:val="ListLabel 221"/>
    <w:qFormat/>
    <w:rsid w:val="006F31E2"/>
    <w:rPr>
      <w:rFonts w:cs="Courier New"/>
    </w:rPr>
  </w:style>
  <w:style w:type="character" w:customStyle="1" w:styleId="ListLabel222">
    <w:name w:val="ListLabel 222"/>
    <w:qFormat/>
    <w:rsid w:val="006F31E2"/>
    <w:rPr>
      <w:rFonts w:eastAsia="Times New Roman" w:cs="Arial"/>
    </w:rPr>
  </w:style>
  <w:style w:type="character" w:customStyle="1" w:styleId="ListLabel223">
    <w:name w:val="ListLabel 223"/>
    <w:qFormat/>
    <w:rsid w:val="006F31E2"/>
    <w:rPr>
      <w:rFonts w:cs="Courier New"/>
    </w:rPr>
  </w:style>
  <w:style w:type="character" w:customStyle="1" w:styleId="ListLabel224">
    <w:name w:val="ListLabel 224"/>
    <w:qFormat/>
    <w:rsid w:val="006F31E2"/>
    <w:rPr>
      <w:rFonts w:cs="Courier New"/>
    </w:rPr>
  </w:style>
  <w:style w:type="character" w:customStyle="1" w:styleId="ListLabel225">
    <w:name w:val="ListLabel 225"/>
    <w:qFormat/>
    <w:rsid w:val="006F31E2"/>
    <w:rPr>
      <w:rFonts w:cs="Courier New"/>
    </w:rPr>
  </w:style>
  <w:style w:type="paragraph" w:styleId="Corpsdetexte">
    <w:name w:val="Body Text"/>
    <w:basedOn w:val="Normal"/>
    <w:link w:val="CorpsdetexteCar"/>
    <w:semiHidden/>
    <w:rsid w:val="006F31E2"/>
    <w:pPr>
      <w:suppressAutoHyphens/>
      <w:spacing w:after="120" w:line="240" w:lineRule="auto"/>
      <w:ind w:left="340" w:right="142"/>
    </w:pPr>
    <w:rPr>
      <w:rFonts w:ascii="Arial" w:eastAsia="Times New Roman" w:hAnsi="Arial" w:cs="Arial"/>
      <w:color w:val="auto"/>
      <w:sz w:val="20"/>
      <w:szCs w:val="24"/>
      <w:lang w:eastAsia="fr-FR"/>
    </w:rPr>
  </w:style>
  <w:style w:type="character" w:customStyle="1" w:styleId="CorpsdetexteCar">
    <w:name w:val="Corps de texte Car"/>
    <w:basedOn w:val="Policepardfaut"/>
    <w:link w:val="Corpsdetexte"/>
    <w:semiHidden/>
    <w:rsid w:val="006F31E2"/>
    <w:rPr>
      <w:rFonts w:ascii="Arial" w:eastAsia="Times New Roman" w:hAnsi="Arial" w:cs="Arial"/>
      <w:sz w:val="20"/>
      <w:szCs w:val="24"/>
      <w:lang w:eastAsia="fr-FR"/>
    </w:rPr>
  </w:style>
  <w:style w:type="paragraph" w:styleId="Liste">
    <w:name w:val="List"/>
    <w:basedOn w:val="Corpsdetexte"/>
    <w:semiHidden/>
    <w:rsid w:val="006F31E2"/>
    <w:rPr>
      <w:rFonts w:ascii="Liberation Sans" w:hAnsi="Liberation Sans" w:cs="Mangal"/>
    </w:rPr>
  </w:style>
  <w:style w:type="paragraph" w:customStyle="1" w:styleId="Index">
    <w:name w:val="Index"/>
    <w:basedOn w:val="Normal"/>
    <w:qFormat/>
    <w:rsid w:val="006F31E2"/>
    <w:pPr>
      <w:suppressLineNumbers/>
      <w:suppressAutoHyphens/>
      <w:spacing w:after="0" w:line="240" w:lineRule="auto"/>
      <w:jc w:val="left"/>
    </w:pPr>
    <w:rPr>
      <w:rFonts w:ascii="Liberation Sans" w:eastAsia="Times New Roman" w:hAnsi="Liberation Sans" w:cs="Mangal"/>
      <w:color w:val="auto"/>
      <w:sz w:val="20"/>
      <w:szCs w:val="24"/>
      <w:lang w:eastAsia="fr-FR"/>
    </w:rPr>
  </w:style>
  <w:style w:type="paragraph" w:customStyle="1" w:styleId="Titre10">
    <w:name w:val="Titre1"/>
    <w:basedOn w:val="Normal"/>
    <w:qFormat/>
    <w:rsid w:val="006F31E2"/>
    <w:pPr>
      <w:keepNext/>
      <w:suppressAutoHyphens/>
      <w:spacing w:before="240" w:after="120" w:line="240" w:lineRule="auto"/>
      <w:jc w:val="left"/>
    </w:pPr>
    <w:rPr>
      <w:rFonts w:ascii="Liberation Sans" w:eastAsia="Microsoft YaHei" w:hAnsi="Liberation Sans" w:cs="Mangal"/>
      <w:color w:val="auto"/>
      <w:sz w:val="28"/>
      <w:szCs w:val="28"/>
      <w:lang w:eastAsia="fr-FR"/>
    </w:rPr>
  </w:style>
  <w:style w:type="paragraph" w:customStyle="1" w:styleId="Listemoyenne2-Accent21">
    <w:name w:val="Liste moyenne 2 - Accent 21"/>
    <w:qFormat/>
    <w:rsid w:val="006F31E2"/>
    <w:pPr>
      <w:suppressAutoHyphens/>
      <w:spacing w:after="0" w:line="240" w:lineRule="auto"/>
    </w:pPr>
    <w:rPr>
      <w:rFonts w:ascii="Times New Roman" w:eastAsia="Times New Roman" w:hAnsi="Times New Roman" w:cs="Times New Roman"/>
      <w:sz w:val="24"/>
      <w:szCs w:val="24"/>
      <w:lang w:eastAsia="fr-FR"/>
    </w:rPr>
  </w:style>
  <w:style w:type="paragraph" w:customStyle="1" w:styleId="Tramecouleur-Accent11">
    <w:name w:val="Trame couleur - Accent 11"/>
    <w:qFormat/>
    <w:rsid w:val="006F31E2"/>
    <w:pPr>
      <w:suppressAutoHyphens/>
      <w:spacing w:after="0" w:line="240" w:lineRule="auto"/>
    </w:pPr>
    <w:rPr>
      <w:rFonts w:ascii="Times New Roman" w:eastAsia="Times New Roman" w:hAnsi="Times New Roman" w:cs="Times New Roman"/>
      <w:sz w:val="24"/>
      <w:szCs w:val="24"/>
      <w:lang w:eastAsia="fr-FR"/>
    </w:rPr>
  </w:style>
  <w:style w:type="paragraph" w:styleId="Rvision">
    <w:name w:val="Revision"/>
    <w:qFormat/>
    <w:rsid w:val="006F31E2"/>
    <w:pPr>
      <w:suppressAutoHyphens/>
      <w:spacing w:after="0" w:line="240" w:lineRule="auto"/>
    </w:pPr>
    <w:rPr>
      <w:rFonts w:ascii="Times New Roman" w:eastAsia="Times New Roman" w:hAnsi="Times New Roman" w:cs="Times New Roman"/>
      <w:sz w:val="24"/>
      <w:szCs w:val="24"/>
      <w:lang w:eastAsia="fr-FR"/>
    </w:rPr>
  </w:style>
  <w:style w:type="paragraph" w:customStyle="1" w:styleId="Retraitnormal1">
    <w:name w:val="Retrait normal1"/>
    <w:basedOn w:val="Normal"/>
    <w:qFormat/>
    <w:rsid w:val="006F31E2"/>
    <w:pPr>
      <w:suppressAutoHyphens/>
      <w:spacing w:after="0" w:line="240" w:lineRule="auto"/>
      <w:ind w:left="1418"/>
      <w:textAlignment w:val="baseline"/>
    </w:pPr>
    <w:rPr>
      <w:rFonts w:ascii="Helv" w:eastAsia="Times New Roman" w:hAnsi="Helv" w:cs="Helv"/>
      <w:color w:val="auto"/>
      <w:sz w:val="20"/>
      <w:szCs w:val="20"/>
      <w:lang w:eastAsia="fr-FR"/>
    </w:rPr>
  </w:style>
  <w:style w:type="paragraph" w:customStyle="1" w:styleId="Normalcentr1">
    <w:name w:val="Normal centré1"/>
    <w:basedOn w:val="Normal"/>
    <w:qFormat/>
    <w:rsid w:val="006F31E2"/>
    <w:pPr>
      <w:suppressAutoHyphens/>
      <w:spacing w:after="0" w:line="240" w:lineRule="auto"/>
      <w:ind w:left="900" w:right="-288"/>
      <w:jc w:val="left"/>
    </w:pPr>
    <w:rPr>
      <w:rFonts w:ascii="Arial" w:eastAsia="Times New Roman" w:hAnsi="Arial" w:cs="Arial"/>
      <w:i/>
      <w:iCs/>
      <w:color w:val="auto"/>
      <w:sz w:val="20"/>
      <w:szCs w:val="24"/>
      <w:lang w:eastAsia="fr-FR"/>
    </w:rPr>
  </w:style>
  <w:style w:type="paragraph" w:customStyle="1" w:styleId="normal3">
    <w:name w:val="normal 3"/>
    <w:basedOn w:val="Normal"/>
    <w:qFormat/>
    <w:rsid w:val="006F31E2"/>
    <w:pPr>
      <w:suppressAutoHyphens/>
      <w:spacing w:before="120" w:after="120" w:line="240" w:lineRule="auto"/>
      <w:ind w:left="1134"/>
    </w:pPr>
    <w:rPr>
      <w:rFonts w:ascii="Arial" w:eastAsia="Times New Roman" w:hAnsi="Arial" w:cs="Arial"/>
      <w:color w:val="auto"/>
      <w:sz w:val="22"/>
      <w:szCs w:val="24"/>
      <w:lang w:eastAsia="fr-FR"/>
    </w:rPr>
  </w:style>
  <w:style w:type="paragraph" w:customStyle="1" w:styleId="Corpsdetexte21">
    <w:name w:val="Corps de texte 21"/>
    <w:basedOn w:val="Normal"/>
    <w:qFormat/>
    <w:rsid w:val="006F31E2"/>
    <w:pPr>
      <w:suppressAutoHyphens/>
      <w:spacing w:before="120" w:after="120" w:line="240" w:lineRule="auto"/>
      <w:jc w:val="left"/>
    </w:pPr>
    <w:rPr>
      <w:rFonts w:ascii="Arial" w:eastAsia="Times New Roman" w:hAnsi="Arial" w:cs="Arial"/>
      <w:color w:val="auto"/>
      <w:sz w:val="20"/>
      <w:szCs w:val="24"/>
      <w:u w:val="single"/>
      <w:lang w:eastAsia="fr-FR"/>
    </w:rPr>
  </w:style>
  <w:style w:type="paragraph" w:customStyle="1" w:styleId="Corpsdetexte31">
    <w:name w:val="Corps de texte 31"/>
    <w:basedOn w:val="Normal"/>
    <w:qFormat/>
    <w:rsid w:val="006F31E2"/>
    <w:pPr>
      <w:suppressAutoHyphens/>
      <w:spacing w:before="120" w:after="120" w:line="240" w:lineRule="auto"/>
      <w:ind w:right="74"/>
    </w:pPr>
    <w:rPr>
      <w:rFonts w:ascii="Arial" w:eastAsia="Times New Roman" w:hAnsi="Arial" w:cs="Arial"/>
      <w:color w:val="000000"/>
      <w:sz w:val="20"/>
      <w:szCs w:val="18"/>
      <w:lang w:eastAsia="fr-FR"/>
    </w:rPr>
  </w:style>
  <w:style w:type="paragraph" w:styleId="TM4">
    <w:name w:val="toc 4"/>
    <w:basedOn w:val="Normal"/>
    <w:next w:val="Normal"/>
    <w:rsid w:val="006F31E2"/>
    <w:pPr>
      <w:suppressAutoHyphens/>
      <w:spacing w:after="0" w:line="240" w:lineRule="auto"/>
      <w:ind w:left="600"/>
      <w:jc w:val="left"/>
    </w:pPr>
    <w:rPr>
      <w:rFonts w:ascii="Arial" w:eastAsia="Times New Roman" w:hAnsi="Arial" w:cs="Arial"/>
      <w:color w:val="auto"/>
      <w:sz w:val="20"/>
      <w:szCs w:val="24"/>
      <w:lang w:eastAsia="fr-FR"/>
    </w:rPr>
  </w:style>
  <w:style w:type="paragraph" w:styleId="TM5">
    <w:name w:val="toc 5"/>
    <w:basedOn w:val="Normal"/>
    <w:next w:val="Normal"/>
    <w:rsid w:val="006F31E2"/>
    <w:pPr>
      <w:suppressAutoHyphens/>
      <w:spacing w:after="0" w:line="240" w:lineRule="auto"/>
      <w:ind w:left="800"/>
      <w:jc w:val="left"/>
    </w:pPr>
    <w:rPr>
      <w:rFonts w:ascii="Arial" w:eastAsia="Times New Roman" w:hAnsi="Arial" w:cs="Arial"/>
      <w:color w:val="auto"/>
      <w:sz w:val="20"/>
      <w:szCs w:val="24"/>
      <w:lang w:eastAsia="fr-FR"/>
    </w:rPr>
  </w:style>
  <w:style w:type="paragraph" w:styleId="TM6">
    <w:name w:val="toc 6"/>
    <w:basedOn w:val="Normal"/>
    <w:next w:val="Normal"/>
    <w:rsid w:val="006F31E2"/>
    <w:pPr>
      <w:suppressAutoHyphens/>
      <w:spacing w:after="0" w:line="240" w:lineRule="auto"/>
      <w:ind w:left="1000"/>
      <w:jc w:val="left"/>
    </w:pPr>
    <w:rPr>
      <w:rFonts w:ascii="Arial" w:eastAsia="Times New Roman" w:hAnsi="Arial" w:cs="Arial"/>
      <w:color w:val="auto"/>
      <w:sz w:val="20"/>
      <w:szCs w:val="24"/>
      <w:lang w:eastAsia="fr-FR"/>
    </w:rPr>
  </w:style>
  <w:style w:type="paragraph" w:styleId="TM7">
    <w:name w:val="toc 7"/>
    <w:basedOn w:val="Normal"/>
    <w:next w:val="Normal"/>
    <w:rsid w:val="006F31E2"/>
    <w:pPr>
      <w:suppressAutoHyphens/>
      <w:spacing w:after="0" w:line="240" w:lineRule="auto"/>
      <w:ind w:left="1200"/>
      <w:jc w:val="left"/>
    </w:pPr>
    <w:rPr>
      <w:rFonts w:ascii="Arial" w:eastAsia="Times New Roman" w:hAnsi="Arial" w:cs="Arial"/>
      <w:color w:val="auto"/>
      <w:sz w:val="20"/>
      <w:szCs w:val="24"/>
      <w:lang w:eastAsia="fr-FR"/>
    </w:rPr>
  </w:style>
  <w:style w:type="paragraph" w:styleId="TM8">
    <w:name w:val="toc 8"/>
    <w:basedOn w:val="Normal"/>
    <w:next w:val="Normal"/>
    <w:rsid w:val="006F31E2"/>
    <w:pPr>
      <w:suppressAutoHyphens/>
      <w:spacing w:after="0" w:line="240" w:lineRule="auto"/>
      <w:ind w:left="1400"/>
      <w:jc w:val="left"/>
    </w:pPr>
    <w:rPr>
      <w:rFonts w:ascii="Arial" w:eastAsia="Times New Roman" w:hAnsi="Arial" w:cs="Arial"/>
      <w:color w:val="auto"/>
      <w:sz w:val="20"/>
      <w:szCs w:val="24"/>
      <w:lang w:eastAsia="fr-FR"/>
    </w:rPr>
  </w:style>
  <w:style w:type="paragraph" w:styleId="TM9">
    <w:name w:val="toc 9"/>
    <w:basedOn w:val="Normal"/>
    <w:next w:val="Normal"/>
    <w:rsid w:val="006F31E2"/>
    <w:pPr>
      <w:suppressAutoHyphens/>
      <w:spacing w:after="0" w:line="240" w:lineRule="auto"/>
      <w:ind w:left="1600"/>
      <w:jc w:val="left"/>
    </w:pPr>
    <w:rPr>
      <w:rFonts w:ascii="Arial" w:eastAsia="Times New Roman" w:hAnsi="Arial" w:cs="Arial"/>
      <w:color w:val="auto"/>
      <w:sz w:val="20"/>
      <w:szCs w:val="24"/>
      <w:lang w:eastAsia="fr-FR"/>
    </w:rPr>
  </w:style>
  <w:style w:type="paragraph" w:customStyle="1" w:styleId="RETRAIT1">
    <w:name w:val="RETRAIT1"/>
    <w:basedOn w:val="Normal"/>
    <w:qFormat/>
    <w:rsid w:val="006F31E2"/>
    <w:pPr>
      <w:tabs>
        <w:tab w:val="left" w:pos="567"/>
      </w:tabs>
      <w:suppressAutoHyphens/>
      <w:spacing w:after="120" w:line="240" w:lineRule="auto"/>
      <w:ind w:left="567" w:hanging="567"/>
      <w:jc w:val="left"/>
    </w:pPr>
    <w:rPr>
      <w:rFonts w:ascii="Arial" w:eastAsia="Times New Roman" w:hAnsi="Arial" w:cs="Arial"/>
      <w:color w:val="auto"/>
      <w:sz w:val="20"/>
      <w:szCs w:val="20"/>
      <w:lang w:eastAsia="fr-FR"/>
    </w:rPr>
  </w:style>
  <w:style w:type="paragraph" w:customStyle="1" w:styleId="sommaire">
    <w:name w:val="sommaire"/>
    <w:basedOn w:val="Normal"/>
    <w:qFormat/>
    <w:rsid w:val="006F31E2"/>
    <w:pPr>
      <w:suppressAutoHyphens/>
      <w:spacing w:before="240" w:after="360" w:line="240" w:lineRule="auto"/>
      <w:ind w:left="737"/>
      <w:jc w:val="center"/>
    </w:pPr>
    <w:rPr>
      <w:rFonts w:ascii="Arial" w:eastAsia="Times New Roman" w:hAnsi="Arial" w:cs="Arial"/>
      <w:b/>
      <w:caps/>
      <w:color w:val="auto"/>
      <w:sz w:val="32"/>
      <w:szCs w:val="20"/>
      <w:lang w:eastAsia="fr-FR"/>
    </w:rPr>
  </w:style>
  <w:style w:type="paragraph" w:styleId="Textedebulles">
    <w:name w:val="Balloon Text"/>
    <w:basedOn w:val="Normal"/>
    <w:link w:val="TextedebullesCar"/>
    <w:qFormat/>
    <w:rsid w:val="006F31E2"/>
    <w:pPr>
      <w:suppressAutoHyphens/>
      <w:spacing w:after="0" w:line="240" w:lineRule="auto"/>
      <w:jc w:val="left"/>
    </w:pPr>
    <w:rPr>
      <w:rFonts w:ascii="Tahoma" w:eastAsia="Times New Roman" w:hAnsi="Tahoma" w:cs="Tahoma"/>
      <w:color w:val="auto"/>
      <w:sz w:val="16"/>
      <w:szCs w:val="16"/>
      <w:lang w:eastAsia="fr-FR"/>
    </w:rPr>
  </w:style>
  <w:style w:type="character" w:customStyle="1" w:styleId="TextedebullesCar">
    <w:name w:val="Texte de bulles Car"/>
    <w:basedOn w:val="Policepardfaut"/>
    <w:link w:val="Textedebulles"/>
    <w:rsid w:val="006F31E2"/>
    <w:rPr>
      <w:rFonts w:ascii="Tahoma" w:eastAsia="Times New Roman" w:hAnsi="Tahoma" w:cs="Tahoma"/>
      <w:sz w:val="16"/>
      <w:szCs w:val="16"/>
      <w:lang w:eastAsia="fr-FR"/>
    </w:rPr>
  </w:style>
  <w:style w:type="paragraph" w:customStyle="1" w:styleId="AODocTxt">
    <w:name w:val="AODocTxt"/>
    <w:basedOn w:val="Normal"/>
    <w:qFormat/>
    <w:rsid w:val="006F31E2"/>
    <w:pPr>
      <w:suppressAutoHyphens/>
      <w:spacing w:before="240" w:after="0" w:line="260" w:lineRule="atLeast"/>
    </w:pPr>
    <w:rPr>
      <w:rFonts w:ascii="Times New Roman" w:eastAsia="Times New Roman" w:hAnsi="Times New Roman" w:cs="Times New Roman"/>
      <w:color w:val="auto"/>
      <w:sz w:val="22"/>
      <w:lang w:val="en-GB" w:eastAsia="fr-FR"/>
    </w:rPr>
  </w:style>
  <w:style w:type="paragraph" w:customStyle="1" w:styleId="AODocTxtL1">
    <w:name w:val="AODocTxtL1"/>
    <w:basedOn w:val="AODocTxt"/>
    <w:qFormat/>
    <w:rsid w:val="006F31E2"/>
    <w:pPr>
      <w:tabs>
        <w:tab w:val="left" w:pos="576"/>
        <w:tab w:val="left" w:pos="1080"/>
      </w:tabs>
      <w:ind w:left="576" w:hanging="360"/>
    </w:pPr>
  </w:style>
  <w:style w:type="paragraph" w:customStyle="1" w:styleId="AODocTxtL2">
    <w:name w:val="AODocTxtL2"/>
    <w:basedOn w:val="AODocTxt"/>
    <w:qFormat/>
    <w:rsid w:val="006F31E2"/>
    <w:pPr>
      <w:tabs>
        <w:tab w:val="left" w:pos="720"/>
        <w:tab w:val="left" w:pos="1800"/>
      </w:tabs>
      <w:ind w:left="720" w:hanging="360"/>
    </w:pPr>
  </w:style>
  <w:style w:type="paragraph" w:customStyle="1" w:styleId="AODocTxtL3">
    <w:name w:val="AODocTxtL3"/>
    <w:basedOn w:val="AODocTxt"/>
    <w:qFormat/>
    <w:rsid w:val="006F31E2"/>
    <w:pPr>
      <w:tabs>
        <w:tab w:val="left" w:pos="864"/>
        <w:tab w:val="left" w:pos="2520"/>
      </w:tabs>
      <w:ind w:left="864" w:hanging="360"/>
    </w:pPr>
  </w:style>
  <w:style w:type="paragraph" w:customStyle="1" w:styleId="AODocTxtL4">
    <w:name w:val="AODocTxtL4"/>
    <w:basedOn w:val="AODocTxt"/>
    <w:qFormat/>
    <w:rsid w:val="006F31E2"/>
    <w:pPr>
      <w:tabs>
        <w:tab w:val="left" w:pos="1008"/>
        <w:tab w:val="left" w:pos="3240"/>
      </w:tabs>
      <w:ind w:left="1008" w:hanging="360"/>
    </w:pPr>
  </w:style>
  <w:style w:type="paragraph" w:customStyle="1" w:styleId="AODocTxtL5">
    <w:name w:val="AODocTxtL5"/>
    <w:basedOn w:val="AODocTxt"/>
    <w:qFormat/>
    <w:rsid w:val="006F31E2"/>
    <w:pPr>
      <w:tabs>
        <w:tab w:val="left" w:pos="1152"/>
        <w:tab w:val="left" w:pos="3960"/>
      </w:tabs>
      <w:ind w:left="1152" w:hanging="360"/>
    </w:pPr>
  </w:style>
  <w:style w:type="paragraph" w:customStyle="1" w:styleId="AODocTxtL6">
    <w:name w:val="AODocTxtL6"/>
    <w:basedOn w:val="AODocTxt"/>
    <w:qFormat/>
    <w:rsid w:val="006F31E2"/>
    <w:pPr>
      <w:tabs>
        <w:tab w:val="left" w:pos="1296"/>
        <w:tab w:val="left" w:pos="4680"/>
      </w:tabs>
      <w:ind w:left="1296" w:hanging="360"/>
    </w:pPr>
  </w:style>
  <w:style w:type="paragraph" w:customStyle="1" w:styleId="AODocTxtL7">
    <w:name w:val="AODocTxtL7"/>
    <w:basedOn w:val="AODocTxt"/>
    <w:qFormat/>
    <w:rsid w:val="006F31E2"/>
    <w:pPr>
      <w:tabs>
        <w:tab w:val="left" w:pos="1440"/>
        <w:tab w:val="left" w:pos="5400"/>
      </w:tabs>
      <w:ind w:left="1440" w:hanging="360"/>
    </w:pPr>
  </w:style>
  <w:style w:type="paragraph" w:customStyle="1" w:styleId="AODocTxtL8">
    <w:name w:val="AODocTxtL8"/>
    <w:basedOn w:val="AODocTxt"/>
    <w:qFormat/>
    <w:rsid w:val="006F31E2"/>
    <w:pPr>
      <w:tabs>
        <w:tab w:val="left" w:pos="1584"/>
        <w:tab w:val="left" w:pos="6120"/>
      </w:tabs>
      <w:ind w:left="1584" w:hanging="360"/>
    </w:pPr>
  </w:style>
  <w:style w:type="paragraph" w:customStyle="1" w:styleId="Corpsdetexte22">
    <w:name w:val="Corps de texte 22"/>
    <w:basedOn w:val="Normal"/>
    <w:qFormat/>
    <w:rsid w:val="006F31E2"/>
    <w:pPr>
      <w:suppressAutoHyphens/>
      <w:spacing w:after="0" w:line="240" w:lineRule="auto"/>
      <w:ind w:left="1418"/>
    </w:pPr>
    <w:rPr>
      <w:rFonts w:ascii="Helv" w:eastAsia="Times New Roman" w:hAnsi="Helv" w:cs="Helv"/>
      <w:color w:val="auto"/>
      <w:sz w:val="20"/>
      <w:szCs w:val="20"/>
      <w:lang w:eastAsia="fr-FR"/>
    </w:rPr>
  </w:style>
  <w:style w:type="paragraph" w:customStyle="1" w:styleId="Texte">
    <w:name w:val="Texte"/>
    <w:basedOn w:val="Normal"/>
    <w:qFormat/>
    <w:rsid w:val="006F31E2"/>
    <w:pPr>
      <w:keepNext/>
      <w:keepLines/>
      <w:suppressAutoHyphens/>
      <w:spacing w:after="120" w:line="240" w:lineRule="auto"/>
      <w:ind w:left="851"/>
    </w:pPr>
    <w:rPr>
      <w:rFonts w:ascii="Arial" w:eastAsia="Times New Roman" w:hAnsi="Arial" w:cs="Arial"/>
      <w:color w:val="auto"/>
      <w:sz w:val="20"/>
      <w:szCs w:val="20"/>
      <w:lang w:eastAsia="fr-FR"/>
    </w:rPr>
  </w:style>
  <w:style w:type="paragraph" w:customStyle="1" w:styleId="ListeTiret">
    <w:name w:val="ListeTiret"/>
    <w:basedOn w:val="Normal"/>
    <w:qFormat/>
    <w:rsid w:val="006F31E2"/>
    <w:pPr>
      <w:suppressAutoHyphens/>
      <w:spacing w:after="0" w:line="240" w:lineRule="auto"/>
      <w:ind w:left="567" w:hanging="227"/>
    </w:pPr>
    <w:rPr>
      <w:rFonts w:ascii="Times New Roman" w:eastAsia="Times New Roman" w:hAnsi="Times New Roman" w:cs="Times New Roman"/>
      <w:color w:val="auto"/>
      <w:szCs w:val="20"/>
      <w:lang w:eastAsia="fr-FR"/>
    </w:rPr>
  </w:style>
  <w:style w:type="paragraph" w:customStyle="1" w:styleId="ANNEXE">
    <w:name w:val="ANNEXE"/>
    <w:basedOn w:val="Normal"/>
    <w:next w:val="Normal"/>
    <w:qFormat/>
    <w:rsid w:val="006F31E2"/>
    <w:pPr>
      <w:suppressAutoHyphens/>
      <w:spacing w:after="120" w:line="240" w:lineRule="auto"/>
      <w:jc w:val="center"/>
    </w:pPr>
    <w:rPr>
      <w:rFonts w:ascii="Times New Roman" w:eastAsia="Times New Roman" w:hAnsi="Times New Roman" w:cs="Times New Roman"/>
      <w:b/>
      <w:caps/>
      <w:color w:val="000000"/>
      <w:szCs w:val="24"/>
      <w:lang w:eastAsia="fr-FR"/>
    </w:rPr>
  </w:style>
  <w:style w:type="paragraph" w:customStyle="1" w:styleId="Listepuces21">
    <w:name w:val="Liste à puces 21"/>
    <w:basedOn w:val="Normal"/>
    <w:qFormat/>
    <w:rsid w:val="006F31E2"/>
    <w:pPr>
      <w:suppressAutoHyphens/>
      <w:spacing w:after="0" w:line="240" w:lineRule="auto"/>
      <w:jc w:val="left"/>
    </w:pPr>
    <w:rPr>
      <w:rFonts w:ascii="Arial" w:eastAsia="Times New Roman" w:hAnsi="Arial" w:cs="Arial"/>
      <w:b/>
      <w:color w:val="auto"/>
      <w:sz w:val="22"/>
      <w:szCs w:val="20"/>
      <w:lang w:eastAsia="fr-FR"/>
    </w:rPr>
  </w:style>
  <w:style w:type="paragraph" w:customStyle="1" w:styleId="PUCE">
    <w:name w:val="PUCE"/>
    <w:basedOn w:val="Normal"/>
    <w:qFormat/>
    <w:rsid w:val="006F31E2"/>
    <w:pPr>
      <w:tabs>
        <w:tab w:val="left" w:pos="1418"/>
        <w:tab w:val="left" w:pos="4500"/>
        <w:tab w:val="left" w:pos="4680"/>
      </w:tabs>
      <w:suppressAutoHyphens/>
      <w:spacing w:after="0" w:line="240" w:lineRule="auto"/>
      <w:ind w:left="1418" w:right="425" w:hanging="141"/>
    </w:pPr>
    <w:rPr>
      <w:rFonts w:ascii="Arial" w:eastAsia="Times New Roman" w:hAnsi="Arial" w:cs="Arial"/>
      <w:color w:val="auto"/>
      <w:sz w:val="22"/>
      <w:szCs w:val="20"/>
      <w:lang w:eastAsia="fr-FR"/>
    </w:rPr>
  </w:style>
  <w:style w:type="paragraph" w:styleId="Retraitcorpsdetexte">
    <w:name w:val="Body Text Indent"/>
    <w:basedOn w:val="Normal"/>
    <w:link w:val="RetraitcorpsdetexteCar"/>
    <w:semiHidden/>
    <w:rsid w:val="006F31E2"/>
    <w:pPr>
      <w:suppressAutoHyphens/>
      <w:spacing w:after="0" w:line="240" w:lineRule="auto"/>
      <w:ind w:left="203" w:hanging="23"/>
      <w:jc w:val="left"/>
    </w:pPr>
    <w:rPr>
      <w:rFonts w:ascii="Arial" w:eastAsia="Times New Roman" w:hAnsi="Arial" w:cs="Arial"/>
      <w:color w:val="auto"/>
      <w:sz w:val="20"/>
      <w:lang w:eastAsia="fr-FR"/>
    </w:rPr>
  </w:style>
  <w:style w:type="character" w:customStyle="1" w:styleId="RetraitcorpsdetexteCar">
    <w:name w:val="Retrait corps de texte Car"/>
    <w:basedOn w:val="Policepardfaut"/>
    <w:link w:val="Retraitcorpsdetexte"/>
    <w:semiHidden/>
    <w:rsid w:val="006F31E2"/>
    <w:rPr>
      <w:rFonts w:ascii="Arial" w:eastAsia="Times New Roman" w:hAnsi="Arial" w:cs="Arial"/>
      <w:sz w:val="20"/>
      <w:lang w:eastAsia="fr-FR"/>
    </w:rPr>
  </w:style>
  <w:style w:type="paragraph" w:customStyle="1" w:styleId="Listepuces1">
    <w:name w:val="Liste à puces1"/>
    <w:basedOn w:val="Normal"/>
    <w:qFormat/>
    <w:rsid w:val="006F31E2"/>
    <w:pPr>
      <w:suppressAutoHyphens/>
      <w:spacing w:after="0" w:line="240" w:lineRule="auto"/>
      <w:jc w:val="left"/>
    </w:pPr>
    <w:rPr>
      <w:rFonts w:ascii="Arial" w:eastAsia="Times New Roman" w:hAnsi="Arial" w:cs="Arial"/>
      <w:color w:val="auto"/>
      <w:sz w:val="20"/>
      <w:szCs w:val="24"/>
      <w:lang w:eastAsia="fr-FR"/>
    </w:rPr>
  </w:style>
  <w:style w:type="paragraph" w:customStyle="1" w:styleId="Retraitcorpsdetexte31">
    <w:name w:val="Retrait corps de texte 31"/>
    <w:basedOn w:val="Normal"/>
    <w:qFormat/>
    <w:rsid w:val="006F31E2"/>
    <w:pPr>
      <w:suppressAutoHyphens/>
      <w:spacing w:after="120" w:line="240" w:lineRule="auto"/>
      <w:ind w:left="283"/>
      <w:jc w:val="left"/>
    </w:pPr>
    <w:rPr>
      <w:rFonts w:ascii="Arial" w:eastAsia="Times New Roman" w:hAnsi="Arial" w:cs="Arial"/>
      <w:color w:val="auto"/>
      <w:sz w:val="16"/>
      <w:szCs w:val="16"/>
      <w:lang w:eastAsia="fr-FR"/>
    </w:rPr>
  </w:style>
  <w:style w:type="paragraph" w:customStyle="1" w:styleId="Retraitcorpsdetexte21">
    <w:name w:val="Retrait corps de texte 21"/>
    <w:basedOn w:val="Normal"/>
    <w:qFormat/>
    <w:rsid w:val="006F31E2"/>
    <w:pPr>
      <w:suppressAutoHyphens/>
      <w:spacing w:after="0" w:line="240" w:lineRule="auto"/>
      <w:ind w:left="540"/>
    </w:pPr>
    <w:rPr>
      <w:rFonts w:ascii="Arial" w:eastAsia="Times New Roman" w:hAnsi="Arial" w:cs="Arial"/>
      <w:color w:val="auto"/>
      <w:sz w:val="20"/>
      <w:szCs w:val="24"/>
      <w:lang w:eastAsia="fr-FR"/>
    </w:rPr>
  </w:style>
  <w:style w:type="paragraph" w:customStyle="1" w:styleId="Contenudetableau">
    <w:name w:val="Contenu de tableau"/>
    <w:basedOn w:val="Normal"/>
    <w:qFormat/>
    <w:rsid w:val="006F31E2"/>
    <w:pPr>
      <w:suppressLineNumbers/>
      <w:suppressAutoHyphens/>
      <w:spacing w:after="0" w:line="240" w:lineRule="auto"/>
      <w:jc w:val="left"/>
    </w:pPr>
    <w:rPr>
      <w:rFonts w:ascii="Arial" w:eastAsia="Times New Roman" w:hAnsi="Arial" w:cs="Arial"/>
      <w:color w:val="auto"/>
      <w:sz w:val="20"/>
      <w:szCs w:val="24"/>
      <w:lang w:eastAsia="fr-FR"/>
    </w:rPr>
  </w:style>
  <w:style w:type="paragraph" w:customStyle="1" w:styleId="Titredetableau">
    <w:name w:val="Titre de tableau"/>
    <w:basedOn w:val="Contenudetableau"/>
    <w:qFormat/>
    <w:rsid w:val="006F31E2"/>
    <w:pPr>
      <w:jc w:val="center"/>
    </w:pPr>
    <w:rPr>
      <w:b/>
      <w:bCs/>
    </w:rPr>
  </w:style>
  <w:style w:type="paragraph" w:customStyle="1" w:styleId="Tabledesmatiresniveau10">
    <w:name w:val="Table des matières niveau 10"/>
    <w:basedOn w:val="Index"/>
    <w:qFormat/>
    <w:rsid w:val="006F31E2"/>
    <w:pPr>
      <w:tabs>
        <w:tab w:val="right" w:leader="dot" w:pos="7091"/>
      </w:tabs>
      <w:ind w:left="2547"/>
    </w:pPr>
  </w:style>
  <w:style w:type="paragraph" w:customStyle="1" w:styleId="Contenuducadre">
    <w:name w:val="Contenu du cadre"/>
    <w:basedOn w:val="Corpsdetexte"/>
    <w:qFormat/>
    <w:rsid w:val="006F31E2"/>
  </w:style>
  <w:style w:type="paragraph" w:styleId="Retraitcorpsdetexte3">
    <w:name w:val="Body Text Indent 3"/>
    <w:basedOn w:val="Normal"/>
    <w:link w:val="Retraitcorpsdetexte3Car"/>
    <w:semiHidden/>
    <w:qFormat/>
    <w:rsid w:val="006F31E2"/>
    <w:pPr>
      <w:suppressAutoHyphens/>
      <w:spacing w:after="0" w:line="240" w:lineRule="auto"/>
      <w:jc w:val="left"/>
    </w:pPr>
    <w:rPr>
      <w:rFonts w:ascii="Arial" w:eastAsia="Times New Roman" w:hAnsi="Arial" w:cs="Arial"/>
      <w:color w:val="auto"/>
      <w:sz w:val="20"/>
      <w:szCs w:val="24"/>
      <w:shd w:val="clear" w:color="auto" w:fill="00FF00"/>
      <w:lang w:eastAsia="fr-FR"/>
    </w:rPr>
  </w:style>
  <w:style w:type="character" w:customStyle="1" w:styleId="Retraitcorpsdetexte3Car">
    <w:name w:val="Retrait corps de texte 3 Car"/>
    <w:basedOn w:val="Policepardfaut"/>
    <w:link w:val="Retraitcorpsdetexte3"/>
    <w:semiHidden/>
    <w:rsid w:val="006F31E2"/>
    <w:rPr>
      <w:rFonts w:ascii="Arial" w:eastAsia="Times New Roman" w:hAnsi="Arial" w:cs="Arial"/>
      <w:sz w:val="20"/>
      <w:szCs w:val="24"/>
      <w:lang w:eastAsia="fr-FR"/>
    </w:rPr>
  </w:style>
  <w:style w:type="paragraph" w:styleId="Normalcentr">
    <w:name w:val="Block Text"/>
    <w:basedOn w:val="Normal"/>
    <w:semiHidden/>
    <w:qFormat/>
    <w:rsid w:val="006F31E2"/>
    <w:pPr>
      <w:keepNext/>
      <w:suppressAutoHyphens/>
      <w:spacing w:before="60" w:after="60" w:line="240" w:lineRule="auto"/>
      <w:ind w:left="142" w:right="214"/>
    </w:pPr>
    <w:rPr>
      <w:rFonts w:ascii="Arial" w:eastAsia="Arial" w:hAnsi="Arial" w:cs="Arial"/>
      <w:color w:val="000000"/>
      <w:sz w:val="20"/>
      <w:szCs w:val="20"/>
      <w:lang w:eastAsia="fr-FR"/>
    </w:rPr>
  </w:style>
  <w:style w:type="paragraph" w:styleId="Corpsdetexte2">
    <w:name w:val="Body Text 2"/>
    <w:basedOn w:val="Normal"/>
    <w:link w:val="Corpsdetexte2Car"/>
    <w:semiHidden/>
    <w:qFormat/>
    <w:rsid w:val="006F31E2"/>
    <w:pPr>
      <w:suppressAutoHyphens/>
      <w:spacing w:after="0" w:line="240" w:lineRule="auto"/>
    </w:pPr>
    <w:rPr>
      <w:rFonts w:ascii="Arial" w:eastAsia="Arial" w:hAnsi="Arial" w:cs="Arial"/>
      <w:color w:val="000000"/>
      <w:sz w:val="20"/>
      <w:szCs w:val="20"/>
      <w:lang w:eastAsia="fr-FR"/>
    </w:rPr>
  </w:style>
  <w:style w:type="character" w:customStyle="1" w:styleId="Corpsdetexte2Car">
    <w:name w:val="Corps de texte 2 Car"/>
    <w:basedOn w:val="Policepardfaut"/>
    <w:link w:val="Corpsdetexte2"/>
    <w:semiHidden/>
    <w:rsid w:val="006F31E2"/>
    <w:rPr>
      <w:rFonts w:ascii="Arial" w:eastAsia="Arial" w:hAnsi="Arial" w:cs="Arial"/>
      <w:color w:val="000000"/>
      <w:sz w:val="20"/>
      <w:szCs w:val="20"/>
      <w:lang w:eastAsia="fr-FR"/>
    </w:rPr>
  </w:style>
  <w:style w:type="paragraph" w:styleId="Corpsdetexte3">
    <w:name w:val="Body Text 3"/>
    <w:basedOn w:val="Normal"/>
    <w:link w:val="Corpsdetexte3Car"/>
    <w:semiHidden/>
    <w:qFormat/>
    <w:rsid w:val="006F31E2"/>
    <w:pPr>
      <w:keepNext/>
      <w:suppressAutoHyphens/>
      <w:spacing w:before="60" w:after="60" w:line="240" w:lineRule="auto"/>
      <w:ind w:right="213"/>
    </w:pPr>
    <w:rPr>
      <w:rFonts w:ascii="Arial" w:eastAsia="Arial" w:hAnsi="Arial" w:cs="Arial"/>
      <w:color w:val="000000"/>
      <w:sz w:val="20"/>
      <w:szCs w:val="20"/>
      <w:lang w:eastAsia="fr-FR"/>
    </w:rPr>
  </w:style>
  <w:style w:type="character" w:customStyle="1" w:styleId="Corpsdetexte3Car">
    <w:name w:val="Corps de texte 3 Car"/>
    <w:basedOn w:val="Policepardfaut"/>
    <w:link w:val="Corpsdetexte3"/>
    <w:semiHidden/>
    <w:rsid w:val="006F31E2"/>
    <w:rPr>
      <w:rFonts w:ascii="Arial" w:eastAsia="Arial" w:hAnsi="Arial" w:cs="Arial"/>
      <w:color w:val="000000"/>
      <w:sz w:val="20"/>
      <w:szCs w:val="20"/>
      <w:lang w:eastAsia="fr-FR"/>
    </w:rPr>
  </w:style>
  <w:style w:type="paragraph" w:customStyle="1" w:styleId="Listecouleur-Accent11">
    <w:name w:val="Liste couleur - Accent 11"/>
    <w:basedOn w:val="Normal"/>
    <w:qFormat/>
    <w:rsid w:val="006F31E2"/>
    <w:pPr>
      <w:suppressAutoHyphens/>
      <w:spacing w:after="0" w:line="240" w:lineRule="auto"/>
      <w:ind w:left="708"/>
      <w:jc w:val="left"/>
    </w:pPr>
    <w:rPr>
      <w:rFonts w:ascii="Arial" w:eastAsia="Times New Roman" w:hAnsi="Arial" w:cs="Arial"/>
      <w:color w:val="auto"/>
      <w:sz w:val="20"/>
      <w:szCs w:val="24"/>
      <w:lang w:eastAsia="fr-FR"/>
    </w:rPr>
  </w:style>
  <w:style w:type="paragraph" w:styleId="NormalWeb">
    <w:name w:val="Normal (Web)"/>
    <w:basedOn w:val="Normal"/>
    <w:uiPriority w:val="99"/>
    <w:unhideWhenUsed/>
    <w:qFormat/>
    <w:rsid w:val="006F31E2"/>
    <w:pPr>
      <w:spacing w:beforeAutospacing="1" w:after="119" w:line="240" w:lineRule="auto"/>
      <w:jc w:val="left"/>
    </w:pPr>
    <w:rPr>
      <w:rFonts w:ascii="Times New Roman" w:eastAsia="Times New Roman" w:hAnsi="Times New Roman" w:cs="Times New Roman"/>
      <w:color w:val="auto"/>
      <w:szCs w:val="24"/>
      <w:lang w:eastAsia="fr-FR"/>
    </w:rPr>
  </w:style>
  <w:style w:type="paragraph" w:customStyle="1" w:styleId="Paragraphe3">
    <w:name w:val="Paragraphe 3"/>
    <w:basedOn w:val="Paragraphe2"/>
    <w:qFormat/>
    <w:rsid w:val="006F31E2"/>
  </w:style>
  <w:style w:type="paragraph" w:customStyle="1" w:styleId="CarCarCar1CarCarCarCarCarCarCar">
    <w:name w:val="Car Car Car1 Car Car Car Car Car Car Car"/>
    <w:basedOn w:val="Normal"/>
    <w:qFormat/>
    <w:rsid w:val="006F31E2"/>
    <w:pPr>
      <w:spacing w:line="240" w:lineRule="exact"/>
    </w:pPr>
    <w:rPr>
      <w:rFonts w:ascii="Verdana" w:eastAsia="Times New Roman" w:hAnsi="Verdana" w:cs="Arial"/>
      <w:color w:val="auto"/>
      <w:sz w:val="20"/>
      <w:szCs w:val="20"/>
      <w:lang w:val="en-US"/>
    </w:rPr>
  </w:style>
  <w:style w:type="paragraph" w:customStyle="1" w:styleId="TableParagraph">
    <w:name w:val="Table Paragraph"/>
    <w:basedOn w:val="Normal"/>
    <w:uiPriority w:val="1"/>
    <w:qFormat/>
    <w:rsid w:val="006F31E2"/>
    <w:pPr>
      <w:widowControl w:val="0"/>
      <w:spacing w:after="0" w:line="240" w:lineRule="auto"/>
      <w:jc w:val="left"/>
    </w:pPr>
    <w:rPr>
      <w:rFonts w:ascii="Arial" w:eastAsia="Arial" w:hAnsi="Arial" w:cs="Arial"/>
      <w:color w:val="auto"/>
      <w:sz w:val="22"/>
      <w:lang w:val="en-US"/>
    </w:rPr>
  </w:style>
  <w:style w:type="paragraph" w:customStyle="1" w:styleId="Paragraphedeliste1">
    <w:name w:val="Paragraphe de liste1"/>
    <w:basedOn w:val="Normal"/>
    <w:uiPriority w:val="99"/>
    <w:qFormat/>
    <w:rsid w:val="006F31E2"/>
    <w:pPr>
      <w:spacing w:before="120" w:after="120" w:line="240" w:lineRule="atLeast"/>
    </w:pPr>
    <w:rPr>
      <w:rFonts w:ascii="Arial" w:eastAsia="Times New Roman" w:hAnsi="Arial" w:cs="Arial"/>
      <w:sz w:val="16"/>
      <w:szCs w:val="16"/>
      <w:lang w:eastAsia="fr-FR"/>
    </w:rPr>
  </w:style>
  <w:style w:type="paragraph" w:customStyle="1" w:styleId="Contenudecadre">
    <w:name w:val="Contenu de cadre"/>
    <w:basedOn w:val="Normal"/>
    <w:qFormat/>
    <w:rsid w:val="006F31E2"/>
    <w:pPr>
      <w:suppressAutoHyphens/>
      <w:spacing w:after="0" w:line="240" w:lineRule="auto"/>
      <w:jc w:val="left"/>
    </w:pPr>
    <w:rPr>
      <w:rFonts w:ascii="Arial" w:eastAsia="Times New Roman" w:hAnsi="Arial" w:cs="Arial"/>
      <w:color w:val="auto"/>
      <w:sz w:val="20"/>
      <w:szCs w:val="24"/>
      <w:lang w:eastAsia="fr-FR"/>
    </w:rPr>
  </w:style>
  <w:style w:type="table" w:customStyle="1" w:styleId="Grilledutableau1">
    <w:name w:val="Grille du tableau1"/>
    <w:basedOn w:val="TableauNormal"/>
    <w:next w:val="Grilledutableau"/>
    <w:uiPriority w:val="59"/>
    <w:rsid w:val="006F31E2"/>
    <w:pPr>
      <w:spacing w:after="0" w:line="240" w:lineRule="auto"/>
    </w:pPr>
    <w:rPr>
      <w:rFonts w:ascii="Times New Roman" w:eastAsia="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ameclaire-Accent11">
    <w:name w:val="Trame claire - Accent 11"/>
    <w:basedOn w:val="TableauNormal"/>
    <w:uiPriority w:val="60"/>
    <w:rsid w:val="006F31E2"/>
    <w:pPr>
      <w:spacing w:after="0" w:line="240" w:lineRule="auto"/>
    </w:pPr>
    <w:rPr>
      <w:rFonts w:ascii="Times New Roman" w:eastAsia="Times New Roman" w:hAnsi="Times New Roman"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Trameclaire-Accent12">
    <w:name w:val="Trame claire - Accent 12"/>
    <w:basedOn w:val="TableauNormal"/>
    <w:uiPriority w:val="60"/>
    <w:rsid w:val="006F31E2"/>
    <w:pPr>
      <w:spacing w:after="0" w:line="240" w:lineRule="auto"/>
    </w:pPr>
    <w:rPr>
      <w:rFonts w:ascii="Times New Roman" w:eastAsia="Times New Roman" w:hAnsi="Times New Roman" w:cs="Times New Roman"/>
      <w:color w:val="2F5496"/>
      <w:sz w:val="20"/>
      <w:szCs w:val="20"/>
      <w:lang w:eastAsia="fr-FR"/>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eNormal1">
    <w:name w:val="Table Normal1"/>
    <w:uiPriority w:val="2"/>
    <w:semiHidden/>
    <w:unhideWhenUsed/>
    <w:qFormat/>
    <w:rsid w:val="006F31E2"/>
    <w:pPr>
      <w:spacing w:after="0" w:line="240" w:lineRule="auto"/>
    </w:pPr>
    <w:rPr>
      <w:rFonts w:eastAsia="Calibri"/>
      <w:lang w:val="en-US"/>
    </w:rPr>
    <w:tblPr>
      <w:tblInd w:w="0" w:type="dxa"/>
      <w:tblCellMar>
        <w:top w:w="0" w:type="dxa"/>
        <w:left w:w="0" w:type="dxa"/>
        <w:bottom w:w="0" w:type="dxa"/>
        <w:right w:w="0" w:type="dxa"/>
      </w:tblCellMar>
    </w:tblPr>
  </w:style>
  <w:style w:type="table" w:styleId="Grilledetableauclaire">
    <w:name w:val="Grid Table Light"/>
    <w:basedOn w:val="TableauNormal"/>
    <w:uiPriority w:val="40"/>
    <w:rsid w:val="001047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auListe3-Accentuation2">
    <w:name w:val="List Table 3 Accent 2"/>
    <w:basedOn w:val="TableauNormal"/>
    <w:uiPriority w:val="48"/>
    <w:rsid w:val="009A0D05"/>
    <w:pPr>
      <w:spacing w:after="0" w:line="240" w:lineRule="auto"/>
    </w:pPr>
    <w:tblPr>
      <w:tblStyleRowBandSize w:val="1"/>
      <w:tblStyleColBandSize w:val="1"/>
      <w:tblBorders>
        <w:top w:val="single" w:sz="4" w:space="0" w:color="085486" w:themeColor="accent2"/>
        <w:left w:val="single" w:sz="4" w:space="0" w:color="085486" w:themeColor="accent2"/>
        <w:bottom w:val="single" w:sz="4" w:space="0" w:color="085486" w:themeColor="accent2"/>
        <w:right w:val="single" w:sz="4" w:space="0" w:color="085486" w:themeColor="accent2"/>
      </w:tblBorders>
    </w:tblPr>
    <w:tblStylePr w:type="firstRow">
      <w:rPr>
        <w:b/>
        <w:bCs/>
        <w:color w:val="FFFFFF" w:themeColor="background1"/>
      </w:rPr>
      <w:tblPr/>
      <w:tcPr>
        <w:shd w:val="clear" w:color="auto" w:fill="085486" w:themeFill="accent2"/>
      </w:tcPr>
    </w:tblStylePr>
    <w:tblStylePr w:type="lastRow">
      <w:rPr>
        <w:b/>
        <w:bCs/>
      </w:rPr>
      <w:tblPr/>
      <w:tcPr>
        <w:tcBorders>
          <w:top w:val="double" w:sz="4" w:space="0" w:color="085486"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85486" w:themeColor="accent2"/>
          <w:right w:val="single" w:sz="4" w:space="0" w:color="085486" w:themeColor="accent2"/>
        </w:tcBorders>
      </w:tcPr>
    </w:tblStylePr>
    <w:tblStylePr w:type="band1Horz">
      <w:tblPr/>
      <w:tcPr>
        <w:tcBorders>
          <w:top w:val="single" w:sz="4" w:space="0" w:color="085486" w:themeColor="accent2"/>
          <w:bottom w:val="single" w:sz="4" w:space="0" w:color="085486"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85486" w:themeColor="accent2"/>
          <w:left w:val="nil"/>
        </w:tcBorders>
      </w:tcPr>
    </w:tblStylePr>
    <w:tblStylePr w:type="swCell">
      <w:tblPr/>
      <w:tcPr>
        <w:tcBorders>
          <w:top w:val="double" w:sz="4" w:space="0" w:color="085486" w:themeColor="accent2"/>
          <w:right w:val="nil"/>
        </w:tcBorders>
      </w:tcPr>
    </w:tblStylePr>
  </w:style>
  <w:style w:type="table" w:styleId="TableauListe3-Accentuation3">
    <w:name w:val="List Table 3 Accent 3"/>
    <w:basedOn w:val="TableauNormal"/>
    <w:uiPriority w:val="48"/>
    <w:rsid w:val="00242F45"/>
    <w:pPr>
      <w:spacing w:after="0" w:line="240" w:lineRule="auto"/>
    </w:pPr>
    <w:tblPr>
      <w:tblStyleRowBandSize w:val="1"/>
      <w:tblStyleColBandSize w:val="1"/>
      <w:tblBorders>
        <w:top w:val="single" w:sz="4" w:space="0" w:color="4AB1F3" w:themeColor="accent3"/>
        <w:left w:val="single" w:sz="4" w:space="0" w:color="4AB1F3" w:themeColor="accent3"/>
        <w:bottom w:val="single" w:sz="4" w:space="0" w:color="4AB1F3" w:themeColor="accent3"/>
        <w:right w:val="single" w:sz="4" w:space="0" w:color="4AB1F3" w:themeColor="accent3"/>
      </w:tblBorders>
    </w:tblPr>
    <w:tblStylePr w:type="firstRow">
      <w:rPr>
        <w:b/>
        <w:bCs/>
        <w:color w:val="FFFFFF" w:themeColor="background1"/>
      </w:rPr>
      <w:tblPr/>
      <w:tcPr>
        <w:shd w:val="clear" w:color="auto" w:fill="4AB1F3" w:themeFill="accent3"/>
      </w:tcPr>
    </w:tblStylePr>
    <w:tblStylePr w:type="lastRow">
      <w:rPr>
        <w:b/>
        <w:bCs/>
      </w:rPr>
      <w:tblPr/>
      <w:tcPr>
        <w:tcBorders>
          <w:top w:val="double" w:sz="4" w:space="0" w:color="4AB1F3"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AB1F3" w:themeColor="accent3"/>
          <w:right w:val="single" w:sz="4" w:space="0" w:color="4AB1F3" w:themeColor="accent3"/>
        </w:tcBorders>
      </w:tcPr>
    </w:tblStylePr>
    <w:tblStylePr w:type="band1Horz">
      <w:tblPr/>
      <w:tcPr>
        <w:tcBorders>
          <w:top w:val="single" w:sz="4" w:space="0" w:color="4AB1F3" w:themeColor="accent3"/>
          <w:bottom w:val="single" w:sz="4" w:space="0" w:color="4AB1F3"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AB1F3" w:themeColor="accent3"/>
          <w:left w:val="nil"/>
        </w:tcBorders>
      </w:tcPr>
    </w:tblStylePr>
    <w:tblStylePr w:type="swCell">
      <w:tblPr/>
      <w:tcPr>
        <w:tcBorders>
          <w:top w:val="double" w:sz="4" w:space="0" w:color="4AB1F3" w:themeColor="accent3"/>
          <w:right w:val="nil"/>
        </w:tcBorders>
      </w:tcPr>
    </w:tblStylePr>
  </w:style>
  <w:style w:type="table" w:styleId="TableauGrille1Clair-Accentuation1">
    <w:name w:val="Grid Table 1 Light Accent 1"/>
    <w:basedOn w:val="TableauNormal"/>
    <w:uiPriority w:val="46"/>
    <w:rsid w:val="000A3A31"/>
    <w:pPr>
      <w:spacing w:after="0" w:line="240" w:lineRule="auto"/>
    </w:pPr>
    <w:tblPr>
      <w:tblStyleRowBandSize w:val="1"/>
      <w:tblStyleColBandSize w:val="1"/>
      <w:tblBorders>
        <w:top w:val="single" w:sz="4" w:space="0" w:color="61BBF6" w:themeColor="accent1" w:themeTint="66"/>
        <w:left w:val="single" w:sz="4" w:space="0" w:color="61BBF6" w:themeColor="accent1" w:themeTint="66"/>
        <w:bottom w:val="single" w:sz="4" w:space="0" w:color="61BBF6" w:themeColor="accent1" w:themeTint="66"/>
        <w:right w:val="single" w:sz="4" w:space="0" w:color="61BBF6" w:themeColor="accent1" w:themeTint="66"/>
        <w:insideH w:val="single" w:sz="4" w:space="0" w:color="61BBF6" w:themeColor="accent1" w:themeTint="66"/>
        <w:insideV w:val="single" w:sz="4" w:space="0" w:color="61BBF6" w:themeColor="accent1" w:themeTint="66"/>
      </w:tblBorders>
    </w:tblPr>
    <w:tblStylePr w:type="firstRow">
      <w:rPr>
        <w:b/>
        <w:bCs/>
      </w:rPr>
      <w:tblPr/>
      <w:tcPr>
        <w:tcBorders>
          <w:bottom w:val="single" w:sz="12" w:space="0" w:color="1299F1" w:themeColor="accent1" w:themeTint="99"/>
        </w:tcBorders>
      </w:tcPr>
    </w:tblStylePr>
    <w:tblStylePr w:type="lastRow">
      <w:rPr>
        <w:b/>
        <w:bCs/>
      </w:rPr>
      <w:tblPr/>
      <w:tcPr>
        <w:tcBorders>
          <w:top w:val="double" w:sz="2" w:space="0" w:color="1299F1" w:themeColor="accent1" w:themeTint="99"/>
        </w:tcBorders>
      </w:tcPr>
    </w:tblStylePr>
    <w:tblStylePr w:type="firstCol">
      <w:rPr>
        <w:b/>
        <w:bCs/>
      </w:rPr>
    </w:tblStylePr>
    <w:tblStylePr w:type="lastCol">
      <w:rPr>
        <w:b/>
        <w:bCs/>
      </w:rPr>
    </w:tblStylePr>
  </w:style>
  <w:style w:type="paragraph" w:customStyle="1" w:styleId="Normal1">
    <w:name w:val="Normal1"/>
    <w:basedOn w:val="Normal"/>
    <w:qFormat/>
    <w:rsid w:val="006B484F"/>
    <w:pPr>
      <w:keepLines/>
      <w:tabs>
        <w:tab w:val="left" w:pos="284"/>
        <w:tab w:val="left" w:pos="567"/>
        <w:tab w:val="left" w:pos="851"/>
      </w:tabs>
      <w:spacing w:after="0" w:line="240" w:lineRule="auto"/>
      <w:ind w:firstLine="284"/>
    </w:pPr>
    <w:rPr>
      <w:rFonts w:ascii="Times New Roman" w:eastAsia="Times New Roman" w:hAnsi="Times New Roman" w:cs="Times New Roman"/>
      <w:color w:val="auto"/>
      <w:sz w:val="22"/>
      <w:lang w:eastAsia="fr-FR"/>
    </w:rPr>
  </w:style>
  <w:style w:type="paragraph" w:customStyle="1" w:styleId="Normal2">
    <w:name w:val="Normal2"/>
    <w:basedOn w:val="Normal"/>
    <w:qFormat/>
    <w:rsid w:val="006B484F"/>
    <w:pPr>
      <w:keepLines/>
      <w:tabs>
        <w:tab w:val="left" w:pos="567"/>
        <w:tab w:val="left" w:pos="851"/>
        <w:tab w:val="left" w:pos="1134"/>
      </w:tabs>
      <w:spacing w:after="0" w:line="240" w:lineRule="auto"/>
      <w:ind w:left="284" w:firstLine="284"/>
    </w:pPr>
    <w:rPr>
      <w:rFonts w:ascii="Times New Roman" w:eastAsia="Times New Roman" w:hAnsi="Times New Roman" w:cs="Times New Roman"/>
      <w:color w:val="auto"/>
      <w:sz w:val="22"/>
      <w:lang w:eastAsia="fr-FR"/>
    </w:rPr>
  </w:style>
  <w:style w:type="paragraph" w:customStyle="1" w:styleId="Normal30">
    <w:name w:val="Normal3"/>
    <w:basedOn w:val="Normal"/>
    <w:qFormat/>
    <w:rsid w:val="006B484F"/>
    <w:pPr>
      <w:keepLines/>
      <w:tabs>
        <w:tab w:val="left" w:pos="851"/>
        <w:tab w:val="left" w:pos="1134"/>
        <w:tab w:val="left" w:pos="1418"/>
      </w:tabs>
      <w:spacing w:after="0" w:line="240" w:lineRule="auto"/>
      <w:ind w:left="567" w:firstLine="284"/>
    </w:pPr>
    <w:rPr>
      <w:rFonts w:ascii="Times New Roman" w:eastAsia="Times New Roman" w:hAnsi="Times New Roman" w:cs="Times New Roman"/>
      <w:color w:val="auto"/>
      <w:sz w:val="22"/>
      <w:lang w:eastAsia="fr-FR"/>
    </w:rPr>
  </w:style>
  <w:style w:type="paragraph" w:customStyle="1" w:styleId="Erreur">
    <w:name w:val="Erreur"/>
    <w:basedOn w:val="Normal"/>
    <w:rsid w:val="006B484F"/>
    <w:pPr>
      <w:spacing w:after="0" w:line="240" w:lineRule="auto"/>
      <w:jc w:val="center"/>
    </w:pPr>
    <w:rPr>
      <w:rFonts w:ascii="Times New Roman" w:eastAsia="Times New Roman" w:hAnsi="Times New Roman" w:cs="Times New Roman"/>
      <w:i/>
      <w:iCs/>
      <w:color w:val="auto"/>
      <w:sz w:val="20"/>
      <w:szCs w:val="20"/>
      <w:lang w:eastAsia="fr-FR"/>
    </w:rPr>
  </w:style>
  <w:style w:type="character" w:styleId="Appelnotedebasdep">
    <w:name w:val="footnote reference"/>
    <w:semiHidden/>
    <w:rsid w:val="006B484F"/>
    <w:rPr>
      <w:vertAlign w:val="superscript"/>
    </w:rPr>
  </w:style>
  <w:style w:type="paragraph" w:styleId="Signature">
    <w:name w:val="Signature"/>
    <w:basedOn w:val="Normal"/>
    <w:link w:val="SignatureCar"/>
    <w:rsid w:val="006B484F"/>
    <w:pPr>
      <w:spacing w:after="0" w:line="240" w:lineRule="auto"/>
      <w:ind w:left="4252"/>
      <w:jc w:val="left"/>
    </w:pPr>
    <w:rPr>
      <w:rFonts w:ascii="Times New Roman" w:eastAsia="Times New Roman" w:hAnsi="Times New Roman" w:cs="Times New Roman"/>
      <w:color w:val="auto"/>
      <w:sz w:val="22"/>
      <w:lang w:eastAsia="fr-FR"/>
    </w:rPr>
  </w:style>
  <w:style w:type="character" w:customStyle="1" w:styleId="SignatureCar">
    <w:name w:val="Signature Car"/>
    <w:basedOn w:val="Policepardfaut"/>
    <w:link w:val="Signature"/>
    <w:rsid w:val="006B484F"/>
    <w:rPr>
      <w:rFonts w:ascii="Times New Roman" w:eastAsia="Times New Roman" w:hAnsi="Times New Roman" w:cs="Times New Roman"/>
      <w:lang w:eastAsia="fr-FR"/>
    </w:rPr>
  </w:style>
  <w:style w:type="paragraph" w:customStyle="1" w:styleId="Tabulation-Point2">
    <w:name w:val="Tabulation - Point 2"/>
    <w:basedOn w:val="Normal"/>
    <w:rsid w:val="006B484F"/>
    <w:pPr>
      <w:tabs>
        <w:tab w:val="left" w:leader="dot" w:pos="9072"/>
      </w:tabs>
      <w:spacing w:after="0" w:line="240" w:lineRule="auto"/>
      <w:jc w:val="left"/>
    </w:pPr>
    <w:rPr>
      <w:rFonts w:ascii="Times New Roman" w:eastAsia="Times New Roman" w:hAnsi="Times New Roman" w:cs="Times New Roman"/>
      <w:color w:val="auto"/>
      <w:sz w:val="22"/>
      <w:lang w:eastAsia="fr-FR"/>
    </w:rPr>
  </w:style>
  <w:style w:type="paragraph" w:customStyle="1" w:styleId="Tabulation-Points">
    <w:name w:val="Tabulation - Points"/>
    <w:basedOn w:val="Normal"/>
    <w:rsid w:val="006B484F"/>
    <w:pPr>
      <w:tabs>
        <w:tab w:val="left" w:leader="dot" w:pos="9072"/>
      </w:tabs>
      <w:spacing w:after="0" w:line="240" w:lineRule="auto"/>
      <w:ind w:left="284"/>
      <w:jc w:val="left"/>
    </w:pPr>
    <w:rPr>
      <w:rFonts w:ascii="Times New Roman" w:eastAsia="Times New Roman" w:hAnsi="Times New Roman" w:cs="Times New Roman"/>
      <w:color w:val="auto"/>
      <w:sz w:val="22"/>
      <w:lang w:eastAsia="fr-FR"/>
    </w:rPr>
  </w:style>
  <w:style w:type="paragraph" w:customStyle="1" w:styleId="Tabulation-Points2">
    <w:name w:val="Tabulation - Points 2"/>
    <w:basedOn w:val="Tabulation-Point2"/>
    <w:rsid w:val="006B484F"/>
  </w:style>
  <w:style w:type="paragraph" w:customStyle="1" w:styleId="Niveau2">
    <w:name w:val="Niveau 2"/>
    <w:basedOn w:val="Normal"/>
    <w:rsid w:val="006B484F"/>
    <w:pPr>
      <w:spacing w:after="0" w:line="240" w:lineRule="auto"/>
      <w:jc w:val="left"/>
    </w:pPr>
    <w:rPr>
      <w:rFonts w:ascii="Times New Roman" w:eastAsia="Times New Roman" w:hAnsi="Times New Roman" w:cs="Times New Roman"/>
      <w:b/>
      <w:bCs/>
      <w:color w:val="auto"/>
      <w:sz w:val="22"/>
      <w:lang w:eastAsia="fr-FR"/>
    </w:rPr>
  </w:style>
  <w:style w:type="character" w:styleId="CitationHTML">
    <w:name w:val="HTML Cite"/>
    <w:uiPriority w:val="99"/>
    <w:unhideWhenUsed/>
    <w:rsid w:val="006B484F"/>
    <w:rPr>
      <w:i w:val="0"/>
      <w:iCs w:val="0"/>
      <w:color w:val="006621"/>
    </w:rPr>
  </w:style>
  <w:style w:type="character" w:customStyle="1" w:styleId="Caractresdenotedebasdepage">
    <w:name w:val="Caractères de note de bas de page"/>
    <w:rsid w:val="006B484F"/>
    <w:rPr>
      <w:vertAlign w:val="superscript"/>
    </w:rPr>
  </w:style>
  <w:style w:type="character" w:customStyle="1" w:styleId="michelineaboissiere">
    <w:name w:val="micheline.aboissiere"/>
    <w:semiHidden/>
    <w:rsid w:val="006B484F"/>
    <w:rPr>
      <w:rFonts w:ascii="Arial" w:hAnsi="Arial" w:cs="Arial"/>
      <w:color w:val="000080"/>
      <w:sz w:val="20"/>
      <w:szCs w:val="20"/>
    </w:rPr>
  </w:style>
  <w:style w:type="paragraph" w:customStyle="1" w:styleId="Default">
    <w:name w:val="Default"/>
    <w:qFormat/>
    <w:rsid w:val="006B484F"/>
    <w:pPr>
      <w:suppressAutoHyphens/>
      <w:spacing w:after="0" w:line="240" w:lineRule="auto"/>
    </w:pPr>
    <w:rPr>
      <w:rFonts w:ascii="Arial" w:eastAsia="Times New Roman" w:hAnsi="Arial" w:cs="Arial"/>
      <w:color w:val="000000"/>
      <w:sz w:val="24"/>
      <w:szCs w:val="24"/>
      <w:lang w:eastAsia="zh-CN"/>
    </w:rPr>
  </w:style>
  <w:style w:type="paragraph" w:customStyle="1" w:styleId="paragraphe">
    <w:name w:val="paragraphe"/>
    <w:basedOn w:val="Normal"/>
    <w:rsid w:val="006B484F"/>
    <w:pPr>
      <w:widowControl w:val="0"/>
      <w:suppressAutoHyphens/>
      <w:spacing w:before="240" w:after="0" w:line="240" w:lineRule="exact"/>
      <w:ind w:left="1418" w:right="1134"/>
      <w:jc w:val="left"/>
    </w:pPr>
    <w:rPr>
      <w:rFonts w:ascii="Tms Rmn" w:eastAsia="Times New Roman" w:hAnsi="Tms Rmn" w:cs="Dutch"/>
      <w:color w:val="auto"/>
      <w:szCs w:val="24"/>
      <w:lang w:eastAsia="ar-SA"/>
    </w:rPr>
  </w:style>
  <w:style w:type="paragraph" w:customStyle="1" w:styleId="Commentaire1">
    <w:name w:val="Commentaire1"/>
    <w:basedOn w:val="Normal"/>
    <w:qFormat/>
    <w:rsid w:val="006B484F"/>
    <w:pPr>
      <w:suppressAutoHyphens/>
      <w:spacing w:after="0" w:line="240" w:lineRule="auto"/>
      <w:jc w:val="left"/>
    </w:pPr>
    <w:rPr>
      <w:rFonts w:ascii="Times New Roman" w:eastAsia="Times New Roman" w:hAnsi="Times New Roman" w:cs="Times New Roman"/>
      <w:color w:val="auto"/>
      <w:sz w:val="22"/>
      <w:lang w:eastAsia="zh-CN"/>
    </w:rPr>
  </w:style>
  <w:style w:type="table" w:customStyle="1" w:styleId="TableauListe3-Accentuation11">
    <w:name w:val="Tableau Liste 3 - Accentuation 11"/>
    <w:basedOn w:val="TableauNormal"/>
    <w:next w:val="TableauListe3-Accentuation1"/>
    <w:uiPriority w:val="48"/>
    <w:rsid w:val="00224187"/>
    <w:pPr>
      <w:widowControl w:val="0"/>
      <w:autoSpaceDE w:val="0"/>
      <w:autoSpaceDN w:val="0"/>
      <w:spacing w:after="0" w:line="240" w:lineRule="auto"/>
    </w:pPr>
    <w:rPr>
      <w:rFonts w:eastAsia="Calibri"/>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styleId="TableauListe3-Accentuation1">
    <w:name w:val="List Table 3 Accent 1"/>
    <w:basedOn w:val="TableauNormal"/>
    <w:uiPriority w:val="48"/>
    <w:rsid w:val="00224187"/>
    <w:pPr>
      <w:spacing w:after="0" w:line="240" w:lineRule="auto"/>
    </w:pPr>
    <w:tblPr>
      <w:tblStyleRowBandSize w:val="1"/>
      <w:tblStyleColBandSize w:val="1"/>
      <w:tblBorders>
        <w:top w:val="single" w:sz="4" w:space="0" w:color="053859" w:themeColor="accent1"/>
        <w:left w:val="single" w:sz="4" w:space="0" w:color="053859" w:themeColor="accent1"/>
        <w:bottom w:val="single" w:sz="4" w:space="0" w:color="053859" w:themeColor="accent1"/>
        <w:right w:val="single" w:sz="4" w:space="0" w:color="053859" w:themeColor="accent1"/>
      </w:tblBorders>
    </w:tblPr>
    <w:tblStylePr w:type="firstRow">
      <w:rPr>
        <w:b/>
        <w:bCs/>
        <w:color w:val="FFFFFF" w:themeColor="background1"/>
      </w:rPr>
      <w:tblPr/>
      <w:tcPr>
        <w:shd w:val="clear" w:color="auto" w:fill="053859" w:themeFill="accent1"/>
      </w:tcPr>
    </w:tblStylePr>
    <w:tblStylePr w:type="lastRow">
      <w:rPr>
        <w:b/>
        <w:bCs/>
      </w:rPr>
      <w:tblPr/>
      <w:tcPr>
        <w:tcBorders>
          <w:top w:val="double" w:sz="4" w:space="0" w:color="053859"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53859" w:themeColor="accent1"/>
          <w:right w:val="single" w:sz="4" w:space="0" w:color="053859" w:themeColor="accent1"/>
        </w:tcBorders>
      </w:tcPr>
    </w:tblStylePr>
    <w:tblStylePr w:type="band1Horz">
      <w:tblPr/>
      <w:tcPr>
        <w:tcBorders>
          <w:top w:val="single" w:sz="4" w:space="0" w:color="053859" w:themeColor="accent1"/>
          <w:bottom w:val="single" w:sz="4" w:space="0" w:color="053859"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53859" w:themeColor="accent1"/>
          <w:left w:val="nil"/>
        </w:tcBorders>
      </w:tcPr>
    </w:tblStylePr>
    <w:tblStylePr w:type="swCell">
      <w:tblPr/>
      <w:tcPr>
        <w:tcBorders>
          <w:top w:val="double" w:sz="4" w:space="0" w:color="053859" w:themeColor="accent1"/>
          <w:right w:val="nil"/>
        </w:tcBorders>
      </w:tcPr>
    </w:tblStylePr>
  </w:style>
  <w:style w:type="paragraph" w:customStyle="1" w:styleId="direction">
    <w:name w:val="direction"/>
    <w:basedOn w:val="En-tte"/>
    <w:next w:val="Corpsdetexte"/>
    <w:link w:val="directionCar"/>
    <w:qFormat/>
    <w:rsid w:val="003A1E65"/>
    <w:pPr>
      <w:widowControl w:val="0"/>
      <w:tabs>
        <w:tab w:val="clear" w:pos="4536"/>
        <w:tab w:val="clear" w:pos="9072"/>
        <w:tab w:val="right" w:pos="9026"/>
      </w:tabs>
      <w:autoSpaceDE w:val="0"/>
      <w:autoSpaceDN w:val="0"/>
      <w:jc w:val="right"/>
    </w:pPr>
    <w:rPr>
      <w:rFonts w:ascii="Marianne" w:eastAsia="Arial" w:hAnsi="Marianne" w:cs="Arial"/>
      <w:b/>
      <w:bCs/>
      <w:color w:val="auto"/>
      <w:szCs w:val="24"/>
      <w:lang w:val="en-US" w:eastAsia="zh-CN"/>
    </w:rPr>
  </w:style>
  <w:style w:type="character" w:customStyle="1" w:styleId="directionCar">
    <w:name w:val="direction Car"/>
    <w:link w:val="direction"/>
    <w:rsid w:val="003A1E65"/>
    <w:rPr>
      <w:rFonts w:ascii="Marianne" w:eastAsia="Arial" w:hAnsi="Marianne" w:cs="Arial"/>
      <w:b/>
      <w:bCs/>
      <w:sz w:val="24"/>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56396">
      <w:bodyDiv w:val="1"/>
      <w:marLeft w:val="0"/>
      <w:marRight w:val="0"/>
      <w:marTop w:val="0"/>
      <w:marBottom w:val="0"/>
      <w:divBdr>
        <w:top w:val="none" w:sz="0" w:space="0" w:color="auto"/>
        <w:left w:val="none" w:sz="0" w:space="0" w:color="auto"/>
        <w:bottom w:val="none" w:sz="0" w:space="0" w:color="auto"/>
        <w:right w:val="none" w:sz="0" w:space="0" w:color="auto"/>
      </w:divBdr>
      <w:divsChild>
        <w:div w:id="982350875">
          <w:marLeft w:val="446"/>
          <w:marRight w:val="0"/>
          <w:marTop w:val="0"/>
          <w:marBottom w:val="0"/>
          <w:divBdr>
            <w:top w:val="none" w:sz="0" w:space="0" w:color="auto"/>
            <w:left w:val="none" w:sz="0" w:space="0" w:color="auto"/>
            <w:bottom w:val="none" w:sz="0" w:space="0" w:color="auto"/>
            <w:right w:val="none" w:sz="0" w:space="0" w:color="auto"/>
          </w:divBdr>
        </w:div>
        <w:div w:id="1006326069">
          <w:marLeft w:val="446"/>
          <w:marRight w:val="0"/>
          <w:marTop w:val="0"/>
          <w:marBottom w:val="0"/>
          <w:divBdr>
            <w:top w:val="none" w:sz="0" w:space="0" w:color="auto"/>
            <w:left w:val="none" w:sz="0" w:space="0" w:color="auto"/>
            <w:bottom w:val="none" w:sz="0" w:space="0" w:color="auto"/>
            <w:right w:val="none" w:sz="0" w:space="0" w:color="auto"/>
          </w:divBdr>
        </w:div>
        <w:div w:id="1562209450">
          <w:marLeft w:val="446"/>
          <w:marRight w:val="0"/>
          <w:marTop w:val="0"/>
          <w:marBottom w:val="0"/>
          <w:divBdr>
            <w:top w:val="none" w:sz="0" w:space="0" w:color="auto"/>
            <w:left w:val="none" w:sz="0" w:space="0" w:color="auto"/>
            <w:bottom w:val="none" w:sz="0" w:space="0" w:color="auto"/>
            <w:right w:val="none" w:sz="0" w:space="0" w:color="auto"/>
          </w:divBdr>
        </w:div>
      </w:divsChild>
    </w:div>
    <w:div w:id="101655747">
      <w:bodyDiv w:val="1"/>
      <w:marLeft w:val="0"/>
      <w:marRight w:val="0"/>
      <w:marTop w:val="0"/>
      <w:marBottom w:val="0"/>
      <w:divBdr>
        <w:top w:val="none" w:sz="0" w:space="0" w:color="auto"/>
        <w:left w:val="none" w:sz="0" w:space="0" w:color="auto"/>
        <w:bottom w:val="none" w:sz="0" w:space="0" w:color="auto"/>
        <w:right w:val="none" w:sz="0" w:space="0" w:color="auto"/>
      </w:divBdr>
    </w:div>
    <w:div w:id="232551217">
      <w:bodyDiv w:val="1"/>
      <w:marLeft w:val="0"/>
      <w:marRight w:val="0"/>
      <w:marTop w:val="0"/>
      <w:marBottom w:val="0"/>
      <w:divBdr>
        <w:top w:val="none" w:sz="0" w:space="0" w:color="auto"/>
        <w:left w:val="none" w:sz="0" w:space="0" w:color="auto"/>
        <w:bottom w:val="none" w:sz="0" w:space="0" w:color="auto"/>
        <w:right w:val="none" w:sz="0" w:space="0" w:color="auto"/>
      </w:divBdr>
    </w:div>
    <w:div w:id="335038628">
      <w:bodyDiv w:val="1"/>
      <w:marLeft w:val="0"/>
      <w:marRight w:val="0"/>
      <w:marTop w:val="0"/>
      <w:marBottom w:val="0"/>
      <w:divBdr>
        <w:top w:val="none" w:sz="0" w:space="0" w:color="auto"/>
        <w:left w:val="none" w:sz="0" w:space="0" w:color="auto"/>
        <w:bottom w:val="none" w:sz="0" w:space="0" w:color="auto"/>
        <w:right w:val="none" w:sz="0" w:space="0" w:color="auto"/>
      </w:divBdr>
    </w:div>
    <w:div w:id="340668176">
      <w:bodyDiv w:val="1"/>
      <w:marLeft w:val="0"/>
      <w:marRight w:val="0"/>
      <w:marTop w:val="0"/>
      <w:marBottom w:val="0"/>
      <w:divBdr>
        <w:top w:val="none" w:sz="0" w:space="0" w:color="auto"/>
        <w:left w:val="none" w:sz="0" w:space="0" w:color="auto"/>
        <w:bottom w:val="none" w:sz="0" w:space="0" w:color="auto"/>
        <w:right w:val="none" w:sz="0" w:space="0" w:color="auto"/>
      </w:divBdr>
      <w:divsChild>
        <w:div w:id="806245149">
          <w:marLeft w:val="446"/>
          <w:marRight w:val="0"/>
          <w:marTop w:val="0"/>
          <w:marBottom w:val="0"/>
          <w:divBdr>
            <w:top w:val="none" w:sz="0" w:space="0" w:color="auto"/>
            <w:left w:val="none" w:sz="0" w:space="0" w:color="auto"/>
            <w:bottom w:val="none" w:sz="0" w:space="0" w:color="auto"/>
            <w:right w:val="none" w:sz="0" w:space="0" w:color="auto"/>
          </w:divBdr>
        </w:div>
        <w:div w:id="912349047">
          <w:marLeft w:val="446"/>
          <w:marRight w:val="0"/>
          <w:marTop w:val="0"/>
          <w:marBottom w:val="0"/>
          <w:divBdr>
            <w:top w:val="none" w:sz="0" w:space="0" w:color="auto"/>
            <w:left w:val="none" w:sz="0" w:space="0" w:color="auto"/>
            <w:bottom w:val="none" w:sz="0" w:space="0" w:color="auto"/>
            <w:right w:val="none" w:sz="0" w:space="0" w:color="auto"/>
          </w:divBdr>
        </w:div>
        <w:div w:id="971861166">
          <w:marLeft w:val="446"/>
          <w:marRight w:val="0"/>
          <w:marTop w:val="0"/>
          <w:marBottom w:val="0"/>
          <w:divBdr>
            <w:top w:val="none" w:sz="0" w:space="0" w:color="auto"/>
            <w:left w:val="none" w:sz="0" w:space="0" w:color="auto"/>
            <w:bottom w:val="none" w:sz="0" w:space="0" w:color="auto"/>
            <w:right w:val="none" w:sz="0" w:space="0" w:color="auto"/>
          </w:divBdr>
        </w:div>
      </w:divsChild>
    </w:div>
    <w:div w:id="517813146">
      <w:bodyDiv w:val="1"/>
      <w:marLeft w:val="0"/>
      <w:marRight w:val="0"/>
      <w:marTop w:val="0"/>
      <w:marBottom w:val="0"/>
      <w:divBdr>
        <w:top w:val="none" w:sz="0" w:space="0" w:color="auto"/>
        <w:left w:val="none" w:sz="0" w:space="0" w:color="auto"/>
        <w:bottom w:val="none" w:sz="0" w:space="0" w:color="auto"/>
        <w:right w:val="none" w:sz="0" w:space="0" w:color="auto"/>
      </w:divBdr>
      <w:divsChild>
        <w:div w:id="150485426">
          <w:marLeft w:val="446"/>
          <w:marRight w:val="0"/>
          <w:marTop w:val="0"/>
          <w:marBottom w:val="0"/>
          <w:divBdr>
            <w:top w:val="none" w:sz="0" w:space="0" w:color="auto"/>
            <w:left w:val="none" w:sz="0" w:space="0" w:color="auto"/>
            <w:bottom w:val="none" w:sz="0" w:space="0" w:color="auto"/>
            <w:right w:val="none" w:sz="0" w:space="0" w:color="auto"/>
          </w:divBdr>
        </w:div>
        <w:div w:id="279917777">
          <w:marLeft w:val="446"/>
          <w:marRight w:val="0"/>
          <w:marTop w:val="0"/>
          <w:marBottom w:val="0"/>
          <w:divBdr>
            <w:top w:val="none" w:sz="0" w:space="0" w:color="auto"/>
            <w:left w:val="none" w:sz="0" w:space="0" w:color="auto"/>
            <w:bottom w:val="none" w:sz="0" w:space="0" w:color="auto"/>
            <w:right w:val="none" w:sz="0" w:space="0" w:color="auto"/>
          </w:divBdr>
        </w:div>
        <w:div w:id="396247272">
          <w:marLeft w:val="446"/>
          <w:marRight w:val="0"/>
          <w:marTop w:val="0"/>
          <w:marBottom w:val="0"/>
          <w:divBdr>
            <w:top w:val="none" w:sz="0" w:space="0" w:color="auto"/>
            <w:left w:val="none" w:sz="0" w:space="0" w:color="auto"/>
            <w:bottom w:val="none" w:sz="0" w:space="0" w:color="auto"/>
            <w:right w:val="none" w:sz="0" w:space="0" w:color="auto"/>
          </w:divBdr>
        </w:div>
        <w:div w:id="1519931895">
          <w:marLeft w:val="446"/>
          <w:marRight w:val="0"/>
          <w:marTop w:val="0"/>
          <w:marBottom w:val="0"/>
          <w:divBdr>
            <w:top w:val="none" w:sz="0" w:space="0" w:color="auto"/>
            <w:left w:val="none" w:sz="0" w:space="0" w:color="auto"/>
            <w:bottom w:val="none" w:sz="0" w:space="0" w:color="auto"/>
            <w:right w:val="none" w:sz="0" w:space="0" w:color="auto"/>
          </w:divBdr>
        </w:div>
      </w:divsChild>
    </w:div>
    <w:div w:id="574826315">
      <w:bodyDiv w:val="1"/>
      <w:marLeft w:val="0"/>
      <w:marRight w:val="0"/>
      <w:marTop w:val="0"/>
      <w:marBottom w:val="0"/>
      <w:divBdr>
        <w:top w:val="none" w:sz="0" w:space="0" w:color="auto"/>
        <w:left w:val="none" w:sz="0" w:space="0" w:color="auto"/>
        <w:bottom w:val="none" w:sz="0" w:space="0" w:color="auto"/>
        <w:right w:val="none" w:sz="0" w:space="0" w:color="auto"/>
      </w:divBdr>
    </w:div>
    <w:div w:id="591162712">
      <w:bodyDiv w:val="1"/>
      <w:marLeft w:val="0"/>
      <w:marRight w:val="0"/>
      <w:marTop w:val="0"/>
      <w:marBottom w:val="0"/>
      <w:divBdr>
        <w:top w:val="none" w:sz="0" w:space="0" w:color="auto"/>
        <w:left w:val="none" w:sz="0" w:space="0" w:color="auto"/>
        <w:bottom w:val="none" w:sz="0" w:space="0" w:color="auto"/>
        <w:right w:val="none" w:sz="0" w:space="0" w:color="auto"/>
      </w:divBdr>
    </w:div>
    <w:div w:id="1029374912">
      <w:bodyDiv w:val="1"/>
      <w:marLeft w:val="0"/>
      <w:marRight w:val="0"/>
      <w:marTop w:val="0"/>
      <w:marBottom w:val="0"/>
      <w:divBdr>
        <w:top w:val="none" w:sz="0" w:space="0" w:color="auto"/>
        <w:left w:val="none" w:sz="0" w:space="0" w:color="auto"/>
        <w:bottom w:val="none" w:sz="0" w:space="0" w:color="auto"/>
        <w:right w:val="none" w:sz="0" w:space="0" w:color="auto"/>
      </w:divBdr>
    </w:div>
    <w:div w:id="1090930660">
      <w:bodyDiv w:val="1"/>
      <w:marLeft w:val="0"/>
      <w:marRight w:val="0"/>
      <w:marTop w:val="0"/>
      <w:marBottom w:val="0"/>
      <w:divBdr>
        <w:top w:val="none" w:sz="0" w:space="0" w:color="auto"/>
        <w:left w:val="none" w:sz="0" w:space="0" w:color="auto"/>
        <w:bottom w:val="none" w:sz="0" w:space="0" w:color="auto"/>
        <w:right w:val="none" w:sz="0" w:space="0" w:color="auto"/>
      </w:divBdr>
      <w:divsChild>
        <w:div w:id="1208642166">
          <w:marLeft w:val="446"/>
          <w:marRight w:val="0"/>
          <w:marTop w:val="0"/>
          <w:marBottom w:val="0"/>
          <w:divBdr>
            <w:top w:val="none" w:sz="0" w:space="0" w:color="auto"/>
            <w:left w:val="none" w:sz="0" w:space="0" w:color="auto"/>
            <w:bottom w:val="none" w:sz="0" w:space="0" w:color="auto"/>
            <w:right w:val="none" w:sz="0" w:space="0" w:color="auto"/>
          </w:divBdr>
        </w:div>
        <w:div w:id="1384252818">
          <w:marLeft w:val="446"/>
          <w:marRight w:val="0"/>
          <w:marTop w:val="0"/>
          <w:marBottom w:val="0"/>
          <w:divBdr>
            <w:top w:val="none" w:sz="0" w:space="0" w:color="auto"/>
            <w:left w:val="none" w:sz="0" w:space="0" w:color="auto"/>
            <w:bottom w:val="none" w:sz="0" w:space="0" w:color="auto"/>
            <w:right w:val="none" w:sz="0" w:space="0" w:color="auto"/>
          </w:divBdr>
        </w:div>
        <w:div w:id="2000846211">
          <w:marLeft w:val="446"/>
          <w:marRight w:val="0"/>
          <w:marTop w:val="0"/>
          <w:marBottom w:val="0"/>
          <w:divBdr>
            <w:top w:val="none" w:sz="0" w:space="0" w:color="auto"/>
            <w:left w:val="none" w:sz="0" w:space="0" w:color="auto"/>
            <w:bottom w:val="none" w:sz="0" w:space="0" w:color="auto"/>
            <w:right w:val="none" w:sz="0" w:space="0" w:color="auto"/>
          </w:divBdr>
        </w:div>
      </w:divsChild>
    </w:div>
    <w:div w:id="1142426656">
      <w:bodyDiv w:val="1"/>
      <w:marLeft w:val="0"/>
      <w:marRight w:val="0"/>
      <w:marTop w:val="0"/>
      <w:marBottom w:val="0"/>
      <w:divBdr>
        <w:top w:val="none" w:sz="0" w:space="0" w:color="auto"/>
        <w:left w:val="none" w:sz="0" w:space="0" w:color="auto"/>
        <w:bottom w:val="none" w:sz="0" w:space="0" w:color="auto"/>
        <w:right w:val="none" w:sz="0" w:space="0" w:color="auto"/>
      </w:divBdr>
      <w:divsChild>
        <w:div w:id="74935427">
          <w:marLeft w:val="446"/>
          <w:marRight w:val="0"/>
          <w:marTop w:val="0"/>
          <w:marBottom w:val="0"/>
          <w:divBdr>
            <w:top w:val="none" w:sz="0" w:space="0" w:color="auto"/>
            <w:left w:val="none" w:sz="0" w:space="0" w:color="auto"/>
            <w:bottom w:val="none" w:sz="0" w:space="0" w:color="auto"/>
            <w:right w:val="none" w:sz="0" w:space="0" w:color="auto"/>
          </w:divBdr>
        </w:div>
        <w:div w:id="169107141">
          <w:marLeft w:val="446"/>
          <w:marRight w:val="0"/>
          <w:marTop w:val="0"/>
          <w:marBottom w:val="0"/>
          <w:divBdr>
            <w:top w:val="none" w:sz="0" w:space="0" w:color="auto"/>
            <w:left w:val="none" w:sz="0" w:space="0" w:color="auto"/>
            <w:bottom w:val="none" w:sz="0" w:space="0" w:color="auto"/>
            <w:right w:val="none" w:sz="0" w:space="0" w:color="auto"/>
          </w:divBdr>
        </w:div>
        <w:div w:id="350108760">
          <w:marLeft w:val="446"/>
          <w:marRight w:val="0"/>
          <w:marTop w:val="0"/>
          <w:marBottom w:val="0"/>
          <w:divBdr>
            <w:top w:val="none" w:sz="0" w:space="0" w:color="auto"/>
            <w:left w:val="none" w:sz="0" w:space="0" w:color="auto"/>
            <w:bottom w:val="none" w:sz="0" w:space="0" w:color="auto"/>
            <w:right w:val="none" w:sz="0" w:space="0" w:color="auto"/>
          </w:divBdr>
        </w:div>
        <w:div w:id="865365388">
          <w:marLeft w:val="446"/>
          <w:marRight w:val="0"/>
          <w:marTop w:val="0"/>
          <w:marBottom w:val="0"/>
          <w:divBdr>
            <w:top w:val="none" w:sz="0" w:space="0" w:color="auto"/>
            <w:left w:val="none" w:sz="0" w:space="0" w:color="auto"/>
            <w:bottom w:val="none" w:sz="0" w:space="0" w:color="auto"/>
            <w:right w:val="none" w:sz="0" w:space="0" w:color="auto"/>
          </w:divBdr>
        </w:div>
      </w:divsChild>
    </w:div>
    <w:div w:id="1253398541">
      <w:bodyDiv w:val="1"/>
      <w:marLeft w:val="0"/>
      <w:marRight w:val="0"/>
      <w:marTop w:val="0"/>
      <w:marBottom w:val="0"/>
      <w:divBdr>
        <w:top w:val="none" w:sz="0" w:space="0" w:color="auto"/>
        <w:left w:val="none" w:sz="0" w:space="0" w:color="auto"/>
        <w:bottom w:val="none" w:sz="0" w:space="0" w:color="auto"/>
        <w:right w:val="none" w:sz="0" w:space="0" w:color="auto"/>
      </w:divBdr>
    </w:div>
    <w:div w:id="1307080554">
      <w:bodyDiv w:val="1"/>
      <w:marLeft w:val="0"/>
      <w:marRight w:val="0"/>
      <w:marTop w:val="0"/>
      <w:marBottom w:val="0"/>
      <w:divBdr>
        <w:top w:val="none" w:sz="0" w:space="0" w:color="auto"/>
        <w:left w:val="none" w:sz="0" w:space="0" w:color="auto"/>
        <w:bottom w:val="none" w:sz="0" w:space="0" w:color="auto"/>
        <w:right w:val="none" w:sz="0" w:space="0" w:color="auto"/>
      </w:divBdr>
    </w:div>
    <w:div w:id="1321037513">
      <w:bodyDiv w:val="1"/>
      <w:marLeft w:val="0"/>
      <w:marRight w:val="0"/>
      <w:marTop w:val="0"/>
      <w:marBottom w:val="0"/>
      <w:divBdr>
        <w:top w:val="none" w:sz="0" w:space="0" w:color="auto"/>
        <w:left w:val="none" w:sz="0" w:space="0" w:color="auto"/>
        <w:bottom w:val="none" w:sz="0" w:space="0" w:color="auto"/>
        <w:right w:val="none" w:sz="0" w:space="0" w:color="auto"/>
      </w:divBdr>
    </w:div>
    <w:div w:id="1328434513">
      <w:bodyDiv w:val="1"/>
      <w:marLeft w:val="0"/>
      <w:marRight w:val="0"/>
      <w:marTop w:val="0"/>
      <w:marBottom w:val="0"/>
      <w:divBdr>
        <w:top w:val="none" w:sz="0" w:space="0" w:color="auto"/>
        <w:left w:val="none" w:sz="0" w:space="0" w:color="auto"/>
        <w:bottom w:val="none" w:sz="0" w:space="0" w:color="auto"/>
        <w:right w:val="none" w:sz="0" w:space="0" w:color="auto"/>
      </w:divBdr>
      <w:divsChild>
        <w:div w:id="110125889">
          <w:marLeft w:val="446"/>
          <w:marRight w:val="0"/>
          <w:marTop w:val="0"/>
          <w:marBottom w:val="0"/>
          <w:divBdr>
            <w:top w:val="none" w:sz="0" w:space="0" w:color="auto"/>
            <w:left w:val="none" w:sz="0" w:space="0" w:color="auto"/>
            <w:bottom w:val="none" w:sz="0" w:space="0" w:color="auto"/>
            <w:right w:val="none" w:sz="0" w:space="0" w:color="auto"/>
          </w:divBdr>
        </w:div>
        <w:div w:id="449397086">
          <w:marLeft w:val="446"/>
          <w:marRight w:val="0"/>
          <w:marTop w:val="0"/>
          <w:marBottom w:val="0"/>
          <w:divBdr>
            <w:top w:val="none" w:sz="0" w:space="0" w:color="auto"/>
            <w:left w:val="none" w:sz="0" w:space="0" w:color="auto"/>
            <w:bottom w:val="none" w:sz="0" w:space="0" w:color="auto"/>
            <w:right w:val="none" w:sz="0" w:space="0" w:color="auto"/>
          </w:divBdr>
        </w:div>
        <w:div w:id="1198616595">
          <w:marLeft w:val="446"/>
          <w:marRight w:val="0"/>
          <w:marTop w:val="0"/>
          <w:marBottom w:val="0"/>
          <w:divBdr>
            <w:top w:val="none" w:sz="0" w:space="0" w:color="auto"/>
            <w:left w:val="none" w:sz="0" w:space="0" w:color="auto"/>
            <w:bottom w:val="none" w:sz="0" w:space="0" w:color="auto"/>
            <w:right w:val="none" w:sz="0" w:space="0" w:color="auto"/>
          </w:divBdr>
        </w:div>
      </w:divsChild>
    </w:div>
    <w:div w:id="1374229637">
      <w:bodyDiv w:val="1"/>
      <w:marLeft w:val="0"/>
      <w:marRight w:val="0"/>
      <w:marTop w:val="0"/>
      <w:marBottom w:val="0"/>
      <w:divBdr>
        <w:top w:val="none" w:sz="0" w:space="0" w:color="auto"/>
        <w:left w:val="none" w:sz="0" w:space="0" w:color="auto"/>
        <w:bottom w:val="none" w:sz="0" w:space="0" w:color="auto"/>
        <w:right w:val="none" w:sz="0" w:space="0" w:color="auto"/>
      </w:divBdr>
    </w:div>
    <w:div w:id="1382829593">
      <w:bodyDiv w:val="1"/>
      <w:marLeft w:val="0"/>
      <w:marRight w:val="0"/>
      <w:marTop w:val="0"/>
      <w:marBottom w:val="0"/>
      <w:divBdr>
        <w:top w:val="none" w:sz="0" w:space="0" w:color="auto"/>
        <w:left w:val="none" w:sz="0" w:space="0" w:color="auto"/>
        <w:bottom w:val="none" w:sz="0" w:space="0" w:color="auto"/>
        <w:right w:val="none" w:sz="0" w:space="0" w:color="auto"/>
      </w:divBdr>
      <w:divsChild>
        <w:div w:id="292832276">
          <w:marLeft w:val="446"/>
          <w:marRight w:val="0"/>
          <w:marTop w:val="0"/>
          <w:marBottom w:val="0"/>
          <w:divBdr>
            <w:top w:val="none" w:sz="0" w:space="0" w:color="auto"/>
            <w:left w:val="none" w:sz="0" w:space="0" w:color="auto"/>
            <w:bottom w:val="none" w:sz="0" w:space="0" w:color="auto"/>
            <w:right w:val="none" w:sz="0" w:space="0" w:color="auto"/>
          </w:divBdr>
        </w:div>
        <w:div w:id="1421220856">
          <w:marLeft w:val="446"/>
          <w:marRight w:val="0"/>
          <w:marTop w:val="0"/>
          <w:marBottom w:val="0"/>
          <w:divBdr>
            <w:top w:val="none" w:sz="0" w:space="0" w:color="auto"/>
            <w:left w:val="none" w:sz="0" w:space="0" w:color="auto"/>
            <w:bottom w:val="none" w:sz="0" w:space="0" w:color="auto"/>
            <w:right w:val="none" w:sz="0" w:space="0" w:color="auto"/>
          </w:divBdr>
        </w:div>
      </w:divsChild>
    </w:div>
    <w:div w:id="1392775095">
      <w:bodyDiv w:val="1"/>
      <w:marLeft w:val="0"/>
      <w:marRight w:val="0"/>
      <w:marTop w:val="0"/>
      <w:marBottom w:val="0"/>
      <w:divBdr>
        <w:top w:val="none" w:sz="0" w:space="0" w:color="auto"/>
        <w:left w:val="none" w:sz="0" w:space="0" w:color="auto"/>
        <w:bottom w:val="none" w:sz="0" w:space="0" w:color="auto"/>
        <w:right w:val="none" w:sz="0" w:space="0" w:color="auto"/>
      </w:divBdr>
    </w:div>
    <w:div w:id="1434059597">
      <w:bodyDiv w:val="1"/>
      <w:marLeft w:val="0"/>
      <w:marRight w:val="0"/>
      <w:marTop w:val="0"/>
      <w:marBottom w:val="0"/>
      <w:divBdr>
        <w:top w:val="none" w:sz="0" w:space="0" w:color="auto"/>
        <w:left w:val="none" w:sz="0" w:space="0" w:color="auto"/>
        <w:bottom w:val="none" w:sz="0" w:space="0" w:color="auto"/>
        <w:right w:val="none" w:sz="0" w:space="0" w:color="auto"/>
      </w:divBdr>
    </w:div>
    <w:div w:id="1536770679">
      <w:bodyDiv w:val="1"/>
      <w:marLeft w:val="0"/>
      <w:marRight w:val="0"/>
      <w:marTop w:val="0"/>
      <w:marBottom w:val="0"/>
      <w:divBdr>
        <w:top w:val="none" w:sz="0" w:space="0" w:color="auto"/>
        <w:left w:val="none" w:sz="0" w:space="0" w:color="auto"/>
        <w:bottom w:val="none" w:sz="0" w:space="0" w:color="auto"/>
        <w:right w:val="none" w:sz="0" w:space="0" w:color="auto"/>
      </w:divBdr>
    </w:div>
    <w:div w:id="1584603405">
      <w:bodyDiv w:val="1"/>
      <w:marLeft w:val="0"/>
      <w:marRight w:val="0"/>
      <w:marTop w:val="0"/>
      <w:marBottom w:val="0"/>
      <w:divBdr>
        <w:top w:val="none" w:sz="0" w:space="0" w:color="auto"/>
        <w:left w:val="none" w:sz="0" w:space="0" w:color="auto"/>
        <w:bottom w:val="none" w:sz="0" w:space="0" w:color="auto"/>
        <w:right w:val="none" w:sz="0" w:space="0" w:color="auto"/>
      </w:divBdr>
    </w:div>
    <w:div w:id="1628732657">
      <w:bodyDiv w:val="1"/>
      <w:marLeft w:val="0"/>
      <w:marRight w:val="0"/>
      <w:marTop w:val="0"/>
      <w:marBottom w:val="0"/>
      <w:divBdr>
        <w:top w:val="none" w:sz="0" w:space="0" w:color="auto"/>
        <w:left w:val="none" w:sz="0" w:space="0" w:color="auto"/>
        <w:bottom w:val="none" w:sz="0" w:space="0" w:color="auto"/>
        <w:right w:val="none" w:sz="0" w:space="0" w:color="auto"/>
      </w:divBdr>
    </w:div>
    <w:div w:id="1766074594">
      <w:bodyDiv w:val="1"/>
      <w:marLeft w:val="0"/>
      <w:marRight w:val="0"/>
      <w:marTop w:val="0"/>
      <w:marBottom w:val="0"/>
      <w:divBdr>
        <w:top w:val="none" w:sz="0" w:space="0" w:color="auto"/>
        <w:left w:val="none" w:sz="0" w:space="0" w:color="auto"/>
        <w:bottom w:val="none" w:sz="0" w:space="0" w:color="auto"/>
        <w:right w:val="none" w:sz="0" w:space="0" w:color="auto"/>
      </w:divBdr>
      <w:divsChild>
        <w:div w:id="70591446">
          <w:marLeft w:val="446"/>
          <w:marRight w:val="0"/>
          <w:marTop w:val="0"/>
          <w:marBottom w:val="0"/>
          <w:divBdr>
            <w:top w:val="none" w:sz="0" w:space="0" w:color="auto"/>
            <w:left w:val="none" w:sz="0" w:space="0" w:color="auto"/>
            <w:bottom w:val="none" w:sz="0" w:space="0" w:color="auto"/>
            <w:right w:val="none" w:sz="0" w:space="0" w:color="auto"/>
          </w:divBdr>
        </w:div>
        <w:div w:id="242379769">
          <w:marLeft w:val="446"/>
          <w:marRight w:val="0"/>
          <w:marTop w:val="0"/>
          <w:marBottom w:val="0"/>
          <w:divBdr>
            <w:top w:val="none" w:sz="0" w:space="0" w:color="auto"/>
            <w:left w:val="none" w:sz="0" w:space="0" w:color="auto"/>
            <w:bottom w:val="none" w:sz="0" w:space="0" w:color="auto"/>
            <w:right w:val="none" w:sz="0" w:space="0" w:color="auto"/>
          </w:divBdr>
        </w:div>
        <w:div w:id="258946788">
          <w:marLeft w:val="446"/>
          <w:marRight w:val="0"/>
          <w:marTop w:val="0"/>
          <w:marBottom w:val="0"/>
          <w:divBdr>
            <w:top w:val="none" w:sz="0" w:space="0" w:color="auto"/>
            <w:left w:val="none" w:sz="0" w:space="0" w:color="auto"/>
            <w:bottom w:val="none" w:sz="0" w:space="0" w:color="auto"/>
            <w:right w:val="none" w:sz="0" w:space="0" w:color="auto"/>
          </w:divBdr>
        </w:div>
      </w:divsChild>
    </w:div>
    <w:div w:id="1817526601">
      <w:bodyDiv w:val="1"/>
      <w:marLeft w:val="0"/>
      <w:marRight w:val="0"/>
      <w:marTop w:val="0"/>
      <w:marBottom w:val="0"/>
      <w:divBdr>
        <w:top w:val="none" w:sz="0" w:space="0" w:color="auto"/>
        <w:left w:val="none" w:sz="0" w:space="0" w:color="auto"/>
        <w:bottom w:val="none" w:sz="0" w:space="0" w:color="auto"/>
        <w:right w:val="none" w:sz="0" w:space="0" w:color="auto"/>
      </w:divBdr>
    </w:div>
    <w:div w:id="1833325196">
      <w:bodyDiv w:val="1"/>
      <w:marLeft w:val="0"/>
      <w:marRight w:val="0"/>
      <w:marTop w:val="0"/>
      <w:marBottom w:val="0"/>
      <w:divBdr>
        <w:top w:val="none" w:sz="0" w:space="0" w:color="auto"/>
        <w:left w:val="none" w:sz="0" w:space="0" w:color="auto"/>
        <w:bottom w:val="none" w:sz="0" w:space="0" w:color="auto"/>
        <w:right w:val="none" w:sz="0" w:space="0" w:color="auto"/>
      </w:divBdr>
    </w:div>
    <w:div w:id="2024088120">
      <w:bodyDiv w:val="1"/>
      <w:marLeft w:val="0"/>
      <w:marRight w:val="0"/>
      <w:marTop w:val="0"/>
      <w:marBottom w:val="0"/>
      <w:divBdr>
        <w:top w:val="none" w:sz="0" w:space="0" w:color="auto"/>
        <w:left w:val="none" w:sz="0" w:space="0" w:color="auto"/>
        <w:bottom w:val="none" w:sz="0" w:space="0" w:color="auto"/>
        <w:right w:val="none" w:sz="0" w:space="0" w:color="auto"/>
      </w:divBdr>
      <w:divsChild>
        <w:div w:id="259653680">
          <w:marLeft w:val="446"/>
          <w:marRight w:val="0"/>
          <w:marTop w:val="0"/>
          <w:marBottom w:val="0"/>
          <w:divBdr>
            <w:top w:val="none" w:sz="0" w:space="0" w:color="auto"/>
            <w:left w:val="none" w:sz="0" w:space="0" w:color="auto"/>
            <w:bottom w:val="none" w:sz="0" w:space="0" w:color="auto"/>
            <w:right w:val="none" w:sz="0" w:space="0" w:color="auto"/>
          </w:divBdr>
        </w:div>
        <w:div w:id="411320907">
          <w:marLeft w:val="446"/>
          <w:marRight w:val="0"/>
          <w:marTop w:val="0"/>
          <w:marBottom w:val="0"/>
          <w:divBdr>
            <w:top w:val="none" w:sz="0" w:space="0" w:color="auto"/>
            <w:left w:val="none" w:sz="0" w:space="0" w:color="auto"/>
            <w:bottom w:val="none" w:sz="0" w:space="0" w:color="auto"/>
            <w:right w:val="none" w:sz="0" w:space="0" w:color="auto"/>
          </w:divBdr>
        </w:div>
        <w:div w:id="581649502">
          <w:marLeft w:val="446"/>
          <w:marRight w:val="0"/>
          <w:marTop w:val="0"/>
          <w:marBottom w:val="160"/>
          <w:divBdr>
            <w:top w:val="none" w:sz="0" w:space="0" w:color="auto"/>
            <w:left w:val="none" w:sz="0" w:space="0" w:color="auto"/>
            <w:bottom w:val="none" w:sz="0" w:space="0" w:color="auto"/>
            <w:right w:val="none" w:sz="0" w:space="0" w:color="auto"/>
          </w:divBdr>
        </w:div>
        <w:div w:id="1220170529">
          <w:marLeft w:val="446"/>
          <w:marRight w:val="0"/>
          <w:marTop w:val="0"/>
          <w:marBottom w:val="0"/>
          <w:divBdr>
            <w:top w:val="none" w:sz="0" w:space="0" w:color="auto"/>
            <w:left w:val="none" w:sz="0" w:space="0" w:color="auto"/>
            <w:bottom w:val="none" w:sz="0" w:space="0" w:color="auto"/>
            <w:right w:val="none" w:sz="0" w:space="0" w:color="auto"/>
          </w:divBdr>
        </w:div>
        <w:div w:id="122463377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siomconseil.fr" TargetMode="External"/><Relationship Id="rId18" Type="http://schemas.openxmlformats.org/officeDocument/2006/relationships/hyperlink" Target="mailto:julien.nadot@justice.fr"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marches-publics.gouv.fr/" TargetMode="External"/><Relationship Id="rId7" Type="http://schemas.openxmlformats.org/officeDocument/2006/relationships/settings" Target="settings.xml"/><Relationship Id="rId12" Type="http://schemas.openxmlformats.org/officeDocument/2006/relationships/hyperlink" Target="mailto:contact@isiom.fr" TargetMode="External"/><Relationship Id="rId17" Type="http://schemas.openxmlformats.org/officeDocument/2006/relationships/hyperlink" Target="mailto:sylvie.dos-santos@justice.fr" TargetMode="External"/><Relationship Id="rId25" Type="http://schemas.openxmlformats.org/officeDocument/2006/relationships/hyperlink" Target="http://www.economie.gouv.fr/daj/formulaires" TargetMode="External"/><Relationship Id="rId2" Type="http://schemas.openxmlformats.org/officeDocument/2006/relationships/customXml" Target="../customXml/item2.xml"/><Relationship Id="rId16" Type="http://schemas.openxmlformats.org/officeDocument/2006/relationships/hyperlink" Target="mailto:julie.lefevre@justice.fr" TargetMode="External"/><Relationship Id="rId20" Type="http://schemas.openxmlformats.org/officeDocument/2006/relationships/hyperlink" Target="https://www.marches-publics.gouv.f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isiomconseil.fr" TargetMode="External"/><Relationship Id="rId24" Type="http://schemas.openxmlformats.org/officeDocument/2006/relationships/hyperlink" Target="http://www.economie.gouv.fr/daj/formulaires" TargetMode="External"/><Relationship Id="rId5" Type="http://schemas.openxmlformats.org/officeDocument/2006/relationships/numbering" Target="numbering.xml"/><Relationship Id="rId15" Type="http://schemas.openxmlformats.org/officeDocument/2006/relationships/hyperlink" Target="https://www.marches-publics.gouv.fr/" TargetMode="External"/><Relationship Id="rId23" Type="http://schemas.openxmlformats.org/officeDocument/2006/relationships/hyperlink" Target="mailto:listedrsppariscellulemarche@justice.fr"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LISTEDRSPPARISCELLULEMARCHE@justice.fr"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act@isiom.fr" TargetMode="External"/><Relationship Id="rId22" Type="http://schemas.openxmlformats.org/officeDocument/2006/relationships/hyperlink" Target="https://www.marches-publics.gouv.fr"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ertina.gomis\OneDrive%20-%20Ocea%20Smart%20Building\Desktop\ISIOM\GENERAL_%20MASQUE%20WORD%20OCEA_2019_OCEA%20(4).dotx" TargetMode="External"/></Relationships>
</file>

<file path=word/theme/theme1.xml><?xml version="1.0" encoding="utf-8"?>
<a:theme xmlns:a="http://schemas.openxmlformats.org/drawingml/2006/main" name="ThèmeOCEASMARTBUILDING">
  <a:themeElements>
    <a:clrScheme name="OCEA Smart Building 2019">
      <a:dk1>
        <a:srgbClr val="666666"/>
      </a:dk1>
      <a:lt1>
        <a:srgbClr val="FFFFFF"/>
      </a:lt1>
      <a:dk2>
        <a:srgbClr val="0B71B3"/>
      </a:dk2>
      <a:lt2>
        <a:srgbClr val="FFFFFF"/>
      </a:lt2>
      <a:accent1>
        <a:srgbClr val="053859"/>
      </a:accent1>
      <a:accent2>
        <a:srgbClr val="085486"/>
      </a:accent2>
      <a:accent3>
        <a:srgbClr val="4AB1F3"/>
      </a:accent3>
      <a:accent4>
        <a:srgbClr val="86CBF7"/>
      </a:accent4>
      <a:accent5>
        <a:srgbClr val="A4C307"/>
      </a:accent5>
      <a:accent6>
        <a:srgbClr val="EC9001"/>
      </a:accent6>
      <a:hlink>
        <a:srgbClr val="EC9001"/>
      </a:hlink>
      <a:folHlink>
        <a:srgbClr val="A4C307"/>
      </a:folHlink>
    </a:clrScheme>
    <a:fontScheme name="OCEA Smart Building">
      <a:majorFont>
        <a:latin typeface="Roboto Black"/>
        <a:ea typeface=""/>
        <a:cs typeface=""/>
      </a:majorFont>
      <a:minorFont>
        <a:latin typeface="Roboto"/>
        <a:ea typeface=""/>
        <a:cs typeface=""/>
      </a:minorFont>
    </a:fontScheme>
    <a:fmtScheme name="Thème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ThèmeOCEASMARTBUILDING" id="{FAC8B99C-C69C-4BC1-A026-C121B70ABC7B}" vid="{D918AB20-1028-4705-BF83-B65919F3867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4E7E2D8A4899540B9835C0E59A7C383" ma:contentTypeVersion="17" ma:contentTypeDescription="Crée un document." ma:contentTypeScope="" ma:versionID="877ee802b5b74550e634b436f1ebc763">
  <xsd:schema xmlns:xsd="http://www.w3.org/2001/XMLSchema" xmlns:xs="http://www.w3.org/2001/XMLSchema" xmlns:p="http://schemas.microsoft.com/office/2006/metadata/properties" xmlns:ns2="dfa409dc-c828-49f2-a968-df6ee196b369" xmlns:ns3="ea32eeab-d8b2-4dad-8c5f-9dce0bc99349" targetNamespace="http://schemas.microsoft.com/office/2006/metadata/properties" ma:root="true" ma:fieldsID="4cac962198ee6beb8ca241921d134e44" ns2:_="" ns3:_="">
    <xsd:import namespace="dfa409dc-c828-49f2-a968-df6ee196b369"/>
    <xsd:import namespace="ea32eeab-d8b2-4dad-8c5f-9dce0bc9934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2:MediaServiceLocation" minOccurs="0"/>
                <xsd:element ref="ns2:MediaServiceOCR" minOccurs="0"/>
                <xsd:element ref="ns2:MediaServiceAutoKeyPoints" minOccurs="0"/>
                <xsd:element ref="ns2:MediaServiceKeyPoint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a409dc-c828-49f2-a968-df6ee196b3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83bad141-9f4e-48bd-8ff6-6eb4e8b0e16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32eeab-d8b2-4dad-8c5f-9dce0bc99349" elementFormDefault="qualified">
    <xsd:import namespace="http://schemas.microsoft.com/office/2006/documentManagement/types"/>
    <xsd:import namespace="http://schemas.microsoft.com/office/infopath/2007/PartnerControls"/>
    <xsd:element name="SharedWithUsers" ma:index="21"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fa409dc-c828-49f2-a968-df6ee196b36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464DA05-470F-4882-933D-D731FBE15A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a409dc-c828-49f2-a968-df6ee196b369"/>
    <ds:schemaRef ds:uri="ea32eeab-d8b2-4dad-8c5f-9dce0bc993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94CF335-15BF-4DBE-B06B-0C799BF7CD62}">
  <ds:schemaRefs>
    <ds:schemaRef ds:uri="http://schemas.openxmlformats.org/officeDocument/2006/bibliography"/>
  </ds:schemaRefs>
</ds:datastoreItem>
</file>

<file path=customXml/itemProps3.xml><?xml version="1.0" encoding="utf-8"?>
<ds:datastoreItem xmlns:ds="http://schemas.openxmlformats.org/officeDocument/2006/customXml" ds:itemID="{9CC17221-E7DF-4D80-A2D8-6A523060CE81}">
  <ds:schemaRefs>
    <ds:schemaRef ds:uri="http://schemas.microsoft.com/sharepoint/v3/contenttype/forms"/>
  </ds:schemaRefs>
</ds:datastoreItem>
</file>

<file path=customXml/itemProps4.xml><?xml version="1.0" encoding="utf-8"?>
<ds:datastoreItem xmlns:ds="http://schemas.openxmlformats.org/officeDocument/2006/customXml" ds:itemID="{301F43F9-B1E3-42BC-A069-E96E68BC31E9}">
  <ds:schemaRefs>
    <ds:schemaRef ds:uri="http://schemas.microsoft.com/office/2006/metadata/properties"/>
    <ds:schemaRef ds:uri="http://schemas.microsoft.com/office/infopath/2007/PartnerControls"/>
    <ds:schemaRef ds:uri="dfa409dc-c828-49f2-a968-df6ee196b369"/>
  </ds:schemaRefs>
</ds:datastoreItem>
</file>

<file path=docProps/app.xml><?xml version="1.0" encoding="utf-8"?>
<Properties xmlns="http://schemas.openxmlformats.org/officeDocument/2006/extended-properties" xmlns:vt="http://schemas.openxmlformats.org/officeDocument/2006/docPropsVTypes">
  <Template>GENERAL_ MASQUE WORD OCEA_2019_OCEA (4).dotx</Template>
  <TotalTime>8</TotalTime>
  <Pages>18</Pages>
  <Words>6272</Words>
  <Characters>34496</Characters>
  <Application>Microsoft Office Word</Application>
  <DocSecurity>0</DocSecurity>
  <Lines>287</Lines>
  <Paragraphs>81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DOUCOURE Doumbe</dc:creator>
  <cp:keywords/>
  <dc:description/>
  <cp:lastModifiedBy>DOUCOURE Doumbe</cp:lastModifiedBy>
  <cp:revision>4</cp:revision>
  <cp:lastPrinted>2021-01-14T07:06:00Z</cp:lastPrinted>
  <dcterms:created xsi:type="dcterms:W3CDTF">2026-09-16T12:09:00Z</dcterms:created>
  <dcterms:modified xsi:type="dcterms:W3CDTF">2026-09-16T14:51:00Z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0x010100E4E7E2D8A4899540B9835C0E59A7C383</vt:lpwstr>
  </property>
  <property fmtid="{D5CDD505-2E9C-101B-9397-08002B2CF9AE}" pid="3" name="Order">
    <vt:r8>64400</vt:r8>
  </property>
  <property fmtid="{D5CDD505-2E9C-101B-9397-08002B2CF9AE}" pid="4" name="MediaServiceImageTags">
    <vt:lpwstr/>
  </property>
</Properties>
</file>