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3474E5" w14:textId="188B03C7" w:rsidR="003A7FA3" w:rsidRPr="003566E0" w:rsidRDefault="003A7FA3" w:rsidP="003A7FA3">
      <w:pPr>
        <w:jc w:val="left"/>
        <w:rPr>
          <w:rFonts w:ascii="Arial" w:hAnsi="Arial" w:cs="Arial"/>
          <w:sz w:val="20"/>
          <w:szCs w:val="20"/>
          <w:highlight w:val="yellow"/>
        </w:rPr>
      </w:pPr>
    </w:p>
    <w:p w14:paraId="716EE8CA" w14:textId="77777777" w:rsidR="003A7FA3" w:rsidRDefault="003A7FA3" w:rsidP="003A7FA3">
      <w:pPr>
        <w:rPr>
          <w:rFonts w:ascii="Arial" w:hAnsi="Arial" w:cs="Arial"/>
          <w:sz w:val="20"/>
          <w:szCs w:val="20"/>
        </w:rPr>
      </w:pPr>
    </w:p>
    <w:p w14:paraId="30A9139E" w14:textId="77777777" w:rsidR="00736822" w:rsidRDefault="00736822" w:rsidP="003A7FA3">
      <w:pPr>
        <w:rPr>
          <w:rFonts w:ascii="Arial" w:hAnsi="Arial" w:cs="Arial"/>
          <w:sz w:val="20"/>
          <w:szCs w:val="20"/>
        </w:rPr>
      </w:pPr>
    </w:p>
    <w:p w14:paraId="1C28ECF9" w14:textId="77777777" w:rsidR="00736822" w:rsidRPr="00BA06D4" w:rsidRDefault="00736822" w:rsidP="003A7FA3">
      <w:pPr>
        <w:rPr>
          <w:rFonts w:ascii="Arial" w:hAnsi="Arial" w:cs="Arial"/>
          <w:sz w:val="20"/>
          <w:szCs w:val="20"/>
        </w:rPr>
      </w:pPr>
    </w:p>
    <w:p w14:paraId="65635880" w14:textId="6E0C80CC" w:rsidR="00BA06D4" w:rsidRPr="00332147" w:rsidRDefault="00332147" w:rsidP="00BF4413">
      <w:pPr>
        <w:pStyle w:val="Titredudocument"/>
        <w:shd w:val="clear" w:color="auto" w:fill="0A0096"/>
        <w:spacing w:line="276" w:lineRule="auto"/>
        <w:jc w:val="center"/>
        <w:rPr>
          <w:rFonts w:ascii="Arial" w:hAnsi="Arial" w:cs="Arial"/>
          <w:sz w:val="32"/>
          <w:szCs w:val="32"/>
        </w:rPr>
      </w:pPr>
      <w:r w:rsidRPr="00332147">
        <w:rPr>
          <w:rFonts w:ascii="Arial" w:hAnsi="Arial" w:cs="Arial"/>
          <w:sz w:val="32"/>
          <w:szCs w:val="32"/>
        </w:rPr>
        <w:t>REGLEMENT DE CONSULTATION</w:t>
      </w:r>
    </w:p>
    <w:bookmarkStart w:id="0" w:name="SoustitreRC"/>
    <w:p w14:paraId="5EAE7BF2" w14:textId="5A910051" w:rsidR="00BA06D4" w:rsidRPr="00BF4413" w:rsidRDefault="00DD6ECD" w:rsidP="00BF4413">
      <w:pPr>
        <w:pStyle w:val="Sansinterligne"/>
        <w:tabs>
          <w:tab w:val="right" w:pos="0"/>
        </w:tabs>
        <w:spacing w:before="480"/>
        <w:jc w:val="center"/>
        <w:rPr>
          <w:rFonts w:ascii="Arial" w:hAnsi="Arial" w:cs="Arial"/>
          <w:sz w:val="24"/>
          <w:szCs w:val="24"/>
        </w:rPr>
      </w:pPr>
      <w:sdt>
        <w:sdtPr>
          <w:rPr>
            <w:rFonts w:ascii="Arial" w:hAnsi="Arial" w:cs="Arial"/>
            <w:sz w:val="24"/>
            <w:szCs w:val="24"/>
          </w:rPr>
          <w:alias w:val="Marché public ou accord-cadre"/>
          <w:tag w:val="Marché public ou accord-cadre"/>
          <w:id w:val="736829994"/>
          <w:placeholder>
            <w:docPart w:val="7DFA517DA78F4AAF8EC90F4E945A9C8A"/>
          </w:placeholder>
          <w:dropDownList>
            <w:listItem w:displayText="A CHOISIR" w:value="A CHOISIR"/>
            <w:listItem w:displayText="Marché public" w:value="Marché public"/>
            <w:listItem w:displayText="Accord-cadre" w:value="Accord-cadre"/>
          </w:dropDownList>
        </w:sdtPr>
        <w:sdtEndPr/>
        <w:sdtContent>
          <w:r w:rsidR="00AA1C22">
            <w:rPr>
              <w:rFonts w:ascii="Arial" w:hAnsi="Arial" w:cs="Arial"/>
              <w:sz w:val="24"/>
              <w:szCs w:val="24"/>
            </w:rPr>
            <w:t>Marché public</w:t>
          </w:r>
        </w:sdtContent>
      </w:sdt>
      <w:r w:rsidR="00BA06D4" w:rsidRPr="00BF4413">
        <w:rPr>
          <w:rFonts w:ascii="Arial" w:hAnsi="Arial" w:cs="Arial"/>
          <w:sz w:val="24"/>
          <w:szCs w:val="24"/>
        </w:rPr>
        <w:t xml:space="preserve"> relatif à </w:t>
      </w:r>
      <w:r w:rsidR="00754ADB">
        <w:rPr>
          <w:rFonts w:ascii="Arial" w:hAnsi="Arial" w:cs="Arial"/>
          <w:sz w:val="24"/>
          <w:szCs w:val="24"/>
        </w:rPr>
        <w:t>la planification des activités du SA2I</w:t>
      </w:r>
      <w:bookmarkEnd w:id="0"/>
    </w:p>
    <w:p w14:paraId="46E57F20" w14:textId="77777777" w:rsidR="003A7FA3" w:rsidRPr="003566E0" w:rsidRDefault="003A7FA3" w:rsidP="003A7FA3">
      <w:pPr>
        <w:rPr>
          <w:rFonts w:ascii="Arial" w:hAnsi="Arial" w:cs="Arial"/>
          <w:sz w:val="20"/>
          <w:szCs w:val="20"/>
        </w:rPr>
      </w:pPr>
    </w:p>
    <w:p w14:paraId="078B2978" w14:textId="77777777" w:rsidR="0053080E" w:rsidRPr="003566E0" w:rsidRDefault="0053080E" w:rsidP="003A7FA3">
      <w:pPr>
        <w:rPr>
          <w:rFonts w:ascii="Arial" w:hAnsi="Arial" w:cs="Arial"/>
          <w:sz w:val="20"/>
          <w:szCs w:val="20"/>
        </w:rPr>
      </w:pPr>
    </w:p>
    <w:tbl>
      <w:tblPr>
        <w:tblStyle w:val="Grilledutableau"/>
        <w:tblW w:w="10065" w:type="dxa"/>
        <w:tblInd w:w="-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2552"/>
        <w:gridCol w:w="7513"/>
      </w:tblGrid>
      <w:tr w:rsidR="0053080E" w:rsidRPr="003566E0" w14:paraId="676ADEF6" w14:textId="77777777" w:rsidTr="00341FF1">
        <w:tc>
          <w:tcPr>
            <w:tcW w:w="2552" w:type="dxa"/>
            <w:shd w:val="clear" w:color="auto" w:fill="F2F2F2" w:themeFill="background1" w:themeFillShade="F2"/>
            <w:vAlign w:val="center"/>
          </w:tcPr>
          <w:p w14:paraId="15819448" w14:textId="77777777" w:rsidR="0053080E" w:rsidRPr="003566E0" w:rsidRDefault="0053080E" w:rsidP="00E82E61">
            <w:pPr>
              <w:autoSpaceDE w:val="0"/>
              <w:autoSpaceDN w:val="0"/>
              <w:adjustRightInd w:val="0"/>
              <w:jc w:val="left"/>
              <w:rPr>
                <w:rFonts w:ascii="Arial" w:hAnsi="Arial" w:cs="Arial"/>
                <w:b/>
                <w:sz w:val="20"/>
                <w:szCs w:val="20"/>
              </w:rPr>
            </w:pPr>
            <w:bookmarkStart w:id="1" w:name="ModedepassationdumarchéRC" w:colFirst="0" w:colLast="1"/>
            <w:bookmarkStart w:id="2" w:name="TableaupagedegardeRC"/>
            <w:r w:rsidRPr="003566E0">
              <w:rPr>
                <w:rFonts w:ascii="Arial" w:hAnsi="Arial" w:cs="Arial"/>
                <w:b/>
                <w:sz w:val="20"/>
                <w:szCs w:val="20"/>
              </w:rPr>
              <w:t>Mode de passation du marché public</w:t>
            </w:r>
          </w:p>
        </w:tc>
        <w:tc>
          <w:tcPr>
            <w:tcW w:w="7513" w:type="dxa"/>
            <w:vAlign w:val="center"/>
          </w:tcPr>
          <w:p w14:paraId="27223C2A" w14:textId="6FA967C8" w:rsidR="0053080E" w:rsidRPr="003566E0" w:rsidRDefault="008E0E83" w:rsidP="00E82E61">
            <w:pPr>
              <w:autoSpaceDE w:val="0"/>
              <w:autoSpaceDN w:val="0"/>
              <w:adjustRightInd w:val="0"/>
              <w:jc w:val="left"/>
              <w:rPr>
                <w:rFonts w:ascii="Arial" w:hAnsi="Arial" w:cs="Arial"/>
                <w:sz w:val="20"/>
                <w:szCs w:val="20"/>
              </w:rPr>
            </w:pPr>
            <w:r w:rsidRPr="003566E0">
              <w:rPr>
                <w:rFonts w:ascii="Arial" w:hAnsi="Arial" w:cs="Arial"/>
                <w:sz w:val="20"/>
                <w:szCs w:val="20"/>
              </w:rPr>
              <w:t>Appel d’offre</w:t>
            </w:r>
            <w:r w:rsidR="001C7F94">
              <w:rPr>
                <w:rFonts w:ascii="Arial" w:hAnsi="Arial" w:cs="Arial"/>
                <w:sz w:val="20"/>
                <w:szCs w:val="20"/>
              </w:rPr>
              <w:t>s</w:t>
            </w:r>
            <w:r w:rsidRPr="003566E0">
              <w:rPr>
                <w:rFonts w:ascii="Arial" w:hAnsi="Arial" w:cs="Arial"/>
                <w:sz w:val="20"/>
                <w:szCs w:val="20"/>
              </w:rPr>
              <w:t xml:space="preserve"> ouvert</w:t>
            </w:r>
          </w:p>
        </w:tc>
      </w:tr>
      <w:bookmarkEnd w:id="1"/>
      <w:tr w:rsidR="0053080E" w:rsidRPr="003566E0" w14:paraId="2D16A805" w14:textId="77777777" w:rsidTr="00341FF1">
        <w:tc>
          <w:tcPr>
            <w:tcW w:w="2552" w:type="dxa"/>
            <w:shd w:val="clear" w:color="auto" w:fill="F2F2F2" w:themeFill="background1" w:themeFillShade="F2"/>
            <w:vAlign w:val="center"/>
          </w:tcPr>
          <w:p w14:paraId="09F87D0E" w14:textId="77777777" w:rsidR="0053080E" w:rsidRPr="003566E0" w:rsidRDefault="0053080E" w:rsidP="00E82E61">
            <w:pPr>
              <w:autoSpaceDE w:val="0"/>
              <w:autoSpaceDN w:val="0"/>
              <w:adjustRightInd w:val="0"/>
              <w:jc w:val="left"/>
              <w:rPr>
                <w:rFonts w:ascii="Arial" w:hAnsi="Arial" w:cs="Arial"/>
                <w:b/>
                <w:sz w:val="20"/>
                <w:szCs w:val="20"/>
              </w:rPr>
            </w:pPr>
            <w:r w:rsidRPr="003566E0">
              <w:rPr>
                <w:rFonts w:ascii="Arial" w:hAnsi="Arial" w:cs="Arial"/>
                <w:b/>
                <w:sz w:val="20"/>
                <w:szCs w:val="20"/>
              </w:rPr>
              <w:t>Homogénéité des besoins</w:t>
            </w:r>
          </w:p>
        </w:tc>
        <w:tc>
          <w:tcPr>
            <w:tcW w:w="7513" w:type="dxa"/>
            <w:vAlign w:val="center"/>
          </w:tcPr>
          <w:p w14:paraId="1CE234F7" w14:textId="304C5381" w:rsidR="0053080E" w:rsidRPr="003566E0" w:rsidRDefault="00DD6ECD" w:rsidP="00E82E61">
            <w:pPr>
              <w:autoSpaceDE w:val="0"/>
              <w:autoSpaceDN w:val="0"/>
              <w:adjustRightInd w:val="0"/>
              <w:jc w:val="left"/>
              <w:rPr>
                <w:rFonts w:ascii="Arial" w:hAnsi="Arial" w:cs="Arial"/>
                <w:b/>
                <w:bCs/>
                <w:sz w:val="20"/>
                <w:szCs w:val="20"/>
              </w:rPr>
            </w:pPr>
            <w:sdt>
              <w:sdtPr>
                <w:rPr>
                  <w:rFonts w:ascii="Arial" w:hAnsi="Arial" w:cs="Arial"/>
                  <w:sz w:val="20"/>
                  <w:szCs w:val="20"/>
                </w:rPr>
                <w:alias w:val="Quelle procédure ?"/>
                <w:tag w:val="Quelle procédure ?"/>
                <w:id w:val="-446315719"/>
                <w:placeholder>
                  <w:docPart w:val="EBAE709BFD6C4DB48E89498AD07ACEFB"/>
                </w:placeholder>
                <w15:color w:val="000000"/>
                <w:dropDownList>
                  <w:listItem w:displayText="Opérations de travaux" w:value="Opérations de travaux"/>
                  <w:listItem w:displayText="Fournitures et/ou services homogènes en raison de leur caractéristique propres" w:value="Fournitures et/ou services homogènes en raison de leur caractéristique propres"/>
                  <w:listItem w:displayText="Fournitures et/ou services homogènes parce qu'ils constituent une unité fonctionnelle" w:value="Fournitures et/ou services homogènes parce qu'ils constituent une unité fonctionnelle"/>
                </w:dropDownList>
              </w:sdtPr>
              <w:sdtEndPr/>
              <w:sdtContent>
                <w:r w:rsidR="00754ADB">
                  <w:rPr>
                    <w:rFonts w:ascii="Arial" w:hAnsi="Arial" w:cs="Arial"/>
                    <w:sz w:val="20"/>
                    <w:szCs w:val="20"/>
                  </w:rPr>
                  <w:t>Fournitures et/ou services homogènes parce qu'ils constituent une unité fonctionnelle</w:t>
                </w:r>
              </w:sdtContent>
            </w:sdt>
          </w:p>
        </w:tc>
      </w:tr>
      <w:tr w:rsidR="00754ADB" w:rsidRPr="003566E0" w14:paraId="7D883E4E" w14:textId="77777777" w:rsidTr="00341FF1">
        <w:tc>
          <w:tcPr>
            <w:tcW w:w="2552" w:type="dxa"/>
            <w:shd w:val="clear" w:color="auto" w:fill="F2F2F2" w:themeFill="background1" w:themeFillShade="F2"/>
            <w:vAlign w:val="center"/>
          </w:tcPr>
          <w:p w14:paraId="59389BCF" w14:textId="77777777" w:rsidR="00754ADB" w:rsidRPr="003566E0" w:rsidRDefault="00754ADB" w:rsidP="00754ADB">
            <w:pPr>
              <w:autoSpaceDE w:val="0"/>
              <w:autoSpaceDN w:val="0"/>
              <w:adjustRightInd w:val="0"/>
              <w:jc w:val="left"/>
              <w:rPr>
                <w:rFonts w:ascii="Arial" w:hAnsi="Arial" w:cs="Arial"/>
                <w:b/>
                <w:sz w:val="20"/>
                <w:szCs w:val="20"/>
              </w:rPr>
            </w:pPr>
            <w:r w:rsidRPr="003566E0">
              <w:rPr>
                <w:rFonts w:ascii="Arial" w:hAnsi="Arial" w:cs="Arial"/>
                <w:b/>
                <w:sz w:val="20"/>
                <w:szCs w:val="20"/>
              </w:rPr>
              <w:t>Code CPV</w:t>
            </w:r>
          </w:p>
        </w:tc>
        <w:tc>
          <w:tcPr>
            <w:tcW w:w="7513" w:type="dxa"/>
            <w:vAlign w:val="center"/>
          </w:tcPr>
          <w:p w14:paraId="6BBE45CA" w14:textId="61C99CFB" w:rsidR="00754ADB" w:rsidRPr="003566E0" w:rsidRDefault="00754ADB" w:rsidP="00754ADB">
            <w:pPr>
              <w:autoSpaceDE w:val="0"/>
              <w:autoSpaceDN w:val="0"/>
              <w:adjustRightInd w:val="0"/>
              <w:jc w:val="left"/>
              <w:rPr>
                <w:rFonts w:ascii="Arial" w:hAnsi="Arial" w:cs="Arial"/>
                <w:sz w:val="20"/>
                <w:szCs w:val="20"/>
              </w:rPr>
            </w:pPr>
            <w:r>
              <w:rPr>
                <w:rStyle w:val="ui-provider"/>
              </w:rPr>
              <w:t>71356400-2 : Services de planification technique </w:t>
            </w:r>
          </w:p>
        </w:tc>
      </w:tr>
      <w:tr w:rsidR="00754ADB" w:rsidRPr="003566E0" w14:paraId="44815512" w14:textId="77777777" w:rsidTr="00341FF1">
        <w:tc>
          <w:tcPr>
            <w:tcW w:w="2552" w:type="dxa"/>
            <w:shd w:val="clear" w:color="auto" w:fill="F2F2F2" w:themeFill="background1" w:themeFillShade="F2"/>
            <w:vAlign w:val="center"/>
          </w:tcPr>
          <w:p w14:paraId="333E5F92" w14:textId="77777777" w:rsidR="00754ADB" w:rsidRPr="003566E0" w:rsidRDefault="00754ADB" w:rsidP="00754ADB">
            <w:pPr>
              <w:autoSpaceDE w:val="0"/>
              <w:autoSpaceDN w:val="0"/>
              <w:adjustRightInd w:val="0"/>
              <w:jc w:val="left"/>
              <w:rPr>
                <w:rFonts w:ascii="Arial" w:hAnsi="Arial" w:cs="Arial"/>
                <w:b/>
                <w:sz w:val="20"/>
                <w:szCs w:val="20"/>
              </w:rPr>
            </w:pPr>
            <w:r w:rsidRPr="003566E0">
              <w:rPr>
                <w:rFonts w:ascii="Arial" w:hAnsi="Arial" w:cs="Arial"/>
                <w:b/>
                <w:sz w:val="20"/>
                <w:szCs w:val="20"/>
              </w:rPr>
              <w:t>Marché sensible</w:t>
            </w:r>
          </w:p>
        </w:tc>
        <w:tc>
          <w:tcPr>
            <w:tcW w:w="7513" w:type="dxa"/>
            <w:vAlign w:val="center"/>
          </w:tcPr>
          <w:p w14:paraId="7AE529CB" w14:textId="6FD22132" w:rsidR="00754ADB" w:rsidRPr="003566E0" w:rsidRDefault="00DD6ECD" w:rsidP="00754ADB">
            <w:pPr>
              <w:autoSpaceDE w:val="0"/>
              <w:autoSpaceDN w:val="0"/>
              <w:adjustRightInd w:val="0"/>
              <w:jc w:val="left"/>
              <w:rPr>
                <w:rFonts w:ascii="Arial" w:hAnsi="Arial" w:cs="Arial"/>
                <w:b/>
                <w:bCs/>
                <w:sz w:val="20"/>
                <w:szCs w:val="20"/>
              </w:rPr>
            </w:pPr>
            <w:sdt>
              <w:sdtPr>
                <w:rPr>
                  <w:rFonts w:ascii="Arial" w:hAnsi="Arial" w:cs="Arial"/>
                  <w:sz w:val="20"/>
                  <w:szCs w:val="20"/>
                </w:rPr>
                <w:alias w:val="Marché sensible?"/>
                <w:tag w:val="Marché sensible?"/>
                <w:id w:val="1330331571"/>
                <w:placeholder>
                  <w:docPart w:val="80D40132CD014DD1B07828E62A70BDDA"/>
                </w:placeholder>
                <w15:color w:val="008000"/>
                <w:dropDownList>
                  <w:listItem w:displayText="Oui" w:value="Oui"/>
                  <w:listItem w:displayText="Non" w:value="Non"/>
                </w:dropDownList>
              </w:sdtPr>
              <w:sdtEndPr/>
              <w:sdtContent>
                <w:r w:rsidR="00754ADB">
                  <w:rPr>
                    <w:rFonts w:ascii="Arial" w:hAnsi="Arial" w:cs="Arial"/>
                    <w:sz w:val="20"/>
                    <w:szCs w:val="20"/>
                  </w:rPr>
                  <w:t>Non</w:t>
                </w:r>
              </w:sdtContent>
            </w:sdt>
          </w:p>
        </w:tc>
      </w:tr>
      <w:tr w:rsidR="00754ADB" w:rsidRPr="003566E0" w14:paraId="1F863216" w14:textId="77777777" w:rsidTr="00341FF1">
        <w:tc>
          <w:tcPr>
            <w:tcW w:w="2552" w:type="dxa"/>
            <w:shd w:val="clear" w:color="auto" w:fill="F2F2F2" w:themeFill="background1" w:themeFillShade="F2"/>
            <w:vAlign w:val="center"/>
          </w:tcPr>
          <w:p w14:paraId="2DF57FA5" w14:textId="3043A950" w:rsidR="00754ADB" w:rsidRPr="003566E0" w:rsidRDefault="00754ADB" w:rsidP="00754ADB">
            <w:pPr>
              <w:autoSpaceDE w:val="0"/>
              <w:autoSpaceDN w:val="0"/>
              <w:adjustRightInd w:val="0"/>
              <w:jc w:val="left"/>
              <w:rPr>
                <w:rFonts w:ascii="Arial" w:hAnsi="Arial" w:cs="Arial"/>
                <w:b/>
                <w:sz w:val="20"/>
                <w:szCs w:val="20"/>
              </w:rPr>
            </w:pPr>
            <w:r>
              <w:rPr>
                <w:rFonts w:ascii="Arial" w:hAnsi="Arial" w:cs="Arial"/>
                <w:b/>
                <w:sz w:val="20"/>
                <w:szCs w:val="20"/>
              </w:rPr>
              <w:t>Confidentialité</w:t>
            </w:r>
          </w:p>
        </w:tc>
        <w:tc>
          <w:tcPr>
            <w:tcW w:w="7513" w:type="dxa"/>
            <w:vAlign w:val="center"/>
          </w:tcPr>
          <w:p w14:paraId="3E2EABEB" w14:textId="096B98F8" w:rsidR="00754ADB" w:rsidRDefault="00DD6ECD" w:rsidP="00754ADB">
            <w:pPr>
              <w:autoSpaceDE w:val="0"/>
              <w:autoSpaceDN w:val="0"/>
              <w:adjustRightInd w:val="0"/>
              <w:jc w:val="left"/>
              <w:rPr>
                <w:rFonts w:ascii="Arial" w:hAnsi="Arial" w:cs="Arial"/>
                <w:sz w:val="20"/>
                <w:szCs w:val="20"/>
              </w:rPr>
            </w:pPr>
            <w:sdt>
              <w:sdtPr>
                <w:rPr>
                  <w:rFonts w:ascii="Arial" w:hAnsi="Arial" w:cs="Arial"/>
                  <w:sz w:val="20"/>
                  <w:szCs w:val="20"/>
                </w:rPr>
                <w:alias w:val="Marché sensible?"/>
                <w:tag w:val="Marché sensible?"/>
                <w:id w:val="580175252"/>
                <w:placeholder>
                  <w:docPart w:val="8C076B11B2E94B8092A263B9B996BDC6"/>
                </w:placeholder>
                <w15:color w:val="008000"/>
                <w:dropDownList>
                  <w:listItem w:displayText="Un document est soumis à accord de confidentialité avant transmission" w:value="Un document est soumis à accord de confidentialité avant transmission"/>
                  <w:listItem w:displayText="Aucun document n'est soumis à accord de confidentialité avant transmission" w:value="Aucun document n'est soumis à accord de confidentialité avant transmission"/>
                </w:dropDownList>
              </w:sdtPr>
              <w:sdtEndPr/>
              <w:sdtContent>
                <w:r w:rsidR="00754ADB">
                  <w:rPr>
                    <w:rFonts w:ascii="Arial" w:hAnsi="Arial" w:cs="Arial"/>
                    <w:sz w:val="20"/>
                    <w:szCs w:val="20"/>
                  </w:rPr>
                  <w:t>Aucun document n'est soumis à accord de confidentialité avant transmission</w:t>
                </w:r>
              </w:sdtContent>
            </w:sdt>
          </w:p>
        </w:tc>
      </w:tr>
      <w:bookmarkEnd w:id="2"/>
    </w:tbl>
    <w:p w14:paraId="7EE7A223" w14:textId="45BFA428" w:rsidR="003A7FA3" w:rsidRPr="003566E0" w:rsidRDefault="003A7FA3" w:rsidP="003A7FA3">
      <w:pPr>
        <w:rPr>
          <w:rFonts w:ascii="Arial" w:hAnsi="Arial" w:cs="Arial"/>
          <w:sz w:val="20"/>
          <w:szCs w:val="20"/>
        </w:rPr>
      </w:pPr>
    </w:p>
    <w:p w14:paraId="174416E6" w14:textId="77777777" w:rsidR="003A7FA3" w:rsidRPr="003566E0" w:rsidRDefault="003A7FA3" w:rsidP="003A7FA3">
      <w:pPr>
        <w:rPr>
          <w:rFonts w:ascii="Arial" w:hAnsi="Arial" w:cs="Arial"/>
          <w:sz w:val="20"/>
          <w:szCs w:val="20"/>
        </w:rPr>
      </w:pPr>
    </w:p>
    <w:p w14:paraId="2A2F2489" w14:textId="75B46D3E" w:rsidR="003A7FA3" w:rsidRPr="00BA06D4" w:rsidRDefault="003A7FA3" w:rsidP="00BA06D4">
      <w:pPr>
        <w:pBdr>
          <w:top w:val="dotted" w:sz="4" w:space="1" w:color="auto"/>
          <w:left w:val="dotted" w:sz="4" w:space="0" w:color="auto"/>
          <w:bottom w:val="dotted" w:sz="4" w:space="1" w:color="auto"/>
          <w:right w:val="dotted" w:sz="4" w:space="4" w:color="auto"/>
        </w:pBdr>
        <w:jc w:val="center"/>
        <w:rPr>
          <w:rFonts w:ascii="Arial" w:hAnsi="Arial" w:cs="Arial"/>
          <w:b/>
          <w:bCs/>
        </w:rPr>
      </w:pPr>
      <w:r w:rsidRPr="00BA06D4">
        <w:rPr>
          <w:rFonts w:ascii="Arial" w:hAnsi="Arial" w:cs="Arial"/>
          <w:b/>
          <w:bCs/>
        </w:rPr>
        <w:t xml:space="preserve">Date limite de réception </w:t>
      </w:r>
      <w:r w:rsidR="0058368E" w:rsidRPr="00BA06D4">
        <w:rPr>
          <w:rFonts w:ascii="Arial" w:hAnsi="Arial" w:cs="Arial"/>
          <w:b/>
          <w:bCs/>
        </w:rPr>
        <w:t xml:space="preserve">des </w:t>
      </w:r>
      <w:r w:rsidR="00240241" w:rsidRPr="00BA06D4">
        <w:rPr>
          <w:rFonts w:ascii="Arial" w:hAnsi="Arial" w:cs="Arial"/>
          <w:b/>
          <w:bCs/>
        </w:rPr>
        <w:t xml:space="preserve">candidatures et des </w:t>
      </w:r>
      <w:r w:rsidR="0058368E" w:rsidRPr="00BA06D4">
        <w:rPr>
          <w:rFonts w:ascii="Arial" w:hAnsi="Arial" w:cs="Arial"/>
          <w:b/>
          <w:bCs/>
        </w:rPr>
        <w:t>offres :</w:t>
      </w:r>
    </w:p>
    <w:p w14:paraId="6D997156" w14:textId="1860B1B9" w:rsidR="003A7FA3" w:rsidRPr="003566E0" w:rsidRDefault="00DD6ECD" w:rsidP="00BA06D4">
      <w:pPr>
        <w:pBdr>
          <w:top w:val="dotted" w:sz="4" w:space="1" w:color="auto"/>
          <w:left w:val="dotted" w:sz="4" w:space="0" w:color="auto"/>
          <w:bottom w:val="dotted" w:sz="4" w:space="1" w:color="auto"/>
          <w:right w:val="dotted" w:sz="4" w:space="4" w:color="auto"/>
        </w:pBdr>
        <w:jc w:val="center"/>
        <w:rPr>
          <w:rFonts w:ascii="Arial" w:hAnsi="Arial" w:cs="Arial"/>
          <w:sz w:val="20"/>
          <w:szCs w:val="20"/>
        </w:rPr>
      </w:pPr>
      <w:sdt>
        <w:sdtPr>
          <w:rPr>
            <w:rFonts w:ascii="Arial" w:hAnsi="Arial" w:cs="Arial"/>
            <w:sz w:val="20"/>
            <w:szCs w:val="20"/>
          </w:rPr>
          <w:id w:val="-1948003671"/>
          <w:placeholder>
            <w:docPart w:val="A77C6B4D9CD24B6D9428127DA0443514"/>
          </w:placeholder>
          <w:date w:fullDate="2026-10-12T00:00:00Z">
            <w:dateFormat w:val="dddd d MMMM yyyy"/>
            <w:lid w:val="fr-FR"/>
            <w:storeMappedDataAs w:val="dateTime"/>
            <w:calendar w:val="gregorian"/>
          </w:date>
        </w:sdtPr>
        <w:sdtEndPr/>
        <w:sdtContent>
          <w:r w:rsidR="00725E5A">
            <w:rPr>
              <w:rFonts w:ascii="Arial" w:hAnsi="Arial" w:cs="Arial"/>
              <w:sz w:val="20"/>
              <w:szCs w:val="20"/>
            </w:rPr>
            <w:t>lundi 12 octobre 2026</w:t>
          </w:r>
        </w:sdtContent>
      </w:sdt>
      <w:r w:rsidR="003A7FA3" w:rsidRPr="003566E0">
        <w:rPr>
          <w:rFonts w:ascii="Arial" w:hAnsi="Arial" w:cs="Arial"/>
          <w:sz w:val="20"/>
          <w:szCs w:val="20"/>
        </w:rPr>
        <w:t xml:space="preserve"> </w:t>
      </w:r>
      <w:sdt>
        <w:sdtPr>
          <w:rPr>
            <w:rFonts w:ascii="Arial" w:hAnsi="Arial" w:cs="Arial"/>
            <w:sz w:val="20"/>
            <w:szCs w:val="20"/>
          </w:rPr>
          <w:id w:val="-466972434"/>
          <w:placeholder>
            <w:docPart w:val="5BE4E9E93D7C4629BD9126B471498365"/>
          </w:placeholder>
          <w:date w:fullDate="2026-07-10T16:00:00Z">
            <w:dateFormat w:val="HH:mm"/>
            <w:lid w:val="fr-FR"/>
            <w:storeMappedDataAs w:val="dateTime"/>
            <w:calendar w:val="gregorian"/>
          </w:date>
        </w:sdtPr>
        <w:sdtEndPr/>
        <w:sdtContent>
          <w:r w:rsidR="00754ADB">
            <w:rPr>
              <w:rFonts w:ascii="Arial" w:hAnsi="Arial" w:cs="Arial"/>
              <w:sz w:val="20"/>
              <w:szCs w:val="20"/>
            </w:rPr>
            <w:t>16:00</w:t>
          </w:r>
        </w:sdtContent>
      </w:sdt>
    </w:p>
    <w:p w14:paraId="329DDAB7" w14:textId="77777777" w:rsidR="003A7FA3" w:rsidRPr="003566E0" w:rsidRDefault="003A7FA3" w:rsidP="003A7FA3">
      <w:pPr>
        <w:rPr>
          <w:rFonts w:ascii="Arial" w:hAnsi="Arial" w:cs="Arial"/>
          <w:sz w:val="20"/>
          <w:szCs w:val="20"/>
        </w:rPr>
      </w:pPr>
    </w:p>
    <w:p w14:paraId="40E257EE" w14:textId="77777777" w:rsidR="008E0E83" w:rsidRPr="003566E0" w:rsidRDefault="008E0E83" w:rsidP="003A7FA3">
      <w:pPr>
        <w:rPr>
          <w:rFonts w:ascii="Arial" w:hAnsi="Arial" w:cs="Arial"/>
          <w:sz w:val="20"/>
          <w:szCs w:val="20"/>
        </w:rPr>
      </w:pPr>
    </w:p>
    <w:p w14:paraId="226D13BA" w14:textId="77777777" w:rsidR="008E0E83" w:rsidRPr="003566E0" w:rsidRDefault="008E0E83" w:rsidP="003A7FA3">
      <w:pPr>
        <w:rPr>
          <w:rFonts w:ascii="Arial" w:hAnsi="Arial" w:cs="Arial"/>
          <w:sz w:val="20"/>
          <w:szCs w:val="20"/>
        </w:rPr>
      </w:pPr>
    </w:p>
    <w:p w14:paraId="3D25EF0E" w14:textId="77777777" w:rsidR="008E0E83" w:rsidRPr="003566E0" w:rsidRDefault="008E0E83" w:rsidP="003A7FA3">
      <w:pPr>
        <w:rPr>
          <w:rFonts w:ascii="Arial" w:hAnsi="Arial" w:cs="Arial"/>
          <w:sz w:val="20"/>
          <w:szCs w:val="20"/>
        </w:rPr>
      </w:pPr>
    </w:p>
    <w:p w14:paraId="7A72E189" w14:textId="77777777" w:rsidR="008E0E83" w:rsidRPr="003566E0" w:rsidRDefault="008E0E83" w:rsidP="003A7FA3">
      <w:pPr>
        <w:rPr>
          <w:rFonts w:ascii="Arial" w:hAnsi="Arial" w:cs="Arial"/>
          <w:sz w:val="20"/>
          <w:szCs w:val="20"/>
        </w:rPr>
      </w:pPr>
    </w:p>
    <w:p w14:paraId="45074734" w14:textId="77777777" w:rsidR="008E0E83" w:rsidRPr="003566E0" w:rsidRDefault="008E0E83" w:rsidP="003A7FA3">
      <w:pPr>
        <w:rPr>
          <w:rFonts w:ascii="Arial" w:hAnsi="Arial" w:cs="Arial"/>
          <w:sz w:val="20"/>
          <w:szCs w:val="20"/>
        </w:rPr>
      </w:pPr>
    </w:p>
    <w:p w14:paraId="0B75DDE1" w14:textId="77777777" w:rsidR="008E0E83" w:rsidRPr="003566E0" w:rsidRDefault="008E0E83" w:rsidP="003A7FA3">
      <w:pPr>
        <w:rPr>
          <w:rFonts w:ascii="Arial" w:hAnsi="Arial" w:cs="Arial"/>
          <w:sz w:val="20"/>
          <w:szCs w:val="20"/>
        </w:rPr>
      </w:pPr>
    </w:p>
    <w:p w14:paraId="6CDC7CAA" w14:textId="77777777" w:rsidR="003A7FA3" w:rsidRPr="003566E0" w:rsidRDefault="003A7FA3" w:rsidP="003A7FA3">
      <w:pPr>
        <w:autoSpaceDE w:val="0"/>
        <w:autoSpaceDN w:val="0"/>
        <w:adjustRightInd w:val="0"/>
        <w:spacing w:after="0"/>
        <w:jc w:val="left"/>
        <w:rPr>
          <w:rFonts w:ascii="Arial" w:hAnsi="Arial" w:cs="Arial"/>
          <w:b/>
          <w:bCs/>
          <w:sz w:val="20"/>
          <w:szCs w:val="20"/>
        </w:rPr>
      </w:pPr>
    </w:p>
    <w:p w14:paraId="61A76BF5" w14:textId="77777777" w:rsidR="003A7FA3" w:rsidRPr="003566E0" w:rsidRDefault="003A7FA3" w:rsidP="003A7FA3">
      <w:pPr>
        <w:autoSpaceDE w:val="0"/>
        <w:autoSpaceDN w:val="0"/>
        <w:adjustRightInd w:val="0"/>
        <w:spacing w:after="0"/>
        <w:jc w:val="left"/>
        <w:rPr>
          <w:rFonts w:ascii="Arial" w:hAnsi="Arial" w:cs="Arial"/>
          <w:b/>
          <w:bCs/>
          <w:sz w:val="20"/>
          <w:szCs w:val="20"/>
        </w:rPr>
      </w:pPr>
    </w:p>
    <w:p w14:paraId="6EE58CEA" w14:textId="77777777" w:rsidR="003A7FA3" w:rsidRPr="003566E0" w:rsidRDefault="003A7FA3" w:rsidP="003A7FA3">
      <w:pPr>
        <w:autoSpaceDE w:val="0"/>
        <w:autoSpaceDN w:val="0"/>
        <w:adjustRightInd w:val="0"/>
        <w:spacing w:after="0"/>
        <w:jc w:val="left"/>
        <w:rPr>
          <w:rFonts w:ascii="Arial" w:hAnsi="Arial" w:cs="Arial"/>
          <w:b/>
          <w:bCs/>
          <w:sz w:val="20"/>
          <w:szCs w:val="20"/>
        </w:rPr>
      </w:pPr>
    </w:p>
    <w:tbl>
      <w:tblPr>
        <w:tblStyle w:val="Grilledutableau"/>
        <w:tblW w:w="9776" w:type="dxa"/>
        <w:jc w:val="center"/>
        <w:tblLook w:val="04A0" w:firstRow="1" w:lastRow="0" w:firstColumn="1" w:lastColumn="0" w:noHBand="0" w:noVBand="1"/>
      </w:tblPr>
      <w:tblGrid>
        <w:gridCol w:w="9776"/>
      </w:tblGrid>
      <w:tr w:rsidR="003A7FA3" w:rsidRPr="003566E0" w14:paraId="186C5333" w14:textId="77777777" w:rsidTr="00A456AC">
        <w:trPr>
          <w:trHeight w:val="50"/>
          <w:jc w:val="center"/>
        </w:trPr>
        <w:tc>
          <w:tcPr>
            <w:tcW w:w="9776" w:type="dxa"/>
            <w:shd w:val="clear" w:color="auto" w:fill="0A0096"/>
          </w:tcPr>
          <w:p w14:paraId="775BD0F6" w14:textId="77777777" w:rsidR="003A7FA3" w:rsidRPr="003566E0" w:rsidRDefault="003A7FA3" w:rsidP="00775FA6">
            <w:pPr>
              <w:autoSpaceDE w:val="0"/>
              <w:autoSpaceDN w:val="0"/>
              <w:adjustRightInd w:val="0"/>
              <w:jc w:val="center"/>
              <w:rPr>
                <w:rFonts w:ascii="Arial" w:hAnsi="Arial" w:cs="Arial"/>
                <w:b/>
                <w:bCs/>
                <w:color w:val="FFFFFF" w:themeColor="background1"/>
                <w:sz w:val="20"/>
                <w:szCs w:val="20"/>
              </w:rPr>
            </w:pPr>
            <w:r w:rsidRPr="00A456AC">
              <w:rPr>
                <w:rFonts w:ascii="Arial" w:hAnsi="Arial" w:cs="Arial"/>
                <w:b/>
                <w:bCs/>
                <w:color w:val="FFFFFF" w:themeColor="background1"/>
                <w:sz w:val="24"/>
                <w:szCs w:val="24"/>
              </w:rPr>
              <w:t>NOM ET ADRESSE DU POUVOIR ADJUDICATEUR</w:t>
            </w:r>
          </w:p>
        </w:tc>
      </w:tr>
    </w:tbl>
    <w:p w14:paraId="0EC07950" w14:textId="77777777" w:rsidR="003A7FA3" w:rsidRPr="003566E0" w:rsidRDefault="003A7FA3" w:rsidP="003A7FA3">
      <w:pPr>
        <w:autoSpaceDE w:val="0"/>
        <w:autoSpaceDN w:val="0"/>
        <w:adjustRightInd w:val="0"/>
        <w:spacing w:after="0"/>
        <w:jc w:val="left"/>
        <w:rPr>
          <w:rFonts w:ascii="Arial" w:hAnsi="Arial" w:cs="Arial"/>
          <w:b/>
          <w:bCs/>
          <w:sz w:val="20"/>
          <w:szCs w:val="20"/>
        </w:rPr>
      </w:pPr>
    </w:p>
    <w:p w14:paraId="08FAA4DE" w14:textId="76497062" w:rsidR="003A7FA3" w:rsidRPr="003566E0" w:rsidRDefault="00A402EC" w:rsidP="003A7FA3">
      <w:pPr>
        <w:autoSpaceDE w:val="0"/>
        <w:autoSpaceDN w:val="0"/>
        <w:adjustRightInd w:val="0"/>
        <w:spacing w:after="0"/>
        <w:jc w:val="center"/>
        <w:rPr>
          <w:rFonts w:ascii="Arial" w:hAnsi="Arial" w:cs="Arial"/>
          <w:b/>
          <w:bCs/>
          <w:sz w:val="20"/>
          <w:szCs w:val="20"/>
        </w:rPr>
      </w:pPr>
      <w:r w:rsidRPr="003566E0">
        <w:rPr>
          <w:rFonts w:ascii="Arial" w:hAnsi="Arial" w:cs="Arial"/>
          <w:b/>
          <w:bCs/>
          <w:sz w:val="20"/>
          <w:szCs w:val="20"/>
        </w:rPr>
        <w:t>ASNR</w:t>
      </w:r>
      <w:r w:rsidR="003A7FA3" w:rsidRPr="003566E0">
        <w:rPr>
          <w:rFonts w:ascii="Arial" w:hAnsi="Arial" w:cs="Arial"/>
          <w:b/>
          <w:bCs/>
          <w:sz w:val="20"/>
          <w:szCs w:val="20"/>
        </w:rPr>
        <w:t xml:space="preserve"> </w:t>
      </w:r>
      <w:r w:rsidR="003A7FA3" w:rsidRPr="003566E0">
        <w:rPr>
          <w:rFonts w:ascii="Arial" w:hAnsi="Arial" w:cs="Arial"/>
          <w:sz w:val="20"/>
          <w:szCs w:val="20"/>
        </w:rPr>
        <w:t>(Siège social)</w:t>
      </w:r>
    </w:p>
    <w:p w14:paraId="129391F9" w14:textId="3112FDF8" w:rsidR="003A7FA3" w:rsidRPr="003566E0" w:rsidRDefault="008E0E83" w:rsidP="003A7FA3">
      <w:pPr>
        <w:spacing w:after="0"/>
        <w:jc w:val="center"/>
        <w:rPr>
          <w:rFonts w:ascii="Arial" w:hAnsi="Arial" w:cs="Arial"/>
          <w:sz w:val="20"/>
          <w:szCs w:val="20"/>
        </w:rPr>
      </w:pPr>
      <w:r w:rsidRPr="003566E0">
        <w:rPr>
          <w:rFonts w:ascii="Arial" w:hAnsi="Arial" w:cs="Arial"/>
          <w:sz w:val="20"/>
          <w:szCs w:val="20"/>
        </w:rPr>
        <w:t>15 rue Louis Lejeune</w:t>
      </w:r>
    </w:p>
    <w:p w14:paraId="1F757579" w14:textId="2A7FBDB9" w:rsidR="003A7FA3" w:rsidRPr="003566E0" w:rsidRDefault="003A7FA3" w:rsidP="003A7FA3">
      <w:pPr>
        <w:spacing w:after="0"/>
        <w:jc w:val="center"/>
        <w:rPr>
          <w:rFonts w:ascii="Arial" w:hAnsi="Arial" w:cs="Arial"/>
          <w:sz w:val="20"/>
          <w:szCs w:val="20"/>
        </w:rPr>
      </w:pPr>
      <w:r w:rsidRPr="003566E0">
        <w:rPr>
          <w:rFonts w:ascii="Arial" w:hAnsi="Arial" w:cs="Arial"/>
          <w:sz w:val="20"/>
          <w:szCs w:val="20"/>
        </w:rPr>
        <w:t>92</w:t>
      </w:r>
      <w:r w:rsidR="008E0E83" w:rsidRPr="003566E0">
        <w:rPr>
          <w:rFonts w:ascii="Arial" w:hAnsi="Arial" w:cs="Arial"/>
          <w:sz w:val="20"/>
          <w:szCs w:val="20"/>
        </w:rPr>
        <w:t>120</w:t>
      </w:r>
      <w:r w:rsidRPr="003566E0">
        <w:rPr>
          <w:rFonts w:ascii="Arial" w:hAnsi="Arial" w:cs="Arial"/>
          <w:sz w:val="20"/>
          <w:szCs w:val="20"/>
        </w:rPr>
        <w:t xml:space="preserve"> </w:t>
      </w:r>
      <w:r w:rsidR="008E0E83" w:rsidRPr="003566E0">
        <w:rPr>
          <w:rFonts w:ascii="Arial" w:hAnsi="Arial" w:cs="Arial"/>
          <w:sz w:val="20"/>
          <w:szCs w:val="20"/>
        </w:rPr>
        <w:t>Montrouge</w:t>
      </w:r>
      <w:r w:rsidRPr="003566E0">
        <w:rPr>
          <w:rFonts w:ascii="Arial" w:hAnsi="Arial" w:cs="Arial"/>
          <w:sz w:val="20"/>
          <w:szCs w:val="20"/>
        </w:rPr>
        <w:t xml:space="preserve"> </w:t>
      </w:r>
    </w:p>
    <w:p w14:paraId="412C339B" w14:textId="457ED40A" w:rsidR="003A7FA3" w:rsidRPr="003566E0" w:rsidRDefault="003A7FA3" w:rsidP="008E0E83">
      <w:pPr>
        <w:spacing w:after="0"/>
        <w:jc w:val="center"/>
        <w:rPr>
          <w:rFonts w:ascii="Arial" w:hAnsi="Arial" w:cs="Arial"/>
          <w:sz w:val="20"/>
          <w:szCs w:val="20"/>
        </w:rPr>
      </w:pPr>
      <w:r w:rsidRPr="003566E0">
        <w:rPr>
          <w:rFonts w:ascii="Arial" w:hAnsi="Arial" w:cs="Arial"/>
          <w:sz w:val="20"/>
          <w:szCs w:val="20"/>
        </w:rPr>
        <w:t>Tél. : 01 58 35 88 88</w:t>
      </w:r>
    </w:p>
    <w:p w14:paraId="02A7A623" w14:textId="38FDC1CA" w:rsidR="00CD6E3B" w:rsidRPr="003566E0" w:rsidRDefault="00CD6E3B">
      <w:pPr>
        <w:jc w:val="left"/>
        <w:rPr>
          <w:rFonts w:ascii="Arial" w:hAnsi="Arial" w:cs="Arial"/>
          <w:sz w:val="20"/>
          <w:szCs w:val="20"/>
        </w:rPr>
      </w:pPr>
      <w:r w:rsidRPr="003566E0">
        <w:rPr>
          <w:rFonts w:ascii="Arial" w:hAnsi="Arial" w:cs="Arial"/>
          <w:sz w:val="20"/>
          <w:szCs w:val="20"/>
        </w:rPr>
        <w:br w:type="page"/>
      </w:r>
    </w:p>
    <w:p w14:paraId="7A002990" w14:textId="37DE42A2" w:rsidR="00CC6C22" w:rsidRPr="003566E0" w:rsidRDefault="00CD6E3B" w:rsidP="003A4B0B">
      <w:pPr>
        <w:jc w:val="center"/>
        <w:rPr>
          <w:rFonts w:ascii="Arial" w:hAnsi="Arial" w:cs="Arial"/>
          <w:b/>
          <w:bCs/>
          <w:sz w:val="32"/>
          <w:szCs w:val="32"/>
        </w:rPr>
      </w:pPr>
      <w:r w:rsidRPr="003566E0">
        <w:rPr>
          <w:rFonts w:ascii="Arial" w:hAnsi="Arial" w:cs="Arial"/>
          <w:b/>
          <w:bCs/>
          <w:sz w:val="32"/>
          <w:szCs w:val="32"/>
        </w:rPr>
        <w:lastRenderedPageBreak/>
        <w:t>TABLES DES MATIERES</w:t>
      </w:r>
    </w:p>
    <w:p w14:paraId="500B9B4A" w14:textId="77777777" w:rsidR="00CD6E3B" w:rsidRPr="003566E0" w:rsidRDefault="00CD6E3B" w:rsidP="003A4B0B">
      <w:pPr>
        <w:jc w:val="center"/>
        <w:rPr>
          <w:rFonts w:ascii="Arial" w:hAnsi="Arial" w:cs="Arial"/>
          <w:b/>
          <w:bCs/>
          <w:sz w:val="20"/>
          <w:szCs w:val="20"/>
        </w:rPr>
      </w:pPr>
    </w:p>
    <w:p w14:paraId="54761197" w14:textId="6074C8C0" w:rsidR="00F01BD3" w:rsidRDefault="003A4B0B">
      <w:pPr>
        <w:pStyle w:val="TM1"/>
        <w:rPr>
          <w:rFonts w:asciiTheme="minorHAnsi" w:eastAsiaTheme="minorEastAsia" w:hAnsiTheme="minorHAnsi" w:cstheme="minorBidi"/>
          <w:b w:val="0"/>
          <w:bCs w:val="0"/>
          <w:kern w:val="2"/>
          <w:sz w:val="24"/>
          <w:szCs w:val="24"/>
          <w:lang w:eastAsia="fr-FR"/>
          <w14:ligatures w14:val="standardContextual"/>
        </w:rPr>
      </w:pPr>
      <w:r w:rsidRPr="003566E0">
        <w:rPr>
          <w:sz w:val="20"/>
          <w:szCs w:val="20"/>
        </w:rPr>
        <w:fldChar w:fldCharType="begin"/>
      </w:r>
      <w:r w:rsidRPr="003566E0">
        <w:rPr>
          <w:sz w:val="20"/>
          <w:szCs w:val="20"/>
        </w:rPr>
        <w:instrText xml:space="preserve"> TOC \o "1-1" \h \z \u </w:instrText>
      </w:r>
      <w:r w:rsidRPr="003566E0">
        <w:rPr>
          <w:sz w:val="20"/>
          <w:szCs w:val="20"/>
        </w:rPr>
        <w:fldChar w:fldCharType="separate"/>
      </w:r>
      <w:hyperlink w:anchor="_Toc200654267" w:history="1">
        <w:r w:rsidR="00F01BD3" w:rsidRPr="00F306BB">
          <w:rPr>
            <w:rStyle w:val="Lienhypertexte"/>
          </w:rPr>
          <w:t>ARTICLE 1 PRESENTATION DE LA CONSULTATION</w:t>
        </w:r>
        <w:r w:rsidR="00F01BD3">
          <w:rPr>
            <w:webHidden/>
          </w:rPr>
          <w:tab/>
        </w:r>
        <w:r w:rsidR="00F01BD3">
          <w:rPr>
            <w:webHidden/>
          </w:rPr>
          <w:fldChar w:fldCharType="begin"/>
        </w:r>
        <w:r w:rsidR="00F01BD3">
          <w:rPr>
            <w:webHidden/>
          </w:rPr>
          <w:instrText xml:space="preserve"> PAGEREF _Toc200654267 \h </w:instrText>
        </w:r>
        <w:r w:rsidR="00F01BD3">
          <w:rPr>
            <w:webHidden/>
          </w:rPr>
        </w:r>
        <w:r w:rsidR="00F01BD3">
          <w:rPr>
            <w:webHidden/>
          </w:rPr>
          <w:fldChar w:fldCharType="separate"/>
        </w:r>
        <w:r w:rsidR="00F01BD3">
          <w:rPr>
            <w:webHidden/>
          </w:rPr>
          <w:t>3</w:t>
        </w:r>
        <w:r w:rsidR="00F01BD3">
          <w:rPr>
            <w:webHidden/>
          </w:rPr>
          <w:fldChar w:fldCharType="end"/>
        </w:r>
      </w:hyperlink>
    </w:p>
    <w:p w14:paraId="508DB03C" w14:textId="0A94F9E9" w:rsidR="00F01BD3" w:rsidRDefault="00F01BD3">
      <w:pPr>
        <w:pStyle w:val="TM1"/>
        <w:rPr>
          <w:rFonts w:asciiTheme="minorHAnsi" w:eastAsiaTheme="minorEastAsia" w:hAnsiTheme="minorHAnsi" w:cstheme="minorBidi"/>
          <w:b w:val="0"/>
          <w:bCs w:val="0"/>
          <w:kern w:val="2"/>
          <w:sz w:val="24"/>
          <w:szCs w:val="24"/>
          <w:lang w:eastAsia="fr-FR"/>
          <w14:ligatures w14:val="standardContextual"/>
        </w:rPr>
      </w:pPr>
      <w:hyperlink w:anchor="_Toc200654268" w:history="1">
        <w:r w:rsidRPr="00F306BB">
          <w:rPr>
            <w:rStyle w:val="Lienhypertexte"/>
          </w:rPr>
          <w:t>ARTICLE 2 CARACTERISTIQUES PRINCIPALES DU MARCHE</w:t>
        </w:r>
        <w:r>
          <w:rPr>
            <w:webHidden/>
          </w:rPr>
          <w:tab/>
        </w:r>
        <w:r>
          <w:rPr>
            <w:webHidden/>
          </w:rPr>
          <w:fldChar w:fldCharType="begin"/>
        </w:r>
        <w:r>
          <w:rPr>
            <w:webHidden/>
          </w:rPr>
          <w:instrText xml:space="preserve"> PAGEREF _Toc200654268 \h </w:instrText>
        </w:r>
        <w:r>
          <w:rPr>
            <w:webHidden/>
          </w:rPr>
        </w:r>
        <w:r>
          <w:rPr>
            <w:webHidden/>
          </w:rPr>
          <w:fldChar w:fldCharType="separate"/>
        </w:r>
        <w:r>
          <w:rPr>
            <w:webHidden/>
          </w:rPr>
          <w:t>4</w:t>
        </w:r>
        <w:r>
          <w:rPr>
            <w:webHidden/>
          </w:rPr>
          <w:fldChar w:fldCharType="end"/>
        </w:r>
      </w:hyperlink>
    </w:p>
    <w:p w14:paraId="66AEDA97" w14:textId="425A3C83" w:rsidR="00F01BD3" w:rsidRDefault="00F01BD3">
      <w:pPr>
        <w:pStyle w:val="TM1"/>
        <w:rPr>
          <w:rFonts w:asciiTheme="minorHAnsi" w:eastAsiaTheme="minorEastAsia" w:hAnsiTheme="minorHAnsi" w:cstheme="minorBidi"/>
          <w:b w:val="0"/>
          <w:bCs w:val="0"/>
          <w:kern w:val="2"/>
          <w:sz w:val="24"/>
          <w:szCs w:val="24"/>
          <w:lang w:eastAsia="fr-FR"/>
          <w14:ligatures w14:val="standardContextual"/>
        </w:rPr>
      </w:pPr>
      <w:hyperlink w:anchor="_Toc200654269" w:history="1">
        <w:r w:rsidRPr="00F306BB">
          <w:rPr>
            <w:rStyle w:val="Lienhypertexte"/>
          </w:rPr>
          <w:t>ARTICLE 3 ORGANISATION DE LA CONSULTATION</w:t>
        </w:r>
        <w:r>
          <w:rPr>
            <w:webHidden/>
          </w:rPr>
          <w:tab/>
        </w:r>
        <w:r>
          <w:rPr>
            <w:webHidden/>
          </w:rPr>
          <w:fldChar w:fldCharType="begin"/>
        </w:r>
        <w:r>
          <w:rPr>
            <w:webHidden/>
          </w:rPr>
          <w:instrText xml:space="preserve"> PAGEREF _Toc200654269 \h </w:instrText>
        </w:r>
        <w:r>
          <w:rPr>
            <w:webHidden/>
          </w:rPr>
        </w:r>
        <w:r>
          <w:rPr>
            <w:webHidden/>
          </w:rPr>
          <w:fldChar w:fldCharType="separate"/>
        </w:r>
        <w:r>
          <w:rPr>
            <w:webHidden/>
          </w:rPr>
          <w:t>6</w:t>
        </w:r>
        <w:r>
          <w:rPr>
            <w:webHidden/>
          </w:rPr>
          <w:fldChar w:fldCharType="end"/>
        </w:r>
      </w:hyperlink>
    </w:p>
    <w:p w14:paraId="5D04C92A" w14:textId="71ABA9AE" w:rsidR="00F01BD3" w:rsidRDefault="00F01BD3">
      <w:pPr>
        <w:pStyle w:val="TM1"/>
        <w:rPr>
          <w:rFonts w:asciiTheme="minorHAnsi" w:eastAsiaTheme="minorEastAsia" w:hAnsiTheme="minorHAnsi" w:cstheme="minorBidi"/>
          <w:b w:val="0"/>
          <w:bCs w:val="0"/>
          <w:kern w:val="2"/>
          <w:sz w:val="24"/>
          <w:szCs w:val="24"/>
          <w:lang w:eastAsia="fr-FR"/>
          <w14:ligatures w14:val="standardContextual"/>
        </w:rPr>
      </w:pPr>
      <w:hyperlink w:anchor="_Toc200654270" w:history="1">
        <w:r w:rsidRPr="00F306BB">
          <w:rPr>
            <w:rStyle w:val="Lienhypertexte"/>
          </w:rPr>
          <w:t>ARTICLE 4 DOSSIER DE CANDIDATURE</w:t>
        </w:r>
        <w:r>
          <w:rPr>
            <w:webHidden/>
          </w:rPr>
          <w:tab/>
        </w:r>
        <w:r>
          <w:rPr>
            <w:webHidden/>
          </w:rPr>
          <w:fldChar w:fldCharType="begin"/>
        </w:r>
        <w:r>
          <w:rPr>
            <w:webHidden/>
          </w:rPr>
          <w:instrText xml:space="preserve"> PAGEREF _Toc200654270 \h </w:instrText>
        </w:r>
        <w:r>
          <w:rPr>
            <w:webHidden/>
          </w:rPr>
        </w:r>
        <w:r>
          <w:rPr>
            <w:webHidden/>
          </w:rPr>
          <w:fldChar w:fldCharType="separate"/>
        </w:r>
        <w:r>
          <w:rPr>
            <w:webHidden/>
          </w:rPr>
          <w:t>8</w:t>
        </w:r>
        <w:r>
          <w:rPr>
            <w:webHidden/>
          </w:rPr>
          <w:fldChar w:fldCharType="end"/>
        </w:r>
      </w:hyperlink>
    </w:p>
    <w:p w14:paraId="1BA64932" w14:textId="175E8C3B" w:rsidR="00F01BD3" w:rsidRDefault="00F01BD3">
      <w:pPr>
        <w:pStyle w:val="TM1"/>
        <w:rPr>
          <w:rFonts w:asciiTheme="minorHAnsi" w:eastAsiaTheme="minorEastAsia" w:hAnsiTheme="minorHAnsi" w:cstheme="minorBidi"/>
          <w:b w:val="0"/>
          <w:bCs w:val="0"/>
          <w:kern w:val="2"/>
          <w:sz w:val="24"/>
          <w:szCs w:val="24"/>
          <w:lang w:eastAsia="fr-FR"/>
          <w14:ligatures w14:val="standardContextual"/>
        </w:rPr>
      </w:pPr>
      <w:hyperlink w:anchor="_Toc200654271" w:history="1">
        <w:r w:rsidRPr="00F306BB">
          <w:rPr>
            <w:rStyle w:val="Lienhypertexte"/>
          </w:rPr>
          <w:t>ARTICLE 5 DOSSIER D’OFFRE</w:t>
        </w:r>
        <w:r>
          <w:rPr>
            <w:webHidden/>
          </w:rPr>
          <w:tab/>
        </w:r>
        <w:r>
          <w:rPr>
            <w:webHidden/>
          </w:rPr>
          <w:fldChar w:fldCharType="begin"/>
        </w:r>
        <w:r>
          <w:rPr>
            <w:webHidden/>
          </w:rPr>
          <w:instrText xml:space="preserve"> PAGEREF _Toc200654271 \h </w:instrText>
        </w:r>
        <w:r>
          <w:rPr>
            <w:webHidden/>
          </w:rPr>
        </w:r>
        <w:r>
          <w:rPr>
            <w:webHidden/>
          </w:rPr>
          <w:fldChar w:fldCharType="separate"/>
        </w:r>
        <w:r>
          <w:rPr>
            <w:webHidden/>
          </w:rPr>
          <w:t>12</w:t>
        </w:r>
        <w:r>
          <w:rPr>
            <w:webHidden/>
          </w:rPr>
          <w:fldChar w:fldCharType="end"/>
        </w:r>
      </w:hyperlink>
    </w:p>
    <w:p w14:paraId="5552BD15" w14:textId="64505C79" w:rsidR="00F01BD3" w:rsidRDefault="00F01BD3">
      <w:pPr>
        <w:pStyle w:val="TM1"/>
        <w:rPr>
          <w:rFonts w:asciiTheme="minorHAnsi" w:eastAsiaTheme="minorEastAsia" w:hAnsiTheme="minorHAnsi" w:cstheme="minorBidi"/>
          <w:b w:val="0"/>
          <w:bCs w:val="0"/>
          <w:kern w:val="2"/>
          <w:sz w:val="24"/>
          <w:szCs w:val="24"/>
          <w:lang w:eastAsia="fr-FR"/>
          <w14:ligatures w14:val="standardContextual"/>
        </w:rPr>
      </w:pPr>
      <w:hyperlink w:anchor="_Toc200654272" w:history="1">
        <w:r w:rsidRPr="00F306BB">
          <w:rPr>
            <w:rStyle w:val="Lienhypertexte"/>
          </w:rPr>
          <w:t>ARTICLE 6 AUDITION</w:t>
        </w:r>
        <w:r>
          <w:rPr>
            <w:webHidden/>
          </w:rPr>
          <w:tab/>
        </w:r>
        <w:r>
          <w:rPr>
            <w:webHidden/>
          </w:rPr>
          <w:fldChar w:fldCharType="begin"/>
        </w:r>
        <w:r>
          <w:rPr>
            <w:webHidden/>
          </w:rPr>
          <w:instrText xml:space="preserve"> PAGEREF _Toc200654272 \h </w:instrText>
        </w:r>
        <w:r>
          <w:rPr>
            <w:webHidden/>
          </w:rPr>
        </w:r>
        <w:r>
          <w:rPr>
            <w:webHidden/>
          </w:rPr>
          <w:fldChar w:fldCharType="separate"/>
        </w:r>
        <w:r>
          <w:rPr>
            <w:webHidden/>
          </w:rPr>
          <w:t>14</w:t>
        </w:r>
        <w:r>
          <w:rPr>
            <w:webHidden/>
          </w:rPr>
          <w:fldChar w:fldCharType="end"/>
        </w:r>
      </w:hyperlink>
    </w:p>
    <w:p w14:paraId="622CB820" w14:textId="12D57F5D" w:rsidR="00F01BD3" w:rsidRDefault="00F01BD3">
      <w:pPr>
        <w:pStyle w:val="TM1"/>
        <w:rPr>
          <w:rFonts w:asciiTheme="minorHAnsi" w:eastAsiaTheme="minorEastAsia" w:hAnsiTheme="minorHAnsi" w:cstheme="minorBidi"/>
          <w:b w:val="0"/>
          <w:bCs w:val="0"/>
          <w:kern w:val="2"/>
          <w:sz w:val="24"/>
          <w:szCs w:val="24"/>
          <w:lang w:eastAsia="fr-FR"/>
          <w14:ligatures w14:val="standardContextual"/>
        </w:rPr>
      </w:pPr>
      <w:hyperlink w:anchor="_Toc200654273" w:history="1">
        <w:r w:rsidRPr="00F306BB">
          <w:rPr>
            <w:rStyle w:val="Lienhypertexte"/>
          </w:rPr>
          <w:t>ARTICLE 7 ATTRIBUTION DU MARCHE</w:t>
        </w:r>
        <w:r>
          <w:rPr>
            <w:webHidden/>
          </w:rPr>
          <w:tab/>
        </w:r>
        <w:r>
          <w:rPr>
            <w:webHidden/>
          </w:rPr>
          <w:fldChar w:fldCharType="begin"/>
        </w:r>
        <w:r>
          <w:rPr>
            <w:webHidden/>
          </w:rPr>
          <w:instrText xml:space="preserve"> PAGEREF _Toc200654273 \h </w:instrText>
        </w:r>
        <w:r>
          <w:rPr>
            <w:webHidden/>
          </w:rPr>
        </w:r>
        <w:r>
          <w:rPr>
            <w:webHidden/>
          </w:rPr>
          <w:fldChar w:fldCharType="separate"/>
        </w:r>
        <w:r>
          <w:rPr>
            <w:webHidden/>
          </w:rPr>
          <w:t>15</w:t>
        </w:r>
        <w:r>
          <w:rPr>
            <w:webHidden/>
          </w:rPr>
          <w:fldChar w:fldCharType="end"/>
        </w:r>
      </w:hyperlink>
    </w:p>
    <w:p w14:paraId="68A09A3C" w14:textId="3E6F7570" w:rsidR="00F01BD3" w:rsidRDefault="00F01BD3">
      <w:pPr>
        <w:pStyle w:val="TM1"/>
        <w:rPr>
          <w:rFonts w:asciiTheme="minorHAnsi" w:eastAsiaTheme="minorEastAsia" w:hAnsiTheme="minorHAnsi" w:cstheme="minorBidi"/>
          <w:b w:val="0"/>
          <w:bCs w:val="0"/>
          <w:kern w:val="2"/>
          <w:sz w:val="24"/>
          <w:szCs w:val="24"/>
          <w:lang w:eastAsia="fr-FR"/>
          <w14:ligatures w14:val="standardContextual"/>
        </w:rPr>
      </w:pPr>
      <w:hyperlink w:anchor="_Toc200654274" w:history="1">
        <w:r w:rsidRPr="00F306BB">
          <w:rPr>
            <w:rStyle w:val="Lienhypertexte"/>
          </w:rPr>
          <w:t>ARTICLE 8 NOTIFICATION DU MARCHE</w:t>
        </w:r>
        <w:r>
          <w:rPr>
            <w:webHidden/>
          </w:rPr>
          <w:tab/>
        </w:r>
        <w:r>
          <w:rPr>
            <w:webHidden/>
          </w:rPr>
          <w:fldChar w:fldCharType="begin"/>
        </w:r>
        <w:r>
          <w:rPr>
            <w:webHidden/>
          </w:rPr>
          <w:instrText xml:space="preserve"> PAGEREF _Toc200654274 \h </w:instrText>
        </w:r>
        <w:r>
          <w:rPr>
            <w:webHidden/>
          </w:rPr>
        </w:r>
        <w:r>
          <w:rPr>
            <w:webHidden/>
          </w:rPr>
          <w:fldChar w:fldCharType="separate"/>
        </w:r>
        <w:r>
          <w:rPr>
            <w:webHidden/>
          </w:rPr>
          <w:t>16</w:t>
        </w:r>
        <w:r>
          <w:rPr>
            <w:webHidden/>
          </w:rPr>
          <w:fldChar w:fldCharType="end"/>
        </w:r>
      </w:hyperlink>
    </w:p>
    <w:p w14:paraId="7449DE3D" w14:textId="58D61A95" w:rsidR="00F01BD3" w:rsidRDefault="00F01BD3">
      <w:pPr>
        <w:pStyle w:val="TM1"/>
        <w:rPr>
          <w:rFonts w:asciiTheme="minorHAnsi" w:eastAsiaTheme="minorEastAsia" w:hAnsiTheme="minorHAnsi" w:cstheme="minorBidi"/>
          <w:b w:val="0"/>
          <w:bCs w:val="0"/>
          <w:kern w:val="2"/>
          <w:sz w:val="24"/>
          <w:szCs w:val="24"/>
          <w:lang w:eastAsia="fr-FR"/>
          <w14:ligatures w14:val="standardContextual"/>
        </w:rPr>
      </w:pPr>
      <w:hyperlink w:anchor="_Toc200654275" w:history="1">
        <w:r w:rsidRPr="00F306BB">
          <w:rPr>
            <w:rStyle w:val="Lienhypertexte"/>
          </w:rPr>
          <w:t>ARTICLE 9 RECOURS</w:t>
        </w:r>
        <w:r>
          <w:rPr>
            <w:webHidden/>
          </w:rPr>
          <w:tab/>
        </w:r>
        <w:r>
          <w:rPr>
            <w:webHidden/>
          </w:rPr>
          <w:fldChar w:fldCharType="begin"/>
        </w:r>
        <w:r>
          <w:rPr>
            <w:webHidden/>
          </w:rPr>
          <w:instrText xml:space="preserve"> PAGEREF _Toc200654275 \h </w:instrText>
        </w:r>
        <w:r>
          <w:rPr>
            <w:webHidden/>
          </w:rPr>
        </w:r>
        <w:r>
          <w:rPr>
            <w:webHidden/>
          </w:rPr>
          <w:fldChar w:fldCharType="separate"/>
        </w:r>
        <w:r>
          <w:rPr>
            <w:webHidden/>
          </w:rPr>
          <w:t>17</w:t>
        </w:r>
        <w:r>
          <w:rPr>
            <w:webHidden/>
          </w:rPr>
          <w:fldChar w:fldCharType="end"/>
        </w:r>
      </w:hyperlink>
    </w:p>
    <w:p w14:paraId="50DFC052" w14:textId="623B8811" w:rsidR="00F01BD3" w:rsidRDefault="00F01BD3">
      <w:pPr>
        <w:pStyle w:val="TM1"/>
        <w:rPr>
          <w:rFonts w:asciiTheme="minorHAnsi" w:eastAsiaTheme="minorEastAsia" w:hAnsiTheme="minorHAnsi" w:cstheme="minorBidi"/>
          <w:b w:val="0"/>
          <w:bCs w:val="0"/>
          <w:kern w:val="2"/>
          <w:sz w:val="24"/>
          <w:szCs w:val="24"/>
          <w:lang w:eastAsia="fr-FR"/>
          <w14:ligatures w14:val="standardContextual"/>
        </w:rPr>
      </w:pPr>
      <w:hyperlink w:anchor="_Toc200654276" w:history="1">
        <w:r w:rsidRPr="00F306BB">
          <w:rPr>
            <w:rStyle w:val="Lienhypertexte"/>
          </w:rPr>
          <w:t>ANNEXES</w:t>
        </w:r>
        <w:r>
          <w:rPr>
            <w:webHidden/>
          </w:rPr>
          <w:tab/>
        </w:r>
        <w:r>
          <w:rPr>
            <w:webHidden/>
          </w:rPr>
          <w:tab/>
        </w:r>
        <w:r>
          <w:rPr>
            <w:webHidden/>
          </w:rPr>
          <w:fldChar w:fldCharType="begin"/>
        </w:r>
        <w:r>
          <w:rPr>
            <w:webHidden/>
          </w:rPr>
          <w:instrText xml:space="preserve"> PAGEREF _Toc200654276 \h </w:instrText>
        </w:r>
        <w:r>
          <w:rPr>
            <w:webHidden/>
          </w:rPr>
        </w:r>
        <w:r>
          <w:rPr>
            <w:webHidden/>
          </w:rPr>
          <w:fldChar w:fldCharType="separate"/>
        </w:r>
        <w:r>
          <w:rPr>
            <w:webHidden/>
          </w:rPr>
          <w:t>18</w:t>
        </w:r>
        <w:r>
          <w:rPr>
            <w:webHidden/>
          </w:rPr>
          <w:fldChar w:fldCharType="end"/>
        </w:r>
      </w:hyperlink>
    </w:p>
    <w:p w14:paraId="32E1F4DD" w14:textId="253FDBFD" w:rsidR="00F01BD3" w:rsidRDefault="00F01BD3">
      <w:pPr>
        <w:pStyle w:val="TM1"/>
        <w:rPr>
          <w:rFonts w:asciiTheme="minorHAnsi" w:eastAsiaTheme="minorEastAsia" w:hAnsiTheme="minorHAnsi" w:cstheme="minorBidi"/>
          <w:b w:val="0"/>
          <w:bCs w:val="0"/>
          <w:kern w:val="2"/>
          <w:sz w:val="24"/>
          <w:szCs w:val="24"/>
          <w:lang w:eastAsia="fr-FR"/>
          <w14:ligatures w14:val="standardContextual"/>
        </w:rPr>
      </w:pPr>
      <w:hyperlink w:anchor="_Toc200654277" w:history="1">
        <w:r w:rsidRPr="00F306BB">
          <w:rPr>
            <w:rStyle w:val="Lienhypertexte"/>
          </w:rPr>
          <w:t>ANNEXE n°1 : Candidature d’un opérateur économique établi dans un Etat autre que la France</w:t>
        </w:r>
        <w:r>
          <w:rPr>
            <w:webHidden/>
          </w:rPr>
          <w:tab/>
        </w:r>
        <w:r>
          <w:rPr>
            <w:webHidden/>
          </w:rPr>
          <w:fldChar w:fldCharType="begin"/>
        </w:r>
        <w:r>
          <w:rPr>
            <w:webHidden/>
          </w:rPr>
          <w:instrText xml:space="preserve"> PAGEREF _Toc200654277 \h </w:instrText>
        </w:r>
        <w:r>
          <w:rPr>
            <w:webHidden/>
          </w:rPr>
        </w:r>
        <w:r>
          <w:rPr>
            <w:webHidden/>
          </w:rPr>
          <w:fldChar w:fldCharType="separate"/>
        </w:r>
        <w:r>
          <w:rPr>
            <w:webHidden/>
          </w:rPr>
          <w:t>19</w:t>
        </w:r>
        <w:r>
          <w:rPr>
            <w:webHidden/>
          </w:rPr>
          <w:fldChar w:fldCharType="end"/>
        </w:r>
      </w:hyperlink>
    </w:p>
    <w:p w14:paraId="217B8B6B" w14:textId="04EC7B44" w:rsidR="00F01BD3" w:rsidRDefault="00F01BD3">
      <w:pPr>
        <w:pStyle w:val="TM1"/>
        <w:rPr>
          <w:rFonts w:asciiTheme="minorHAnsi" w:eastAsiaTheme="minorEastAsia" w:hAnsiTheme="minorHAnsi" w:cstheme="minorBidi"/>
          <w:b w:val="0"/>
          <w:bCs w:val="0"/>
          <w:kern w:val="2"/>
          <w:sz w:val="24"/>
          <w:szCs w:val="24"/>
          <w:lang w:eastAsia="fr-FR"/>
          <w14:ligatures w14:val="standardContextual"/>
        </w:rPr>
      </w:pPr>
      <w:hyperlink w:anchor="_Toc200654278" w:history="1">
        <w:r w:rsidRPr="00F306BB">
          <w:rPr>
            <w:rStyle w:val="Lienhypertexte"/>
          </w:rPr>
          <w:t>ANNEXE N°2 : Modalités d’échanges et signatures électroniques et copie de sauvegarde</w:t>
        </w:r>
        <w:r>
          <w:rPr>
            <w:webHidden/>
          </w:rPr>
          <w:tab/>
        </w:r>
        <w:r>
          <w:rPr>
            <w:webHidden/>
          </w:rPr>
          <w:fldChar w:fldCharType="begin"/>
        </w:r>
        <w:r>
          <w:rPr>
            <w:webHidden/>
          </w:rPr>
          <w:instrText xml:space="preserve"> PAGEREF _Toc200654278 \h </w:instrText>
        </w:r>
        <w:r>
          <w:rPr>
            <w:webHidden/>
          </w:rPr>
        </w:r>
        <w:r>
          <w:rPr>
            <w:webHidden/>
          </w:rPr>
          <w:fldChar w:fldCharType="separate"/>
        </w:r>
        <w:r>
          <w:rPr>
            <w:webHidden/>
          </w:rPr>
          <w:t>20</w:t>
        </w:r>
        <w:r>
          <w:rPr>
            <w:webHidden/>
          </w:rPr>
          <w:fldChar w:fldCharType="end"/>
        </w:r>
      </w:hyperlink>
    </w:p>
    <w:p w14:paraId="1BA04624" w14:textId="066DE94F" w:rsidR="00F01BD3" w:rsidRDefault="00F01BD3">
      <w:pPr>
        <w:pStyle w:val="TM1"/>
        <w:rPr>
          <w:rFonts w:asciiTheme="minorHAnsi" w:eastAsiaTheme="minorEastAsia" w:hAnsiTheme="minorHAnsi" w:cstheme="minorBidi"/>
          <w:b w:val="0"/>
          <w:bCs w:val="0"/>
          <w:kern w:val="2"/>
          <w:sz w:val="24"/>
          <w:szCs w:val="24"/>
          <w:lang w:eastAsia="fr-FR"/>
          <w14:ligatures w14:val="standardContextual"/>
        </w:rPr>
      </w:pPr>
      <w:hyperlink w:anchor="_Toc200654279" w:history="1">
        <w:r w:rsidRPr="00F306BB">
          <w:rPr>
            <w:rStyle w:val="Lienhypertexte"/>
          </w:rPr>
          <w:t>ANNEXE N°3 : Confidentialité</w:t>
        </w:r>
        <w:r>
          <w:rPr>
            <w:webHidden/>
          </w:rPr>
          <w:tab/>
        </w:r>
        <w:r>
          <w:rPr>
            <w:webHidden/>
          </w:rPr>
          <w:fldChar w:fldCharType="begin"/>
        </w:r>
        <w:r>
          <w:rPr>
            <w:webHidden/>
          </w:rPr>
          <w:instrText xml:space="preserve"> PAGEREF _Toc200654279 \h </w:instrText>
        </w:r>
        <w:r>
          <w:rPr>
            <w:webHidden/>
          </w:rPr>
        </w:r>
        <w:r>
          <w:rPr>
            <w:webHidden/>
          </w:rPr>
          <w:fldChar w:fldCharType="separate"/>
        </w:r>
        <w:r>
          <w:rPr>
            <w:webHidden/>
          </w:rPr>
          <w:t>23</w:t>
        </w:r>
        <w:r>
          <w:rPr>
            <w:webHidden/>
          </w:rPr>
          <w:fldChar w:fldCharType="end"/>
        </w:r>
      </w:hyperlink>
    </w:p>
    <w:p w14:paraId="6EAF8461" w14:textId="3DA4972A" w:rsidR="00F01BD3" w:rsidRDefault="00F01BD3">
      <w:pPr>
        <w:pStyle w:val="TM1"/>
        <w:rPr>
          <w:rFonts w:asciiTheme="minorHAnsi" w:eastAsiaTheme="minorEastAsia" w:hAnsiTheme="minorHAnsi" w:cstheme="minorBidi"/>
          <w:b w:val="0"/>
          <w:bCs w:val="0"/>
          <w:kern w:val="2"/>
          <w:sz w:val="24"/>
          <w:szCs w:val="24"/>
          <w:lang w:eastAsia="fr-FR"/>
          <w14:ligatures w14:val="standardContextual"/>
        </w:rPr>
      </w:pPr>
      <w:hyperlink w:anchor="_Toc200654280" w:history="1">
        <w:r w:rsidRPr="00F306BB">
          <w:rPr>
            <w:rStyle w:val="Lienhypertexte"/>
          </w:rPr>
          <w:t>ANNEXE N°4 : Marché classé Secret ou Secret Défense</w:t>
        </w:r>
        <w:r>
          <w:rPr>
            <w:webHidden/>
          </w:rPr>
          <w:tab/>
        </w:r>
        <w:r>
          <w:rPr>
            <w:webHidden/>
          </w:rPr>
          <w:fldChar w:fldCharType="begin"/>
        </w:r>
        <w:r>
          <w:rPr>
            <w:webHidden/>
          </w:rPr>
          <w:instrText xml:space="preserve"> PAGEREF _Toc200654280 \h </w:instrText>
        </w:r>
        <w:r>
          <w:rPr>
            <w:webHidden/>
          </w:rPr>
        </w:r>
        <w:r>
          <w:rPr>
            <w:webHidden/>
          </w:rPr>
          <w:fldChar w:fldCharType="separate"/>
        </w:r>
        <w:r>
          <w:rPr>
            <w:webHidden/>
          </w:rPr>
          <w:t>28</w:t>
        </w:r>
        <w:r>
          <w:rPr>
            <w:webHidden/>
          </w:rPr>
          <w:fldChar w:fldCharType="end"/>
        </w:r>
      </w:hyperlink>
    </w:p>
    <w:p w14:paraId="5E766B02" w14:textId="5B871337" w:rsidR="00F01BD3" w:rsidRDefault="00F01BD3">
      <w:pPr>
        <w:pStyle w:val="TM1"/>
        <w:rPr>
          <w:rFonts w:asciiTheme="minorHAnsi" w:eastAsiaTheme="minorEastAsia" w:hAnsiTheme="minorHAnsi" w:cstheme="minorBidi"/>
          <w:b w:val="0"/>
          <w:bCs w:val="0"/>
          <w:kern w:val="2"/>
          <w:sz w:val="24"/>
          <w:szCs w:val="24"/>
          <w:lang w:eastAsia="fr-FR"/>
          <w14:ligatures w14:val="standardContextual"/>
        </w:rPr>
      </w:pPr>
      <w:hyperlink w:anchor="_Toc200654281" w:history="1">
        <w:r w:rsidRPr="00F306BB">
          <w:rPr>
            <w:rStyle w:val="Lienhypertexte"/>
          </w:rPr>
          <w:t>ANNEXE N°5 : Attestation de visite des locaux</w:t>
        </w:r>
        <w:r>
          <w:rPr>
            <w:webHidden/>
          </w:rPr>
          <w:tab/>
        </w:r>
        <w:r>
          <w:rPr>
            <w:webHidden/>
          </w:rPr>
          <w:fldChar w:fldCharType="begin"/>
        </w:r>
        <w:r>
          <w:rPr>
            <w:webHidden/>
          </w:rPr>
          <w:instrText xml:space="preserve"> PAGEREF _Toc200654281 \h </w:instrText>
        </w:r>
        <w:r>
          <w:rPr>
            <w:webHidden/>
          </w:rPr>
        </w:r>
        <w:r>
          <w:rPr>
            <w:webHidden/>
          </w:rPr>
          <w:fldChar w:fldCharType="separate"/>
        </w:r>
        <w:r>
          <w:rPr>
            <w:webHidden/>
          </w:rPr>
          <w:t>30</w:t>
        </w:r>
        <w:r>
          <w:rPr>
            <w:webHidden/>
          </w:rPr>
          <w:fldChar w:fldCharType="end"/>
        </w:r>
      </w:hyperlink>
    </w:p>
    <w:p w14:paraId="4653C717" w14:textId="7FF4099C" w:rsidR="00583538" w:rsidRPr="003566E0" w:rsidRDefault="003A4B0B" w:rsidP="00CC6C22">
      <w:pPr>
        <w:jc w:val="left"/>
        <w:rPr>
          <w:rFonts w:ascii="Arial" w:hAnsi="Arial" w:cs="Arial"/>
          <w:sz w:val="20"/>
          <w:szCs w:val="20"/>
        </w:rPr>
      </w:pPr>
      <w:r w:rsidRPr="003566E0">
        <w:rPr>
          <w:rFonts w:ascii="Arial" w:hAnsi="Arial" w:cs="Arial"/>
          <w:sz w:val="20"/>
          <w:szCs w:val="20"/>
        </w:rPr>
        <w:fldChar w:fldCharType="end"/>
      </w:r>
      <w:r w:rsidR="00840614" w:rsidRPr="003566E0">
        <w:rPr>
          <w:rFonts w:ascii="Arial" w:hAnsi="Arial" w:cs="Arial"/>
          <w:sz w:val="20"/>
          <w:szCs w:val="20"/>
        </w:rPr>
        <w:br w:type="page"/>
      </w:r>
    </w:p>
    <w:p w14:paraId="57C49168" w14:textId="64230423" w:rsidR="003A7FA3" w:rsidRPr="00A456AC" w:rsidRDefault="00CD6E3B" w:rsidP="00A456AC">
      <w:pPr>
        <w:pStyle w:val="Titre1"/>
      </w:pPr>
      <w:bookmarkStart w:id="3" w:name="_Toc157676939"/>
      <w:bookmarkStart w:id="4" w:name="_Toc200654267"/>
      <w:r w:rsidRPr="00A456AC">
        <w:lastRenderedPageBreak/>
        <w:t xml:space="preserve">ARTICLE 1 </w:t>
      </w:r>
      <w:r w:rsidR="003A7FA3" w:rsidRPr="00A456AC">
        <w:t>PRESENTATION DE LA CONSULTATION</w:t>
      </w:r>
      <w:bookmarkEnd w:id="3"/>
      <w:bookmarkEnd w:id="4"/>
    </w:p>
    <w:p w14:paraId="448870F6" w14:textId="77777777" w:rsidR="00583538" w:rsidRPr="003566E0" w:rsidRDefault="00583538" w:rsidP="00A456AC">
      <w:pPr>
        <w:pStyle w:val="Titre4"/>
        <w:spacing w:line="276" w:lineRule="auto"/>
        <w:ind w:left="720"/>
        <w:rPr>
          <w:rFonts w:ascii="Arial" w:hAnsi="Arial" w:cs="Arial"/>
          <w:sz w:val="20"/>
          <w:szCs w:val="20"/>
        </w:rPr>
      </w:pPr>
    </w:p>
    <w:p w14:paraId="1A09B6B9" w14:textId="0627EBA9" w:rsidR="00983141" w:rsidRDefault="003A7FA3" w:rsidP="00A456AC">
      <w:pPr>
        <w:pStyle w:val="Titre4"/>
        <w:numPr>
          <w:ilvl w:val="0"/>
          <w:numId w:val="19"/>
        </w:numPr>
        <w:spacing w:line="276" w:lineRule="auto"/>
        <w:rPr>
          <w:rFonts w:ascii="Arial" w:hAnsi="Arial" w:cs="Arial"/>
          <w:caps/>
          <w:sz w:val="24"/>
          <w:szCs w:val="24"/>
          <w:u w:val="none"/>
        </w:rPr>
      </w:pPr>
      <w:r w:rsidRPr="00A456AC">
        <w:rPr>
          <w:rFonts w:ascii="Arial" w:hAnsi="Arial" w:cs="Arial"/>
          <w:caps/>
          <w:sz w:val="24"/>
          <w:szCs w:val="24"/>
          <w:u w:val="none"/>
        </w:rPr>
        <w:t>Type de procédur</w:t>
      </w:r>
      <w:r w:rsidR="00983141" w:rsidRPr="00A456AC">
        <w:rPr>
          <w:rFonts w:ascii="Arial" w:hAnsi="Arial" w:cs="Arial"/>
          <w:caps/>
          <w:sz w:val="24"/>
          <w:szCs w:val="24"/>
          <w:u w:val="none"/>
        </w:rPr>
        <w:t>e</w:t>
      </w:r>
    </w:p>
    <w:tbl>
      <w:tblPr>
        <w:tblStyle w:val="Grilledutableau"/>
        <w:tblW w:w="10065" w:type="dxa"/>
        <w:tblInd w:w="-5" w:type="dxa"/>
        <w:tblLook w:val="04A0" w:firstRow="1" w:lastRow="0" w:firstColumn="1" w:lastColumn="0" w:noHBand="0" w:noVBand="1"/>
      </w:tblPr>
      <w:tblGrid>
        <w:gridCol w:w="2552"/>
        <w:gridCol w:w="7513"/>
      </w:tblGrid>
      <w:tr w:rsidR="0080067D" w:rsidRPr="003566E0" w14:paraId="54D6E9AC" w14:textId="77777777" w:rsidTr="00341FF1">
        <w:tc>
          <w:tcPr>
            <w:tcW w:w="2552" w:type="dxa"/>
            <w:tcBorders>
              <w:top w:val="dotted" w:sz="4" w:space="0" w:color="auto"/>
              <w:left w:val="dotted" w:sz="4" w:space="0" w:color="auto"/>
              <w:bottom w:val="dotted" w:sz="4" w:space="0" w:color="auto"/>
              <w:right w:val="dotted" w:sz="4" w:space="0" w:color="auto"/>
            </w:tcBorders>
            <w:shd w:val="clear" w:color="auto" w:fill="F2F2F2" w:themeFill="background1" w:themeFillShade="F2"/>
            <w:vAlign w:val="center"/>
          </w:tcPr>
          <w:p w14:paraId="0CD34916" w14:textId="77777777" w:rsidR="0080067D" w:rsidRPr="003566E0" w:rsidRDefault="0080067D" w:rsidP="00A456AC">
            <w:pPr>
              <w:autoSpaceDE w:val="0"/>
              <w:autoSpaceDN w:val="0"/>
              <w:adjustRightInd w:val="0"/>
              <w:spacing w:line="276" w:lineRule="auto"/>
              <w:jc w:val="left"/>
              <w:rPr>
                <w:rFonts w:ascii="Arial" w:hAnsi="Arial" w:cs="Arial"/>
                <w:b/>
                <w:sz w:val="20"/>
                <w:szCs w:val="20"/>
              </w:rPr>
            </w:pPr>
            <w:bookmarkStart w:id="5" w:name="_Hlk188452836"/>
            <w:r w:rsidRPr="003566E0">
              <w:rPr>
                <w:rFonts w:ascii="Arial" w:hAnsi="Arial" w:cs="Arial"/>
                <w:b/>
                <w:sz w:val="20"/>
                <w:szCs w:val="20"/>
              </w:rPr>
              <w:t>Mode de passation du marché public</w:t>
            </w:r>
          </w:p>
        </w:tc>
        <w:tc>
          <w:tcPr>
            <w:tcW w:w="7513" w:type="dxa"/>
            <w:tcBorders>
              <w:top w:val="dotted" w:sz="4" w:space="0" w:color="auto"/>
              <w:left w:val="dotted" w:sz="4" w:space="0" w:color="auto"/>
              <w:bottom w:val="dotted" w:sz="4" w:space="0" w:color="auto"/>
              <w:right w:val="dotted" w:sz="4" w:space="0" w:color="auto"/>
            </w:tcBorders>
            <w:vAlign w:val="center"/>
          </w:tcPr>
          <w:p w14:paraId="20A77F9A" w14:textId="5858FA4C" w:rsidR="0080067D" w:rsidRPr="003566E0" w:rsidRDefault="00212B33" w:rsidP="00A456AC">
            <w:pPr>
              <w:autoSpaceDE w:val="0"/>
              <w:autoSpaceDN w:val="0"/>
              <w:adjustRightInd w:val="0"/>
              <w:spacing w:line="276" w:lineRule="auto"/>
              <w:ind w:right="-103"/>
              <w:jc w:val="left"/>
              <w:rPr>
                <w:rFonts w:ascii="Arial" w:hAnsi="Arial" w:cs="Arial"/>
                <w:sz w:val="20"/>
                <w:szCs w:val="20"/>
              </w:rPr>
            </w:pPr>
            <w:r w:rsidRPr="003566E0">
              <w:rPr>
                <w:rFonts w:ascii="Arial" w:hAnsi="Arial" w:cs="Arial"/>
                <w:sz w:val="20"/>
                <w:szCs w:val="20"/>
              </w:rPr>
              <w:t>Appel d’offres ouvert</w:t>
            </w:r>
          </w:p>
        </w:tc>
      </w:tr>
      <w:bookmarkEnd w:id="5"/>
    </w:tbl>
    <w:p w14:paraId="67D434DD" w14:textId="77777777" w:rsidR="00A845BF" w:rsidRPr="003566E0" w:rsidRDefault="00A845BF" w:rsidP="00A456AC">
      <w:pPr>
        <w:pStyle w:val="Titre4"/>
        <w:spacing w:line="276" w:lineRule="auto"/>
        <w:rPr>
          <w:rFonts w:ascii="Arial" w:hAnsi="Arial" w:cs="Arial"/>
          <w:sz w:val="20"/>
          <w:szCs w:val="20"/>
        </w:rPr>
      </w:pPr>
    </w:p>
    <w:p w14:paraId="6A7B56F0" w14:textId="2C3E29BE" w:rsidR="00A845BF" w:rsidRPr="00A456AC" w:rsidRDefault="00A845BF" w:rsidP="00A456AC">
      <w:pPr>
        <w:pStyle w:val="Titre4"/>
        <w:numPr>
          <w:ilvl w:val="0"/>
          <w:numId w:val="19"/>
        </w:numPr>
        <w:spacing w:line="276" w:lineRule="auto"/>
        <w:rPr>
          <w:rFonts w:ascii="Arial" w:hAnsi="Arial" w:cs="Arial"/>
          <w:caps/>
          <w:sz w:val="24"/>
          <w:szCs w:val="24"/>
          <w:u w:val="none"/>
        </w:rPr>
      </w:pPr>
      <w:r w:rsidRPr="00A456AC">
        <w:rPr>
          <w:rFonts w:ascii="Arial" w:hAnsi="Arial" w:cs="Arial"/>
          <w:caps/>
          <w:sz w:val="24"/>
          <w:szCs w:val="24"/>
          <w:u w:val="none"/>
        </w:rPr>
        <w:t xml:space="preserve">Objet du marché </w:t>
      </w:r>
    </w:p>
    <w:p w14:paraId="64A79625" w14:textId="33FC1B5E" w:rsidR="00983141" w:rsidRPr="003566E0" w:rsidRDefault="00A845BF" w:rsidP="00A456AC">
      <w:pPr>
        <w:spacing w:line="276" w:lineRule="auto"/>
        <w:rPr>
          <w:rFonts w:ascii="Arial" w:hAnsi="Arial" w:cs="Arial"/>
          <w:sz w:val="20"/>
          <w:szCs w:val="20"/>
        </w:rPr>
      </w:pPr>
      <w:r w:rsidRPr="003566E0">
        <w:rPr>
          <w:rFonts w:ascii="Arial" w:hAnsi="Arial" w:cs="Arial"/>
          <w:sz w:val="20"/>
          <w:szCs w:val="20"/>
        </w:rPr>
        <w:t xml:space="preserve">Le présent marché a pour objet </w:t>
      </w:r>
      <w:r w:rsidR="00471CC4">
        <w:rPr>
          <w:rFonts w:ascii="Arial" w:hAnsi="Arial" w:cs="Arial"/>
          <w:sz w:val="20"/>
          <w:szCs w:val="20"/>
        </w:rPr>
        <w:t>la planification des activités du SA2I</w:t>
      </w:r>
    </w:p>
    <w:p w14:paraId="589EE699" w14:textId="7B7F7B3C" w:rsidR="003A7FA3" w:rsidRPr="00A456AC" w:rsidRDefault="003A7FA3" w:rsidP="00A456AC">
      <w:pPr>
        <w:pStyle w:val="Titre4"/>
        <w:numPr>
          <w:ilvl w:val="0"/>
          <w:numId w:val="19"/>
        </w:numPr>
        <w:spacing w:line="276" w:lineRule="auto"/>
        <w:rPr>
          <w:rFonts w:ascii="Arial" w:hAnsi="Arial" w:cs="Arial"/>
          <w:caps/>
          <w:sz w:val="24"/>
          <w:szCs w:val="24"/>
          <w:u w:val="none"/>
        </w:rPr>
      </w:pPr>
      <w:r w:rsidRPr="00A456AC">
        <w:rPr>
          <w:rFonts w:ascii="Arial" w:hAnsi="Arial" w:cs="Arial"/>
          <w:caps/>
          <w:sz w:val="24"/>
          <w:szCs w:val="24"/>
          <w:u w:val="none"/>
        </w:rPr>
        <w:t>Allotissement</w:t>
      </w:r>
    </w:p>
    <w:p w14:paraId="63015891" w14:textId="13C19F76" w:rsidR="003A7FA3" w:rsidRDefault="00DD6ECD" w:rsidP="00A456AC">
      <w:pPr>
        <w:spacing w:line="276" w:lineRule="auto"/>
        <w:rPr>
          <w:rFonts w:ascii="Arial" w:hAnsi="Arial" w:cs="Arial"/>
          <w:sz w:val="20"/>
          <w:szCs w:val="20"/>
          <w:lang w:eastAsia="fr-FR"/>
        </w:rPr>
      </w:pPr>
      <w:sdt>
        <w:sdtPr>
          <w:rPr>
            <w:rFonts w:ascii="Arial" w:hAnsi="Arial" w:cs="Arial"/>
            <w:sz w:val="20"/>
            <w:szCs w:val="20"/>
          </w:rPr>
          <w:alias w:val="Lot unique ou non?"/>
          <w:tag w:val="Lot unique ou non?"/>
          <w:id w:val="404582495"/>
          <w:placeholder>
            <w:docPart w:val="3A112F27EAE14A89B943085271764B27"/>
          </w:placeholder>
          <w15:color w:val="33CCCC"/>
          <w:dropDownList>
            <w:listItem w:displayText="La consultation fait l’objet de plusieurs lots comme décrits ci-dessous. Les soumissionnaires peuvent déposer une offre pour tous les lots." w:value="La consultation fait l’objet de plusieurs lots comme décrits ci-dessous. Les soumissionnaires peuvent déposer une offre pour tous les lots."/>
            <w:listItem w:displayText="La consultation fait l’objet de plusieurs lots comme décrits ci-dessous. Les soumissionnaires peuvent déposer une offre pour certains lots seulement dans les conditions déterminées ci-après." w:value="La consultation fait l’objet de plusieurs lots comme décrits ci-dessous. Les soumissionnaires peuvent déposer une offre pour certains lots seulement dans les conditions déterminées ci-après."/>
            <w:listItem w:displayText="La consultation fait l’objet d’un lot unique car la dévolution en lots séparés est susceptible de restreindre la concurrence." w:value="La consultation fait l’objet d’un lot unique car la dévolution en lots séparés est susceptible de restreindre la concurrence."/>
            <w:listItem w:displayText="La consultation fait l'objet d'un lot unique car la dévolution en lots séparés rend financièrement coûteuse l'exécution des prestations." w:value="La consultation fait l'objet d'un lot unique car la dévolution en lots séparés rend financièrement coûteuse l'exécution des prestations."/>
            <w:listItem w:displayText="La consultation fait l’objet d’un lot unique car la dévolution en lots séparés rend techniquement difficile l'exécution des prestations." w:value="La consultation fait l’objet d’un lot unique car la dévolution en lots séparés rend techniquement difficile l'exécution des prestations."/>
            <w:listItem w:displayText="La consultation fait l’objet d’un lot unique car le maîtrie d'ouvragene peut assurer par lui-même les missions d'organisation, de pilotage et de coordination." w:value="La consultation fait l’objet d’un lot unique car le maîtrie d'ouvragene peut assurer par lui-même les missions d'organisation, de pilotage et de coordination."/>
          </w:dropDownList>
        </w:sdtPr>
        <w:sdtEndPr/>
        <w:sdtContent>
          <w:r w:rsidR="009F0EDD">
            <w:rPr>
              <w:rFonts w:ascii="Arial" w:hAnsi="Arial" w:cs="Arial"/>
              <w:sz w:val="20"/>
              <w:szCs w:val="20"/>
            </w:rPr>
            <w:t>La consultation fait l’objet de plusieurs lots comme décrits ci-dessous. Les soumissionnaires peuvent déposer une offre pour tous les lots.</w:t>
          </w:r>
        </w:sdtContent>
      </w:sdt>
      <w:r w:rsidR="003A7FA3" w:rsidRPr="003566E0">
        <w:rPr>
          <w:rFonts w:ascii="Arial" w:hAnsi="Arial" w:cs="Arial"/>
          <w:sz w:val="20"/>
          <w:szCs w:val="20"/>
          <w:lang w:eastAsia="fr-FR"/>
        </w:rPr>
        <w:t xml:space="preserve"> </w:t>
      </w:r>
      <w:r w:rsidR="009F0EDD">
        <w:rPr>
          <w:rFonts w:ascii="Arial" w:hAnsi="Arial" w:cs="Arial"/>
          <w:sz w:val="20"/>
          <w:szCs w:val="20"/>
          <w:lang w:eastAsia="fr-FR"/>
        </w:rPr>
        <w:tab/>
      </w:r>
      <w:r w:rsidR="009F0EDD">
        <w:rPr>
          <w:rFonts w:ascii="Arial" w:hAnsi="Arial" w:cs="Arial"/>
          <w:sz w:val="20"/>
          <w:szCs w:val="20"/>
          <w:lang w:eastAsia="fr-FR"/>
        </w:rPr>
        <w:tab/>
      </w:r>
      <w:r w:rsidR="009F0EDD">
        <w:rPr>
          <w:rFonts w:ascii="Arial" w:hAnsi="Arial" w:cs="Arial"/>
          <w:sz w:val="20"/>
          <w:szCs w:val="20"/>
          <w:lang w:eastAsia="fr-FR"/>
        </w:rPr>
        <w:tab/>
      </w:r>
    </w:p>
    <w:p w14:paraId="0CD68121" w14:textId="5E1D6961" w:rsidR="009F0EDD" w:rsidRDefault="009F0EDD" w:rsidP="00A456AC">
      <w:pPr>
        <w:spacing w:line="276" w:lineRule="auto"/>
        <w:rPr>
          <w:rFonts w:ascii="Arial" w:hAnsi="Arial" w:cs="Arial"/>
          <w:sz w:val="20"/>
          <w:szCs w:val="20"/>
          <w:lang w:eastAsia="fr-FR"/>
        </w:rPr>
      </w:pPr>
      <w:r>
        <w:rPr>
          <w:rFonts w:ascii="Arial" w:hAnsi="Arial" w:cs="Arial"/>
          <w:sz w:val="20"/>
          <w:szCs w:val="20"/>
          <w:lang w:eastAsia="fr-FR"/>
        </w:rPr>
        <w:t>LOT 1      Planification des activités d’expertise du BEXIE à Fontenay-aux-Roses</w:t>
      </w:r>
    </w:p>
    <w:p w14:paraId="4ECB9A1B" w14:textId="6750CC02" w:rsidR="009F0EDD" w:rsidRPr="003566E0" w:rsidRDefault="009F0EDD" w:rsidP="00A456AC">
      <w:pPr>
        <w:spacing w:line="276" w:lineRule="auto"/>
        <w:rPr>
          <w:rFonts w:ascii="Arial" w:hAnsi="Arial" w:cs="Arial"/>
          <w:sz w:val="20"/>
          <w:szCs w:val="20"/>
          <w:lang w:eastAsia="fr-FR"/>
        </w:rPr>
      </w:pPr>
      <w:r>
        <w:rPr>
          <w:rFonts w:ascii="Arial" w:hAnsi="Arial" w:cs="Arial"/>
          <w:sz w:val="20"/>
          <w:szCs w:val="20"/>
          <w:lang w:eastAsia="fr-FR"/>
        </w:rPr>
        <w:t>LOT 2      Planification des activités expérimentales du LEF à Cadarache</w:t>
      </w:r>
    </w:p>
    <w:p w14:paraId="7D12BA13" w14:textId="77777777" w:rsidR="003A7FA3" w:rsidRPr="00A456AC" w:rsidRDefault="003A7FA3" w:rsidP="00A456AC">
      <w:pPr>
        <w:pStyle w:val="Titre4"/>
        <w:numPr>
          <w:ilvl w:val="0"/>
          <w:numId w:val="19"/>
        </w:numPr>
        <w:spacing w:line="276" w:lineRule="auto"/>
        <w:rPr>
          <w:rFonts w:ascii="Arial" w:hAnsi="Arial" w:cs="Arial"/>
          <w:caps/>
          <w:sz w:val="24"/>
          <w:szCs w:val="24"/>
          <w:u w:val="none"/>
        </w:rPr>
      </w:pPr>
      <w:r w:rsidRPr="00A456AC">
        <w:rPr>
          <w:rFonts w:ascii="Arial" w:hAnsi="Arial" w:cs="Arial"/>
          <w:caps/>
          <w:sz w:val="24"/>
          <w:szCs w:val="24"/>
          <w:u w:val="none"/>
        </w:rPr>
        <w:t>Variantes</w:t>
      </w:r>
    </w:p>
    <w:p w14:paraId="17ACD585" w14:textId="3ADC6DE1" w:rsidR="003A7FA3" w:rsidRPr="003566E0" w:rsidRDefault="00DD6ECD" w:rsidP="00A456AC">
      <w:pPr>
        <w:spacing w:line="276" w:lineRule="auto"/>
        <w:rPr>
          <w:rFonts w:ascii="Arial" w:hAnsi="Arial" w:cs="Arial"/>
          <w:sz w:val="20"/>
          <w:szCs w:val="20"/>
        </w:rPr>
      </w:pPr>
      <w:sdt>
        <w:sdtPr>
          <w:rPr>
            <w:rFonts w:ascii="Arial" w:hAnsi="Arial" w:cs="Arial"/>
            <w:sz w:val="20"/>
            <w:szCs w:val="20"/>
          </w:rPr>
          <w:alias w:val="Lot unique ou non?"/>
          <w:tag w:val="Lot unique ou non?"/>
          <w:id w:val="702367817"/>
          <w:placeholder>
            <w:docPart w:val="B4BF1D3E83B94D01B598019E74E65D8B"/>
          </w:placeholder>
          <w15:color w:val="33CCCC"/>
          <w:dropDownList>
            <w:listItem w:displayText="La consultation ne permet pas la présentation d'offre variante." w:value="La consultation ne permet pas la présentation d'offre variante."/>
            <w:listItem w:displayText="La consultation fait l'objet d'une variante facultative. Elle suppose également la présentation de l'offre de base." w:value="La consultation fait l'objet d'une variante facultative. Elle suppose également la présentation de l'offre de base."/>
            <w:listItem w:displayText="La consultation fait l'objet d'une variante facultative. Elle ne suppose pas la présentation de l'offre de base." w:value="La consultation fait l'objet d'une variante facultative. Elle ne suppose pas la présentation de l'offre de base."/>
            <w:listItem w:displayText="La consultation fait l’objet d'une variante obligatoire. Elle suppose également la présentation de l'offre de base." w:value="La consultation fait l’objet d'une variante obligatoire. Elle suppose également la présentation de l'offre de base."/>
            <w:listItem w:displayText="La consultation fait l’objet d'une variante obligatoire. Elle ne suppose pas la présentation de l'offre de base." w:value="La consultation fait l’objet d'une variante obligatoire. Elle ne suppose pas la présentation de l'offre de base."/>
            <w:listItem w:displayText="La consultation fait l’objet d'une variante facultative concernant les lots ci-dessous. Elle suppose également la présentation d'une offre de base." w:value="La consultation fait l’objet d'une variante facultative concernant les lots ci-dessous. Elle suppose également la présentation d'une offre de base."/>
            <w:listItem w:displayText="La consultation fait l’objet d'une variante facultative concernant les lots ci-dessous. Elle ne suppose pas la présentation d'une offre de base." w:value="La consultation fait l’objet d'une variante facultative concernant les lots ci-dessous. Elle ne suppose pas la présentation d'une offre de base."/>
            <w:listItem w:displayText="La consultation fait l’objet d'une variante obligatoire concernant les lots ci-dessous. Elle suppose également la présentation de l'offre de base." w:value="La consultation fait l’objet d'une variante obligatoire concernant les lots ci-dessous. Elle suppose également la présentation de l'offre de base."/>
            <w:listItem w:displayText="La consultation fait l’objet d'une variante obligatoire concernant les lots ci-dessous. Elle ne suppose pas la présentation de l'offre de base." w:value="La consultation fait l’objet d'une variante obligatoire concernant les lots ci-dessous. Elle ne suppose pas la présentation de l'offre de base."/>
          </w:dropDownList>
        </w:sdtPr>
        <w:sdtEndPr/>
        <w:sdtContent>
          <w:r w:rsidR="00471CC4">
            <w:rPr>
              <w:rFonts w:ascii="Arial" w:hAnsi="Arial" w:cs="Arial"/>
              <w:sz w:val="20"/>
              <w:szCs w:val="20"/>
            </w:rPr>
            <w:t>La consultation ne permet pas la présentation d'offre variante.</w:t>
          </w:r>
        </w:sdtContent>
      </w:sdt>
    </w:p>
    <w:p w14:paraId="5C8813CD" w14:textId="6924FF90" w:rsidR="003A7FA3" w:rsidRPr="00A456AC" w:rsidRDefault="003A7FA3" w:rsidP="00A456AC">
      <w:pPr>
        <w:pStyle w:val="Titre4"/>
        <w:numPr>
          <w:ilvl w:val="0"/>
          <w:numId w:val="19"/>
        </w:numPr>
        <w:spacing w:line="276" w:lineRule="auto"/>
        <w:rPr>
          <w:rFonts w:ascii="Arial" w:hAnsi="Arial" w:cs="Arial"/>
          <w:caps/>
          <w:sz w:val="24"/>
          <w:szCs w:val="24"/>
          <w:u w:val="none"/>
        </w:rPr>
      </w:pPr>
      <w:r w:rsidRPr="00A456AC">
        <w:rPr>
          <w:rFonts w:ascii="Arial" w:hAnsi="Arial" w:cs="Arial"/>
          <w:caps/>
          <w:sz w:val="24"/>
          <w:szCs w:val="24"/>
          <w:u w:val="none"/>
        </w:rPr>
        <w:t>Prestations supplémentaires éventuelles</w:t>
      </w:r>
    </w:p>
    <w:p w14:paraId="372E5DAE" w14:textId="3F7BEA13" w:rsidR="00D52451" w:rsidRPr="003566E0" w:rsidRDefault="00DD6ECD" w:rsidP="00A456AC">
      <w:pPr>
        <w:spacing w:line="276" w:lineRule="auto"/>
        <w:jc w:val="left"/>
        <w:rPr>
          <w:rFonts w:ascii="Arial" w:hAnsi="Arial" w:cs="Arial"/>
          <w:sz w:val="20"/>
          <w:szCs w:val="20"/>
        </w:rPr>
      </w:pPr>
      <w:sdt>
        <w:sdtPr>
          <w:rPr>
            <w:rFonts w:ascii="Arial" w:hAnsi="Arial" w:cs="Arial"/>
            <w:sz w:val="20"/>
            <w:szCs w:val="20"/>
          </w:rPr>
          <w:alias w:val="PSE ou non?"/>
          <w:tag w:val="PSE ou non?"/>
          <w:id w:val="-176730089"/>
          <w:placeholder>
            <w:docPart w:val="D54578D851364D49947D5B11EFBDE184"/>
          </w:placeholder>
          <w15:color w:val="33CCCC"/>
          <w:dropDownList>
            <w:listItem w:displayText="Sans objet." w:value="Sans objet."/>
            <w:listItem w:displayText="La consultation fait l’objet de ou des prestations supplémentaires éventuelles obligatoires (PSE) ci-dessous :" w:value="La consultation fait l’objet de ou des prestations supplémentaires éventuelles obligatoires (PSE) ci-dessous :"/>
            <w:listItem w:displayText="La consultation fait l’objet de ou des prestations supplémentaires éventuelles facultatives (PSE) ci-dessous :" w:value="La consultation fait l’objet de ou des prestations supplémentaires éventuelles facultatives (PSE) ci-dessous :"/>
          </w:dropDownList>
        </w:sdtPr>
        <w:sdtEndPr/>
        <w:sdtContent>
          <w:r w:rsidR="00697512">
            <w:rPr>
              <w:rFonts w:ascii="Arial" w:hAnsi="Arial" w:cs="Arial"/>
              <w:sz w:val="20"/>
              <w:szCs w:val="20"/>
            </w:rPr>
            <w:t>Sans objet.</w:t>
          </w:r>
        </w:sdtContent>
      </w:sdt>
      <w:r w:rsidR="003A7FA3" w:rsidRPr="003566E0">
        <w:rPr>
          <w:rFonts w:ascii="Arial" w:hAnsi="Arial" w:cs="Arial"/>
          <w:sz w:val="20"/>
          <w:szCs w:val="20"/>
        </w:rPr>
        <w:t xml:space="preserve"> </w:t>
      </w:r>
    </w:p>
    <w:p w14:paraId="1B158459" w14:textId="71F72B9C" w:rsidR="00A845BF" w:rsidRPr="00A456AC" w:rsidRDefault="00A845BF" w:rsidP="00A456AC">
      <w:pPr>
        <w:pStyle w:val="Titre4"/>
        <w:numPr>
          <w:ilvl w:val="0"/>
          <w:numId w:val="19"/>
        </w:numPr>
        <w:spacing w:line="276" w:lineRule="auto"/>
        <w:rPr>
          <w:rFonts w:ascii="Arial" w:hAnsi="Arial" w:cs="Arial"/>
          <w:caps/>
          <w:sz w:val="24"/>
          <w:szCs w:val="24"/>
          <w:u w:val="none"/>
        </w:rPr>
      </w:pPr>
      <w:r w:rsidRPr="00A456AC">
        <w:rPr>
          <w:rFonts w:ascii="Arial" w:hAnsi="Arial" w:cs="Arial"/>
          <w:caps/>
          <w:sz w:val="24"/>
          <w:szCs w:val="24"/>
          <w:u w:val="none"/>
        </w:rPr>
        <w:t>Options</w:t>
      </w:r>
      <w:r w:rsidR="004709AF" w:rsidRPr="00A456AC">
        <w:rPr>
          <w:rFonts w:ascii="Arial" w:hAnsi="Arial" w:cs="Arial"/>
          <w:caps/>
          <w:sz w:val="24"/>
          <w:szCs w:val="24"/>
          <w:u w:val="none"/>
        </w:rPr>
        <w:t xml:space="preserve">  </w:t>
      </w:r>
    </w:p>
    <w:bookmarkStart w:id="6" w:name="_Hlk181169631"/>
    <w:p w14:paraId="06FF0713" w14:textId="292FD7AF" w:rsidR="00A845BF" w:rsidRPr="003566E0" w:rsidRDefault="00DD6ECD" w:rsidP="00A456AC">
      <w:pPr>
        <w:spacing w:line="276" w:lineRule="auto"/>
        <w:rPr>
          <w:rFonts w:ascii="Arial" w:hAnsi="Arial" w:cs="Arial"/>
          <w:i/>
          <w:sz w:val="20"/>
          <w:szCs w:val="20"/>
          <w:highlight w:val="green"/>
        </w:rPr>
      </w:pPr>
      <w:sdt>
        <w:sdtPr>
          <w:rPr>
            <w:rFonts w:ascii="Arial" w:hAnsi="Arial" w:cs="Arial"/>
            <w:sz w:val="20"/>
            <w:szCs w:val="20"/>
          </w:rPr>
          <w:alias w:val="Marché similaire ? Si oui, service ou fournitures ?"/>
          <w:tag w:val="Echu ou à échoir"/>
          <w:id w:val="-1946835303"/>
          <w:placeholder>
            <w:docPart w:val="75088C6181BA43A39C6B78C15A577AF3"/>
          </w:placeholder>
          <w15:color w:val="33CCCC"/>
          <w:dropDownList>
            <w:listItem w:displayText="L'ASNR ne se réserve pas la possibilité de recourir ultérieurement à un marché similaire dans le cadre du présent marché." w:value="L'ASNR ne se réserve pas la possibilité de recourir ultérieurement à un marché similaire dans le cadre du présent marché."/>
            <w:listItem w:displayText="L'ASNR ne se réserve pas la possibilité de recourir ultérieurement à un marché complémentaire dans le cadre du présent marché." w:value="L'ASNR ne se réserve pas la possibilité de recourir ultérieurement à un marché complémentaire dans le cadre du présent marché."/>
            <w:listItem w:displayText="S’agissant d’un marché de fournitures, l’ASNR peut recourir ultérieurement à un marché passé sans publicité ni mise en concurrence préalable ayant pour objet des prestations similaires exécutées par le Titulaire au sens de l’article R. 2122-4 du CCP." w:value="S’agissant d’un marché de fournitures, l’ASNR peut recourir ultérieurement à un marché passé sans publicité ni mise en concurrence préalable ayant pour objet des prestations similaires exécutées par le Titulaire au sens de l’article R. 2122-4 du CCP."/>
            <w:listItem w:displayText="S’agissant d’un marché de services, l’ASNR peut recourir ultérieurement à un marché passé sans publicité ni mise en concurrence préalable ayant pour objet des prestations complémentaires exécutées par le Titulaire au sens de l’article R. 2122-7 du CCP." w:value="S’agissant d’un marché de services, l’ASNR peut recourir ultérieurement à un marché passé sans publicité ni mise en concurrence préalable ayant pour objet des prestations complémentaires exécutées par le Titulaire au sens de l’article R. 2122-7 du CCP."/>
          </w:dropDownList>
        </w:sdtPr>
        <w:sdtEndPr/>
        <w:sdtContent>
          <w:r w:rsidR="00471CC4">
            <w:rPr>
              <w:rFonts w:ascii="Arial" w:hAnsi="Arial" w:cs="Arial"/>
              <w:sz w:val="20"/>
              <w:szCs w:val="20"/>
            </w:rPr>
            <w:t>S’agissant d’un marché de services, l’ASNR peut recourir ultérieurement à un marché passé sans publicité ni mise en concurrence préalable ayant pour objet des prestations complémentaires exécutées par le Titulaire au sens de l’article R. 2122-7 du CCP.</w:t>
          </w:r>
        </w:sdtContent>
      </w:sdt>
      <w:r w:rsidR="00A845BF" w:rsidRPr="003566E0">
        <w:rPr>
          <w:rFonts w:ascii="Arial" w:hAnsi="Arial" w:cs="Arial"/>
          <w:i/>
          <w:sz w:val="20"/>
          <w:szCs w:val="20"/>
          <w:highlight w:val="green"/>
        </w:rPr>
        <w:t xml:space="preserve"> </w:t>
      </w:r>
    </w:p>
    <w:bookmarkEnd w:id="6"/>
    <w:p w14:paraId="772A6498" w14:textId="16BB74C1" w:rsidR="003A7FA3" w:rsidRPr="003566E0" w:rsidRDefault="003A7FA3" w:rsidP="00A456AC">
      <w:pPr>
        <w:spacing w:line="276" w:lineRule="auto"/>
        <w:jc w:val="left"/>
        <w:rPr>
          <w:rFonts w:ascii="Arial" w:hAnsi="Arial" w:cs="Arial"/>
          <w:sz w:val="20"/>
          <w:szCs w:val="20"/>
        </w:rPr>
      </w:pPr>
    </w:p>
    <w:p w14:paraId="58678052" w14:textId="15B2BCF5" w:rsidR="00583538" w:rsidRPr="003566E0" w:rsidRDefault="00583538" w:rsidP="00A456AC">
      <w:pPr>
        <w:spacing w:line="276" w:lineRule="auto"/>
        <w:jc w:val="left"/>
        <w:rPr>
          <w:rFonts w:ascii="Arial" w:hAnsi="Arial" w:cs="Arial"/>
          <w:sz w:val="20"/>
          <w:szCs w:val="20"/>
        </w:rPr>
      </w:pPr>
      <w:r w:rsidRPr="003566E0">
        <w:rPr>
          <w:rFonts w:ascii="Arial" w:hAnsi="Arial" w:cs="Arial"/>
          <w:sz w:val="20"/>
          <w:szCs w:val="20"/>
        </w:rPr>
        <w:br w:type="page"/>
      </w:r>
    </w:p>
    <w:p w14:paraId="60D8D8DD" w14:textId="20EEA6A0" w:rsidR="00983141" w:rsidRPr="00A456AC" w:rsidRDefault="000277F1" w:rsidP="00A456AC">
      <w:pPr>
        <w:pStyle w:val="Titre1"/>
      </w:pPr>
      <w:bookmarkStart w:id="7" w:name="_Toc157676940"/>
      <w:bookmarkStart w:id="8" w:name="_Toc200654268"/>
      <w:r>
        <w:lastRenderedPageBreak/>
        <w:t>ARTICLE</w:t>
      </w:r>
      <w:r w:rsidR="00CD6E3B" w:rsidRPr="00A456AC">
        <w:t xml:space="preserve"> 2 </w:t>
      </w:r>
      <w:r w:rsidR="003A7FA3" w:rsidRPr="00A456AC">
        <w:t>CARACTERISTIQUE</w:t>
      </w:r>
      <w:r w:rsidR="00B45D2B" w:rsidRPr="00A456AC">
        <w:t>S</w:t>
      </w:r>
      <w:r w:rsidR="003A7FA3" w:rsidRPr="00A456AC">
        <w:t xml:space="preserve"> PRINCIPALES DU MARCHE</w:t>
      </w:r>
      <w:bookmarkStart w:id="9" w:name="_Toc120863463"/>
      <w:bookmarkEnd w:id="7"/>
      <w:bookmarkEnd w:id="8"/>
    </w:p>
    <w:p w14:paraId="2FDEACBE" w14:textId="77777777" w:rsidR="00583538" w:rsidRPr="003566E0" w:rsidRDefault="00583538" w:rsidP="00583538">
      <w:pPr>
        <w:rPr>
          <w:rFonts w:ascii="Arial" w:hAnsi="Arial" w:cs="Arial"/>
          <w:sz w:val="20"/>
          <w:szCs w:val="20"/>
        </w:rPr>
      </w:pPr>
    </w:p>
    <w:p w14:paraId="0CFAF2B4" w14:textId="60F944B1" w:rsidR="003A7FA3" w:rsidRPr="00A456AC" w:rsidRDefault="003A7FA3" w:rsidP="009D0DE8">
      <w:pPr>
        <w:pStyle w:val="Titre4"/>
        <w:numPr>
          <w:ilvl w:val="0"/>
          <w:numId w:val="20"/>
        </w:numPr>
        <w:rPr>
          <w:rFonts w:ascii="Arial" w:hAnsi="Arial" w:cs="Arial"/>
          <w:caps/>
          <w:sz w:val="24"/>
          <w:szCs w:val="24"/>
          <w:u w:val="none"/>
        </w:rPr>
      </w:pPr>
      <w:r w:rsidRPr="00A456AC">
        <w:rPr>
          <w:rFonts w:ascii="Arial" w:hAnsi="Arial" w:cs="Arial"/>
          <w:caps/>
          <w:sz w:val="24"/>
          <w:szCs w:val="24"/>
          <w:u w:val="none"/>
        </w:rPr>
        <w:t>Type de marché public</w:t>
      </w:r>
      <w:bookmarkEnd w:id="9"/>
      <w:r w:rsidRPr="00A456AC">
        <w:rPr>
          <w:rFonts w:ascii="Arial" w:hAnsi="Arial" w:cs="Arial"/>
          <w:caps/>
          <w:sz w:val="24"/>
          <w:szCs w:val="24"/>
          <w:u w:val="none"/>
        </w:rPr>
        <w:t xml:space="preserve"> </w:t>
      </w:r>
    </w:p>
    <w:p w14:paraId="55CD1A48" w14:textId="5357CD9D" w:rsidR="0053080E" w:rsidRPr="003566E0" w:rsidRDefault="0053080E" w:rsidP="0053080E">
      <w:pPr>
        <w:rPr>
          <w:rFonts w:ascii="Arial" w:hAnsi="Arial" w:cs="Arial"/>
          <w:sz w:val="20"/>
          <w:szCs w:val="20"/>
        </w:rPr>
      </w:pPr>
      <w:bookmarkStart w:id="10" w:name="_Hlk94516964"/>
      <w:bookmarkStart w:id="11" w:name="TypedemarchéRC"/>
      <w:bookmarkStart w:id="12" w:name="TypedemarchéFA"/>
      <w:r w:rsidRPr="003566E0">
        <w:rPr>
          <w:rFonts w:ascii="Arial" w:hAnsi="Arial" w:cs="Arial"/>
          <w:sz w:val="20"/>
          <w:szCs w:val="20"/>
        </w:rPr>
        <w:t xml:space="preserve">Le présent marché constitue </w:t>
      </w:r>
      <w:sdt>
        <w:sdtPr>
          <w:rPr>
            <w:rFonts w:ascii="Arial" w:hAnsi="Arial" w:cs="Arial"/>
            <w:b/>
            <w:bCs/>
            <w:sz w:val="20"/>
            <w:szCs w:val="20"/>
          </w:rPr>
          <w:alias w:val="Ordinaire ou AC ? "/>
          <w:tag w:val="marché ordinaire"/>
          <w:id w:val="-1573190658"/>
          <w:placeholder>
            <w:docPart w:val="9254CDE3FFAB4C788710F55A3C0F88EC"/>
          </w:placeholder>
          <w15:color w:val="FF99CC"/>
          <w:dropDownList>
            <w:listItem w:displayText="un marché ordinaire." w:value="un marché ordinaire."/>
            <w:listItem w:displayText="un accord-cadre à bons de commandes passé en application des articles L. 2125-1-1°, R. 2162-2 alinéa 2, R. 2162-4 à R. 2162-6, R. 2162-13 et R. 2123-14 du Code de la commande publique. " w:value="un accord-cadre à bons de commandes passé en application des articles L. 2125-1-1°, R. 2162-2 alinéa 2, R. 2162-4 à R. 2162-6, R. 2162-13 et R. 2123-14 du Code de la commande publique. "/>
            <w:listItem w:displayText="un accord-cadre à marchés subséquents passé en application des articles L. 2125-1-1°, R. 2162-73 du Code de la commande publique. " w:value="un accord-cadre à marchés subséquents passé en application des articles L. 2125-1-1°, R. 2162-73 du Code de la commande publique. "/>
            <w:listItem w:displayText="un accord-cadre composite comprenant une partie marché ordinaire et une partie accord-cadre à bons de commande, en application des articles L. 2125-1 1°, R. 2162-2 alinéa 2, R. 2162-4 à R. 2162-6, R. 2162-13 et R. 2123-14 du code de la commande publique." w:value="un accord-cadre composite comprenant une partie marché ordinaire et une partie accord-cadre à bons de commande, en application des articles L. 2125-1 1°, R. 2162-2 alinéa 2, R. 2162-4 à R. 2162-6, R. 2162-13 et R. 2123-14 du code de la commande publique."/>
            <w:listItem w:displayText="un accord-cadre composite comprenant une partie marché ordinaire et une partie accord-cadre à marché subséquent, en application des articles R. 2162-4 à R. 2123-14 du code de la commande publique." w:value="un accord-cadre composite comprenant une partie marché ordinaire et une partie accord-cadre à marché subséquent, en application des articles R. 2162-4 à R. 2123-14 du code de la commande publique."/>
            <w:listItem w:displayText="un accord-cadre à bons de commandes et à marchés subséquents monoattributaire passé en application des articles R. 2162-4 à R2162-13 du Code de la commande publique." w:value="un accord-cadre à bons de commandes et à marchés subséquents monoattributaire passé en application des articles R. 2162-4 à R2162-13 du Code de la commande publique."/>
            <w:listItem w:displayText="un accord-cadre à bons de commandes et à marchés subséquents multiattributaire passé en application des articles R. 2162-4 à R2162-13 du Code de la commande publique." w:value="un accord-cadre à bons de commandes et à marchés subséquents multiattributaire passé en application des articles R. 2162-4 à R2162-13 du Code de la commande publique."/>
            <w:listItem w:displayText="un accord-cadre composite comprenant une partie marché ordinaire, une partie accord-cadre à marché subséquent, et une partie accord-cadre à bons de commande en application des articles R. 2162-4 à R. 2123-14 du code de la commande publique." w:value="un accord-cadre composite comprenant une partie marché ordinaire, une partie accord-cadre à marché subséquent, et une partie accord-cadre à bons de commande en application des articles R. 2162-4 à R. 2123-14 du code de la commande publique."/>
          </w:dropDownList>
        </w:sdtPr>
        <w:sdtEndPr/>
        <w:sdtContent>
          <w:r w:rsidR="00471CC4" w:rsidRPr="00992E9F">
            <w:rPr>
              <w:rFonts w:ascii="Arial" w:hAnsi="Arial" w:cs="Arial"/>
              <w:b/>
              <w:bCs/>
              <w:sz w:val="20"/>
              <w:szCs w:val="20"/>
            </w:rPr>
            <w:t>un marché ordinaire.</w:t>
          </w:r>
        </w:sdtContent>
      </w:sdt>
      <w:bookmarkEnd w:id="10"/>
      <w:bookmarkEnd w:id="11"/>
      <w:bookmarkEnd w:id="12"/>
    </w:p>
    <w:p w14:paraId="08463B65" w14:textId="3D261543" w:rsidR="00547EF2" w:rsidRPr="00547EF2" w:rsidRDefault="00547EF2" w:rsidP="00547EF2">
      <w:pPr>
        <w:rPr>
          <w:rFonts w:ascii="Arial" w:hAnsi="Arial" w:cs="Arial"/>
          <w:sz w:val="20"/>
          <w:szCs w:val="20"/>
        </w:rPr>
      </w:pPr>
      <w:r w:rsidRPr="00547EF2">
        <w:rPr>
          <w:rFonts w:ascii="Arial" w:hAnsi="Arial" w:cs="Arial"/>
          <w:sz w:val="20"/>
          <w:szCs w:val="20"/>
        </w:rPr>
        <w:t xml:space="preserve">Il est </w:t>
      </w:r>
      <w:sdt>
        <w:sdtPr>
          <w:rPr>
            <w:rFonts w:ascii="Arial" w:hAnsi="Arial" w:cs="Arial"/>
            <w:sz w:val="20"/>
            <w:szCs w:val="20"/>
          </w:rPr>
          <w:alias w:val="Mono ou multi ?"/>
          <w:tag w:val="Mono ou multi ?"/>
          <w:id w:val="-2103332682"/>
          <w:placeholder>
            <w:docPart w:val="26A3BDC44EC94B2E809995A8F302EE81"/>
          </w:placeholder>
          <w15:color w:val="008000"/>
          <w:dropDownList>
            <w:listItem w:displayText="monoattributaire." w:value="monoattributaire."/>
            <w:listItem w:displayText="multiattributaire." w:value="multiattributaire."/>
          </w:dropDownList>
        </w:sdtPr>
        <w:sdtEndPr/>
        <w:sdtContent>
          <w:r w:rsidR="00471CC4">
            <w:rPr>
              <w:rFonts w:ascii="Arial" w:hAnsi="Arial" w:cs="Arial"/>
              <w:sz w:val="20"/>
              <w:szCs w:val="20"/>
            </w:rPr>
            <w:t>monoattributaire.</w:t>
          </w:r>
        </w:sdtContent>
      </w:sdt>
    </w:p>
    <w:p w14:paraId="1D006475" w14:textId="77777777" w:rsidR="003A7FA3" w:rsidRPr="00A456AC" w:rsidRDefault="003A7FA3" w:rsidP="009D0DE8">
      <w:pPr>
        <w:pStyle w:val="Titre4"/>
        <w:numPr>
          <w:ilvl w:val="0"/>
          <w:numId w:val="20"/>
        </w:numPr>
        <w:rPr>
          <w:rFonts w:ascii="Arial" w:hAnsi="Arial" w:cs="Arial"/>
          <w:caps/>
          <w:sz w:val="24"/>
          <w:szCs w:val="24"/>
          <w:u w:val="none"/>
        </w:rPr>
      </w:pPr>
      <w:bookmarkStart w:id="13" w:name="_Toc120863465"/>
      <w:r w:rsidRPr="00A456AC">
        <w:rPr>
          <w:rFonts w:ascii="Arial" w:hAnsi="Arial" w:cs="Arial"/>
          <w:caps/>
          <w:sz w:val="24"/>
          <w:szCs w:val="24"/>
          <w:u w:val="none"/>
        </w:rPr>
        <w:t>Durée</w:t>
      </w:r>
      <w:bookmarkEnd w:id="13"/>
    </w:p>
    <w:p w14:paraId="483DAF57" w14:textId="6A6FD991" w:rsidR="001630E3" w:rsidRPr="003566E0" w:rsidRDefault="001630E3" w:rsidP="001630E3">
      <w:pPr>
        <w:rPr>
          <w:rFonts w:ascii="Arial" w:hAnsi="Arial" w:cs="Arial"/>
          <w:sz w:val="20"/>
          <w:szCs w:val="20"/>
        </w:rPr>
      </w:pPr>
      <w:r w:rsidRPr="003566E0">
        <w:rPr>
          <w:rFonts w:ascii="Arial" w:hAnsi="Arial" w:cs="Arial"/>
          <w:sz w:val="20"/>
          <w:szCs w:val="20"/>
        </w:rPr>
        <w:t>Le marché est conclu à compter de sa date de notification</w:t>
      </w:r>
      <w:sdt>
        <w:sdtPr>
          <w:rPr>
            <w:rFonts w:ascii="Arial" w:hAnsi="Arial" w:cs="Arial"/>
            <w:sz w:val="20"/>
            <w:szCs w:val="20"/>
          </w:rPr>
          <w:alias w:val="Date de fin du marché ?"/>
          <w:tag w:val="Date de fin du marché ?"/>
          <w:id w:val="-1449469723"/>
          <w:placeholder>
            <w:docPart w:val="B11167CA70A04989A656BC9AA494DEA6"/>
          </w:placeholder>
          <w15:color w:val="0000FF"/>
          <w:dropDownList>
            <w:listItem w:displayText="." w:value="."/>
            <w:listItem w:displayText=" et prendra fin à l'achèvement des prestations objets du présent marché." w:value=" et prendra fin à l'achèvement des prestations objets du présent marché."/>
            <w:listItem w:displayText=" et prendra fin à l'expiration de la période de garantie." w:value=" et prendra fin à l'expiration de la période de garantie."/>
          </w:dropDownList>
        </w:sdtPr>
        <w:sdtEndPr/>
        <w:sdtContent>
          <w:r w:rsidR="00992E9F">
            <w:rPr>
              <w:rFonts w:ascii="Arial" w:hAnsi="Arial" w:cs="Arial"/>
              <w:sz w:val="20"/>
              <w:szCs w:val="20"/>
            </w:rPr>
            <w:t xml:space="preserve"> et prendra fin à l'achèvement des prestations objets du présent marché.</w:t>
          </w:r>
        </w:sdtContent>
      </w:sdt>
    </w:p>
    <w:p w14:paraId="1B98EB4B" w14:textId="1C5B8229" w:rsidR="00992E9F" w:rsidRDefault="001630E3" w:rsidP="001630E3">
      <w:pPr>
        <w:rPr>
          <w:rFonts w:ascii="Arial" w:hAnsi="Arial" w:cs="Arial"/>
          <w:sz w:val="20"/>
          <w:szCs w:val="20"/>
        </w:rPr>
      </w:pPr>
      <w:r w:rsidRPr="003566E0">
        <w:rPr>
          <w:rFonts w:ascii="Arial" w:hAnsi="Arial" w:cs="Arial"/>
          <w:sz w:val="20"/>
          <w:szCs w:val="20"/>
        </w:rPr>
        <w:t xml:space="preserve">Son début d’exécution est </w:t>
      </w:r>
      <w:sdt>
        <w:sdtPr>
          <w:rPr>
            <w:rFonts w:ascii="Arial" w:hAnsi="Arial" w:cs="Arial"/>
            <w:sz w:val="20"/>
            <w:szCs w:val="20"/>
          </w:rPr>
          <w:alias w:val="Date de début de marché ?"/>
          <w:tag w:val="Date de début du marché ?"/>
          <w:id w:val="554439775"/>
          <w:placeholder>
            <w:docPart w:val="0C64DA57F229448C86807CFEA72FB149"/>
          </w:placeholder>
          <w15:color w:val="0000FF"/>
          <w:dropDownList>
            <w:listItem w:displayText="fixé à sa date de notification. La date prévisionnelle de notification du marché est prévue à compter du " w:value="fixé à sa date de notification. La date prévisionnelle de notification du marché est prévue à compter du "/>
            <w:listItem w:displayText="postérieur à sa date de notification et démarrera à compter du " w:value="postérieur à sa date de notification et démarrera à compter du "/>
          </w:dropDownList>
        </w:sdtPr>
        <w:sdtEndPr/>
        <w:sdtContent>
          <w:r w:rsidR="001A47C7">
            <w:rPr>
              <w:rFonts w:ascii="Arial" w:hAnsi="Arial" w:cs="Arial"/>
              <w:sz w:val="20"/>
              <w:szCs w:val="20"/>
            </w:rPr>
            <w:t xml:space="preserve">fixé à sa date de notification. La date prévisionnelle de notification du marché est prévue à compter du </w:t>
          </w:r>
        </w:sdtContent>
      </w:sdt>
      <w:r w:rsidR="001A47C7">
        <w:rPr>
          <w:rFonts w:ascii="Arial" w:hAnsi="Arial" w:cs="Arial"/>
          <w:sz w:val="20"/>
          <w:szCs w:val="20"/>
        </w:rPr>
        <w:t>13</w:t>
      </w:r>
      <w:r w:rsidR="00992E9F">
        <w:rPr>
          <w:rFonts w:ascii="Arial" w:hAnsi="Arial" w:cs="Arial"/>
          <w:sz w:val="20"/>
          <w:szCs w:val="20"/>
        </w:rPr>
        <w:t xml:space="preserve"> </w:t>
      </w:r>
      <w:r w:rsidR="001A47C7">
        <w:rPr>
          <w:rFonts w:ascii="Arial" w:hAnsi="Arial" w:cs="Arial"/>
          <w:sz w:val="20"/>
          <w:szCs w:val="20"/>
        </w:rPr>
        <w:t>Novembre</w:t>
      </w:r>
      <w:r w:rsidR="00992E9F">
        <w:rPr>
          <w:rFonts w:ascii="Arial" w:hAnsi="Arial" w:cs="Arial"/>
          <w:sz w:val="20"/>
          <w:szCs w:val="20"/>
        </w:rPr>
        <w:t xml:space="preserve"> 2026</w:t>
      </w:r>
    </w:p>
    <w:p w14:paraId="1CA55E70" w14:textId="7876D5FA" w:rsidR="001630E3" w:rsidRPr="003566E0" w:rsidRDefault="001630E3" w:rsidP="001630E3">
      <w:pPr>
        <w:rPr>
          <w:rFonts w:ascii="Arial" w:hAnsi="Arial" w:cs="Arial"/>
          <w:sz w:val="20"/>
          <w:szCs w:val="20"/>
        </w:rPr>
      </w:pPr>
      <w:r w:rsidRPr="003566E0">
        <w:rPr>
          <w:rFonts w:ascii="Arial" w:hAnsi="Arial" w:cs="Arial"/>
          <w:sz w:val="20"/>
          <w:szCs w:val="20"/>
        </w:rPr>
        <w:t>Le marché a une durée</w:t>
      </w:r>
      <w:sdt>
        <w:sdtPr>
          <w:rPr>
            <w:rFonts w:ascii="Arial" w:hAnsi="Arial" w:cs="Arial"/>
            <w:sz w:val="20"/>
            <w:szCs w:val="20"/>
          </w:rPr>
          <w:alias w:val="Durée ?"/>
          <w:tag w:val="Durée ?"/>
          <w:id w:val="-1146586705"/>
          <w:placeholder>
            <w:docPart w:val="127A2D5645DE4378A7BA2328A864D0FC"/>
          </w:placeholder>
          <w15:color w:val="0000FF"/>
          <w:dropDownList>
            <w:listItem w:displayText=" " w:value=" "/>
            <w:listItem w:displayText=" ferme " w:value=" ferme "/>
          </w:dropDownList>
        </w:sdtPr>
        <w:sdtEndPr/>
        <w:sdtContent>
          <w:r w:rsidR="00992E9F">
            <w:rPr>
              <w:rFonts w:ascii="Arial" w:hAnsi="Arial" w:cs="Arial"/>
              <w:sz w:val="20"/>
              <w:szCs w:val="20"/>
            </w:rPr>
            <w:t xml:space="preserve"> ferme </w:t>
          </w:r>
        </w:sdtContent>
      </w:sdt>
      <w:r w:rsidRPr="003566E0">
        <w:rPr>
          <w:rFonts w:ascii="Arial" w:hAnsi="Arial" w:cs="Arial"/>
          <w:sz w:val="20"/>
          <w:szCs w:val="20"/>
        </w:rPr>
        <w:t xml:space="preserve">de </w:t>
      </w:r>
      <w:sdt>
        <w:sdtPr>
          <w:rPr>
            <w:rFonts w:ascii="Arial" w:hAnsi="Arial" w:cs="Arial"/>
            <w:sz w:val="20"/>
            <w:szCs w:val="20"/>
          </w:rPr>
          <w:alias w:val="durée ?"/>
          <w:tag w:val="durée ?"/>
          <w:id w:val="-2111496223"/>
          <w:placeholder>
            <w:docPart w:val="2CC5CB6BAE6F4F4781D93973C1774E3B"/>
          </w:placeholder>
          <w15:color w:val="FF0000"/>
          <w:dropDownList>
            <w:listItem w:displayText="un (1)" w:value="un (1)"/>
            <w:listItem w:displayText="deux (2)" w:value="deux (2)"/>
            <w:listItem w:displayText="trois (3)" w:value="trois (3)"/>
            <w:listItem w:displayText="quatre (4)" w:value="quatre (4)"/>
            <w:listItem w:displayText="cinq (5)" w:value="cinq (5)"/>
            <w:listItem w:displayText="six (6)" w:value="six (6)"/>
            <w:listItem w:displayText="sept (7)" w:value="sept (7)"/>
            <w:listItem w:displayText="huit (8)" w:value="huit (8)"/>
            <w:listItem w:displayText="neuf (9)" w:value="neuf (9)"/>
            <w:listItem w:displayText="dix (10)" w:value="dix (10)"/>
            <w:listItem w:displayText="onze (11)" w:value="onze (11)"/>
            <w:listItem w:displayText="douze (12)" w:value="douze (12)"/>
            <w:listItem w:displayText="treize (13)" w:value="treize (13)"/>
            <w:listItem w:displayText="quatorze (14)" w:value="quatorze (14)"/>
            <w:listItem w:displayText="quinze (15)" w:value="quinze (15)"/>
            <w:listItem w:displayText="seize (16)" w:value="seize (16)"/>
            <w:listItem w:displayText="dix-sept (17)" w:value="dix-sept (17)"/>
            <w:listItem w:displayText="dix-huit (18)" w:value="dix-huit (18)"/>
            <w:listItem w:displayText="dix-neuf (19)" w:value="dix-neuf (19)"/>
            <w:listItem w:displayText="vingt (20)" w:value="vingt (20)"/>
            <w:listItem w:displayText="vingt et un (21)" w:value="vingt et un (21)"/>
            <w:listItem w:displayText="vingt-deux (22)" w:value="vingt-deux (22)"/>
            <w:listItem w:displayText="vingt-trois (23)" w:value="vingt-trois (23)"/>
            <w:listItem w:displayText="vingt-quatre (24)" w:value="vingt-quatre (24)"/>
            <w:listItem w:displayText="vingt-cinq (25)" w:value="vingt-cinq (25)"/>
            <w:listItem w:displayText="vingt-six (26)" w:value="vingt-six (26)"/>
            <w:listItem w:displayText="vingt-sept (27)" w:value="vingt-sept (27)"/>
            <w:listItem w:displayText="vingt-huit (28)" w:value="vingt-huit (28)"/>
            <w:listItem w:displayText="vingt-neuf (29)" w:value="vingt-neuf (29)"/>
            <w:listItem w:displayText="trente (30)" w:value="trente (30)"/>
            <w:listItem w:displayText="trente et un (31)" w:value="trente et un (31)"/>
            <w:listItem w:displayText="trente-deux (32)" w:value="trente-deux (32)"/>
            <w:listItem w:displayText="trente-trois (33)" w:value="trente-trois (33)"/>
            <w:listItem w:displayText="trente-quatre (34)" w:value="trente-quatre (34)"/>
            <w:listItem w:displayText="trente-cinq (35)" w:value="trente-cinq (35)"/>
            <w:listItem w:displayText="trente-six (36)" w:value="trente-six (36)"/>
            <w:listItem w:displayText="trente-sept (37)" w:value="trente-sept (37)"/>
            <w:listItem w:displayText="trente-huit (38)" w:value="trente-huit (38)"/>
            <w:listItem w:displayText="trente-neuf (39)" w:value="trente-neuf (39)"/>
            <w:listItem w:displayText="quarante (40)" w:value="quarante (40)"/>
            <w:listItem w:displayText="quarante et un (41)" w:value="quarante et un (41)"/>
            <w:listItem w:displayText="quarante-deux (42)" w:value="quarante-deux (42)"/>
            <w:listItem w:displayText="quarante-trois (43)" w:value="quarante-trois (43)"/>
            <w:listItem w:displayText="quarante-quatre (44)" w:value="quarante-quatre (44)"/>
            <w:listItem w:displayText="quarante-cinq (45)" w:value="quarante-cinq (45)"/>
            <w:listItem w:displayText="quarante-six (46)" w:value="quarante-six (46)"/>
            <w:listItem w:displayText="quarante-sept (47)" w:value="quarante-sept (47)"/>
            <w:listItem w:displayText="quarante-huit (48)" w:value="quarante-huit (48)"/>
          </w:dropDownList>
        </w:sdtPr>
        <w:sdtEndPr/>
        <w:sdtContent>
          <w:r w:rsidR="00992E9F">
            <w:rPr>
              <w:rFonts w:ascii="Arial" w:hAnsi="Arial" w:cs="Arial"/>
              <w:sz w:val="20"/>
              <w:szCs w:val="20"/>
            </w:rPr>
            <w:t>douze (12)</w:t>
          </w:r>
        </w:sdtContent>
      </w:sdt>
      <w:r w:rsidRPr="003566E0">
        <w:rPr>
          <w:rFonts w:ascii="Arial" w:hAnsi="Arial" w:cs="Arial"/>
          <w:sz w:val="20"/>
          <w:szCs w:val="20"/>
        </w:rPr>
        <w:t xml:space="preserve"> mois à compter de la date de début d’exécution mentionnée ci-dessus</w:t>
      </w:r>
      <w:sdt>
        <w:sdtPr>
          <w:rPr>
            <w:rFonts w:ascii="Arial" w:hAnsi="Arial" w:cs="Arial"/>
            <w:sz w:val="20"/>
            <w:szCs w:val="20"/>
          </w:rPr>
          <w:alias w:val="Durée ?"/>
          <w:tag w:val="Durée ?"/>
          <w:id w:val="1258482594"/>
          <w:placeholder>
            <w:docPart w:val="A1F6B852A2E04852BD79C7BFF522D994"/>
          </w:placeholder>
          <w15:color w:val="0000FF"/>
          <w:dropDownList>
            <w:listItem w:displayText=". " w:value=". "/>
            <w:listItem w:displayText=", période de garantie incluse." w:value=", période de garantie incluse."/>
          </w:dropDownList>
        </w:sdtPr>
        <w:sdtEndPr/>
        <w:sdtContent>
          <w:r w:rsidR="00992E9F">
            <w:rPr>
              <w:rFonts w:ascii="Arial" w:hAnsi="Arial" w:cs="Arial"/>
              <w:sz w:val="20"/>
              <w:szCs w:val="20"/>
            </w:rPr>
            <w:t xml:space="preserve">. </w:t>
          </w:r>
        </w:sdtContent>
      </w:sdt>
    </w:p>
    <w:p w14:paraId="06674ABD" w14:textId="35F16C0C" w:rsidR="001630E3" w:rsidRPr="003566E0" w:rsidRDefault="001630E3" w:rsidP="001630E3">
      <w:pPr>
        <w:rPr>
          <w:rFonts w:ascii="Arial" w:hAnsi="Arial" w:cs="Arial"/>
          <w:i/>
          <w:sz w:val="20"/>
          <w:szCs w:val="20"/>
        </w:rPr>
      </w:pPr>
      <w:r w:rsidRPr="003566E0">
        <w:rPr>
          <w:rFonts w:ascii="Arial" w:hAnsi="Arial" w:cs="Arial"/>
          <w:sz w:val="20"/>
          <w:szCs w:val="20"/>
        </w:rPr>
        <w:t xml:space="preserve">Le marché </w:t>
      </w:r>
      <w:sdt>
        <w:sdtPr>
          <w:rPr>
            <w:rFonts w:ascii="Arial" w:hAnsi="Arial" w:cs="Arial"/>
            <w:b/>
            <w:bCs/>
            <w:sz w:val="20"/>
            <w:szCs w:val="20"/>
          </w:rPr>
          <w:alias w:val="Reconductible ?"/>
          <w:tag w:val="Reconductible ?"/>
          <w:id w:val="-1156833223"/>
          <w:placeholder>
            <w:docPart w:val="DA1C1893D9044D22B068A7A17EF23BA8"/>
          </w:placeholder>
          <w15:color w:val="FF00FF"/>
          <w:dropDownList>
            <w:listItem w:displayText="est reconductible de manière tacite" w:value="est reconductible de manière tacite"/>
            <w:listItem w:displayText="est reconductible de manière expresse" w:value="est reconductible de manière expresse"/>
            <w:listItem w:displayText="n'est pas reconductible" w:value="n'est pas reconductible"/>
          </w:dropDownList>
        </w:sdtPr>
        <w:sdtEndPr/>
        <w:sdtContent>
          <w:r w:rsidR="00992E9F">
            <w:rPr>
              <w:rFonts w:ascii="Arial" w:hAnsi="Arial" w:cs="Arial"/>
              <w:b/>
              <w:bCs/>
              <w:sz w:val="20"/>
              <w:szCs w:val="20"/>
            </w:rPr>
            <w:t>est reconductible de manière tacite</w:t>
          </w:r>
        </w:sdtContent>
      </w:sdt>
      <w:r w:rsidRPr="003566E0">
        <w:rPr>
          <w:rFonts w:ascii="Arial" w:hAnsi="Arial" w:cs="Arial"/>
          <w:i/>
          <w:sz w:val="20"/>
          <w:szCs w:val="20"/>
        </w:rPr>
        <w:t>.</w:t>
      </w:r>
    </w:p>
    <w:p w14:paraId="43AADDF2" w14:textId="6E100A06" w:rsidR="001630E3" w:rsidRPr="003566E0" w:rsidRDefault="001630E3" w:rsidP="001630E3">
      <w:pPr>
        <w:rPr>
          <w:rFonts w:ascii="Arial" w:hAnsi="Arial" w:cs="Arial"/>
          <w:sz w:val="20"/>
          <w:szCs w:val="20"/>
        </w:rPr>
      </w:pPr>
      <w:r w:rsidRPr="003566E0">
        <w:rPr>
          <w:rFonts w:ascii="Arial" w:hAnsi="Arial" w:cs="Arial"/>
          <w:sz w:val="20"/>
          <w:szCs w:val="20"/>
        </w:rPr>
        <w:t xml:space="preserve">Il est reconductible </w:t>
      </w:r>
      <w:sdt>
        <w:sdtPr>
          <w:rPr>
            <w:rFonts w:ascii="Arial" w:hAnsi="Arial" w:cs="Arial"/>
            <w:sz w:val="20"/>
            <w:szCs w:val="20"/>
          </w:rPr>
          <w:alias w:val="un, deux, trois ou quatre fois ?"/>
          <w:tag w:val="quatre"/>
          <w:id w:val="1558040732"/>
          <w:placeholder>
            <w:docPart w:val="6BC3EFA08A334CCD990BB2E814537BE3"/>
          </w:placeholder>
          <w15:color w:val="FF0000"/>
          <w:dropDownList>
            <w:listItem w:displayText="une (1)" w:value="une (1)"/>
            <w:listItem w:displayText="deux (2)" w:value="deux (2)"/>
            <w:listItem w:displayText="trois (3)" w:value="trois (3)"/>
            <w:listItem w:displayText="quatre (4)" w:value="quatre (4)"/>
          </w:dropDownList>
        </w:sdtPr>
        <w:sdtEndPr/>
        <w:sdtContent>
          <w:r w:rsidR="00992E9F">
            <w:rPr>
              <w:rFonts w:ascii="Arial" w:hAnsi="Arial" w:cs="Arial"/>
              <w:sz w:val="20"/>
              <w:szCs w:val="20"/>
            </w:rPr>
            <w:t>trois (3)</w:t>
          </w:r>
        </w:sdtContent>
      </w:sdt>
      <w:r w:rsidRPr="003566E0">
        <w:rPr>
          <w:rFonts w:ascii="Arial" w:hAnsi="Arial" w:cs="Arial"/>
          <w:sz w:val="20"/>
          <w:szCs w:val="20"/>
        </w:rPr>
        <w:t xml:space="preserve"> fois pour une durée de </w:t>
      </w:r>
      <w:sdt>
        <w:sdtPr>
          <w:rPr>
            <w:rFonts w:ascii="Arial" w:hAnsi="Arial" w:cs="Arial"/>
            <w:sz w:val="20"/>
            <w:szCs w:val="20"/>
          </w:rPr>
          <w:alias w:val="Quand c'est long c'est bon"/>
          <w:tag w:val="durée ?"/>
          <w:id w:val="1603690038"/>
          <w:placeholder>
            <w:docPart w:val="6FD53D36166B4CC4BF980C3D053D6AC4"/>
          </w:placeholder>
          <w15:color w:val="FF0000"/>
          <w:dropDownList>
            <w:listItem w:displayText="un (1)" w:value="un (1)"/>
            <w:listItem w:displayText="deux (2)" w:value="deux (2)"/>
            <w:listItem w:displayText="trois (3)" w:value="trois (3)"/>
            <w:listItem w:displayText="quatre (4)" w:value="quatre (4)"/>
            <w:listItem w:displayText="cinq (5)" w:value="cinq (5)"/>
            <w:listItem w:displayText="six (6)" w:value="six (6)"/>
            <w:listItem w:displayText="sept (7)" w:value="sept (7)"/>
            <w:listItem w:displayText="huit (8)" w:value="huit (8)"/>
            <w:listItem w:displayText="neuf (9)" w:value="neuf (9)"/>
            <w:listItem w:displayText="dix (10)" w:value="dix (10)"/>
            <w:listItem w:displayText="onze (11)" w:value="onze (11)"/>
            <w:listItem w:displayText="douze (12)" w:value="douze (12)"/>
            <w:listItem w:displayText="treize (13)" w:value="treize (13)"/>
            <w:listItem w:displayText="quatorze (14)" w:value="quatorze (14)"/>
            <w:listItem w:displayText="quinze (15)" w:value="quinze (15)"/>
            <w:listItem w:displayText="seize (16)" w:value="seize (16)"/>
            <w:listItem w:displayText="dix-sept (17)" w:value="dix-sept (17)"/>
            <w:listItem w:displayText="dix-huit (18)" w:value="dix-huit (18)"/>
            <w:listItem w:displayText="dix-neuf (19)" w:value="dix-neuf (19)"/>
            <w:listItem w:displayText="vingt (20)" w:value="vingt (20)"/>
            <w:listItem w:displayText="vingt et un (21)" w:value="vingt et un (21)"/>
            <w:listItem w:displayText="vingt-deux (22)" w:value="vingt-deux (22)"/>
            <w:listItem w:displayText="vingt-trois (23)" w:value="vingt-trois (23)"/>
            <w:listItem w:displayText="vingt-quatre (24)" w:value="vingt-quatre (24)"/>
            <w:listItem w:displayText="vingt-cinq (25)" w:value="vingt-cinq (25)"/>
            <w:listItem w:displayText="vingt-six (26)" w:value="vingt-six (26)"/>
            <w:listItem w:displayText="vingt-sept (27)" w:value="vingt-sept (27)"/>
            <w:listItem w:displayText="vingt-huit (28)" w:value="vingt-huit (28)"/>
            <w:listItem w:displayText="vingt-neuf (29)" w:value="vingt-neuf (29)"/>
            <w:listItem w:displayText="trente (30)" w:value="trente (30)"/>
            <w:listItem w:displayText="trente et un (31)" w:value="trente et un (31)"/>
            <w:listItem w:displayText="trente-deux (32)" w:value="trente-deux (32)"/>
            <w:listItem w:displayText="trente-trois (33)" w:value="trente-trois (33)"/>
            <w:listItem w:displayText="trente-quatre (34)" w:value="trente-quatre (34)"/>
            <w:listItem w:displayText="trente-cinq (35)" w:value="trente-cinq (35)"/>
            <w:listItem w:displayText="trente-six (36)" w:value="trente-six (36)"/>
            <w:listItem w:displayText="trente-sept (37)" w:value="trente-sept (37)"/>
            <w:listItem w:displayText="trente-huit (38)" w:value="trente-huit (38)"/>
            <w:listItem w:displayText="trente-neuf (39)" w:value="trente-neuf (39)"/>
            <w:listItem w:displayText="quarante (40)" w:value="quarante (40)"/>
            <w:listItem w:displayText="quarante et un (41)" w:value="quarante et un (41)"/>
            <w:listItem w:displayText="quarante-deux (42)" w:value="quarante-deux (42)"/>
            <w:listItem w:displayText="quarante-trois (43)" w:value="quarante-trois (43)"/>
            <w:listItem w:displayText="quarante-quatre (44)" w:value="quarante-quatre (44)"/>
            <w:listItem w:displayText="quarante-cinq (45)" w:value="quarante-cinq (45)"/>
            <w:listItem w:displayText="quarante-six (46)" w:value="quarante-six (46)"/>
            <w:listItem w:displayText="quarante-sept (47)" w:value="quarante-sept (47)"/>
            <w:listItem w:displayText="quarante-huit (48)" w:value="quarante-huit (48)"/>
          </w:dropDownList>
        </w:sdtPr>
        <w:sdtEndPr/>
        <w:sdtContent>
          <w:r w:rsidR="00992E9F">
            <w:rPr>
              <w:rFonts w:ascii="Arial" w:hAnsi="Arial" w:cs="Arial"/>
              <w:sz w:val="20"/>
              <w:szCs w:val="20"/>
            </w:rPr>
            <w:t>douze (12)</w:t>
          </w:r>
        </w:sdtContent>
      </w:sdt>
      <w:r w:rsidRPr="003566E0">
        <w:rPr>
          <w:rFonts w:ascii="Arial" w:hAnsi="Arial" w:cs="Arial"/>
          <w:sz w:val="20"/>
          <w:szCs w:val="20"/>
        </w:rPr>
        <w:t xml:space="preserve"> mois </w:t>
      </w:r>
      <w:sdt>
        <w:sdtPr>
          <w:rPr>
            <w:rFonts w:ascii="Arial" w:hAnsi="Arial" w:cs="Arial"/>
            <w:sz w:val="20"/>
            <w:szCs w:val="20"/>
          </w:rPr>
          <w:alias w:val="pour chaque période ou pour toutes les périodes ?"/>
          <w:tag w:val="pour chaque période ou pour toutes les périodes ?"/>
          <w:id w:val="-1592614373"/>
          <w:placeholder>
            <w:docPart w:val="3B78A5B5BC8747139B1627F50B84DD7A"/>
          </w:placeholder>
          <w15:color w:val="0000FF"/>
          <w:dropDownList>
            <w:listItem w:displayText="pour la seule période de reconduction considérée." w:value="pour la seule période de reconduction considérée."/>
            <w:listItem w:displayText="pour chaque période de reconduction." w:value="pour chaque période de reconduction."/>
          </w:dropDownList>
        </w:sdtPr>
        <w:sdtEndPr/>
        <w:sdtContent>
          <w:r w:rsidR="00992E9F">
            <w:rPr>
              <w:rFonts w:ascii="Arial" w:hAnsi="Arial" w:cs="Arial"/>
              <w:sz w:val="20"/>
              <w:szCs w:val="20"/>
            </w:rPr>
            <w:t>pour chaque période de reconduction.</w:t>
          </w:r>
        </w:sdtContent>
      </w:sdt>
    </w:p>
    <w:p w14:paraId="0D1169FA" w14:textId="2F38C47B" w:rsidR="001630E3" w:rsidRPr="003566E0" w:rsidRDefault="001630E3" w:rsidP="001630E3">
      <w:pPr>
        <w:rPr>
          <w:rFonts w:ascii="Arial" w:hAnsi="Arial" w:cs="Arial"/>
          <w:sz w:val="20"/>
          <w:szCs w:val="20"/>
        </w:rPr>
      </w:pPr>
      <w:r w:rsidRPr="003566E0">
        <w:rPr>
          <w:rFonts w:ascii="Arial" w:hAnsi="Arial" w:cs="Arial"/>
          <w:sz w:val="20"/>
          <w:szCs w:val="20"/>
        </w:rPr>
        <w:t xml:space="preserve">La décision de </w:t>
      </w:r>
      <w:sdt>
        <w:sdtPr>
          <w:rPr>
            <w:rFonts w:ascii="Arial" w:hAnsi="Arial" w:cs="Arial"/>
            <w:sz w:val="20"/>
            <w:szCs w:val="20"/>
          </w:rPr>
          <w:alias w:val="Reconductible ?"/>
          <w:tag w:val="Reconductible ?"/>
          <w:id w:val="1905322737"/>
          <w:placeholder>
            <w:docPart w:val="0368E5F722A044A29E4A21BDF0BCB11E"/>
          </w:placeholder>
          <w15:color w:val="FF00FF"/>
          <w:dropDownList>
            <w:listItem w:displayText="reconduction" w:value="reconduction"/>
            <w:listItem w:displayText="non-reconduction" w:value="non-reconduction"/>
          </w:dropDownList>
        </w:sdtPr>
        <w:sdtEndPr/>
        <w:sdtContent>
          <w:r w:rsidR="00697512">
            <w:rPr>
              <w:rFonts w:ascii="Arial" w:hAnsi="Arial" w:cs="Arial"/>
              <w:sz w:val="20"/>
              <w:szCs w:val="20"/>
            </w:rPr>
            <w:t>non-reconduction</w:t>
          </w:r>
        </w:sdtContent>
      </w:sdt>
      <w:r w:rsidRPr="003566E0">
        <w:rPr>
          <w:rFonts w:ascii="Arial" w:hAnsi="Arial" w:cs="Arial"/>
          <w:sz w:val="20"/>
          <w:szCs w:val="20"/>
        </w:rPr>
        <w:t xml:space="preserve"> est prise au plus tard </w:t>
      </w:r>
      <w:sdt>
        <w:sdtPr>
          <w:rPr>
            <w:rFonts w:ascii="Arial" w:hAnsi="Arial" w:cs="Arial"/>
            <w:sz w:val="20"/>
            <w:szCs w:val="20"/>
          </w:rPr>
          <w:alias w:val="Quand c'est long c'est bon"/>
          <w:tag w:val="durée ?"/>
          <w:id w:val="-1990933765"/>
          <w:placeholder>
            <w:docPart w:val="096BA05114A0479FBC5C546F851508C7"/>
          </w:placeholder>
          <w15:color w:val="FF0000"/>
          <w:dropDownList>
            <w:listItem w:displayText="un (1)" w:value="un (1)"/>
            <w:listItem w:displayText="deux (2)" w:value="deux (2)"/>
            <w:listItem w:displayText="trois (3)" w:value="trois (3)"/>
            <w:listItem w:displayText="quatre (4)" w:value="quatre (4)"/>
            <w:listItem w:displayText="cinq (5)" w:value="cinq (5)"/>
            <w:listItem w:displayText="six (6)" w:value="six (6)"/>
            <w:listItem w:displayText="sept (7)" w:value="sept (7)"/>
            <w:listItem w:displayText="huit (8)" w:value="huit (8)"/>
            <w:listItem w:displayText="neuf (9)" w:value="neuf (9)"/>
            <w:listItem w:displayText="dix (10)" w:value="dix (10)"/>
            <w:listItem w:displayText="onze (11)" w:value="onze (11)"/>
            <w:listItem w:displayText="douze (12)" w:value="douze (12)"/>
            <w:listItem w:displayText="treize (13)" w:value="treize (13)"/>
            <w:listItem w:displayText="quatorze (14)" w:value="quatorze (14)"/>
            <w:listItem w:displayText="quinze (15)" w:value="quinze (15)"/>
            <w:listItem w:displayText="seize (16)" w:value="seize (16)"/>
            <w:listItem w:displayText="dix-sept (17)" w:value="dix-sept (17)"/>
            <w:listItem w:displayText="dix-huit (18)" w:value="dix-huit (18)"/>
            <w:listItem w:displayText="dix-neuf (19)" w:value="dix-neuf (19)"/>
            <w:listItem w:displayText="vingt (20)" w:value="vingt (20)"/>
            <w:listItem w:displayText="vingt et un (21)" w:value="vingt et un (21)"/>
            <w:listItem w:displayText="vingt-deux (22)" w:value="vingt-deux (22)"/>
            <w:listItem w:displayText="vingt-trois (23)" w:value="vingt-trois (23)"/>
            <w:listItem w:displayText="vingt-quatre (24)" w:value="vingt-quatre (24)"/>
            <w:listItem w:displayText="vingt-cinq (25)" w:value="vingt-cinq (25)"/>
            <w:listItem w:displayText="vingt-six (26)" w:value="vingt-six (26)"/>
            <w:listItem w:displayText="vingt-sept (27)" w:value="vingt-sept (27)"/>
            <w:listItem w:displayText="vingt-huit (28)" w:value="vingt-huit (28)"/>
            <w:listItem w:displayText="vingt-neuf (29)" w:value="vingt-neuf (29)"/>
            <w:listItem w:displayText="trente (30)" w:value="trente (30)"/>
            <w:listItem w:displayText="trente et un (31)" w:value="trente et un (31)"/>
            <w:listItem w:displayText="trente-deux (32)" w:value="trente-deux (32)"/>
            <w:listItem w:displayText="trente-trois (33)" w:value="trente-trois (33)"/>
            <w:listItem w:displayText="trente-quatre (34)" w:value="trente-quatre (34)"/>
            <w:listItem w:displayText="trente-cinq (35)" w:value="trente-cinq (35)"/>
            <w:listItem w:displayText="trente-six (36)" w:value="trente-six (36)"/>
            <w:listItem w:displayText="trente-sept (37)" w:value="trente-sept (37)"/>
            <w:listItem w:displayText="trente-huit (38)" w:value="trente-huit (38)"/>
            <w:listItem w:displayText="trente-neuf (39)" w:value="trente-neuf (39)"/>
            <w:listItem w:displayText="quarante (40)" w:value="quarante (40)"/>
            <w:listItem w:displayText="quarante et un (41)" w:value="quarante et un (41)"/>
            <w:listItem w:displayText="quarante-deux (42)" w:value="quarante-deux (42)"/>
            <w:listItem w:displayText="quarante-trois (43)" w:value="quarante-trois (43)"/>
            <w:listItem w:displayText="quarante-quatre (44)" w:value="quarante-quatre (44)"/>
            <w:listItem w:displayText="quarante-cinq (45)" w:value="quarante-cinq (45)"/>
            <w:listItem w:displayText="quarante-six (46)" w:value="quarante-six (46)"/>
            <w:listItem w:displayText="quarante-sept (47)" w:value="quarante-sept (47)"/>
            <w:listItem w:displayText="quarante-huit (48)" w:value="quarante-huit (48)"/>
          </w:dropDownList>
        </w:sdtPr>
        <w:sdtEndPr/>
        <w:sdtContent>
          <w:r w:rsidR="00992E9F">
            <w:rPr>
              <w:rFonts w:ascii="Arial" w:hAnsi="Arial" w:cs="Arial"/>
              <w:sz w:val="20"/>
              <w:szCs w:val="20"/>
            </w:rPr>
            <w:t>quinze (15)</w:t>
          </w:r>
        </w:sdtContent>
      </w:sdt>
      <w:r w:rsidRPr="003566E0">
        <w:rPr>
          <w:rFonts w:ascii="Arial" w:hAnsi="Arial" w:cs="Arial"/>
          <w:sz w:val="20"/>
          <w:szCs w:val="20"/>
        </w:rPr>
        <w:t xml:space="preserve"> jours avant la fin de la période considérée.</w:t>
      </w:r>
    </w:p>
    <w:p w14:paraId="7894F0E6" w14:textId="61E18097" w:rsidR="00A845BF" w:rsidRPr="003566E0" w:rsidRDefault="001630E3" w:rsidP="003A7FA3">
      <w:pPr>
        <w:rPr>
          <w:rFonts w:ascii="Arial" w:hAnsi="Arial" w:cs="Arial"/>
          <w:sz w:val="20"/>
          <w:szCs w:val="20"/>
        </w:rPr>
      </w:pPr>
      <w:r w:rsidRPr="003566E0">
        <w:rPr>
          <w:rFonts w:ascii="Arial" w:hAnsi="Arial" w:cs="Arial"/>
          <w:sz w:val="20"/>
          <w:szCs w:val="20"/>
        </w:rPr>
        <w:t xml:space="preserve">La durée maximale du marché, </w:t>
      </w:r>
      <w:sdt>
        <w:sdtPr>
          <w:rPr>
            <w:rFonts w:ascii="Arial" w:hAnsi="Arial" w:cs="Arial"/>
            <w:sz w:val="20"/>
            <w:szCs w:val="20"/>
          </w:rPr>
          <w:alias w:val="Singulier ou pluriel"/>
          <w:tag w:val="Tacite ou expresse ?"/>
          <w:id w:val="1079480128"/>
          <w:placeholder>
            <w:docPart w:val="4CD6B1E788FB4C3CB3FB4FDEA902F143"/>
          </w:placeholder>
          <w15:color w:val="0000FF"/>
          <w:dropDownList>
            <w:listItem w:displayText="période de reconduction comprise" w:value="période de reconduction comprise"/>
            <w:listItem w:displayText="périodes de reconduction comprises" w:value="périodes de reconduction comprises"/>
          </w:dropDownList>
        </w:sdtPr>
        <w:sdtEndPr/>
        <w:sdtContent>
          <w:r w:rsidR="00992E9F">
            <w:rPr>
              <w:rFonts w:ascii="Arial" w:hAnsi="Arial" w:cs="Arial"/>
              <w:sz w:val="20"/>
              <w:szCs w:val="20"/>
            </w:rPr>
            <w:t>périodes de reconduction comprises</w:t>
          </w:r>
        </w:sdtContent>
      </w:sdt>
      <w:r w:rsidRPr="003566E0">
        <w:rPr>
          <w:rFonts w:ascii="Arial" w:hAnsi="Arial" w:cs="Arial"/>
          <w:sz w:val="20"/>
          <w:szCs w:val="20"/>
        </w:rPr>
        <w:t xml:space="preserve">, est limitée à </w:t>
      </w:r>
      <w:sdt>
        <w:sdtPr>
          <w:rPr>
            <w:rFonts w:ascii="Arial" w:hAnsi="Arial" w:cs="Arial"/>
            <w:sz w:val="20"/>
            <w:szCs w:val="20"/>
          </w:rPr>
          <w:alias w:val="durée ?"/>
          <w:tag w:val="durée ?"/>
          <w:id w:val="-653371116"/>
          <w:placeholder>
            <w:docPart w:val="77FBDE84CA374DEBA34251EAB728BB07"/>
          </w:placeholder>
          <w15:color w:val="FF0000"/>
          <w:dropDownList>
            <w:listItem w:displayText="un (1)" w:value="un (1)"/>
            <w:listItem w:displayText="deux (2)" w:value="deux (2)"/>
            <w:listItem w:displayText="trois (3)" w:value="trois (3)"/>
            <w:listItem w:displayText="quatre (4)" w:value="quatre (4)"/>
            <w:listItem w:displayText="cinq (5)" w:value="cinq (5)"/>
            <w:listItem w:displayText="six (6)" w:value="six (6)"/>
            <w:listItem w:displayText="sept (7)" w:value="sept (7)"/>
            <w:listItem w:displayText="huit (8)" w:value="huit (8)"/>
            <w:listItem w:displayText="neuf (9)" w:value="neuf (9)"/>
            <w:listItem w:displayText="dix (10)" w:value="dix (10)"/>
            <w:listItem w:displayText="onze (11)" w:value="onze (11)"/>
            <w:listItem w:displayText="douze (12)" w:value="douze (12)"/>
            <w:listItem w:displayText="treize (13)" w:value="treize (13)"/>
            <w:listItem w:displayText="quatorze (14)" w:value="quatorze (14)"/>
            <w:listItem w:displayText="quinze (15)" w:value="quinze (15)"/>
            <w:listItem w:displayText="seize (16)" w:value="seize (16)"/>
            <w:listItem w:displayText="dix-sept (17)" w:value="dix-sept (17)"/>
            <w:listItem w:displayText="dix-huit (18)" w:value="dix-huit (18)"/>
            <w:listItem w:displayText="dix-neuf (19)" w:value="dix-neuf (19)"/>
            <w:listItem w:displayText="vingt (20)" w:value="vingt (20)"/>
            <w:listItem w:displayText="vingt et un (21)" w:value="vingt et un (21)"/>
            <w:listItem w:displayText="vingt-deux (22)" w:value="vingt-deux (22)"/>
            <w:listItem w:displayText="vingt-trois (23)" w:value="vingt-trois (23)"/>
            <w:listItem w:displayText="vingt-quatre (24)" w:value="vingt-quatre (24)"/>
            <w:listItem w:displayText="vingt-cinq (25)" w:value="vingt-cinq (25)"/>
            <w:listItem w:displayText="vingt-six (26)" w:value="vingt-six (26)"/>
            <w:listItem w:displayText="vingt-sept (27)" w:value="vingt-sept (27)"/>
            <w:listItem w:displayText="vingt-huit (28)" w:value="vingt-huit (28)"/>
            <w:listItem w:displayText="vingt-neuf (29)" w:value="vingt-neuf (29)"/>
            <w:listItem w:displayText="trente (30)" w:value="trente (30)"/>
            <w:listItem w:displayText="trente et un (31)" w:value="trente et un (31)"/>
            <w:listItem w:displayText="trente-deux (32)" w:value="trente-deux (32)"/>
            <w:listItem w:displayText="trente-trois (33)" w:value="trente-trois (33)"/>
            <w:listItem w:displayText="trente-quatre (34)" w:value="trente-quatre (34)"/>
            <w:listItem w:displayText="trente-cinq (35)" w:value="trente-cinq (35)"/>
            <w:listItem w:displayText="trente-six (36)" w:value="trente-six (36)"/>
            <w:listItem w:displayText="trente-sept (37)" w:value="trente-sept (37)"/>
            <w:listItem w:displayText="trente-huit (38)" w:value="trente-huit (38)"/>
            <w:listItem w:displayText="trente-neuf (39)" w:value="trente-neuf (39)"/>
            <w:listItem w:displayText="quarante (40)" w:value="quarante (40)"/>
            <w:listItem w:displayText="quarante et un (41)" w:value="quarante et un (41)"/>
            <w:listItem w:displayText="quarante-deux (42)" w:value="quarante-deux (42)"/>
            <w:listItem w:displayText="quarante-trois (43)" w:value="quarante-trois (43)"/>
            <w:listItem w:displayText="quarante-quatre (44)" w:value="quarante-quatre (44)"/>
            <w:listItem w:displayText="quarante-cinq (45)" w:value="quarante-cinq (45)"/>
            <w:listItem w:displayText="quarante-six (46)" w:value="quarante-six (46)"/>
            <w:listItem w:displayText="quarante-sept (47)" w:value="quarante-sept (47)"/>
            <w:listItem w:displayText="quarante-huit (48)" w:value="quarante-huit (48)"/>
          </w:dropDownList>
        </w:sdtPr>
        <w:sdtEndPr/>
        <w:sdtContent>
          <w:r w:rsidR="00992E9F">
            <w:rPr>
              <w:rFonts w:ascii="Arial" w:hAnsi="Arial" w:cs="Arial"/>
              <w:sz w:val="20"/>
              <w:szCs w:val="20"/>
            </w:rPr>
            <w:t>quarante-huit (48)</w:t>
          </w:r>
        </w:sdtContent>
      </w:sdt>
      <w:r w:rsidRPr="003566E0">
        <w:rPr>
          <w:rFonts w:ascii="Arial" w:hAnsi="Arial" w:cs="Arial"/>
          <w:sz w:val="20"/>
          <w:szCs w:val="20"/>
        </w:rPr>
        <w:t xml:space="preserve"> mois. </w:t>
      </w:r>
      <w:sdt>
        <w:sdtPr>
          <w:rPr>
            <w:rFonts w:ascii="Arial" w:hAnsi="Arial" w:cs="Arial"/>
            <w:sz w:val="20"/>
            <w:szCs w:val="20"/>
          </w:rPr>
          <w:alias w:val="Garantie ou non ?"/>
          <w:tag w:val="Garantie ou non ?"/>
          <w:id w:val="-1393266553"/>
          <w:placeholder>
            <w:docPart w:val="3F89D9A2336246239E6568F332D1BD8A"/>
          </w:placeholder>
          <w15:color w:val="0000FF"/>
          <w:dropDownList>
            <w:listItem w:displayText=" " w:value=" "/>
            <w:listItem w:displayText="Elle inclut une période de garantie de " w:value="Elle inclut une période de garantie de "/>
          </w:dropDownList>
        </w:sdtPr>
        <w:sdtEndPr/>
        <w:sdtContent>
          <w:r w:rsidR="00992E9F">
            <w:rPr>
              <w:rFonts w:ascii="Arial" w:hAnsi="Arial" w:cs="Arial"/>
              <w:sz w:val="20"/>
              <w:szCs w:val="20"/>
            </w:rPr>
            <w:t xml:space="preserve"> </w:t>
          </w:r>
        </w:sdtContent>
      </w:sdt>
    </w:p>
    <w:p w14:paraId="553EEE66" w14:textId="77777777" w:rsidR="003A7FA3" w:rsidRPr="00A456AC" w:rsidRDefault="003A7FA3" w:rsidP="009D0DE8">
      <w:pPr>
        <w:pStyle w:val="Titre4"/>
        <w:numPr>
          <w:ilvl w:val="0"/>
          <w:numId w:val="20"/>
        </w:numPr>
        <w:rPr>
          <w:rFonts w:ascii="Arial" w:hAnsi="Arial" w:cs="Arial"/>
          <w:caps/>
          <w:sz w:val="24"/>
          <w:szCs w:val="24"/>
          <w:u w:val="none"/>
        </w:rPr>
      </w:pPr>
      <w:bookmarkStart w:id="14" w:name="_Toc120863466"/>
      <w:r w:rsidRPr="00A456AC">
        <w:rPr>
          <w:rFonts w:ascii="Arial" w:hAnsi="Arial" w:cs="Arial"/>
          <w:caps/>
          <w:sz w:val="24"/>
          <w:szCs w:val="24"/>
          <w:u w:val="none"/>
        </w:rPr>
        <w:t>Prix</w:t>
      </w:r>
      <w:bookmarkEnd w:id="14"/>
    </w:p>
    <w:p w14:paraId="6F9FC656" w14:textId="14ADE28F" w:rsidR="001630E3" w:rsidRPr="003566E0" w:rsidRDefault="001630E3" w:rsidP="001630E3">
      <w:pPr>
        <w:rPr>
          <w:rFonts w:ascii="Arial" w:hAnsi="Arial" w:cs="Arial"/>
          <w:sz w:val="20"/>
          <w:szCs w:val="20"/>
        </w:rPr>
      </w:pPr>
      <w:r w:rsidRPr="003566E0">
        <w:rPr>
          <w:rFonts w:ascii="Arial" w:hAnsi="Arial" w:cs="Arial"/>
          <w:sz w:val="20"/>
          <w:szCs w:val="20"/>
        </w:rPr>
        <w:t xml:space="preserve">Les prestations relatives au présent marché sont à prix </w:t>
      </w:r>
      <w:sdt>
        <w:sdtPr>
          <w:rPr>
            <w:rFonts w:ascii="Arial" w:hAnsi="Arial" w:cs="Arial"/>
            <w:sz w:val="20"/>
            <w:szCs w:val="20"/>
          </w:rPr>
          <w:alias w:val="Forfaitaire ? Unitaire ? Les deux ?"/>
          <w:tag w:val="Date de début du marché ?"/>
          <w:id w:val="998391250"/>
          <w:placeholder>
            <w:docPart w:val="E9754EFD2010436E854D0E817632C9BC"/>
          </w:placeholder>
          <w15:color w:val="008000"/>
          <w:dropDownList>
            <w:listItem w:displayText="forfaitaires" w:value="forfaitaires"/>
            <w:listItem w:displayText="unitaires" w:value="unitaires"/>
            <w:listItem w:displayText="forfaitaires et unitaires" w:value="forfaitaires et unitaires"/>
          </w:dropDownList>
        </w:sdtPr>
        <w:sdtEndPr/>
        <w:sdtContent>
          <w:r w:rsidR="00992E9F">
            <w:rPr>
              <w:rFonts w:ascii="Arial" w:hAnsi="Arial" w:cs="Arial"/>
              <w:sz w:val="20"/>
              <w:szCs w:val="20"/>
            </w:rPr>
            <w:t>forfaitaires</w:t>
          </w:r>
        </w:sdtContent>
      </w:sdt>
      <w:r w:rsidRPr="003566E0">
        <w:rPr>
          <w:rFonts w:ascii="Arial" w:hAnsi="Arial" w:cs="Arial"/>
          <w:sz w:val="20"/>
          <w:szCs w:val="20"/>
        </w:rPr>
        <w:t xml:space="preserve"> dont la répartition est précisée au sein de l’annexe financière à l’acte d’engagement. </w:t>
      </w:r>
    </w:p>
    <w:p w14:paraId="26176866" w14:textId="77777777" w:rsidR="00000763" w:rsidRPr="003566E0" w:rsidRDefault="00000763" w:rsidP="00000763">
      <w:pPr>
        <w:rPr>
          <w:rStyle w:val="Textedelespacerserv"/>
          <w:rFonts w:ascii="Arial" w:hAnsi="Arial" w:cs="Arial"/>
          <w:bCs/>
          <w:color w:val="000000" w:themeColor="text1"/>
          <w:sz w:val="20"/>
          <w:szCs w:val="20"/>
        </w:rPr>
      </w:pPr>
    </w:p>
    <w:p w14:paraId="321C6EEB" w14:textId="77777777" w:rsidR="00630B17" w:rsidRPr="003566E0" w:rsidRDefault="00630B17" w:rsidP="00630B17">
      <w:pPr>
        <w:pStyle w:val="Paragraphedeliste"/>
        <w:rPr>
          <w:rFonts w:ascii="Arial" w:hAnsi="Arial" w:cs="Arial"/>
          <w:bCs/>
          <w:color w:val="000000" w:themeColor="text1"/>
          <w:sz w:val="20"/>
          <w:szCs w:val="20"/>
        </w:rPr>
      </w:pPr>
    </w:p>
    <w:p w14:paraId="395757A4" w14:textId="66CA081E" w:rsidR="003A7FA3" w:rsidRPr="003566E0" w:rsidRDefault="00583538" w:rsidP="00983141">
      <w:pPr>
        <w:jc w:val="left"/>
        <w:rPr>
          <w:rFonts w:ascii="Arial" w:hAnsi="Arial" w:cs="Arial"/>
          <w:i/>
          <w:sz w:val="20"/>
          <w:szCs w:val="20"/>
          <w:highlight w:val="green"/>
        </w:rPr>
      </w:pPr>
      <w:r w:rsidRPr="003566E0">
        <w:rPr>
          <w:rFonts w:ascii="Arial" w:hAnsi="Arial" w:cs="Arial"/>
          <w:i/>
          <w:sz w:val="20"/>
          <w:szCs w:val="20"/>
          <w:highlight w:val="green"/>
        </w:rPr>
        <w:br w:type="page"/>
      </w:r>
    </w:p>
    <w:p w14:paraId="2B597E48" w14:textId="483373CA" w:rsidR="00D44B84" w:rsidRPr="003566E0" w:rsidRDefault="000277F1" w:rsidP="00A456AC">
      <w:pPr>
        <w:pStyle w:val="Titre1"/>
      </w:pPr>
      <w:bookmarkStart w:id="15" w:name="_Toc157676941"/>
      <w:bookmarkStart w:id="16" w:name="_Toc200654269"/>
      <w:r>
        <w:lastRenderedPageBreak/>
        <w:t xml:space="preserve">ARTICLE </w:t>
      </w:r>
      <w:r w:rsidR="00CD6E3B" w:rsidRPr="003566E0">
        <w:t xml:space="preserve">3 </w:t>
      </w:r>
      <w:r w:rsidR="003A7FA3" w:rsidRPr="003566E0">
        <w:t>ORGANISATION DE LA CONSULTATION</w:t>
      </w:r>
      <w:bookmarkEnd w:id="15"/>
      <w:bookmarkEnd w:id="16"/>
    </w:p>
    <w:p w14:paraId="005F3537" w14:textId="77777777" w:rsidR="00583538" w:rsidRPr="003566E0" w:rsidRDefault="00583538" w:rsidP="00583538">
      <w:pPr>
        <w:pStyle w:val="Titre4"/>
        <w:ind w:left="720"/>
        <w:rPr>
          <w:rFonts w:ascii="Arial" w:hAnsi="Arial" w:cs="Arial"/>
          <w:sz w:val="20"/>
          <w:szCs w:val="20"/>
        </w:rPr>
      </w:pPr>
    </w:p>
    <w:p w14:paraId="07CC68E2" w14:textId="4B1BB0EC" w:rsidR="003A7FA3" w:rsidRPr="00F4468D" w:rsidRDefault="003A7FA3" w:rsidP="009D0DE8">
      <w:pPr>
        <w:pStyle w:val="Titre4"/>
        <w:numPr>
          <w:ilvl w:val="0"/>
          <w:numId w:val="29"/>
        </w:numPr>
        <w:rPr>
          <w:rFonts w:ascii="Arial" w:hAnsi="Arial" w:cs="Arial"/>
          <w:caps/>
          <w:sz w:val="24"/>
          <w:szCs w:val="24"/>
          <w:u w:val="none"/>
        </w:rPr>
      </w:pPr>
      <w:r w:rsidRPr="00F4468D">
        <w:rPr>
          <w:rFonts w:ascii="Arial" w:hAnsi="Arial" w:cs="Arial"/>
          <w:caps/>
          <w:sz w:val="24"/>
          <w:szCs w:val="24"/>
          <w:u w:val="none"/>
        </w:rPr>
        <w:t>Contenu du dossier de consultation des entreprises</w:t>
      </w:r>
    </w:p>
    <w:p w14:paraId="19E71B32" w14:textId="77777777" w:rsidR="00ED605E" w:rsidRPr="003566E0" w:rsidRDefault="00ED605E" w:rsidP="00ED605E">
      <w:pPr>
        <w:rPr>
          <w:rFonts w:ascii="Arial" w:hAnsi="Arial" w:cs="Arial"/>
          <w:sz w:val="20"/>
          <w:szCs w:val="20"/>
          <w:lang w:eastAsia="fr-FR"/>
        </w:rPr>
      </w:pPr>
      <w:r w:rsidRPr="003566E0">
        <w:rPr>
          <w:rFonts w:ascii="Arial" w:hAnsi="Arial" w:cs="Arial"/>
          <w:sz w:val="20"/>
          <w:szCs w:val="20"/>
          <w:lang w:eastAsia="fr-FR"/>
        </w:rPr>
        <w:t xml:space="preserve">Le dossier de consultation des entreprises contient les pièces suivantes : </w:t>
      </w:r>
    </w:p>
    <w:p w14:paraId="520B056F" w14:textId="0383EAE0" w:rsidR="00ED605E" w:rsidRPr="003566E0" w:rsidRDefault="00547C08" w:rsidP="009D0DE8">
      <w:pPr>
        <w:pStyle w:val="Paragraphedeliste"/>
        <w:numPr>
          <w:ilvl w:val="0"/>
          <w:numId w:val="9"/>
        </w:numPr>
        <w:rPr>
          <w:rFonts w:ascii="Arial" w:hAnsi="Arial" w:cs="Arial"/>
          <w:b/>
          <w:bCs/>
          <w:sz w:val="20"/>
          <w:szCs w:val="20"/>
          <w:lang w:eastAsia="fr-FR"/>
        </w:rPr>
      </w:pPr>
      <w:r w:rsidRPr="003566E0">
        <w:rPr>
          <w:rFonts w:ascii="Arial" w:hAnsi="Arial" w:cs="Arial"/>
          <w:b/>
          <w:bCs/>
          <w:sz w:val="20"/>
          <w:szCs w:val="20"/>
          <w:lang w:eastAsia="fr-FR"/>
        </w:rPr>
        <w:t>1</w:t>
      </w:r>
      <w:r w:rsidR="00ED605E" w:rsidRPr="003566E0">
        <w:rPr>
          <w:rFonts w:ascii="Arial" w:hAnsi="Arial" w:cs="Arial"/>
          <w:b/>
          <w:bCs/>
          <w:sz w:val="20"/>
          <w:szCs w:val="20"/>
          <w:lang w:eastAsia="fr-FR"/>
        </w:rPr>
        <w:t>. Le présent règlement de consultation et ses annexes</w:t>
      </w:r>
      <w:r w:rsidR="006C7D8D">
        <w:rPr>
          <w:rFonts w:ascii="Arial" w:hAnsi="Arial" w:cs="Arial"/>
          <w:b/>
          <w:bCs/>
          <w:sz w:val="20"/>
          <w:szCs w:val="20"/>
          <w:lang w:eastAsia="fr-FR"/>
        </w:rPr>
        <w:t> :</w:t>
      </w:r>
    </w:p>
    <w:p w14:paraId="1FE79AA5" w14:textId="57A53E42" w:rsidR="00ED605E" w:rsidRPr="003566E0" w:rsidRDefault="00ED605E" w:rsidP="009D0DE8">
      <w:pPr>
        <w:pStyle w:val="Paragraphedeliste"/>
        <w:numPr>
          <w:ilvl w:val="1"/>
          <w:numId w:val="9"/>
        </w:numPr>
        <w:rPr>
          <w:rFonts w:ascii="Arial" w:hAnsi="Arial" w:cs="Arial"/>
          <w:sz w:val="20"/>
          <w:szCs w:val="20"/>
          <w:lang w:eastAsia="fr-FR"/>
        </w:rPr>
      </w:pPr>
      <w:r w:rsidRPr="003566E0">
        <w:rPr>
          <w:rFonts w:ascii="Arial" w:hAnsi="Arial" w:cs="Arial"/>
          <w:sz w:val="20"/>
          <w:szCs w:val="20"/>
          <w:lang w:eastAsia="fr-FR"/>
        </w:rPr>
        <w:t>Annexe n°</w:t>
      </w:r>
      <w:r w:rsidR="008E0E83" w:rsidRPr="003566E0">
        <w:rPr>
          <w:rFonts w:ascii="Arial" w:hAnsi="Arial" w:cs="Arial"/>
          <w:sz w:val="20"/>
          <w:szCs w:val="20"/>
          <w:lang w:eastAsia="fr-FR"/>
        </w:rPr>
        <w:t>1</w:t>
      </w:r>
      <w:r w:rsidRPr="003566E0">
        <w:rPr>
          <w:rFonts w:ascii="Arial" w:hAnsi="Arial" w:cs="Arial"/>
          <w:sz w:val="20"/>
          <w:szCs w:val="20"/>
          <w:lang w:eastAsia="fr-FR"/>
        </w:rPr>
        <w:t> : Candidature d’un opérateur économique établi dans un Etat autre que la France</w:t>
      </w:r>
    </w:p>
    <w:p w14:paraId="13246BC9" w14:textId="68086C2B" w:rsidR="00ED605E" w:rsidRPr="003566E0" w:rsidRDefault="00ED605E" w:rsidP="009D0DE8">
      <w:pPr>
        <w:pStyle w:val="Paragraphedeliste"/>
        <w:numPr>
          <w:ilvl w:val="1"/>
          <w:numId w:val="9"/>
        </w:numPr>
        <w:rPr>
          <w:rFonts w:ascii="Arial" w:hAnsi="Arial" w:cs="Arial"/>
          <w:sz w:val="20"/>
          <w:szCs w:val="20"/>
          <w:lang w:eastAsia="fr-FR"/>
        </w:rPr>
      </w:pPr>
      <w:r w:rsidRPr="003566E0">
        <w:rPr>
          <w:rFonts w:ascii="Arial" w:hAnsi="Arial" w:cs="Arial"/>
          <w:sz w:val="20"/>
          <w:szCs w:val="20"/>
          <w:lang w:eastAsia="fr-FR"/>
        </w:rPr>
        <w:t>Annexe n°</w:t>
      </w:r>
      <w:r w:rsidR="008E0E83" w:rsidRPr="003566E0">
        <w:rPr>
          <w:rFonts w:ascii="Arial" w:hAnsi="Arial" w:cs="Arial"/>
          <w:sz w:val="20"/>
          <w:szCs w:val="20"/>
          <w:lang w:eastAsia="fr-FR"/>
        </w:rPr>
        <w:t>2</w:t>
      </w:r>
      <w:r w:rsidRPr="003566E0">
        <w:rPr>
          <w:rFonts w:ascii="Arial" w:hAnsi="Arial" w:cs="Arial"/>
          <w:sz w:val="20"/>
          <w:szCs w:val="20"/>
          <w:lang w:eastAsia="fr-FR"/>
        </w:rPr>
        <w:t> : Modalités d’échanges et signature électroniques et copie de sauvegarde</w:t>
      </w:r>
    </w:p>
    <w:p w14:paraId="53FAD1AE" w14:textId="77777777" w:rsidR="00ED605E" w:rsidRPr="003566E0" w:rsidRDefault="00ED605E" w:rsidP="00ED605E">
      <w:pPr>
        <w:pStyle w:val="Paragraphedeliste"/>
        <w:rPr>
          <w:rFonts w:ascii="Arial" w:hAnsi="Arial" w:cs="Arial"/>
          <w:b/>
          <w:bCs/>
          <w:sz w:val="20"/>
          <w:szCs w:val="20"/>
          <w:lang w:eastAsia="fr-FR"/>
        </w:rPr>
      </w:pPr>
    </w:p>
    <w:p w14:paraId="584AD268" w14:textId="7C412551" w:rsidR="00ED605E" w:rsidRPr="003566E0" w:rsidRDefault="00547C08" w:rsidP="009D0DE8">
      <w:pPr>
        <w:pStyle w:val="Paragraphedeliste"/>
        <w:numPr>
          <w:ilvl w:val="0"/>
          <w:numId w:val="10"/>
        </w:numPr>
        <w:rPr>
          <w:rFonts w:ascii="Arial" w:hAnsi="Arial" w:cs="Arial"/>
          <w:b/>
          <w:sz w:val="20"/>
          <w:szCs w:val="20"/>
        </w:rPr>
      </w:pPr>
      <w:r w:rsidRPr="003566E0">
        <w:rPr>
          <w:rFonts w:ascii="Arial" w:hAnsi="Arial" w:cs="Arial"/>
          <w:b/>
          <w:sz w:val="20"/>
          <w:szCs w:val="20"/>
        </w:rPr>
        <w:t>2</w:t>
      </w:r>
      <w:r w:rsidR="00ED605E" w:rsidRPr="003566E0">
        <w:rPr>
          <w:rFonts w:ascii="Arial" w:hAnsi="Arial" w:cs="Arial"/>
          <w:b/>
          <w:sz w:val="20"/>
          <w:szCs w:val="20"/>
        </w:rPr>
        <w:t>. Acte d'engagement (AE) et ses annexes :</w:t>
      </w:r>
    </w:p>
    <w:p w14:paraId="4976C396" w14:textId="77777777" w:rsidR="00ED605E" w:rsidRPr="003566E0" w:rsidRDefault="00ED605E" w:rsidP="009D0DE8">
      <w:pPr>
        <w:pStyle w:val="Paragraphedeliste"/>
        <w:numPr>
          <w:ilvl w:val="1"/>
          <w:numId w:val="10"/>
        </w:numPr>
        <w:rPr>
          <w:rFonts w:ascii="Arial" w:hAnsi="Arial" w:cs="Arial"/>
          <w:sz w:val="20"/>
          <w:szCs w:val="20"/>
        </w:rPr>
      </w:pPr>
      <w:r w:rsidRPr="003566E0">
        <w:rPr>
          <w:rFonts w:ascii="Arial" w:hAnsi="Arial" w:cs="Arial"/>
          <w:sz w:val="20"/>
          <w:szCs w:val="20"/>
        </w:rPr>
        <w:t>Annexe n°1 : Annexe financière (AF)</w:t>
      </w:r>
    </w:p>
    <w:p w14:paraId="6C3A293B" w14:textId="77777777" w:rsidR="00ED605E" w:rsidRPr="003566E0" w:rsidRDefault="00ED605E" w:rsidP="009D0DE8">
      <w:pPr>
        <w:pStyle w:val="Paragraphedeliste"/>
        <w:numPr>
          <w:ilvl w:val="1"/>
          <w:numId w:val="10"/>
        </w:numPr>
        <w:rPr>
          <w:rFonts w:ascii="Arial" w:hAnsi="Arial" w:cs="Arial"/>
          <w:sz w:val="20"/>
          <w:szCs w:val="20"/>
        </w:rPr>
      </w:pPr>
      <w:r w:rsidRPr="003566E0">
        <w:rPr>
          <w:rFonts w:ascii="Arial" w:hAnsi="Arial" w:cs="Arial"/>
          <w:sz w:val="20"/>
          <w:szCs w:val="20"/>
        </w:rPr>
        <w:t>Annexe n°2 : Acte de mise au point du marché, le cas échéant</w:t>
      </w:r>
    </w:p>
    <w:p w14:paraId="0E4CB12D" w14:textId="77777777" w:rsidR="00ED605E" w:rsidRPr="003566E0" w:rsidRDefault="00ED605E" w:rsidP="00ED605E">
      <w:pPr>
        <w:pStyle w:val="Paragraphedeliste"/>
        <w:rPr>
          <w:rFonts w:ascii="Arial" w:hAnsi="Arial" w:cs="Arial"/>
          <w:b/>
          <w:sz w:val="20"/>
          <w:szCs w:val="20"/>
        </w:rPr>
      </w:pPr>
    </w:p>
    <w:p w14:paraId="2F35BED3" w14:textId="722EC7F4" w:rsidR="00ED605E" w:rsidRPr="003566E0" w:rsidRDefault="00547C08" w:rsidP="009D0DE8">
      <w:pPr>
        <w:pStyle w:val="Paragraphedeliste"/>
        <w:numPr>
          <w:ilvl w:val="0"/>
          <w:numId w:val="10"/>
        </w:numPr>
        <w:rPr>
          <w:rFonts w:ascii="Arial" w:hAnsi="Arial" w:cs="Arial"/>
          <w:b/>
          <w:sz w:val="20"/>
          <w:szCs w:val="20"/>
        </w:rPr>
      </w:pPr>
      <w:r w:rsidRPr="003566E0">
        <w:rPr>
          <w:rFonts w:ascii="Arial" w:hAnsi="Arial" w:cs="Arial"/>
          <w:b/>
          <w:sz w:val="20"/>
          <w:szCs w:val="20"/>
        </w:rPr>
        <w:t>3</w:t>
      </w:r>
      <w:r w:rsidR="00ED605E" w:rsidRPr="003566E0">
        <w:rPr>
          <w:rFonts w:ascii="Arial" w:hAnsi="Arial" w:cs="Arial"/>
          <w:b/>
          <w:sz w:val="20"/>
          <w:szCs w:val="20"/>
        </w:rPr>
        <w:t>. Cahier des clauses administratives particulières (CCAP) et ses annexes :</w:t>
      </w:r>
    </w:p>
    <w:p w14:paraId="1356278B" w14:textId="4FB9391F" w:rsidR="00ED605E" w:rsidRPr="003566E0" w:rsidRDefault="00ED605E" w:rsidP="009D0DE8">
      <w:pPr>
        <w:pStyle w:val="Paragraphedeliste"/>
        <w:numPr>
          <w:ilvl w:val="1"/>
          <w:numId w:val="10"/>
        </w:numPr>
        <w:rPr>
          <w:rFonts w:ascii="Arial" w:hAnsi="Arial" w:cs="Arial"/>
          <w:sz w:val="20"/>
          <w:szCs w:val="20"/>
        </w:rPr>
      </w:pPr>
      <w:bookmarkStart w:id="17" w:name="_Hlk94516975"/>
      <w:r w:rsidRPr="003566E0">
        <w:rPr>
          <w:rFonts w:ascii="Arial" w:hAnsi="Arial" w:cs="Arial"/>
          <w:sz w:val="20"/>
          <w:szCs w:val="20"/>
        </w:rPr>
        <w:t xml:space="preserve">Annexe n° </w:t>
      </w:r>
      <w:r w:rsidR="001A47C7">
        <w:rPr>
          <w:rFonts w:ascii="Arial" w:hAnsi="Arial" w:cs="Arial"/>
          <w:sz w:val="20"/>
          <w:szCs w:val="20"/>
        </w:rPr>
        <w:t>1</w:t>
      </w:r>
      <w:r w:rsidRPr="003566E0">
        <w:rPr>
          <w:rFonts w:ascii="Arial" w:hAnsi="Arial" w:cs="Arial"/>
          <w:sz w:val="20"/>
          <w:szCs w:val="20"/>
        </w:rPr>
        <w:t>: Description du traitement de données à caractère personnel</w:t>
      </w:r>
    </w:p>
    <w:bookmarkEnd w:id="17"/>
    <w:p w14:paraId="50AA926B" w14:textId="77777777" w:rsidR="00ED605E" w:rsidRPr="003566E0" w:rsidRDefault="00ED605E" w:rsidP="00ED605E">
      <w:pPr>
        <w:pStyle w:val="Paragraphedeliste"/>
        <w:rPr>
          <w:rFonts w:ascii="Arial" w:hAnsi="Arial" w:cs="Arial"/>
          <w:b/>
          <w:sz w:val="20"/>
          <w:szCs w:val="20"/>
        </w:rPr>
      </w:pPr>
    </w:p>
    <w:p w14:paraId="3ABFFAB9" w14:textId="03F17990" w:rsidR="00ED605E" w:rsidRPr="003566E0" w:rsidRDefault="00547C08" w:rsidP="009D0DE8">
      <w:pPr>
        <w:pStyle w:val="Paragraphedeliste"/>
        <w:numPr>
          <w:ilvl w:val="0"/>
          <w:numId w:val="10"/>
        </w:numPr>
        <w:rPr>
          <w:rFonts w:ascii="Arial" w:hAnsi="Arial" w:cs="Arial"/>
          <w:b/>
          <w:sz w:val="20"/>
          <w:szCs w:val="20"/>
        </w:rPr>
      </w:pPr>
      <w:r w:rsidRPr="003566E0">
        <w:rPr>
          <w:rFonts w:ascii="Arial" w:hAnsi="Arial" w:cs="Arial"/>
          <w:b/>
          <w:sz w:val="20"/>
          <w:szCs w:val="20"/>
        </w:rPr>
        <w:t>4</w:t>
      </w:r>
      <w:r w:rsidR="00ED605E" w:rsidRPr="003566E0">
        <w:rPr>
          <w:rFonts w:ascii="Arial" w:hAnsi="Arial" w:cs="Arial"/>
          <w:b/>
          <w:sz w:val="20"/>
          <w:szCs w:val="20"/>
        </w:rPr>
        <w:t>. Le Cahier des charges ou tout autre document qui en tient lieu</w:t>
      </w:r>
      <w:r w:rsidR="006C7D8D">
        <w:rPr>
          <w:rFonts w:ascii="Arial" w:hAnsi="Arial" w:cs="Arial"/>
          <w:b/>
          <w:sz w:val="20"/>
          <w:szCs w:val="20"/>
        </w:rPr>
        <w:t> :</w:t>
      </w:r>
    </w:p>
    <w:p w14:paraId="10AE5DE2" w14:textId="1D100EAF" w:rsidR="003A7FA3" w:rsidRPr="003566E0" w:rsidRDefault="003A7FA3" w:rsidP="003A7FA3">
      <w:pPr>
        <w:pStyle w:val="Paragraphedeliste"/>
        <w:rPr>
          <w:rFonts w:ascii="Arial" w:hAnsi="Arial" w:cs="Arial"/>
          <w:b/>
          <w:bCs/>
          <w:sz w:val="20"/>
          <w:szCs w:val="20"/>
          <w:lang w:eastAsia="fr-FR"/>
        </w:rPr>
      </w:pPr>
    </w:p>
    <w:p w14:paraId="0C54745B" w14:textId="09C72226" w:rsidR="003A7FA3" w:rsidRPr="00F4468D" w:rsidRDefault="003A7FA3" w:rsidP="009D0DE8">
      <w:pPr>
        <w:pStyle w:val="Titre4"/>
        <w:numPr>
          <w:ilvl w:val="0"/>
          <w:numId w:val="29"/>
        </w:numPr>
        <w:rPr>
          <w:rFonts w:ascii="Arial" w:hAnsi="Arial" w:cs="Arial"/>
          <w:caps/>
          <w:sz w:val="24"/>
          <w:szCs w:val="24"/>
          <w:u w:val="none"/>
        </w:rPr>
      </w:pPr>
      <w:r w:rsidRPr="00F4468D">
        <w:rPr>
          <w:rFonts w:ascii="Arial" w:hAnsi="Arial" w:cs="Arial"/>
          <w:caps/>
          <w:sz w:val="24"/>
          <w:szCs w:val="24"/>
          <w:u w:val="none"/>
        </w:rPr>
        <w:t>Délai de validité des</w:t>
      </w:r>
      <w:r w:rsidR="00C5493B" w:rsidRPr="00F4468D">
        <w:rPr>
          <w:rFonts w:ascii="Arial" w:hAnsi="Arial" w:cs="Arial"/>
          <w:caps/>
          <w:sz w:val="24"/>
          <w:szCs w:val="24"/>
          <w:u w:val="none"/>
        </w:rPr>
        <w:t xml:space="preserve"> offres</w:t>
      </w:r>
    </w:p>
    <w:p w14:paraId="1F0084F4" w14:textId="3499F199" w:rsidR="003A7FA3" w:rsidRPr="003566E0" w:rsidRDefault="003A7FA3" w:rsidP="003A7FA3">
      <w:pPr>
        <w:rPr>
          <w:rFonts w:ascii="Arial" w:hAnsi="Arial" w:cs="Arial"/>
          <w:sz w:val="20"/>
          <w:szCs w:val="20"/>
          <w:lang w:eastAsia="fr-FR"/>
        </w:rPr>
      </w:pPr>
      <w:r w:rsidRPr="003566E0">
        <w:rPr>
          <w:rFonts w:ascii="Arial" w:hAnsi="Arial" w:cs="Arial"/>
          <w:sz w:val="20"/>
          <w:szCs w:val="20"/>
          <w:lang w:eastAsia="fr-FR"/>
        </w:rPr>
        <w:t xml:space="preserve">Le délai de validité des </w:t>
      </w:r>
      <w:r w:rsidR="007641E2" w:rsidRPr="003566E0">
        <w:rPr>
          <w:rFonts w:ascii="Arial" w:hAnsi="Arial" w:cs="Arial"/>
          <w:sz w:val="20"/>
          <w:szCs w:val="20"/>
        </w:rPr>
        <w:t>offres</w:t>
      </w:r>
      <w:r w:rsidRPr="003566E0">
        <w:rPr>
          <w:rFonts w:ascii="Arial" w:hAnsi="Arial" w:cs="Arial"/>
          <w:sz w:val="20"/>
          <w:szCs w:val="20"/>
          <w:lang w:eastAsia="fr-FR"/>
        </w:rPr>
        <w:t xml:space="preserve"> est fixé à </w:t>
      </w:r>
      <w:sdt>
        <w:sdtPr>
          <w:rPr>
            <w:rFonts w:ascii="Arial" w:hAnsi="Arial" w:cs="Arial"/>
            <w:sz w:val="20"/>
            <w:szCs w:val="20"/>
          </w:rPr>
          <w:alias w:val="durée ?"/>
          <w:tag w:val="durée ?"/>
          <w:id w:val="400256456"/>
          <w:placeholder>
            <w:docPart w:val="AE4F5204C16E453088508F5FC98C7FBD"/>
          </w:placeholder>
          <w15:color w:val="FF0000"/>
          <w:dropDownList>
            <w:listItem w:displayText="un (1)" w:value="un (1)"/>
            <w:listItem w:displayText="deux (2)" w:value="deux (2)"/>
            <w:listItem w:displayText="trois (3)" w:value="trois (3)"/>
            <w:listItem w:displayText="quatre (4)" w:value="quatre (4)"/>
            <w:listItem w:displayText="cinq (5)" w:value="cinq (5)"/>
            <w:listItem w:displayText="six (6)" w:value="six (6)"/>
            <w:listItem w:displayText="sept (7)" w:value="sept (7)"/>
            <w:listItem w:displayText="huit (8)" w:value="huit (8)"/>
            <w:listItem w:displayText="neuf (9)" w:value="neuf (9)"/>
            <w:listItem w:displayText="dix (10)" w:value="dix (10)"/>
            <w:listItem w:displayText="onze (11)" w:value="onze (11)"/>
            <w:listItem w:displayText="douze (12)" w:value="douze (12)"/>
            <w:listItem w:displayText="treize (13)" w:value="treize (13)"/>
            <w:listItem w:displayText="quatorze (14)" w:value="quatorze (14)"/>
            <w:listItem w:displayText="quinze (15)" w:value="quinze (15)"/>
            <w:listItem w:displayText="seize (16)" w:value="seize (16)"/>
            <w:listItem w:displayText="dix-sept (17)" w:value="dix-sept (17)"/>
            <w:listItem w:displayText="dix-huit (18)" w:value="dix-huit (18)"/>
            <w:listItem w:displayText="dix-neuf (19)" w:value="dix-neuf (19)"/>
            <w:listItem w:displayText="vingt (20)" w:value="vingt (20)"/>
            <w:listItem w:displayText="vingt et un (21)" w:value="vingt et un (21)"/>
            <w:listItem w:displayText="vingt-deux (22)" w:value="vingt-deux (22)"/>
            <w:listItem w:displayText="vingt-trois (23)" w:value="vingt-trois (23)"/>
            <w:listItem w:displayText="vingt-quatre (24)" w:value="vingt-quatre (24)"/>
            <w:listItem w:displayText="vingt-cinq (25)" w:value="vingt-cinq (25)"/>
            <w:listItem w:displayText="vingt-six (26)" w:value="vingt-six (26)"/>
            <w:listItem w:displayText="vingt-sept (27)" w:value="vingt-sept (27)"/>
            <w:listItem w:displayText="vingt-huit (28)" w:value="vingt-huit (28)"/>
            <w:listItem w:displayText="vingt-neuf (29)" w:value="vingt-neuf (29)"/>
            <w:listItem w:displayText="trente (30)" w:value="trente (30)"/>
            <w:listItem w:displayText="trente et un (31)" w:value="trente et un (31)"/>
            <w:listItem w:displayText="trente-deux (32)" w:value="trente-deux (32)"/>
            <w:listItem w:displayText="trente-trois (33)" w:value="trente-trois (33)"/>
            <w:listItem w:displayText="trente-quatre (34)" w:value="trente-quatre (34)"/>
            <w:listItem w:displayText="trente-cinq (35)" w:value="trente-cinq (35)"/>
            <w:listItem w:displayText="trente-six (36)" w:value="trente-six (36)"/>
            <w:listItem w:displayText="trente-sept (37)" w:value="trente-sept (37)"/>
            <w:listItem w:displayText="trente-huit (38)" w:value="trente-huit (38)"/>
            <w:listItem w:displayText="trente-neuf (39)" w:value="trente-neuf (39)"/>
            <w:listItem w:displayText="quarante (40)" w:value="quarante (40)"/>
            <w:listItem w:displayText="quarante et un (41)" w:value="quarante et un (41)"/>
            <w:listItem w:displayText="quarante-deux (42)" w:value="quarante-deux (42)"/>
            <w:listItem w:displayText="quarante-trois (43)" w:value="quarante-trois (43)"/>
            <w:listItem w:displayText="quarante-quatre (44)" w:value="quarante-quatre (44)"/>
            <w:listItem w:displayText="quarante-cinq (45)" w:value="quarante-cinq (45)"/>
            <w:listItem w:displayText="quarante-six (46)" w:value="quarante-six (46)"/>
            <w:listItem w:displayText="quarante-sept (47)" w:value="quarante-sept (47)"/>
            <w:listItem w:displayText="quarante-huit (48)" w:value="quarante-huit (48)"/>
          </w:dropDownList>
        </w:sdtPr>
        <w:sdtEndPr/>
        <w:sdtContent>
          <w:r w:rsidR="00694D5F">
            <w:rPr>
              <w:rFonts w:ascii="Arial" w:hAnsi="Arial" w:cs="Arial"/>
              <w:sz w:val="20"/>
              <w:szCs w:val="20"/>
            </w:rPr>
            <w:t>six (6)</w:t>
          </w:r>
        </w:sdtContent>
      </w:sdt>
      <w:r w:rsidRPr="003566E0">
        <w:rPr>
          <w:rFonts w:ascii="Arial" w:hAnsi="Arial" w:cs="Arial"/>
          <w:sz w:val="20"/>
          <w:szCs w:val="20"/>
          <w:lang w:eastAsia="fr-FR"/>
        </w:rPr>
        <w:t xml:space="preserve"> mois à compter de la date limite de remise des</w:t>
      </w:r>
      <w:r w:rsidR="00630B17" w:rsidRPr="003566E0">
        <w:rPr>
          <w:rFonts w:ascii="Arial" w:hAnsi="Arial" w:cs="Arial"/>
          <w:sz w:val="20"/>
          <w:szCs w:val="20"/>
        </w:rPr>
        <w:t xml:space="preserve"> </w:t>
      </w:r>
      <w:r w:rsidR="007641E2" w:rsidRPr="003566E0">
        <w:rPr>
          <w:rFonts w:ascii="Arial" w:hAnsi="Arial" w:cs="Arial"/>
          <w:sz w:val="20"/>
          <w:szCs w:val="20"/>
        </w:rPr>
        <w:t>offres</w:t>
      </w:r>
      <w:r w:rsidR="00630B17" w:rsidRPr="003566E0">
        <w:rPr>
          <w:rFonts w:ascii="Arial" w:hAnsi="Arial" w:cs="Arial"/>
          <w:sz w:val="20"/>
          <w:szCs w:val="20"/>
        </w:rPr>
        <w:t>.</w:t>
      </w:r>
    </w:p>
    <w:p w14:paraId="71F93976" w14:textId="77777777" w:rsidR="003A7FA3" w:rsidRPr="00F4468D" w:rsidRDefault="003A7FA3" w:rsidP="009D0DE8">
      <w:pPr>
        <w:pStyle w:val="Titre4"/>
        <w:numPr>
          <w:ilvl w:val="0"/>
          <w:numId w:val="29"/>
        </w:numPr>
        <w:rPr>
          <w:rFonts w:ascii="Arial" w:hAnsi="Arial" w:cs="Arial"/>
          <w:caps/>
          <w:sz w:val="24"/>
          <w:szCs w:val="24"/>
          <w:u w:val="none"/>
        </w:rPr>
      </w:pPr>
      <w:r w:rsidRPr="00F4468D">
        <w:rPr>
          <w:rFonts w:ascii="Arial" w:hAnsi="Arial" w:cs="Arial"/>
          <w:caps/>
          <w:sz w:val="24"/>
          <w:szCs w:val="24"/>
          <w:u w:val="none"/>
        </w:rPr>
        <w:t>Modification du dossier de consultation des entreprises</w:t>
      </w:r>
    </w:p>
    <w:p w14:paraId="011E663F" w14:textId="508D6546" w:rsidR="003A7FA3" w:rsidRPr="003566E0" w:rsidRDefault="003A7FA3" w:rsidP="003A7FA3">
      <w:pPr>
        <w:rPr>
          <w:rFonts w:ascii="Arial" w:hAnsi="Arial" w:cs="Arial"/>
          <w:sz w:val="20"/>
          <w:szCs w:val="20"/>
          <w:lang w:eastAsia="fr-FR"/>
        </w:rPr>
      </w:pPr>
      <w:r w:rsidRPr="003566E0">
        <w:rPr>
          <w:rFonts w:ascii="Arial" w:hAnsi="Arial" w:cs="Arial"/>
          <w:sz w:val="20"/>
          <w:szCs w:val="20"/>
          <w:lang w:eastAsia="fr-FR"/>
        </w:rPr>
        <w:t>L’</w:t>
      </w:r>
      <w:r w:rsidR="00A402EC" w:rsidRPr="003566E0">
        <w:rPr>
          <w:rFonts w:ascii="Arial" w:hAnsi="Arial" w:cs="Arial"/>
          <w:sz w:val="20"/>
          <w:szCs w:val="20"/>
          <w:lang w:eastAsia="fr-FR"/>
        </w:rPr>
        <w:t>ASNR</w:t>
      </w:r>
      <w:r w:rsidRPr="003566E0">
        <w:rPr>
          <w:rFonts w:ascii="Arial" w:hAnsi="Arial" w:cs="Arial"/>
          <w:sz w:val="20"/>
          <w:szCs w:val="20"/>
          <w:lang w:eastAsia="fr-FR"/>
        </w:rPr>
        <w:t xml:space="preserve"> se réserve le droit d’apporter </w:t>
      </w:r>
      <w:r w:rsidRPr="003566E0">
        <w:rPr>
          <w:rFonts w:ascii="Arial" w:hAnsi="Arial" w:cs="Arial"/>
          <w:b/>
          <w:bCs/>
          <w:sz w:val="20"/>
          <w:szCs w:val="20"/>
          <w:u w:val="single"/>
          <w:lang w:eastAsia="fr-FR"/>
        </w:rPr>
        <w:t>7 (sept) jours</w:t>
      </w:r>
      <w:r w:rsidRPr="003566E0">
        <w:rPr>
          <w:rFonts w:ascii="Arial" w:hAnsi="Arial" w:cs="Arial"/>
          <w:sz w:val="20"/>
          <w:szCs w:val="20"/>
          <w:lang w:eastAsia="fr-FR"/>
        </w:rPr>
        <w:t xml:space="preserve"> avant la date limite fixée pour la remise des </w:t>
      </w:r>
      <w:r w:rsidR="00724CA9" w:rsidRPr="003566E0">
        <w:rPr>
          <w:rFonts w:ascii="Arial" w:hAnsi="Arial" w:cs="Arial"/>
          <w:sz w:val="20"/>
          <w:szCs w:val="20"/>
          <w:lang w:eastAsia="fr-FR"/>
        </w:rPr>
        <w:t>offres</w:t>
      </w:r>
      <w:r w:rsidR="00ED605E" w:rsidRPr="003566E0">
        <w:rPr>
          <w:rFonts w:ascii="Arial" w:hAnsi="Arial" w:cs="Arial"/>
          <w:sz w:val="20"/>
          <w:szCs w:val="20"/>
          <w:lang w:eastAsia="fr-FR"/>
        </w:rPr>
        <w:t xml:space="preserve"> et des candidatures</w:t>
      </w:r>
      <w:r w:rsidRPr="003566E0">
        <w:rPr>
          <w:rFonts w:ascii="Arial" w:hAnsi="Arial" w:cs="Arial"/>
          <w:sz w:val="20"/>
          <w:szCs w:val="20"/>
          <w:lang w:eastAsia="fr-FR"/>
        </w:rPr>
        <w:t>, mentionné en première page du présent document, des modifications de détail au présent dossier de consultation.</w:t>
      </w:r>
    </w:p>
    <w:p w14:paraId="06453477" w14:textId="77777777" w:rsidR="003A7FA3" w:rsidRPr="00F4468D" w:rsidRDefault="003A7FA3" w:rsidP="009D0DE8">
      <w:pPr>
        <w:pStyle w:val="Titre4"/>
        <w:numPr>
          <w:ilvl w:val="0"/>
          <w:numId w:val="29"/>
        </w:numPr>
        <w:rPr>
          <w:rFonts w:ascii="Arial" w:hAnsi="Arial" w:cs="Arial"/>
          <w:caps/>
          <w:sz w:val="24"/>
          <w:szCs w:val="24"/>
          <w:u w:val="none"/>
        </w:rPr>
      </w:pPr>
      <w:r w:rsidRPr="00F4468D">
        <w:rPr>
          <w:rFonts w:ascii="Arial" w:hAnsi="Arial" w:cs="Arial"/>
          <w:caps/>
          <w:sz w:val="24"/>
          <w:szCs w:val="24"/>
          <w:u w:val="none"/>
        </w:rPr>
        <w:t>Renseignements complémentaires</w:t>
      </w:r>
    </w:p>
    <w:p w14:paraId="4C6E6154" w14:textId="5BB46F0E" w:rsidR="003A7FA3" w:rsidRPr="003566E0" w:rsidRDefault="003A7FA3" w:rsidP="003A7FA3">
      <w:pPr>
        <w:rPr>
          <w:rFonts w:ascii="Arial" w:hAnsi="Arial" w:cs="Arial"/>
          <w:sz w:val="20"/>
          <w:szCs w:val="20"/>
          <w:lang w:eastAsia="fr-FR"/>
        </w:rPr>
      </w:pPr>
      <w:r w:rsidRPr="003566E0">
        <w:rPr>
          <w:rFonts w:ascii="Arial" w:hAnsi="Arial" w:cs="Arial"/>
          <w:sz w:val="20"/>
          <w:szCs w:val="20"/>
          <w:lang w:eastAsia="fr-FR"/>
        </w:rPr>
        <w:t>Pour tout</w:t>
      </w:r>
      <w:r w:rsidR="0097655D" w:rsidRPr="003566E0">
        <w:rPr>
          <w:rFonts w:ascii="Arial" w:hAnsi="Arial" w:cs="Arial"/>
          <w:sz w:val="20"/>
          <w:szCs w:val="20"/>
          <w:lang w:eastAsia="fr-FR"/>
        </w:rPr>
        <w:t>e</w:t>
      </w:r>
      <w:r w:rsidRPr="003566E0">
        <w:rPr>
          <w:rFonts w:ascii="Arial" w:hAnsi="Arial" w:cs="Arial"/>
          <w:sz w:val="20"/>
          <w:szCs w:val="20"/>
          <w:lang w:eastAsia="fr-FR"/>
        </w:rPr>
        <w:t xml:space="preserve"> question qui leurs seraient nécessaires au cours de leur étude, les candidats devront faire parvenir, au plus tard </w:t>
      </w:r>
      <w:r w:rsidRPr="003566E0">
        <w:rPr>
          <w:rFonts w:ascii="Arial" w:hAnsi="Arial" w:cs="Arial"/>
          <w:b/>
          <w:bCs/>
          <w:sz w:val="20"/>
          <w:szCs w:val="20"/>
          <w:u w:val="single"/>
          <w:lang w:eastAsia="fr-FR"/>
        </w:rPr>
        <w:t>10 jours</w:t>
      </w:r>
      <w:r w:rsidRPr="003566E0">
        <w:rPr>
          <w:rFonts w:ascii="Arial" w:hAnsi="Arial" w:cs="Arial"/>
          <w:sz w:val="20"/>
          <w:szCs w:val="20"/>
          <w:lang w:eastAsia="fr-FR"/>
        </w:rPr>
        <w:t xml:space="preserve"> avant la date limite fixée pour la remise </w:t>
      </w:r>
      <w:r w:rsidR="00724CA9" w:rsidRPr="003566E0">
        <w:rPr>
          <w:rFonts w:ascii="Arial" w:hAnsi="Arial" w:cs="Arial"/>
          <w:sz w:val="20"/>
          <w:szCs w:val="20"/>
          <w:lang w:eastAsia="fr-FR"/>
        </w:rPr>
        <w:t>offres</w:t>
      </w:r>
      <w:r w:rsidRPr="003566E0">
        <w:rPr>
          <w:rFonts w:ascii="Arial" w:hAnsi="Arial" w:cs="Arial"/>
          <w:sz w:val="20"/>
          <w:szCs w:val="20"/>
          <w:lang w:eastAsia="fr-FR"/>
        </w:rPr>
        <w:t xml:space="preserve">, une demande écrite en utilisant les modalités prévues par la plateforme dématérialisée </w:t>
      </w:r>
      <w:hyperlink r:id="rId11" w:history="1">
        <w:r w:rsidRPr="003566E0">
          <w:rPr>
            <w:rFonts w:ascii="Arial" w:hAnsi="Arial" w:cs="Arial"/>
            <w:sz w:val="20"/>
            <w:szCs w:val="20"/>
            <w:lang w:eastAsia="fr-FR"/>
          </w:rPr>
          <w:t>https://www.marches-publics.gouv.fr</w:t>
        </w:r>
      </w:hyperlink>
      <w:r w:rsidRPr="003566E0">
        <w:rPr>
          <w:rFonts w:ascii="Arial" w:hAnsi="Arial" w:cs="Arial"/>
          <w:sz w:val="20"/>
          <w:szCs w:val="20"/>
          <w:lang w:eastAsia="fr-FR"/>
        </w:rPr>
        <w:t xml:space="preserve"> à la rubrique « Déposer une question / Consulter les réponses ». Toute demande arrivant après ce délai ou par un autre moyen que la plateforme pourra ne pas être pris en considération.</w:t>
      </w:r>
    </w:p>
    <w:p w14:paraId="1A20F38B" w14:textId="1488F938" w:rsidR="003A7FA3" w:rsidRPr="003566E0" w:rsidRDefault="003A7FA3" w:rsidP="003A7FA3">
      <w:pPr>
        <w:rPr>
          <w:rFonts w:ascii="Arial" w:hAnsi="Arial" w:cs="Arial"/>
          <w:sz w:val="20"/>
          <w:szCs w:val="20"/>
          <w:lang w:eastAsia="fr-FR"/>
        </w:rPr>
      </w:pPr>
      <w:r w:rsidRPr="003566E0">
        <w:rPr>
          <w:rFonts w:ascii="Arial" w:hAnsi="Arial" w:cs="Arial"/>
          <w:sz w:val="20"/>
          <w:szCs w:val="20"/>
          <w:lang w:eastAsia="fr-FR"/>
        </w:rPr>
        <w:t>En cas de difficulté de téléchargement des pièces ou d’utilisation de la plateforme</w:t>
      </w:r>
      <w:r w:rsidR="00D44B84" w:rsidRPr="003566E0">
        <w:rPr>
          <w:rFonts w:ascii="Arial" w:hAnsi="Arial" w:cs="Arial"/>
          <w:sz w:val="20"/>
          <w:szCs w:val="20"/>
          <w:lang w:eastAsia="fr-FR"/>
        </w:rPr>
        <w:t xml:space="preserve"> PLACE</w:t>
      </w:r>
      <w:r w:rsidRPr="003566E0">
        <w:rPr>
          <w:rFonts w:ascii="Arial" w:hAnsi="Arial" w:cs="Arial"/>
          <w:sz w:val="20"/>
          <w:szCs w:val="20"/>
          <w:lang w:eastAsia="fr-FR"/>
        </w:rPr>
        <w:t>, le candidat est invité à se rapprocher du support technique de la plateforme (manuels d’aide à l’utilisation, et support téléphonique accessibles depuis la plateforme) et de lire l’annexe au présent document intitulé « Modalités d’échanges électroniques ».</w:t>
      </w:r>
    </w:p>
    <w:p w14:paraId="65CDA2EC" w14:textId="4FCAFF2C" w:rsidR="00DC60FF" w:rsidRPr="003566E0" w:rsidRDefault="00DC60FF" w:rsidP="003A7FA3">
      <w:pPr>
        <w:rPr>
          <w:rFonts w:ascii="Arial" w:hAnsi="Arial" w:cs="Arial"/>
          <w:sz w:val="20"/>
          <w:szCs w:val="20"/>
          <w:lang w:eastAsia="fr-FR"/>
        </w:rPr>
      </w:pPr>
      <w:r w:rsidRPr="003566E0">
        <w:rPr>
          <w:rFonts w:ascii="Arial" w:hAnsi="Arial" w:cs="Arial"/>
          <w:sz w:val="20"/>
          <w:szCs w:val="20"/>
          <w:lang w:eastAsia="fr-FR"/>
        </w:rPr>
        <w:t xml:space="preserve">Il est précisé que </w:t>
      </w:r>
      <w:r w:rsidRPr="003566E0">
        <w:rPr>
          <w:rFonts w:ascii="Arial" w:hAnsi="Arial" w:cs="Arial"/>
          <w:b/>
          <w:bCs/>
          <w:sz w:val="20"/>
          <w:szCs w:val="20"/>
          <w:lang w:eastAsia="fr-FR"/>
        </w:rPr>
        <w:t xml:space="preserve">toutes les questions devront impérativement être écrites en français. </w:t>
      </w:r>
      <w:r w:rsidR="004A1919">
        <w:rPr>
          <w:rFonts w:ascii="Arial" w:hAnsi="Arial" w:cs="Arial"/>
          <w:sz w:val="20"/>
          <w:szCs w:val="20"/>
          <w:lang w:eastAsia="fr-FR"/>
        </w:rPr>
        <w:t>L’acheteur</w:t>
      </w:r>
      <w:r w:rsidRPr="003566E0">
        <w:rPr>
          <w:rFonts w:ascii="Arial" w:hAnsi="Arial" w:cs="Arial"/>
          <w:sz w:val="20"/>
          <w:szCs w:val="20"/>
          <w:lang w:eastAsia="fr-FR"/>
        </w:rPr>
        <w:t xml:space="preserve"> se réserve la possibilité de ne pas répondre aux questions soumises dans une langue étrangère au français.</w:t>
      </w:r>
    </w:p>
    <w:p w14:paraId="7D2BE0CD" w14:textId="77777777" w:rsidR="003A7FA3" w:rsidRPr="00F4468D" w:rsidRDefault="003A7FA3" w:rsidP="009D0DE8">
      <w:pPr>
        <w:pStyle w:val="Titre4"/>
        <w:numPr>
          <w:ilvl w:val="0"/>
          <w:numId w:val="29"/>
        </w:numPr>
        <w:rPr>
          <w:rFonts w:ascii="Arial" w:hAnsi="Arial" w:cs="Arial"/>
          <w:caps/>
          <w:sz w:val="24"/>
          <w:szCs w:val="24"/>
          <w:u w:val="none"/>
        </w:rPr>
      </w:pPr>
      <w:bookmarkStart w:id="18" w:name="_Toc120863468"/>
      <w:r w:rsidRPr="00F4468D">
        <w:rPr>
          <w:rFonts w:ascii="Arial" w:hAnsi="Arial" w:cs="Arial"/>
          <w:caps/>
          <w:sz w:val="24"/>
          <w:szCs w:val="24"/>
          <w:u w:val="none"/>
        </w:rPr>
        <w:t>Visite de sites</w:t>
      </w:r>
      <w:bookmarkEnd w:id="18"/>
    </w:p>
    <w:p w14:paraId="7F4B3CDA" w14:textId="17831F5A" w:rsidR="007641E2" w:rsidRPr="003566E0" w:rsidRDefault="00DD6ECD" w:rsidP="00583538">
      <w:pPr>
        <w:rPr>
          <w:rFonts w:ascii="Arial" w:hAnsi="Arial" w:cs="Arial"/>
          <w:sz w:val="20"/>
          <w:szCs w:val="20"/>
        </w:rPr>
      </w:pPr>
      <w:sdt>
        <w:sdtPr>
          <w:rPr>
            <w:rFonts w:ascii="Arial" w:hAnsi="Arial" w:cs="Arial"/>
            <w:sz w:val="20"/>
            <w:szCs w:val="20"/>
          </w:rPr>
          <w:alias w:val="Visite ou non ?"/>
          <w:tag w:val="Visite ou non ?"/>
          <w:id w:val="-13928371"/>
          <w:placeholder>
            <w:docPart w:val="4F0511E8B62B4BCB82036695ABAC6403"/>
          </w:placeholder>
          <w15:color w:val="33CCCC"/>
          <w:dropDownList>
            <w:listItem w:displayText="Sans objet." w:value="Sans objet."/>
            <w:listItem w:displayText="L'ASNR organise une visite de site faculative dont les modalités sont précisées en annexe du présent règlement de consultation." w:value="L'ASNR organise une visite de site faculative dont les modalités sont précisées en annexe du présent règlement de consultation."/>
            <w:listItem w:displayText="L'ASNR organise une visite de site obligatoire dont les modalités sont précisées en annexe du présent règlement de consultation." w:value="L'ASNR organise une visite de site obligatoire dont les modalités sont précisées en annexe du présent règlement de consultation."/>
          </w:dropDownList>
        </w:sdtPr>
        <w:sdtEndPr/>
        <w:sdtContent>
          <w:r w:rsidR="00DB2FC5">
            <w:rPr>
              <w:rFonts w:ascii="Arial" w:hAnsi="Arial" w:cs="Arial"/>
              <w:sz w:val="20"/>
              <w:szCs w:val="20"/>
            </w:rPr>
            <w:t>Sans objet.</w:t>
          </w:r>
        </w:sdtContent>
      </w:sdt>
    </w:p>
    <w:p w14:paraId="62BD887E" w14:textId="493F6786" w:rsidR="00533557" w:rsidRPr="00533557" w:rsidRDefault="00533557" w:rsidP="00533557">
      <w:pPr>
        <w:rPr>
          <w:rFonts w:ascii="Arial" w:hAnsi="Arial" w:cs="Arial"/>
          <w:sz w:val="20"/>
          <w:szCs w:val="20"/>
        </w:rPr>
      </w:pPr>
      <w:r w:rsidRPr="00533557">
        <w:rPr>
          <w:rFonts w:ascii="Arial" w:hAnsi="Arial" w:cs="Arial"/>
          <w:sz w:val="20"/>
          <w:szCs w:val="20"/>
        </w:rPr>
        <w:t xml:space="preserve">En revanche, </w:t>
      </w:r>
      <w:r w:rsidR="00230662">
        <w:rPr>
          <w:rFonts w:ascii="Arial" w:hAnsi="Arial" w:cs="Arial"/>
          <w:sz w:val="20"/>
          <w:szCs w:val="20"/>
        </w:rPr>
        <w:t>une</w:t>
      </w:r>
      <w:r w:rsidRPr="00533557">
        <w:rPr>
          <w:rFonts w:ascii="Arial" w:hAnsi="Arial" w:cs="Arial"/>
          <w:sz w:val="20"/>
          <w:szCs w:val="20"/>
        </w:rPr>
        <w:t xml:space="preserve"> présentation du contexte applicatif </w:t>
      </w:r>
      <w:r w:rsidR="00230662">
        <w:rPr>
          <w:rFonts w:ascii="Arial" w:hAnsi="Arial" w:cs="Arial"/>
          <w:sz w:val="20"/>
          <w:szCs w:val="20"/>
        </w:rPr>
        <w:t>es</w:t>
      </w:r>
      <w:r w:rsidRPr="00533557">
        <w:rPr>
          <w:rFonts w:ascii="Arial" w:hAnsi="Arial" w:cs="Arial"/>
          <w:sz w:val="20"/>
          <w:szCs w:val="20"/>
        </w:rPr>
        <w:t>t proposée</w:t>
      </w:r>
      <w:r w:rsidR="00DD1BE1">
        <w:rPr>
          <w:rFonts w:ascii="Arial" w:hAnsi="Arial" w:cs="Arial"/>
          <w:sz w:val="20"/>
          <w:szCs w:val="20"/>
        </w:rPr>
        <w:t xml:space="preserve"> (et vivement recommandée)</w:t>
      </w:r>
      <w:r w:rsidRPr="00533557">
        <w:rPr>
          <w:rFonts w:ascii="Arial" w:hAnsi="Arial" w:cs="Arial"/>
          <w:sz w:val="20"/>
          <w:szCs w:val="20"/>
        </w:rPr>
        <w:t xml:space="preserve">, </w:t>
      </w:r>
      <w:r w:rsidRPr="00533557">
        <w:rPr>
          <w:rFonts w:ascii="Arial" w:hAnsi="Arial" w:cs="Arial"/>
          <w:sz w:val="20"/>
          <w:szCs w:val="20"/>
          <w:u w:val="single"/>
        </w:rPr>
        <w:t>à titre facultatif,</w:t>
      </w:r>
      <w:r w:rsidRPr="00533557">
        <w:rPr>
          <w:rFonts w:ascii="Arial" w:hAnsi="Arial" w:cs="Arial"/>
          <w:sz w:val="20"/>
          <w:szCs w:val="20"/>
        </w:rPr>
        <w:t xml:space="preserve"> à l’ensemble des candidats qui le souhaitent en distanciel via l’application TEAMS.</w:t>
      </w:r>
    </w:p>
    <w:p w14:paraId="57A0442F" w14:textId="7F851CCC" w:rsidR="00DD1BE1" w:rsidRDefault="00533557" w:rsidP="00533557">
      <w:pPr>
        <w:rPr>
          <w:rFonts w:ascii="Arial" w:hAnsi="Arial" w:cs="Arial"/>
          <w:sz w:val="20"/>
          <w:szCs w:val="20"/>
        </w:rPr>
      </w:pPr>
      <w:r w:rsidRPr="00533557">
        <w:rPr>
          <w:rFonts w:ascii="Arial" w:hAnsi="Arial" w:cs="Arial"/>
          <w:sz w:val="20"/>
          <w:szCs w:val="20"/>
        </w:rPr>
        <w:t>Ce</w:t>
      </w:r>
      <w:r w:rsidR="00DD1BE1">
        <w:rPr>
          <w:rFonts w:ascii="Arial" w:hAnsi="Arial" w:cs="Arial"/>
          <w:sz w:val="20"/>
          <w:szCs w:val="20"/>
        </w:rPr>
        <w:t>tte</w:t>
      </w:r>
      <w:r w:rsidRPr="00533557">
        <w:rPr>
          <w:rFonts w:ascii="Arial" w:hAnsi="Arial" w:cs="Arial"/>
          <w:sz w:val="20"/>
          <w:szCs w:val="20"/>
        </w:rPr>
        <w:t xml:space="preserve"> présentation, de deux heures au maximum, pour un maximum de deux personnes par candidat, aur</w:t>
      </w:r>
      <w:r w:rsidR="00DD1BE1">
        <w:rPr>
          <w:rFonts w:ascii="Arial" w:hAnsi="Arial" w:cs="Arial"/>
          <w:sz w:val="20"/>
          <w:szCs w:val="20"/>
        </w:rPr>
        <w:t>a</w:t>
      </w:r>
      <w:r w:rsidRPr="00533557">
        <w:rPr>
          <w:rFonts w:ascii="Arial" w:hAnsi="Arial" w:cs="Arial"/>
          <w:sz w:val="20"/>
          <w:szCs w:val="20"/>
        </w:rPr>
        <w:t xml:space="preserve"> lieu</w:t>
      </w:r>
      <w:r w:rsidR="00DD1BE1">
        <w:rPr>
          <w:rFonts w:ascii="Arial" w:hAnsi="Arial" w:cs="Arial"/>
          <w:sz w:val="20"/>
          <w:szCs w:val="20"/>
        </w:rPr>
        <w:t xml:space="preserve"> le 1</w:t>
      </w:r>
      <w:r w:rsidR="00041412">
        <w:rPr>
          <w:rFonts w:ascii="Arial" w:hAnsi="Arial" w:cs="Arial"/>
          <w:sz w:val="20"/>
          <w:szCs w:val="20"/>
        </w:rPr>
        <w:t>7</w:t>
      </w:r>
      <w:r w:rsidR="00DD1BE1">
        <w:rPr>
          <w:rFonts w:ascii="Arial" w:hAnsi="Arial" w:cs="Arial"/>
          <w:sz w:val="20"/>
          <w:szCs w:val="20"/>
        </w:rPr>
        <w:t xml:space="preserve"> septembre 20265 à 15h00.</w:t>
      </w:r>
    </w:p>
    <w:p w14:paraId="4E7665D7" w14:textId="2F9C1C34" w:rsidR="00533557" w:rsidRDefault="00DD1BE1" w:rsidP="00533557">
      <w:pPr>
        <w:rPr>
          <w:rFonts w:ascii="Arial" w:hAnsi="Arial" w:cs="Arial"/>
          <w:b/>
          <w:bCs/>
          <w:sz w:val="20"/>
          <w:szCs w:val="20"/>
          <w:highlight w:val="yellow"/>
          <w:u w:val="single"/>
        </w:rPr>
      </w:pPr>
      <w:r>
        <w:rPr>
          <w:rFonts w:ascii="Arial" w:hAnsi="Arial" w:cs="Arial"/>
          <w:sz w:val="20"/>
          <w:szCs w:val="20"/>
        </w:rPr>
        <w:t>Afin de recevoir le lien de connexion TEAMS, les candidats doivent solliciter l’inscription</w:t>
      </w:r>
      <w:r w:rsidR="00533557" w:rsidRPr="00533557">
        <w:rPr>
          <w:rFonts w:ascii="Arial" w:hAnsi="Arial" w:cs="Arial"/>
          <w:b/>
          <w:bCs/>
          <w:sz w:val="20"/>
          <w:szCs w:val="20"/>
        </w:rPr>
        <w:t xml:space="preserve"> via PLACE </w:t>
      </w:r>
      <w:r w:rsidR="00533557" w:rsidRPr="00533557">
        <w:rPr>
          <w:rFonts w:ascii="Arial" w:hAnsi="Arial" w:cs="Arial"/>
          <w:b/>
          <w:bCs/>
          <w:sz w:val="20"/>
          <w:szCs w:val="20"/>
          <w:u w:val="single"/>
        </w:rPr>
        <w:t xml:space="preserve">au plus tard le </w:t>
      </w:r>
      <w:sdt>
        <w:sdtPr>
          <w:rPr>
            <w:rFonts w:ascii="Arial" w:hAnsi="Arial" w:cs="Arial"/>
            <w:b/>
            <w:bCs/>
            <w:sz w:val="20"/>
            <w:szCs w:val="20"/>
            <w:highlight w:val="yellow"/>
            <w:u w:val="single"/>
          </w:rPr>
          <w:id w:val="-1541739601"/>
          <w:placeholder>
            <w:docPart w:val="1A584CA9C30146609C296849A30723C7"/>
          </w:placeholder>
          <w:date w:fullDate="2026-09-18T00:00:00Z">
            <w:dateFormat w:val="dd/MM/yyyy"/>
            <w:lid w:val="fr-FR"/>
            <w:storeMappedDataAs w:val="dateTime"/>
            <w:calendar w:val="gregorian"/>
          </w:date>
        </w:sdtPr>
        <w:sdtEndPr/>
        <w:sdtContent>
          <w:r w:rsidR="00634503">
            <w:rPr>
              <w:rFonts w:ascii="Arial" w:hAnsi="Arial" w:cs="Arial"/>
              <w:b/>
              <w:bCs/>
              <w:sz w:val="20"/>
              <w:szCs w:val="20"/>
              <w:highlight w:val="yellow"/>
              <w:u w:val="single"/>
            </w:rPr>
            <w:t>18/09/2026</w:t>
          </w:r>
        </w:sdtContent>
      </w:sdt>
      <w:r>
        <w:rPr>
          <w:rFonts w:ascii="Arial" w:hAnsi="Arial" w:cs="Arial"/>
          <w:b/>
          <w:bCs/>
          <w:sz w:val="20"/>
          <w:szCs w:val="20"/>
          <w:highlight w:val="yellow"/>
          <w:u w:val="single"/>
        </w:rPr>
        <w:t>.</w:t>
      </w:r>
    </w:p>
    <w:p w14:paraId="6E98637D" w14:textId="77777777" w:rsidR="00533557" w:rsidRPr="00533557" w:rsidRDefault="00533557" w:rsidP="00533557">
      <w:pPr>
        <w:rPr>
          <w:rFonts w:ascii="Arial" w:hAnsi="Arial" w:cs="Arial"/>
          <w:sz w:val="20"/>
          <w:szCs w:val="20"/>
        </w:rPr>
      </w:pPr>
      <w:r w:rsidRPr="00533557">
        <w:rPr>
          <w:rFonts w:ascii="Arial" w:hAnsi="Arial" w:cs="Arial"/>
          <w:sz w:val="20"/>
          <w:szCs w:val="20"/>
        </w:rPr>
        <w:lastRenderedPageBreak/>
        <w:t>Les modalités particulières de participation seront ensuite transmises à chaque candidat via PLACE.</w:t>
      </w:r>
    </w:p>
    <w:p w14:paraId="672DAE44" w14:textId="65F4D383" w:rsidR="00533557" w:rsidRPr="00533557" w:rsidRDefault="00533557" w:rsidP="00533557">
      <w:pPr>
        <w:rPr>
          <w:rFonts w:ascii="Arial" w:hAnsi="Arial" w:cs="Arial"/>
          <w:sz w:val="20"/>
          <w:szCs w:val="20"/>
        </w:rPr>
      </w:pPr>
      <w:r w:rsidRPr="00533557">
        <w:rPr>
          <w:rFonts w:ascii="Arial" w:hAnsi="Arial" w:cs="Arial"/>
          <w:sz w:val="20"/>
          <w:szCs w:val="20"/>
        </w:rPr>
        <w:t>Les éventuelles questions des candidats devront être posées à l’issue de la séance selon les dispositions de l’article 3.4 ci-dessus.</w:t>
      </w:r>
    </w:p>
    <w:p w14:paraId="5E834A48" w14:textId="2D5F2C53" w:rsidR="00533557" w:rsidRDefault="00533557" w:rsidP="00533557">
      <w:pPr>
        <w:rPr>
          <w:rFonts w:ascii="Arial" w:hAnsi="Arial" w:cs="Arial"/>
          <w:sz w:val="20"/>
          <w:szCs w:val="20"/>
        </w:rPr>
      </w:pPr>
      <w:r w:rsidRPr="00533557">
        <w:rPr>
          <w:rFonts w:ascii="Arial" w:hAnsi="Arial" w:cs="Arial"/>
          <w:sz w:val="20"/>
          <w:szCs w:val="20"/>
        </w:rPr>
        <w:t>A l’issue de ces séances, L’ASNR transmettra via PLACE toute information complémentaire utile à l’ensemble des candidats dans le respect du principe d’égalité de traitement.</w:t>
      </w:r>
    </w:p>
    <w:p w14:paraId="127C1583" w14:textId="77777777" w:rsidR="00041412" w:rsidRDefault="00041412" w:rsidP="00533557"/>
    <w:p w14:paraId="69C765F4" w14:textId="02C4774F" w:rsidR="004A1919" w:rsidRPr="004A1919" w:rsidRDefault="004A1919" w:rsidP="004A1919">
      <w:pPr>
        <w:pStyle w:val="Titre4"/>
        <w:numPr>
          <w:ilvl w:val="0"/>
          <w:numId w:val="29"/>
        </w:numPr>
        <w:rPr>
          <w:rFonts w:ascii="Arial" w:hAnsi="Arial" w:cs="Arial"/>
          <w:caps/>
          <w:sz w:val="24"/>
          <w:szCs w:val="24"/>
          <w:u w:val="none"/>
        </w:rPr>
      </w:pPr>
      <w:r w:rsidRPr="004A1919">
        <w:rPr>
          <w:rFonts w:ascii="Arial" w:hAnsi="Arial" w:cs="Arial"/>
          <w:caps/>
          <w:sz w:val="24"/>
          <w:szCs w:val="24"/>
          <w:u w:val="none"/>
        </w:rPr>
        <w:t>Respect du secret des affaires</w:t>
      </w:r>
    </w:p>
    <w:p w14:paraId="7525C32D" w14:textId="77777777" w:rsidR="004A1919" w:rsidRPr="004A1919" w:rsidRDefault="004A1919" w:rsidP="004A1919">
      <w:pPr>
        <w:rPr>
          <w:rFonts w:ascii="Arial" w:hAnsi="Arial" w:cs="Arial"/>
          <w:sz w:val="20"/>
          <w:szCs w:val="20"/>
        </w:rPr>
      </w:pPr>
      <w:r w:rsidRPr="004A1919">
        <w:rPr>
          <w:rFonts w:ascii="Arial" w:hAnsi="Arial" w:cs="Arial"/>
          <w:sz w:val="20"/>
          <w:szCs w:val="20"/>
        </w:rPr>
        <w:t xml:space="preserve">L’acheteur peut avoir recours à un tiers pour l’analyse de ses offres. Ce dernier est tenu par une obligation de confidentialité définie au sein du CCAP. </w:t>
      </w:r>
    </w:p>
    <w:p w14:paraId="4C86998D" w14:textId="77777777" w:rsidR="00533557" w:rsidRPr="003566E0" w:rsidRDefault="00533557" w:rsidP="00D35106">
      <w:pPr>
        <w:rPr>
          <w:rFonts w:ascii="Arial" w:hAnsi="Arial" w:cs="Arial"/>
          <w:sz w:val="20"/>
          <w:szCs w:val="20"/>
          <w:lang w:eastAsia="fr-FR"/>
        </w:rPr>
      </w:pPr>
    </w:p>
    <w:p w14:paraId="4FEF2ED2" w14:textId="77777777" w:rsidR="00A81D47" w:rsidRPr="003566E0" w:rsidRDefault="00A81D47" w:rsidP="00D35106">
      <w:pPr>
        <w:rPr>
          <w:rFonts w:ascii="Arial" w:hAnsi="Arial" w:cs="Arial"/>
          <w:sz w:val="20"/>
          <w:szCs w:val="20"/>
          <w:lang w:eastAsia="fr-FR"/>
        </w:rPr>
      </w:pPr>
    </w:p>
    <w:p w14:paraId="019ECAD0" w14:textId="77777777" w:rsidR="007641E2" w:rsidRPr="003566E0" w:rsidRDefault="007641E2" w:rsidP="00583538">
      <w:pPr>
        <w:rPr>
          <w:rFonts w:ascii="Arial" w:hAnsi="Arial" w:cs="Arial"/>
          <w:sz w:val="20"/>
          <w:szCs w:val="20"/>
        </w:rPr>
      </w:pPr>
    </w:p>
    <w:p w14:paraId="32A118A5" w14:textId="1387E0DF" w:rsidR="003A7FA3" w:rsidRPr="003566E0" w:rsidRDefault="003A7FA3" w:rsidP="00583538">
      <w:pPr>
        <w:jc w:val="left"/>
        <w:rPr>
          <w:rFonts w:ascii="Arial" w:hAnsi="Arial" w:cs="Arial"/>
          <w:sz w:val="20"/>
          <w:szCs w:val="20"/>
        </w:rPr>
      </w:pPr>
    </w:p>
    <w:p w14:paraId="55E85EB9" w14:textId="5E232112" w:rsidR="003A7FA3" w:rsidRPr="003566E0" w:rsidRDefault="00CD6E3B" w:rsidP="00A456AC">
      <w:pPr>
        <w:pStyle w:val="Titre1"/>
      </w:pPr>
      <w:bookmarkStart w:id="19" w:name="_Toc157676942"/>
      <w:bookmarkStart w:id="20" w:name="_Toc200654270"/>
      <w:r w:rsidRPr="003566E0">
        <w:t xml:space="preserve">ARTICLE 4 </w:t>
      </w:r>
      <w:r w:rsidR="003A7FA3" w:rsidRPr="003566E0">
        <w:t>DOSSIER DE CANDIDATURE</w:t>
      </w:r>
      <w:bookmarkEnd w:id="19"/>
      <w:bookmarkEnd w:id="20"/>
    </w:p>
    <w:p w14:paraId="7350C709" w14:textId="77777777" w:rsidR="00583538" w:rsidRPr="003566E0" w:rsidRDefault="00583538" w:rsidP="00583538">
      <w:pPr>
        <w:pStyle w:val="Titre4"/>
        <w:ind w:left="720"/>
        <w:rPr>
          <w:rFonts w:ascii="Arial" w:hAnsi="Arial" w:cs="Arial"/>
          <w:sz w:val="20"/>
          <w:szCs w:val="20"/>
        </w:rPr>
      </w:pPr>
    </w:p>
    <w:p w14:paraId="44EB68A3" w14:textId="5448B184" w:rsidR="00C25817" w:rsidRPr="00B7157C" w:rsidRDefault="00A6483F" w:rsidP="009D0DE8">
      <w:pPr>
        <w:pStyle w:val="Titre4"/>
        <w:numPr>
          <w:ilvl w:val="0"/>
          <w:numId w:val="21"/>
        </w:numPr>
        <w:rPr>
          <w:rFonts w:ascii="Arial" w:hAnsi="Arial" w:cs="Arial"/>
          <w:caps/>
          <w:sz w:val="24"/>
          <w:szCs w:val="24"/>
          <w:u w:val="none"/>
        </w:rPr>
      </w:pPr>
      <w:r w:rsidRPr="00B7157C">
        <w:rPr>
          <w:rFonts w:ascii="Arial" w:hAnsi="Arial" w:cs="Arial"/>
          <w:caps/>
          <w:sz w:val="24"/>
          <w:szCs w:val="24"/>
          <w:u w:val="none"/>
        </w:rPr>
        <w:t xml:space="preserve">Présentation du dossier </w:t>
      </w:r>
      <w:r w:rsidR="00C25817" w:rsidRPr="00B7157C">
        <w:rPr>
          <w:rFonts w:ascii="Arial" w:hAnsi="Arial" w:cs="Arial"/>
          <w:caps/>
          <w:sz w:val="24"/>
          <w:szCs w:val="24"/>
          <w:u w:val="none"/>
        </w:rPr>
        <w:t>de candidature</w:t>
      </w:r>
    </w:p>
    <w:p w14:paraId="161A1B7F" w14:textId="77777777" w:rsidR="00C25817" w:rsidRPr="003566E0" w:rsidRDefault="00C25817" w:rsidP="00C25817">
      <w:pPr>
        <w:rPr>
          <w:rFonts w:ascii="Arial" w:hAnsi="Arial" w:cs="Arial"/>
          <w:sz w:val="20"/>
          <w:szCs w:val="20"/>
          <w:lang w:eastAsia="fr-FR"/>
        </w:rPr>
      </w:pPr>
      <w:r w:rsidRPr="003566E0">
        <w:rPr>
          <w:rFonts w:ascii="Arial" w:hAnsi="Arial" w:cs="Arial"/>
          <w:sz w:val="20"/>
          <w:szCs w:val="20"/>
          <w:lang w:eastAsia="fr-FR"/>
        </w:rPr>
        <w:t xml:space="preserve">Le dossier de candidature doit être présenté pour </w:t>
      </w:r>
      <w:r w:rsidRPr="003566E0">
        <w:rPr>
          <w:rFonts w:ascii="Arial" w:hAnsi="Arial" w:cs="Arial"/>
          <w:b/>
          <w:bCs/>
          <w:sz w:val="20"/>
          <w:szCs w:val="20"/>
          <w:lang w:eastAsia="fr-FR"/>
        </w:rPr>
        <w:t>chaque candidat, membre de groupement ou sous-traitant</w:t>
      </w:r>
      <w:r w:rsidRPr="003566E0">
        <w:rPr>
          <w:rFonts w:ascii="Arial" w:hAnsi="Arial" w:cs="Arial"/>
          <w:sz w:val="20"/>
          <w:szCs w:val="20"/>
          <w:lang w:eastAsia="fr-FR"/>
        </w:rPr>
        <w:t xml:space="preserve"> et doit :</w:t>
      </w:r>
    </w:p>
    <w:p w14:paraId="029D884B" w14:textId="77777777" w:rsidR="00C25817" w:rsidRPr="003566E0" w:rsidRDefault="00C25817" w:rsidP="009D0DE8">
      <w:pPr>
        <w:pStyle w:val="Paragraphedeliste"/>
        <w:numPr>
          <w:ilvl w:val="0"/>
          <w:numId w:val="8"/>
        </w:numPr>
        <w:rPr>
          <w:rFonts w:ascii="Arial" w:hAnsi="Arial" w:cs="Arial"/>
          <w:sz w:val="20"/>
          <w:szCs w:val="20"/>
          <w:lang w:eastAsia="fr-FR"/>
        </w:rPr>
      </w:pPr>
      <w:r w:rsidRPr="003566E0">
        <w:rPr>
          <w:rFonts w:ascii="Arial" w:hAnsi="Arial" w:cs="Arial"/>
          <w:sz w:val="20"/>
          <w:szCs w:val="20"/>
          <w:lang w:eastAsia="fr-FR"/>
        </w:rPr>
        <w:t>Être présenté sous un format Excel, Word, PDF ou équivalent et rédigés en langue française. Dans le cas contraire, l’offre ou la candidature pourra être intégralement rejetée.</w:t>
      </w:r>
    </w:p>
    <w:p w14:paraId="70825EB7" w14:textId="77777777" w:rsidR="00C25817" w:rsidRPr="003566E0" w:rsidRDefault="00C25817" w:rsidP="009D0DE8">
      <w:pPr>
        <w:pStyle w:val="Paragraphedeliste"/>
        <w:numPr>
          <w:ilvl w:val="0"/>
          <w:numId w:val="8"/>
        </w:numPr>
        <w:rPr>
          <w:rFonts w:ascii="Arial" w:hAnsi="Arial" w:cs="Arial"/>
          <w:sz w:val="20"/>
          <w:szCs w:val="20"/>
          <w:lang w:eastAsia="fr-FR"/>
        </w:rPr>
      </w:pPr>
      <w:r w:rsidRPr="003566E0">
        <w:rPr>
          <w:rFonts w:ascii="Arial" w:hAnsi="Arial" w:cs="Arial"/>
          <w:sz w:val="20"/>
          <w:szCs w:val="20"/>
          <w:lang w:eastAsia="fr-FR"/>
        </w:rPr>
        <w:t>Être complet aux fins d’évaluer les capacités techniques et professionnelles ainsi qu’économiques et financières du candidat.</w:t>
      </w:r>
    </w:p>
    <w:p w14:paraId="54787889" w14:textId="77777777" w:rsidR="00C25817" w:rsidRPr="003566E0" w:rsidRDefault="00C25817" w:rsidP="00C25817">
      <w:pPr>
        <w:rPr>
          <w:rFonts w:ascii="Arial" w:hAnsi="Arial" w:cs="Arial"/>
          <w:sz w:val="20"/>
          <w:szCs w:val="20"/>
          <w:lang w:eastAsia="fr-FR"/>
        </w:rPr>
      </w:pPr>
      <w:r w:rsidRPr="003566E0">
        <w:rPr>
          <w:rFonts w:ascii="Arial" w:hAnsi="Arial" w:cs="Arial"/>
          <w:sz w:val="20"/>
          <w:szCs w:val="20"/>
          <w:lang w:eastAsia="fr-FR"/>
        </w:rPr>
        <w:t>Si le candidat est étranger, il est invité à se rendre en annexe du présent document « Candidature d’un opérateur économique non-français ».</w:t>
      </w:r>
    </w:p>
    <w:p w14:paraId="799C700E" w14:textId="77777777" w:rsidR="00653E45" w:rsidRPr="003566E0" w:rsidRDefault="00653E45" w:rsidP="00653E45">
      <w:pPr>
        <w:rPr>
          <w:rFonts w:ascii="Arial" w:hAnsi="Arial" w:cs="Arial"/>
          <w:sz w:val="20"/>
          <w:szCs w:val="20"/>
        </w:rPr>
      </w:pPr>
      <w:r w:rsidRPr="003566E0">
        <w:rPr>
          <w:rFonts w:ascii="Arial" w:hAnsi="Arial" w:cs="Arial"/>
          <w:sz w:val="20"/>
          <w:szCs w:val="20"/>
        </w:rPr>
        <w:t>Le candidat doit produire un dossier complet, comprenant les documents cités ci-après dans le présent article. A défaut de production des documents précités ou de l’un des renseignements obligatoires qu’ils requièrent, l’intégralité de la candidature peut être rejetée.</w:t>
      </w:r>
    </w:p>
    <w:p w14:paraId="42CB8DBF" w14:textId="77777777" w:rsidR="00C25817" w:rsidRPr="00B7157C" w:rsidRDefault="00C25817" w:rsidP="009D0DE8">
      <w:pPr>
        <w:pStyle w:val="Titre4"/>
        <w:numPr>
          <w:ilvl w:val="0"/>
          <w:numId w:val="21"/>
        </w:numPr>
        <w:rPr>
          <w:rFonts w:ascii="Arial" w:hAnsi="Arial" w:cs="Arial"/>
          <w:caps/>
          <w:sz w:val="24"/>
          <w:szCs w:val="24"/>
          <w:u w:val="none"/>
        </w:rPr>
      </w:pPr>
      <w:r w:rsidRPr="00B7157C">
        <w:rPr>
          <w:rFonts w:ascii="Arial" w:hAnsi="Arial" w:cs="Arial"/>
          <w:caps/>
          <w:sz w:val="24"/>
          <w:szCs w:val="24"/>
          <w:u w:val="none"/>
        </w:rPr>
        <w:t>Cas du groupement</w:t>
      </w:r>
    </w:p>
    <w:p w14:paraId="16099FA5" w14:textId="77777777" w:rsidR="00C25817" w:rsidRPr="003566E0" w:rsidRDefault="00C25817" w:rsidP="00C25817">
      <w:pPr>
        <w:rPr>
          <w:rFonts w:ascii="Arial" w:hAnsi="Arial" w:cs="Arial"/>
          <w:sz w:val="20"/>
          <w:szCs w:val="20"/>
          <w:lang w:eastAsia="fr-FR"/>
        </w:rPr>
      </w:pPr>
      <w:bookmarkStart w:id="21" w:name="_Hlk527707660"/>
      <w:r w:rsidRPr="003566E0">
        <w:rPr>
          <w:rFonts w:ascii="Arial" w:hAnsi="Arial" w:cs="Arial"/>
          <w:sz w:val="20"/>
          <w:szCs w:val="20"/>
          <w:lang w:eastAsia="fr-FR"/>
        </w:rPr>
        <w:t>Les candidatures sont présentées :</w:t>
      </w:r>
    </w:p>
    <w:p w14:paraId="0A3E4CD2" w14:textId="77777777" w:rsidR="00C25817" w:rsidRPr="003566E0" w:rsidRDefault="00C25817" w:rsidP="009D0DE8">
      <w:pPr>
        <w:pStyle w:val="Paragraphedeliste"/>
        <w:numPr>
          <w:ilvl w:val="0"/>
          <w:numId w:val="28"/>
        </w:numPr>
        <w:rPr>
          <w:rFonts w:ascii="Arial" w:hAnsi="Arial" w:cs="Arial"/>
          <w:sz w:val="20"/>
          <w:szCs w:val="20"/>
          <w:lang w:eastAsia="fr-FR"/>
        </w:rPr>
      </w:pPr>
      <w:r w:rsidRPr="003566E0">
        <w:rPr>
          <w:rFonts w:ascii="Arial" w:hAnsi="Arial" w:cs="Arial"/>
          <w:sz w:val="20"/>
          <w:szCs w:val="20"/>
          <w:lang w:eastAsia="fr-FR"/>
        </w:rPr>
        <w:t>Soit par l'ensemble des membres du groupement ;</w:t>
      </w:r>
    </w:p>
    <w:p w14:paraId="1315B988" w14:textId="77777777" w:rsidR="00C25817" w:rsidRPr="003566E0" w:rsidRDefault="00C25817" w:rsidP="009D0DE8">
      <w:pPr>
        <w:pStyle w:val="Paragraphedeliste"/>
        <w:numPr>
          <w:ilvl w:val="0"/>
          <w:numId w:val="28"/>
        </w:numPr>
        <w:rPr>
          <w:rFonts w:ascii="Arial" w:hAnsi="Arial" w:cs="Arial"/>
          <w:sz w:val="20"/>
          <w:szCs w:val="20"/>
          <w:lang w:eastAsia="fr-FR"/>
        </w:rPr>
      </w:pPr>
      <w:r w:rsidRPr="003566E0">
        <w:rPr>
          <w:rFonts w:ascii="Arial" w:hAnsi="Arial" w:cs="Arial"/>
          <w:sz w:val="20"/>
          <w:szCs w:val="20"/>
          <w:lang w:eastAsia="fr-FR"/>
        </w:rPr>
        <w:t>Soit par un mandataire qui justifie des habilitations nécessaires pour représenter les autres membres du groupement.</w:t>
      </w:r>
    </w:p>
    <w:p w14:paraId="437B5472" w14:textId="77777777" w:rsidR="00C25817" w:rsidRPr="003566E0" w:rsidRDefault="00C25817" w:rsidP="00C25817">
      <w:pPr>
        <w:rPr>
          <w:rFonts w:ascii="Arial" w:hAnsi="Arial" w:cs="Arial"/>
          <w:sz w:val="20"/>
          <w:szCs w:val="20"/>
          <w:lang w:eastAsia="fr-FR"/>
        </w:rPr>
      </w:pPr>
      <w:r w:rsidRPr="003566E0">
        <w:rPr>
          <w:rFonts w:ascii="Arial" w:hAnsi="Arial" w:cs="Arial"/>
          <w:sz w:val="20"/>
          <w:szCs w:val="20"/>
          <w:lang w:eastAsia="fr-FR"/>
        </w:rPr>
        <w:t>Deux cas sont à distinguer :</w:t>
      </w:r>
    </w:p>
    <w:bookmarkEnd w:id="21"/>
    <w:p w14:paraId="6D638289" w14:textId="77777777" w:rsidR="00C25817" w:rsidRPr="003566E0" w:rsidRDefault="00C25817" w:rsidP="009D0DE8">
      <w:pPr>
        <w:pStyle w:val="Paragraphedeliste"/>
        <w:numPr>
          <w:ilvl w:val="0"/>
          <w:numId w:val="8"/>
        </w:numPr>
        <w:rPr>
          <w:rFonts w:ascii="Arial" w:hAnsi="Arial" w:cs="Arial"/>
          <w:sz w:val="20"/>
          <w:szCs w:val="20"/>
          <w:lang w:eastAsia="fr-FR"/>
        </w:rPr>
      </w:pPr>
      <w:r w:rsidRPr="003566E0">
        <w:rPr>
          <w:rFonts w:ascii="Arial" w:hAnsi="Arial" w:cs="Arial"/>
          <w:b/>
          <w:bCs/>
          <w:sz w:val="20"/>
          <w:szCs w:val="20"/>
          <w:lang w:eastAsia="fr-FR"/>
        </w:rPr>
        <w:t>Cas d’un mandataire habilité</w:t>
      </w:r>
      <w:r w:rsidRPr="003566E0">
        <w:rPr>
          <w:rFonts w:ascii="Arial" w:hAnsi="Arial" w:cs="Arial"/>
          <w:sz w:val="20"/>
          <w:szCs w:val="20"/>
          <w:lang w:eastAsia="fr-FR"/>
        </w:rPr>
        <w:t xml:space="preserve"> : Si les co-traitants ont habilité le mandataire à les engager contractuellement dans la lettre de candidature ou équivalent, seul le mandataire signe l’acte d’engagement au stade de l’attribution.</w:t>
      </w:r>
    </w:p>
    <w:p w14:paraId="1D93BBE8" w14:textId="77777777" w:rsidR="00C25817" w:rsidRPr="003566E0" w:rsidRDefault="00C25817" w:rsidP="009D0DE8">
      <w:pPr>
        <w:pStyle w:val="Paragraphedeliste"/>
        <w:numPr>
          <w:ilvl w:val="0"/>
          <w:numId w:val="8"/>
        </w:numPr>
        <w:rPr>
          <w:rFonts w:ascii="Arial" w:hAnsi="Arial" w:cs="Arial"/>
          <w:sz w:val="20"/>
          <w:szCs w:val="20"/>
          <w:lang w:eastAsia="fr-FR"/>
        </w:rPr>
      </w:pPr>
      <w:r w:rsidRPr="003566E0">
        <w:rPr>
          <w:rFonts w:ascii="Arial" w:hAnsi="Arial" w:cs="Arial"/>
          <w:b/>
          <w:bCs/>
          <w:sz w:val="20"/>
          <w:szCs w:val="20"/>
          <w:lang w:eastAsia="fr-FR"/>
        </w:rPr>
        <w:t>Cas d’un mandataire non habilité</w:t>
      </w:r>
      <w:r w:rsidRPr="003566E0">
        <w:rPr>
          <w:rFonts w:ascii="Arial" w:hAnsi="Arial" w:cs="Arial"/>
          <w:sz w:val="20"/>
          <w:szCs w:val="20"/>
          <w:lang w:eastAsia="fr-FR"/>
        </w:rPr>
        <w:t xml:space="preserve"> : Si les co-traitants n’ont pas habilité le mandataire à les engager contractuellement, chaque membre du groupement doit signer l’acte d’engagement au stade de l’attribution. </w:t>
      </w:r>
    </w:p>
    <w:p w14:paraId="479C69C1" w14:textId="77777777" w:rsidR="00C25817" w:rsidRPr="003566E0" w:rsidRDefault="00C25817" w:rsidP="00C25817">
      <w:pPr>
        <w:rPr>
          <w:rFonts w:ascii="Arial" w:hAnsi="Arial" w:cs="Arial"/>
          <w:sz w:val="20"/>
          <w:szCs w:val="20"/>
          <w:lang w:eastAsia="fr-FR"/>
        </w:rPr>
      </w:pPr>
      <w:r w:rsidRPr="003566E0">
        <w:rPr>
          <w:rFonts w:ascii="Arial" w:hAnsi="Arial" w:cs="Arial"/>
          <w:sz w:val="20"/>
          <w:szCs w:val="20"/>
          <w:lang w:eastAsia="fr-FR"/>
        </w:rPr>
        <w:lastRenderedPageBreak/>
        <w:t>Un même opérateur économique ne peut se présenter pour un même marché public en agissant à la fois en qualité de candidat individuel et de membre d’un ou plusieurs groupements, ni en qualité de membre de plusieurs groupements.</w:t>
      </w:r>
    </w:p>
    <w:p w14:paraId="5691ECF9" w14:textId="6CE8F6A7" w:rsidR="00C25817" w:rsidRPr="003566E0" w:rsidRDefault="00C25817" w:rsidP="00C25817">
      <w:pPr>
        <w:rPr>
          <w:rFonts w:ascii="Arial" w:hAnsi="Arial" w:cs="Arial"/>
          <w:sz w:val="20"/>
          <w:szCs w:val="20"/>
        </w:rPr>
      </w:pPr>
      <w:r w:rsidRPr="003566E0">
        <w:rPr>
          <w:rFonts w:ascii="Arial" w:hAnsi="Arial" w:cs="Arial"/>
          <w:sz w:val="20"/>
          <w:szCs w:val="20"/>
          <w:lang w:eastAsia="fr-FR"/>
        </w:rPr>
        <w:t xml:space="preserve">Au sein de la présente consultation, </w:t>
      </w:r>
      <w:sdt>
        <w:sdtPr>
          <w:rPr>
            <w:rFonts w:ascii="Arial" w:hAnsi="Arial" w:cs="Arial"/>
            <w:sz w:val="20"/>
            <w:szCs w:val="20"/>
          </w:rPr>
          <w:alias w:val="Solidaire ou conjoint?"/>
          <w:tag w:val="Solidaire ou conjoint ?"/>
          <w:id w:val="1734197835"/>
          <w:placeholder>
            <w:docPart w:val="7070E2046EE3430EA228B8DB1BEE6134"/>
          </w:placeholder>
          <w15:color w:val="33CCCC"/>
          <w:dropDownList>
            <w:listItem w:displayText="il n'est exigé aucune forme de groupement particulier ou de solidarité du mandataire." w:value="il n'est exigé aucune forme de groupement particulier ou de solidarité du mandataire."/>
            <w:listItem w:displayText="et en cas d'attribution du marché à un groupement celui-ci devra être conjoint." w:value="et en cas d'attribution du marché à un groupement celui-ci devra être conjoint."/>
            <w:listItem w:displayText="et en cas d'attribution du marché à un groupement celui-ci devra être conjoint avec mandataire solidaire." w:value="et en cas d'attribution du marché à un groupement celui-ci devra être conjoint avec mandataire solidaire."/>
            <w:listItem w:displayText="et en cas d'attribution du marché à un groupement, celui-ci doit être solidaire." w:value="et en cas d'attribution du marché à un groupement, celui-ci doit être solidaire."/>
          </w:dropDownList>
        </w:sdtPr>
        <w:sdtEndPr/>
        <w:sdtContent>
          <w:r w:rsidR="00185F1E">
            <w:rPr>
              <w:rFonts w:ascii="Arial" w:hAnsi="Arial" w:cs="Arial"/>
              <w:sz w:val="20"/>
              <w:szCs w:val="20"/>
            </w:rPr>
            <w:t>et en cas d'attribution du marché à un groupement celui-ci devra être conjoint.</w:t>
          </w:r>
        </w:sdtContent>
      </w:sdt>
    </w:p>
    <w:p w14:paraId="373D00D2" w14:textId="77777777" w:rsidR="00C25817" w:rsidRPr="003566E0" w:rsidRDefault="00C25817" w:rsidP="00C25817">
      <w:pPr>
        <w:rPr>
          <w:rFonts w:ascii="Arial" w:hAnsi="Arial" w:cs="Arial"/>
          <w:sz w:val="20"/>
          <w:szCs w:val="20"/>
          <w:lang w:eastAsia="fr-FR"/>
        </w:rPr>
      </w:pPr>
      <w:r w:rsidRPr="003566E0">
        <w:rPr>
          <w:rFonts w:ascii="Arial" w:hAnsi="Arial" w:cs="Arial"/>
          <w:sz w:val="20"/>
          <w:szCs w:val="20"/>
          <w:lang w:eastAsia="fr-FR"/>
        </w:rPr>
        <w:t xml:space="preserve">Les candidats sont invités à déposer leurs plis via la plateforme de dématérialisation PLACE à l’adresse suivante : </w:t>
      </w:r>
      <w:hyperlink r:id="rId12" w:history="1">
        <w:r w:rsidRPr="003566E0">
          <w:rPr>
            <w:rStyle w:val="Lienhypertexte"/>
            <w:rFonts w:ascii="Arial" w:hAnsi="Arial" w:cs="Arial"/>
            <w:sz w:val="20"/>
            <w:szCs w:val="20"/>
            <w:lang w:eastAsia="fr-FR"/>
          </w:rPr>
          <w:t>https://www.marches-publics.gouv.fr</w:t>
        </w:r>
      </w:hyperlink>
      <w:r w:rsidRPr="003566E0">
        <w:rPr>
          <w:rFonts w:ascii="Arial" w:hAnsi="Arial" w:cs="Arial"/>
          <w:sz w:val="20"/>
          <w:szCs w:val="20"/>
          <w:lang w:eastAsia="fr-FR"/>
        </w:rPr>
        <w:t>, avant les dates et heures indiquées en page de garde du présent document et en respectant les modalités d’échanges électroniques précisées en annexe.</w:t>
      </w:r>
    </w:p>
    <w:p w14:paraId="07D96E4B" w14:textId="52D12FC0" w:rsidR="00227E8B" w:rsidRPr="00B7157C" w:rsidRDefault="00227E8B" w:rsidP="009D0DE8">
      <w:pPr>
        <w:pStyle w:val="Titre4"/>
        <w:numPr>
          <w:ilvl w:val="0"/>
          <w:numId w:val="21"/>
        </w:numPr>
        <w:rPr>
          <w:rFonts w:ascii="Arial" w:hAnsi="Arial" w:cs="Arial"/>
          <w:caps/>
          <w:sz w:val="24"/>
          <w:szCs w:val="24"/>
          <w:u w:val="none"/>
        </w:rPr>
      </w:pPr>
      <w:r w:rsidRPr="00B7157C">
        <w:rPr>
          <w:rFonts w:ascii="Arial" w:hAnsi="Arial" w:cs="Arial"/>
          <w:caps/>
          <w:sz w:val="24"/>
          <w:szCs w:val="24"/>
          <w:u w:val="none"/>
        </w:rPr>
        <w:t xml:space="preserve">Cas de la sous-traitance </w:t>
      </w:r>
    </w:p>
    <w:p w14:paraId="68B3BFDB" w14:textId="72B579C4" w:rsidR="00C25817" w:rsidRPr="003566E0" w:rsidRDefault="00C25817" w:rsidP="00C25817">
      <w:pPr>
        <w:rPr>
          <w:rFonts w:ascii="Arial" w:hAnsi="Arial" w:cs="Arial"/>
          <w:sz w:val="20"/>
          <w:szCs w:val="20"/>
          <w:lang w:eastAsia="fr-FR"/>
        </w:rPr>
      </w:pPr>
      <w:r w:rsidRPr="003566E0">
        <w:rPr>
          <w:rFonts w:ascii="Arial" w:hAnsi="Arial" w:cs="Arial"/>
          <w:sz w:val="20"/>
          <w:szCs w:val="20"/>
          <w:lang w:eastAsia="fr-FR"/>
        </w:rPr>
        <w:t>Conformément à l’article L2193-2 du Code de la commande publique, la sous-traitance est l’opération par laquelle un opérateur économique confie à une autre personne appelée sous-traitant, l’exécution d’une partie des prestations du marché conclu avec l’</w:t>
      </w:r>
      <w:r w:rsidR="00A402EC" w:rsidRPr="003566E0">
        <w:rPr>
          <w:rFonts w:ascii="Arial" w:hAnsi="Arial" w:cs="Arial"/>
          <w:sz w:val="20"/>
          <w:szCs w:val="20"/>
          <w:lang w:eastAsia="fr-FR"/>
        </w:rPr>
        <w:t>ASNR</w:t>
      </w:r>
      <w:r w:rsidRPr="003566E0">
        <w:rPr>
          <w:rFonts w:ascii="Arial" w:hAnsi="Arial" w:cs="Arial"/>
          <w:sz w:val="20"/>
          <w:szCs w:val="20"/>
          <w:lang w:eastAsia="fr-FR"/>
        </w:rPr>
        <w:t>.</w:t>
      </w:r>
    </w:p>
    <w:p w14:paraId="52D4136B" w14:textId="77777777" w:rsidR="00C25817" w:rsidRPr="003566E0" w:rsidRDefault="00C25817" w:rsidP="00C25817">
      <w:pPr>
        <w:rPr>
          <w:rFonts w:ascii="Arial" w:hAnsi="Arial" w:cs="Arial"/>
          <w:sz w:val="20"/>
          <w:szCs w:val="20"/>
          <w:lang w:eastAsia="fr-FR"/>
        </w:rPr>
      </w:pPr>
      <w:r w:rsidRPr="003566E0">
        <w:rPr>
          <w:rFonts w:ascii="Arial" w:hAnsi="Arial" w:cs="Arial"/>
          <w:sz w:val="20"/>
          <w:szCs w:val="20"/>
          <w:lang w:eastAsia="fr-FR"/>
        </w:rPr>
        <w:t xml:space="preserve">La demande de sous-traitance peut intervenir au moment du dépôt de la candidature, de l’offre ou pendant l’exécution du marché. </w:t>
      </w:r>
    </w:p>
    <w:p w14:paraId="2CF9C810" w14:textId="13976089" w:rsidR="00C25817" w:rsidRPr="003566E0" w:rsidRDefault="00C25817" w:rsidP="00C25817">
      <w:pPr>
        <w:rPr>
          <w:rFonts w:ascii="Arial" w:hAnsi="Arial" w:cs="Arial"/>
          <w:sz w:val="20"/>
          <w:szCs w:val="20"/>
          <w:lang w:eastAsia="fr-FR"/>
        </w:rPr>
      </w:pPr>
      <w:r w:rsidRPr="003566E0">
        <w:rPr>
          <w:rFonts w:ascii="Arial" w:hAnsi="Arial" w:cs="Arial"/>
          <w:sz w:val="20"/>
          <w:szCs w:val="20"/>
          <w:lang w:eastAsia="fr-FR"/>
        </w:rPr>
        <w:t>Le Titulaire peut, sous sa responsabilité, sous-traiter l’exécution d’une partie des prestations du marché, et en présenter les modalités lors de la procédure de passation du marché (phases candidature et offre) et/ou tout au long de l’exécution du marché. Cela suppose d’avoir déclaré à l’</w:t>
      </w:r>
      <w:r w:rsidR="00A402EC" w:rsidRPr="003566E0">
        <w:rPr>
          <w:rFonts w:ascii="Arial" w:hAnsi="Arial" w:cs="Arial"/>
          <w:sz w:val="20"/>
          <w:szCs w:val="20"/>
          <w:lang w:eastAsia="fr-FR"/>
        </w:rPr>
        <w:t>ASNR</w:t>
      </w:r>
      <w:r w:rsidRPr="003566E0">
        <w:rPr>
          <w:rFonts w:ascii="Arial" w:hAnsi="Arial" w:cs="Arial"/>
          <w:sz w:val="20"/>
          <w:szCs w:val="20"/>
          <w:lang w:eastAsia="fr-FR"/>
        </w:rPr>
        <w:t xml:space="preserve"> le sous-traitant, et d’avoir obtenu l’acceptation du sous-traitant et l’agrément de ses conditions de paiement.</w:t>
      </w:r>
    </w:p>
    <w:p w14:paraId="057CDFA3" w14:textId="2B821095" w:rsidR="00C25817" w:rsidRPr="003566E0" w:rsidRDefault="00C25817" w:rsidP="00C25817">
      <w:pPr>
        <w:rPr>
          <w:rFonts w:ascii="Arial" w:hAnsi="Arial" w:cs="Arial"/>
          <w:sz w:val="20"/>
          <w:szCs w:val="20"/>
          <w:lang w:eastAsia="fr-FR"/>
        </w:rPr>
      </w:pPr>
      <w:r w:rsidRPr="003566E0">
        <w:rPr>
          <w:rFonts w:ascii="Arial" w:hAnsi="Arial" w:cs="Arial"/>
          <w:sz w:val="20"/>
          <w:szCs w:val="20"/>
          <w:lang w:eastAsia="fr-FR"/>
        </w:rPr>
        <w:t>Lorsque la déclaration de sous-traitance intervient au moment du dépôt de la candidature ou de l’offre, le soumissionnaire identifie les sous-traitants auxquels il envisage de faire appel, et fournit à l’</w:t>
      </w:r>
      <w:r w:rsidR="00A402EC" w:rsidRPr="003566E0">
        <w:rPr>
          <w:rFonts w:ascii="Arial" w:hAnsi="Arial" w:cs="Arial"/>
          <w:sz w:val="20"/>
          <w:szCs w:val="20"/>
          <w:lang w:eastAsia="fr-FR"/>
        </w:rPr>
        <w:t>ASNR</w:t>
      </w:r>
      <w:r w:rsidRPr="003566E0">
        <w:rPr>
          <w:rFonts w:ascii="Arial" w:hAnsi="Arial" w:cs="Arial"/>
          <w:sz w:val="20"/>
          <w:szCs w:val="20"/>
          <w:lang w:eastAsia="fr-FR"/>
        </w:rPr>
        <w:t xml:space="preserve"> :</w:t>
      </w:r>
    </w:p>
    <w:p w14:paraId="229C312E" w14:textId="4AD483FA" w:rsidR="00C25817" w:rsidRPr="003566E0" w:rsidRDefault="00C25817" w:rsidP="009D0DE8">
      <w:pPr>
        <w:pStyle w:val="Paragraphedeliste"/>
        <w:numPr>
          <w:ilvl w:val="0"/>
          <w:numId w:val="30"/>
        </w:numPr>
        <w:rPr>
          <w:rFonts w:ascii="Arial" w:hAnsi="Arial" w:cs="Arial"/>
          <w:sz w:val="20"/>
          <w:szCs w:val="20"/>
          <w:lang w:eastAsia="fr-FR"/>
        </w:rPr>
      </w:pPr>
      <w:hyperlink r:id="rId13" w:history="1">
        <w:r w:rsidRPr="003566E0">
          <w:rPr>
            <w:rStyle w:val="Lienhypertexte"/>
            <w:rFonts w:ascii="Arial" w:hAnsi="Arial" w:cs="Arial"/>
            <w:sz w:val="20"/>
            <w:szCs w:val="20"/>
            <w:lang w:eastAsia="fr-FR"/>
          </w:rPr>
          <w:t>Le formulaire DC4 Déclaration de sous-traitance complété </w:t>
        </w:r>
      </w:hyperlink>
      <w:r w:rsidRPr="003566E0">
        <w:rPr>
          <w:rFonts w:ascii="Arial" w:hAnsi="Arial" w:cs="Arial"/>
          <w:sz w:val="20"/>
          <w:szCs w:val="20"/>
          <w:lang w:eastAsia="fr-FR"/>
        </w:rPr>
        <w:t xml:space="preserve">; </w:t>
      </w:r>
    </w:p>
    <w:p w14:paraId="5D1777B1" w14:textId="77777777" w:rsidR="00C25817" w:rsidRPr="003566E0" w:rsidRDefault="00C25817" w:rsidP="009D0DE8">
      <w:pPr>
        <w:pStyle w:val="Paragraphedeliste"/>
        <w:numPr>
          <w:ilvl w:val="0"/>
          <w:numId w:val="30"/>
        </w:numPr>
        <w:rPr>
          <w:rFonts w:ascii="Arial" w:hAnsi="Arial" w:cs="Arial"/>
          <w:sz w:val="20"/>
          <w:szCs w:val="20"/>
          <w:lang w:eastAsia="fr-FR"/>
        </w:rPr>
      </w:pPr>
      <w:r w:rsidRPr="003566E0">
        <w:rPr>
          <w:rFonts w:ascii="Arial" w:hAnsi="Arial" w:cs="Arial"/>
          <w:sz w:val="20"/>
          <w:szCs w:val="20"/>
          <w:lang w:eastAsia="fr-FR"/>
        </w:rPr>
        <w:t xml:space="preserve">Les capacités du sous-traitant sur lesquelles le candidat s’appuie (formulaires DC1 et DC2) et énumérés à la partie « candidature » du règlement de consultation ; </w:t>
      </w:r>
    </w:p>
    <w:p w14:paraId="6857B42A" w14:textId="77777777" w:rsidR="00C25817" w:rsidRPr="003566E0" w:rsidRDefault="00C25817" w:rsidP="009D0DE8">
      <w:pPr>
        <w:pStyle w:val="Paragraphedeliste"/>
        <w:numPr>
          <w:ilvl w:val="0"/>
          <w:numId w:val="30"/>
        </w:numPr>
        <w:rPr>
          <w:rFonts w:ascii="Arial" w:hAnsi="Arial" w:cs="Arial"/>
          <w:sz w:val="20"/>
          <w:szCs w:val="20"/>
          <w:lang w:eastAsia="fr-FR"/>
        </w:rPr>
      </w:pPr>
      <w:r w:rsidRPr="003566E0">
        <w:rPr>
          <w:rFonts w:ascii="Arial" w:hAnsi="Arial" w:cs="Arial"/>
          <w:sz w:val="20"/>
          <w:szCs w:val="20"/>
          <w:lang w:eastAsia="fr-FR"/>
        </w:rPr>
        <w:t>Une déclaration du sous-traitant indiquant qu’il n’est pas placé dans un cas d'exclusion mentionné aux articles L2141-1 et suivants du Code de la commande publique ;</w:t>
      </w:r>
    </w:p>
    <w:p w14:paraId="07A79A8F" w14:textId="77777777" w:rsidR="00C25817" w:rsidRPr="003566E0" w:rsidRDefault="00C25817" w:rsidP="009D0DE8">
      <w:pPr>
        <w:pStyle w:val="Paragraphedeliste"/>
        <w:numPr>
          <w:ilvl w:val="0"/>
          <w:numId w:val="30"/>
        </w:numPr>
        <w:rPr>
          <w:rFonts w:ascii="Arial" w:hAnsi="Arial" w:cs="Arial"/>
          <w:sz w:val="20"/>
          <w:szCs w:val="20"/>
          <w:lang w:eastAsia="fr-FR"/>
        </w:rPr>
      </w:pPr>
      <w:r w:rsidRPr="003566E0">
        <w:rPr>
          <w:rFonts w:ascii="Arial" w:hAnsi="Arial" w:cs="Arial"/>
          <w:sz w:val="20"/>
          <w:szCs w:val="20"/>
          <w:lang w:eastAsia="fr-FR"/>
        </w:rPr>
        <w:t>Le cas échéant, l’annexe de confidentialité dument renseignée et signée par le sous-traitant.</w:t>
      </w:r>
    </w:p>
    <w:p w14:paraId="541E2A49" w14:textId="77777777" w:rsidR="00C25817" w:rsidRPr="003566E0" w:rsidRDefault="00C25817" w:rsidP="00C25817">
      <w:pPr>
        <w:pStyle w:val="Paragraphedeliste"/>
        <w:rPr>
          <w:rFonts w:ascii="Arial" w:hAnsi="Arial" w:cs="Arial"/>
          <w:sz w:val="20"/>
          <w:szCs w:val="20"/>
          <w:lang w:eastAsia="fr-FR"/>
        </w:rPr>
      </w:pPr>
    </w:p>
    <w:p w14:paraId="0B355ED3" w14:textId="77777777" w:rsidR="00AF21FB" w:rsidRPr="00B7157C" w:rsidRDefault="00AF21FB" w:rsidP="009D0DE8">
      <w:pPr>
        <w:pStyle w:val="Titre4"/>
        <w:numPr>
          <w:ilvl w:val="0"/>
          <w:numId w:val="21"/>
        </w:numPr>
        <w:rPr>
          <w:rFonts w:ascii="Arial" w:hAnsi="Arial" w:cs="Arial"/>
          <w:caps/>
          <w:sz w:val="24"/>
          <w:szCs w:val="24"/>
          <w:u w:val="none"/>
        </w:rPr>
      </w:pPr>
      <w:r w:rsidRPr="00B7157C">
        <w:rPr>
          <w:rFonts w:ascii="Arial" w:hAnsi="Arial" w:cs="Arial"/>
          <w:caps/>
          <w:sz w:val="24"/>
          <w:szCs w:val="24"/>
          <w:u w:val="none"/>
        </w:rPr>
        <w:t>Documents à fournir au titre de la candidature</w:t>
      </w:r>
    </w:p>
    <w:p w14:paraId="19838851" w14:textId="77777777" w:rsidR="00AF21FB" w:rsidRPr="00A456AC" w:rsidRDefault="00AF21FB" w:rsidP="009D0DE8">
      <w:pPr>
        <w:pStyle w:val="Titre4"/>
        <w:numPr>
          <w:ilvl w:val="1"/>
          <w:numId w:val="21"/>
        </w:numPr>
        <w:rPr>
          <w:rFonts w:ascii="Arial" w:hAnsi="Arial" w:cs="Arial"/>
          <w:smallCaps/>
          <w:sz w:val="24"/>
          <w:szCs w:val="24"/>
          <w:u w:val="none"/>
        </w:rPr>
      </w:pPr>
      <w:r w:rsidRPr="00A456AC">
        <w:rPr>
          <w:rFonts w:ascii="Arial" w:hAnsi="Arial" w:cs="Arial"/>
          <w:smallCaps/>
          <w:sz w:val="24"/>
          <w:szCs w:val="24"/>
          <w:u w:val="none"/>
        </w:rPr>
        <w:t>Informations sur la situation du candidat</w:t>
      </w:r>
    </w:p>
    <w:p w14:paraId="241F628B" w14:textId="77777777" w:rsidR="00AF21FB" w:rsidRPr="003566E0" w:rsidRDefault="00AF21FB" w:rsidP="00AF21FB">
      <w:pPr>
        <w:rPr>
          <w:rFonts w:ascii="Arial" w:hAnsi="Arial" w:cs="Arial"/>
          <w:sz w:val="20"/>
          <w:szCs w:val="20"/>
        </w:rPr>
      </w:pPr>
      <w:r w:rsidRPr="003566E0">
        <w:rPr>
          <w:rFonts w:ascii="Arial" w:hAnsi="Arial" w:cs="Arial"/>
          <w:sz w:val="20"/>
          <w:szCs w:val="20"/>
        </w:rPr>
        <w:t>Le candidat produit :</w:t>
      </w:r>
    </w:p>
    <w:p w14:paraId="7104E663" w14:textId="1331BE1F" w:rsidR="00B33B92" w:rsidRDefault="00AF21FB" w:rsidP="009D0DE8">
      <w:pPr>
        <w:pStyle w:val="Paragraphedeliste"/>
        <w:numPr>
          <w:ilvl w:val="0"/>
          <w:numId w:val="8"/>
        </w:numPr>
        <w:rPr>
          <w:rFonts w:ascii="Arial" w:hAnsi="Arial" w:cs="Arial"/>
          <w:sz w:val="20"/>
          <w:szCs w:val="20"/>
        </w:rPr>
      </w:pPr>
      <w:r w:rsidRPr="003566E0">
        <w:rPr>
          <w:rFonts w:ascii="Arial" w:hAnsi="Arial" w:cs="Arial"/>
          <w:sz w:val="20"/>
          <w:szCs w:val="20"/>
        </w:rPr>
        <w:t xml:space="preserve">Le DC1 </w:t>
      </w:r>
      <w:r w:rsidR="00B33B92">
        <w:rPr>
          <w:rFonts w:ascii="Arial" w:hAnsi="Arial" w:cs="Arial"/>
          <w:sz w:val="20"/>
          <w:szCs w:val="20"/>
        </w:rPr>
        <w:t>attestant notamment que le candidat ne se situe dans aucun des cas d’exclusions de procédure</w:t>
      </w:r>
      <w:r w:rsidR="00AC09F2">
        <w:rPr>
          <w:rFonts w:ascii="Arial" w:hAnsi="Arial" w:cs="Arial"/>
          <w:sz w:val="20"/>
          <w:szCs w:val="20"/>
        </w:rPr>
        <w:t xml:space="preserve"> prévus au Code de la Commande publique</w:t>
      </w:r>
      <w:r w:rsidR="0061462B">
        <w:rPr>
          <w:rFonts w:ascii="Arial" w:hAnsi="Arial" w:cs="Arial"/>
          <w:sz w:val="20"/>
          <w:szCs w:val="20"/>
        </w:rPr>
        <w:t xml:space="preserve">. A ce titre, </w:t>
      </w:r>
      <w:r w:rsidR="004A1919">
        <w:rPr>
          <w:rFonts w:ascii="Arial" w:hAnsi="Arial" w:cs="Arial"/>
          <w:sz w:val="20"/>
          <w:szCs w:val="20"/>
          <w:lang w:eastAsia="fr-FR"/>
        </w:rPr>
        <w:t>l’acheteur</w:t>
      </w:r>
      <w:r w:rsidR="0061462B">
        <w:rPr>
          <w:rFonts w:ascii="Arial" w:hAnsi="Arial" w:cs="Arial"/>
          <w:sz w:val="20"/>
          <w:szCs w:val="20"/>
          <w:lang w:eastAsia="fr-FR"/>
        </w:rPr>
        <w:t xml:space="preserve"> se réserve la possibilité</w:t>
      </w:r>
      <w:r w:rsidR="0061462B" w:rsidRPr="00B33B92">
        <w:rPr>
          <w:rFonts w:ascii="Arial" w:hAnsi="Arial" w:cs="Arial"/>
          <w:sz w:val="20"/>
          <w:szCs w:val="20"/>
          <w:lang w:eastAsia="fr-FR"/>
        </w:rPr>
        <w:t xml:space="preserve"> </w:t>
      </w:r>
      <w:r w:rsidR="0061462B">
        <w:rPr>
          <w:rFonts w:ascii="Arial" w:hAnsi="Arial" w:cs="Arial"/>
          <w:sz w:val="20"/>
          <w:szCs w:val="20"/>
          <w:lang w:eastAsia="fr-FR"/>
        </w:rPr>
        <w:t xml:space="preserve">d’écarter </w:t>
      </w:r>
      <w:r w:rsidR="00AC09F2">
        <w:rPr>
          <w:rFonts w:ascii="Arial" w:hAnsi="Arial" w:cs="Arial"/>
          <w:sz w:val="20"/>
          <w:szCs w:val="20"/>
          <w:lang w:eastAsia="fr-FR"/>
        </w:rPr>
        <w:t>toute</w:t>
      </w:r>
      <w:r w:rsidR="0061462B">
        <w:rPr>
          <w:rFonts w:ascii="Arial" w:hAnsi="Arial" w:cs="Arial"/>
          <w:sz w:val="20"/>
          <w:szCs w:val="20"/>
          <w:lang w:eastAsia="fr-FR"/>
        </w:rPr>
        <w:t xml:space="preserve"> candidature</w:t>
      </w:r>
      <w:r w:rsidR="00AC09F2">
        <w:rPr>
          <w:rFonts w:ascii="Arial" w:hAnsi="Arial" w:cs="Arial"/>
          <w:sz w:val="20"/>
          <w:szCs w:val="20"/>
          <w:lang w:eastAsia="fr-FR"/>
        </w:rPr>
        <w:t xml:space="preserve"> présentée par une personne morale de droit privé de plus de cinq cents salariés</w:t>
      </w:r>
      <w:r w:rsidR="0061462B">
        <w:rPr>
          <w:rFonts w:ascii="Arial" w:hAnsi="Arial" w:cs="Arial"/>
          <w:sz w:val="20"/>
          <w:szCs w:val="20"/>
          <w:lang w:eastAsia="fr-FR"/>
        </w:rPr>
        <w:t xml:space="preserve"> </w:t>
      </w:r>
      <w:r w:rsidR="00AC09F2">
        <w:rPr>
          <w:rFonts w:ascii="Arial" w:hAnsi="Arial" w:cs="Arial"/>
          <w:sz w:val="20"/>
          <w:szCs w:val="20"/>
          <w:lang w:eastAsia="fr-FR"/>
        </w:rPr>
        <w:t>n’ayant pas produit de</w:t>
      </w:r>
      <w:r w:rsidR="0061462B">
        <w:rPr>
          <w:rFonts w:ascii="Arial" w:hAnsi="Arial" w:cs="Arial"/>
          <w:sz w:val="20"/>
          <w:szCs w:val="20"/>
          <w:lang w:eastAsia="fr-FR"/>
        </w:rPr>
        <w:t xml:space="preserve"> Bilan de Gaz à Effet de Serres (BEGES)</w:t>
      </w:r>
      <w:r w:rsidR="00AC09F2">
        <w:rPr>
          <w:rFonts w:ascii="Arial" w:hAnsi="Arial" w:cs="Arial"/>
          <w:sz w:val="20"/>
          <w:szCs w:val="20"/>
          <w:lang w:eastAsia="fr-FR"/>
        </w:rPr>
        <w:t xml:space="preserve"> ;</w:t>
      </w:r>
    </w:p>
    <w:p w14:paraId="6314257E" w14:textId="112D4DAA" w:rsidR="00AF21FB" w:rsidRPr="003566E0" w:rsidRDefault="00B33B92" w:rsidP="009D0DE8">
      <w:pPr>
        <w:pStyle w:val="Paragraphedeliste"/>
        <w:numPr>
          <w:ilvl w:val="0"/>
          <w:numId w:val="8"/>
        </w:numPr>
        <w:rPr>
          <w:rFonts w:ascii="Arial" w:hAnsi="Arial" w:cs="Arial"/>
          <w:sz w:val="20"/>
          <w:szCs w:val="20"/>
        </w:rPr>
      </w:pPr>
      <w:r>
        <w:rPr>
          <w:rFonts w:ascii="Arial" w:hAnsi="Arial" w:cs="Arial"/>
          <w:sz w:val="20"/>
          <w:szCs w:val="20"/>
        </w:rPr>
        <w:t xml:space="preserve">Le </w:t>
      </w:r>
      <w:r w:rsidR="00AF21FB" w:rsidRPr="003566E0">
        <w:rPr>
          <w:rFonts w:ascii="Arial" w:hAnsi="Arial" w:cs="Arial"/>
          <w:sz w:val="20"/>
          <w:szCs w:val="20"/>
        </w:rPr>
        <w:t>DC2</w:t>
      </w:r>
      <w:r w:rsidR="0061462B">
        <w:rPr>
          <w:rFonts w:ascii="Arial" w:hAnsi="Arial" w:cs="Arial"/>
          <w:sz w:val="20"/>
          <w:szCs w:val="20"/>
        </w:rPr>
        <w:t> ;</w:t>
      </w:r>
    </w:p>
    <w:p w14:paraId="16EF390E" w14:textId="77777777" w:rsidR="00AF21FB" w:rsidRDefault="00AF21FB" w:rsidP="009D0DE8">
      <w:pPr>
        <w:pStyle w:val="Paragraphedeliste"/>
        <w:numPr>
          <w:ilvl w:val="0"/>
          <w:numId w:val="8"/>
        </w:numPr>
        <w:rPr>
          <w:rFonts w:ascii="Arial" w:hAnsi="Arial" w:cs="Arial"/>
          <w:sz w:val="20"/>
          <w:szCs w:val="20"/>
          <w:lang w:eastAsia="fr-FR"/>
        </w:rPr>
      </w:pPr>
      <w:r w:rsidRPr="003566E0">
        <w:rPr>
          <w:rFonts w:ascii="Arial" w:hAnsi="Arial" w:cs="Arial"/>
          <w:sz w:val="20"/>
          <w:szCs w:val="20"/>
          <w:lang w:eastAsia="fr-FR"/>
        </w:rPr>
        <w:t>Son numéro du registre d’identification (SIREN) ;</w:t>
      </w:r>
    </w:p>
    <w:p w14:paraId="1B297EA7" w14:textId="357F7F0C" w:rsidR="00EF6459" w:rsidRPr="003566E0" w:rsidRDefault="00EF6459" w:rsidP="009D0DE8">
      <w:pPr>
        <w:pStyle w:val="Paragraphedeliste"/>
        <w:numPr>
          <w:ilvl w:val="0"/>
          <w:numId w:val="8"/>
        </w:numPr>
        <w:rPr>
          <w:rFonts w:ascii="Arial" w:hAnsi="Arial" w:cs="Arial"/>
          <w:sz w:val="20"/>
          <w:szCs w:val="20"/>
          <w:lang w:eastAsia="fr-FR"/>
        </w:rPr>
      </w:pPr>
      <w:bookmarkStart w:id="22" w:name="_Hlk214889944"/>
      <w:r>
        <w:rPr>
          <w:rFonts w:ascii="Arial" w:hAnsi="Arial" w:cs="Arial"/>
          <w:sz w:val="20"/>
          <w:szCs w:val="20"/>
          <w:lang w:eastAsia="fr-FR"/>
        </w:rPr>
        <w:t xml:space="preserve">Une attestation sur l’honneur de ne pas être dans l’une des situations suivantes : instance de redressement judiciaire, redressement judiciaire, dépôt de bilan  </w:t>
      </w:r>
    </w:p>
    <w:p w14:paraId="475A26FE" w14:textId="70FD039E" w:rsidR="00AF21FB" w:rsidRDefault="00AF21FB" w:rsidP="009D0DE8">
      <w:pPr>
        <w:pStyle w:val="Paragraphedeliste"/>
        <w:numPr>
          <w:ilvl w:val="0"/>
          <w:numId w:val="8"/>
        </w:numPr>
        <w:rPr>
          <w:rFonts w:ascii="Arial" w:hAnsi="Arial" w:cs="Arial"/>
          <w:sz w:val="20"/>
          <w:szCs w:val="20"/>
          <w:lang w:eastAsia="fr-FR"/>
        </w:rPr>
      </w:pPr>
      <w:r w:rsidRPr="003566E0">
        <w:rPr>
          <w:rFonts w:ascii="Arial" w:hAnsi="Arial" w:cs="Arial"/>
          <w:sz w:val="20"/>
          <w:szCs w:val="20"/>
          <w:lang w:eastAsia="fr-FR"/>
        </w:rPr>
        <w:t>En cas</w:t>
      </w:r>
      <w:r w:rsidR="00EF6459">
        <w:rPr>
          <w:rFonts w:ascii="Arial" w:hAnsi="Arial" w:cs="Arial"/>
          <w:sz w:val="20"/>
          <w:szCs w:val="20"/>
          <w:lang w:eastAsia="fr-FR"/>
        </w:rPr>
        <w:t xml:space="preserve"> d’instance de redressement judiciaire, de</w:t>
      </w:r>
      <w:r w:rsidRPr="003566E0">
        <w:rPr>
          <w:rFonts w:ascii="Arial" w:hAnsi="Arial" w:cs="Arial"/>
          <w:sz w:val="20"/>
          <w:szCs w:val="20"/>
          <w:lang w:eastAsia="fr-FR"/>
        </w:rPr>
        <w:t xml:space="preserve"> redressement judiciaire</w:t>
      </w:r>
      <w:r w:rsidR="00EF6459">
        <w:rPr>
          <w:rFonts w:ascii="Arial" w:hAnsi="Arial" w:cs="Arial"/>
          <w:sz w:val="20"/>
          <w:szCs w:val="20"/>
          <w:lang w:eastAsia="fr-FR"/>
        </w:rPr>
        <w:t xml:space="preserve"> ou de dépôt de bilan</w:t>
      </w:r>
      <w:r w:rsidRPr="003566E0">
        <w:rPr>
          <w:rFonts w:ascii="Arial" w:hAnsi="Arial" w:cs="Arial"/>
          <w:sz w:val="20"/>
          <w:szCs w:val="20"/>
          <w:lang w:eastAsia="fr-FR"/>
        </w:rPr>
        <w:t>,</w:t>
      </w:r>
      <w:r w:rsidR="00EF6459">
        <w:rPr>
          <w:rFonts w:ascii="Arial" w:hAnsi="Arial" w:cs="Arial"/>
          <w:sz w:val="20"/>
          <w:szCs w:val="20"/>
          <w:lang w:eastAsia="fr-FR"/>
        </w:rPr>
        <w:t xml:space="preserve"> </w:t>
      </w:r>
      <w:r w:rsidRPr="003566E0">
        <w:rPr>
          <w:rFonts w:ascii="Arial" w:hAnsi="Arial" w:cs="Arial"/>
          <w:sz w:val="20"/>
          <w:szCs w:val="20"/>
          <w:lang w:eastAsia="fr-FR"/>
        </w:rPr>
        <w:t xml:space="preserve">une </w:t>
      </w:r>
      <w:r w:rsidR="00EF6459">
        <w:rPr>
          <w:rFonts w:ascii="Arial" w:hAnsi="Arial" w:cs="Arial"/>
          <w:sz w:val="20"/>
          <w:szCs w:val="20"/>
          <w:lang w:eastAsia="fr-FR"/>
        </w:rPr>
        <w:t>pièce justificative attestant de la situation (ex : jugement de redressement judiciaire, acte introductif d’instance)</w:t>
      </w:r>
      <w:r w:rsidRPr="003566E0">
        <w:rPr>
          <w:rFonts w:ascii="Arial" w:hAnsi="Arial" w:cs="Arial"/>
          <w:sz w:val="20"/>
          <w:szCs w:val="20"/>
          <w:lang w:eastAsia="fr-FR"/>
        </w:rPr>
        <w:t>.</w:t>
      </w:r>
    </w:p>
    <w:p w14:paraId="0C1A7EB2" w14:textId="77777777" w:rsidR="00041412" w:rsidRDefault="00041412" w:rsidP="00041412">
      <w:pPr>
        <w:rPr>
          <w:rFonts w:ascii="Arial" w:hAnsi="Arial" w:cs="Arial"/>
          <w:sz w:val="20"/>
          <w:szCs w:val="20"/>
          <w:lang w:eastAsia="fr-FR"/>
        </w:rPr>
      </w:pPr>
    </w:p>
    <w:p w14:paraId="7C9F9BFB" w14:textId="77777777" w:rsidR="00041412" w:rsidRPr="00041412" w:rsidRDefault="00041412" w:rsidP="00041412">
      <w:pPr>
        <w:rPr>
          <w:rFonts w:ascii="Arial" w:hAnsi="Arial" w:cs="Arial"/>
          <w:sz w:val="20"/>
          <w:szCs w:val="20"/>
          <w:lang w:eastAsia="fr-FR"/>
        </w:rPr>
      </w:pPr>
    </w:p>
    <w:bookmarkEnd w:id="22"/>
    <w:p w14:paraId="6896C466" w14:textId="77777777" w:rsidR="00AF21FB" w:rsidRPr="00A456AC" w:rsidRDefault="00AF21FB" w:rsidP="009D0DE8">
      <w:pPr>
        <w:pStyle w:val="Titre4"/>
        <w:numPr>
          <w:ilvl w:val="1"/>
          <w:numId w:val="21"/>
        </w:numPr>
        <w:rPr>
          <w:rFonts w:ascii="Arial" w:hAnsi="Arial" w:cs="Arial"/>
          <w:smallCaps/>
          <w:sz w:val="24"/>
          <w:szCs w:val="24"/>
          <w:u w:val="none"/>
        </w:rPr>
      </w:pPr>
      <w:r w:rsidRPr="00A456AC">
        <w:rPr>
          <w:rFonts w:ascii="Arial" w:hAnsi="Arial" w:cs="Arial"/>
          <w:smallCaps/>
          <w:sz w:val="24"/>
          <w:szCs w:val="24"/>
          <w:u w:val="none"/>
        </w:rPr>
        <w:lastRenderedPageBreak/>
        <w:t xml:space="preserve">Informations sur les capacités économiques et financières du candidat </w:t>
      </w:r>
    </w:p>
    <w:p w14:paraId="3FDE3BB0" w14:textId="77777777" w:rsidR="00D93043" w:rsidRPr="003566E0" w:rsidRDefault="00D93043" w:rsidP="00D93043">
      <w:pPr>
        <w:rPr>
          <w:rFonts w:ascii="Arial" w:hAnsi="Arial" w:cs="Arial"/>
          <w:sz w:val="20"/>
          <w:szCs w:val="20"/>
          <w:lang w:eastAsia="fr-FR"/>
        </w:rPr>
      </w:pPr>
      <w:r w:rsidRPr="003566E0">
        <w:rPr>
          <w:rFonts w:ascii="Arial" w:hAnsi="Arial" w:cs="Arial"/>
          <w:sz w:val="20"/>
          <w:szCs w:val="20"/>
          <w:lang w:eastAsia="fr-FR"/>
        </w:rPr>
        <w:t>Au titre de l’arrêté du 22 mars 2019 fixant la liste des renseignements et des documents pouvant être demandés aux candidats aux marchés publics, le candidat produit :</w:t>
      </w:r>
    </w:p>
    <w:tbl>
      <w:tblPr>
        <w:tblStyle w:val="TableauGrille5Fonc-Accentuation5"/>
        <w:tblW w:w="9209" w:type="dxa"/>
        <w:jc w:val="center"/>
        <w:tblLook w:val="04A0" w:firstRow="1" w:lastRow="0" w:firstColumn="1" w:lastColumn="0" w:noHBand="0" w:noVBand="1"/>
      </w:tblPr>
      <w:tblGrid>
        <w:gridCol w:w="1351"/>
        <w:gridCol w:w="6302"/>
        <w:gridCol w:w="1556"/>
      </w:tblGrid>
      <w:tr w:rsidR="003A7FA3" w:rsidRPr="003566E0" w14:paraId="753E6F1C" w14:textId="77777777" w:rsidTr="00A456AC">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7653" w:type="dxa"/>
            <w:gridSpan w:val="2"/>
          </w:tcPr>
          <w:p w14:paraId="05B1A3C4" w14:textId="77777777" w:rsidR="003A7FA3" w:rsidRPr="003566E0" w:rsidRDefault="003A7FA3" w:rsidP="00775FA6">
            <w:pPr>
              <w:jc w:val="center"/>
              <w:rPr>
                <w:rFonts w:ascii="Arial" w:hAnsi="Arial" w:cs="Arial"/>
                <w:b w:val="0"/>
                <w:bCs w:val="0"/>
                <w:sz w:val="20"/>
                <w:szCs w:val="20"/>
              </w:rPr>
            </w:pPr>
            <w:r w:rsidRPr="003566E0">
              <w:rPr>
                <w:rFonts w:ascii="Arial" w:hAnsi="Arial" w:cs="Arial"/>
                <w:b w:val="0"/>
                <w:bCs w:val="0"/>
                <w:sz w:val="20"/>
                <w:szCs w:val="20"/>
              </w:rPr>
              <w:t>Documents de candidature</w:t>
            </w:r>
          </w:p>
        </w:tc>
        <w:tc>
          <w:tcPr>
            <w:tcW w:w="1556" w:type="dxa"/>
            <w:vAlign w:val="center"/>
          </w:tcPr>
          <w:p w14:paraId="0AE45931" w14:textId="77777777" w:rsidR="003A7FA3" w:rsidRPr="003566E0" w:rsidRDefault="003A7FA3" w:rsidP="00775FA6">
            <w:pPr>
              <w:jc w:val="center"/>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20"/>
                <w:szCs w:val="20"/>
              </w:rPr>
            </w:pPr>
            <w:r w:rsidRPr="003566E0">
              <w:rPr>
                <w:rFonts w:ascii="Arial" w:hAnsi="Arial" w:cs="Arial"/>
                <w:b w:val="0"/>
                <w:bCs w:val="0"/>
                <w:sz w:val="20"/>
                <w:szCs w:val="20"/>
              </w:rPr>
              <w:t xml:space="preserve">Requis ou non </w:t>
            </w:r>
          </w:p>
        </w:tc>
      </w:tr>
      <w:tr w:rsidR="003A7FA3" w:rsidRPr="003566E0" w14:paraId="65C6ECAB" w14:textId="77777777" w:rsidTr="00A456A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351" w:type="dxa"/>
            <w:vAlign w:val="center"/>
          </w:tcPr>
          <w:p w14:paraId="77397BDB" w14:textId="2B83D8F4" w:rsidR="003A7FA3" w:rsidRPr="003566E0" w:rsidRDefault="003A7FA3" w:rsidP="00775FA6">
            <w:pPr>
              <w:jc w:val="center"/>
              <w:rPr>
                <w:rFonts w:ascii="Arial" w:hAnsi="Arial" w:cs="Arial"/>
                <w:b w:val="0"/>
                <w:bCs w:val="0"/>
                <w:sz w:val="20"/>
                <w:szCs w:val="20"/>
                <w:lang w:eastAsia="fr-FR"/>
              </w:rPr>
            </w:pPr>
            <w:r w:rsidRPr="003566E0">
              <w:rPr>
                <w:rFonts w:ascii="Arial" w:hAnsi="Arial" w:cs="Arial"/>
                <w:b w:val="0"/>
                <w:bCs w:val="0"/>
                <w:sz w:val="20"/>
                <w:szCs w:val="20"/>
                <w:lang w:eastAsia="fr-FR"/>
              </w:rPr>
              <w:t xml:space="preserve">Mentions relatives </w:t>
            </w:r>
            <w:r w:rsidR="00367AA1" w:rsidRPr="003566E0">
              <w:rPr>
                <w:rFonts w:ascii="Arial" w:hAnsi="Arial" w:cs="Arial"/>
                <w:b w:val="0"/>
                <w:bCs w:val="0"/>
                <w:sz w:val="20"/>
                <w:szCs w:val="20"/>
                <w:lang w:eastAsia="fr-FR"/>
              </w:rPr>
              <w:t>aux chiffres</w:t>
            </w:r>
            <w:r w:rsidRPr="003566E0">
              <w:rPr>
                <w:rFonts w:ascii="Arial" w:hAnsi="Arial" w:cs="Arial"/>
                <w:b w:val="0"/>
                <w:bCs w:val="0"/>
                <w:sz w:val="20"/>
                <w:szCs w:val="20"/>
                <w:lang w:eastAsia="fr-FR"/>
              </w:rPr>
              <w:t xml:space="preserve"> d’affaires</w:t>
            </w:r>
          </w:p>
        </w:tc>
        <w:tc>
          <w:tcPr>
            <w:tcW w:w="6302" w:type="dxa"/>
          </w:tcPr>
          <w:p w14:paraId="735175F8" w14:textId="77777777" w:rsidR="003A7FA3" w:rsidRPr="003566E0" w:rsidRDefault="003A7FA3" w:rsidP="00775FA6">
            <w:pP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3566E0">
              <w:rPr>
                <w:rFonts w:ascii="Arial" w:hAnsi="Arial" w:cs="Arial"/>
                <w:sz w:val="20"/>
                <w:szCs w:val="20"/>
                <w:lang w:eastAsia="fr-FR"/>
              </w:rPr>
              <w:t>Déclaration concernant le chiffre d'affaires global du candidat et, le cas échéant, le chiffre d'affaires du domaine d'activité faisant l'objet du marché public, portant au maximum sur les trois derniers exercices disponibles en fonction de la date de création de l'entreprise ou du début d'activité de l'opérateur économique, dans la mesure où les informations sur ces chiffres d'affaires sont disponibles ;</w:t>
            </w:r>
          </w:p>
        </w:tc>
        <w:tc>
          <w:tcPr>
            <w:tcW w:w="1556" w:type="dxa"/>
            <w:vAlign w:val="center"/>
          </w:tcPr>
          <w:p w14:paraId="17279D36" w14:textId="4E81C70B" w:rsidR="003A7FA3" w:rsidRPr="003566E0" w:rsidRDefault="00DD6ECD" w:rsidP="00775FA6">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20"/>
                <w:szCs w:val="20"/>
                <w:shd w:val="clear" w:color="auto" w:fill="FFFFFF"/>
              </w:rPr>
            </w:pPr>
            <w:sdt>
              <w:sdtPr>
                <w:rPr>
                  <w:rFonts w:ascii="Arial" w:hAnsi="Arial" w:cs="Arial"/>
                  <w:sz w:val="20"/>
                  <w:szCs w:val="20"/>
                </w:rPr>
                <w:alias w:val="Exigé ou non exigé ?"/>
                <w:tag w:val="Exigé ou non exigé ?"/>
                <w:id w:val="-1213498295"/>
                <w:placeholder>
                  <w:docPart w:val="77AA47A4F8354A2A98B20B223B453DF1"/>
                </w:placeholder>
                <w15:color w:val="33CCCC"/>
                <w:dropDownList>
                  <w:listItem w:displayText="Non requis" w:value="Non requis"/>
                  <w:listItem w:displayText="Requis" w:value="Requis"/>
                </w:dropDownList>
              </w:sdtPr>
              <w:sdtEndPr/>
              <w:sdtContent>
                <w:r w:rsidR="00185F1E">
                  <w:rPr>
                    <w:rFonts w:ascii="Arial" w:hAnsi="Arial" w:cs="Arial"/>
                    <w:sz w:val="20"/>
                    <w:szCs w:val="20"/>
                  </w:rPr>
                  <w:t>Requis</w:t>
                </w:r>
              </w:sdtContent>
            </w:sdt>
          </w:p>
        </w:tc>
      </w:tr>
      <w:tr w:rsidR="003A7FA3" w:rsidRPr="003566E0" w14:paraId="0E68D536" w14:textId="77777777" w:rsidTr="00A456AC">
        <w:trPr>
          <w:jc w:val="center"/>
        </w:trPr>
        <w:tc>
          <w:tcPr>
            <w:cnfStyle w:val="001000000000" w:firstRow="0" w:lastRow="0" w:firstColumn="1" w:lastColumn="0" w:oddVBand="0" w:evenVBand="0" w:oddHBand="0" w:evenHBand="0" w:firstRowFirstColumn="0" w:firstRowLastColumn="0" w:lastRowFirstColumn="0" w:lastRowLastColumn="0"/>
            <w:tcW w:w="1351" w:type="dxa"/>
            <w:vMerge w:val="restart"/>
            <w:vAlign w:val="center"/>
          </w:tcPr>
          <w:p w14:paraId="1D85A88A" w14:textId="77777777" w:rsidR="003A7FA3" w:rsidRPr="003566E0" w:rsidRDefault="003A7FA3" w:rsidP="00775FA6">
            <w:pPr>
              <w:jc w:val="center"/>
              <w:rPr>
                <w:rFonts w:ascii="Arial" w:hAnsi="Arial" w:cs="Arial"/>
                <w:b w:val="0"/>
                <w:bCs w:val="0"/>
                <w:color w:val="000000"/>
                <w:sz w:val="20"/>
                <w:szCs w:val="20"/>
                <w:shd w:val="clear" w:color="auto" w:fill="FFFFFF"/>
              </w:rPr>
            </w:pPr>
            <w:r w:rsidRPr="003566E0">
              <w:rPr>
                <w:rFonts w:ascii="Arial" w:hAnsi="Arial" w:cs="Arial"/>
                <w:b w:val="0"/>
                <w:bCs w:val="0"/>
                <w:sz w:val="20"/>
                <w:szCs w:val="20"/>
                <w:lang w:eastAsia="fr-FR"/>
              </w:rPr>
              <w:t>Autre(s) document(s)</w:t>
            </w:r>
          </w:p>
        </w:tc>
        <w:tc>
          <w:tcPr>
            <w:tcW w:w="6302" w:type="dxa"/>
          </w:tcPr>
          <w:p w14:paraId="2B9F7141" w14:textId="5AD6E678" w:rsidR="003A7FA3" w:rsidRPr="003566E0" w:rsidRDefault="00DD6ECD" w:rsidP="00775FA6">
            <w:pP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sdt>
              <w:sdtPr>
                <w:rPr>
                  <w:rFonts w:ascii="Arial" w:hAnsi="Arial" w:cs="Arial"/>
                  <w:sz w:val="20"/>
                  <w:szCs w:val="20"/>
                </w:rPr>
                <w:alias w:val="Banque ou assurance ?"/>
                <w:tag w:val="Banque ou assurance ?"/>
                <w:id w:val="-131560532"/>
                <w:placeholder>
                  <w:docPart w:val="9C706EFB11C64164B09F6A028191E547"/>
                </w:placeholder>
                <w15:color w:val="33CCCC"/>
                <w:dropDownList>
                  <w:listItem w:displayText="Déclarations appropriées de banque" w:value="Déclarations appropriées de banque"/>
                  <w:listItem w:displayText="Preuve d'une assurance couvrant les risques pertinents" w:value="Preuve d'une assurance couvrant les risques pertinents"/>
                  <w:listItem w:displayText="Déclarations appropriées de banques et preuve d'une assurance couvrant les risques pertinents" w:value="Déclarations appropriées de banques et preuve d'une assurance couvrant les risques pertinents"/>
                </w:dropDownList>
              </w:sdtPr>
              <w:sdtEndPr/>
              <w:sdtContent>
                <w:r w:rsidR="00185F1E">
                  <w:rPr>
                    <w:rFonts w:ascii="Arial" w:hAnsi="Arial" w:cs="Arial"/>
                    <w:sz w:val="20"/>
                    <w:szCs w:val="20"/>
                  </w:rPr>
                  <w:t>Déclarations appropriées de banques et preuve d'une assurance couvrant les risques pertinents</w:t>
                </w:r>
              </w:sdtContent>
            </w:sdt>
          </w:p>
        </w:tc>
        <w:tc>
          <w:tcPr>
            <w:tcW w:w="1556" w:type="dxa"/>
            <w:vAlign w:val="center"/>
          </w:tcPr>
          <w:p w14:paraId="1EC88A28" w14:textId="66868715" w:rsidR="003A7FA3" w:rsidRPr="003566E0" w:rsidRDefault="00DD6ECD" w:rsidP="00775FA6">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20"/>
                <w:szCs w:val="20"/>
                <w:shd w:val="clear" w:color="auto" w:fill="FFFFFF"/>
              </w:rPr>
            </w:pPr>
            <w:sdt>
              <w:sdtPr>
                <w:rPr>
                  <w:rFonts w:ascii="Arial" w:hAnsi="Arial" w:cs="Arial"/>
                  <w:sz w:val="20"/>
                  <w:szCs w:val="20"/>
                </w:rPr>
                <w:alias w:val="Exigé ou non exigé ?"/>
                <w:tag w:val="Exigé ou non exigé ?"/>
                <w:id w:val="-928122697"/>
                <w:placeholder>
                  <w:docPart w:val="342468AB389B4883B0FDC38ED2878402"/>
                </w:placeholder>
                <w15:color w:val="33CCCC"/>
                <w:dropDownList>
                  <w:listItem w:displayText="Non requis" w:value="Non requis"/>
                  <w:listItem w:displayText="Requis" w:value="Requis"/>
                </w:dropDownList>
              </w:sdtPr>
              <w:sdtEndPr/>
              <w:sdtContent>
                <w:r w:rsidR="00185F1E">
                  <w:rPr>
                    <w:rFonts w:ascii="Arial" w:hAnsi="Arial" w:cs="Arial"/>
                    <w:sz w:val="20"/>
                    <w:szCs w:val="20"/>
                  </w:rPr>
                  <w:t>Requis</w:t>
                </w:r>
              </w:sdtContent>
            </w:sdt>
          </w:p>
        </w:tc>
      </w:tr>
      <w:tr w:rsidR="003A7FA3" w:rsidRPr="003566E0" w14:paraId="2C83A83C" w14:textId="77777777" w:rsidTr="00A456A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351" w:type="dxa"/>
            <w:vMerge/>
            <w:vAlign w:val="center"/>
          </w:tcPr>
          <w:p w14:paraId="66C82054" w14:textId="77777777" w:rsidR="003A7FA3" w:rsidRPr="003566E0" w:rsidRDefault="003A7FA3" w:rsidP="00775FA6">
            <w:pPr>
              <w:jc w:val="center"/>
              <w:rPr>
                <w:rFonts w:ascii="Arial" w:hAnsi="Arial" w:cs="Arial"/>
                <w:b w:val="0"/>
                <w:bCs w:val="0"/>
                <w:color w:val="000000"/>
                <w:sz w:val="20"/>
                <w:szCs w:val="20"/>
                <w:shd w:val="clear" w:color="auto" w:fill="FFFFFF"/>
              </w:rPr>
            </w:pPr>
          </w:p>
        </w:tc>
        <w:tc>
          <w:tcPr>
            <w:tcW w:w="6302" w:type="dxa"/>
          </w:tcPr>
          <w:p w14:paraId="268D1AB2" w14:textId="21657DBC" w:rsidR="003A7FA3" w:rsidRPr="003566E0" w:rsidRDefault="003A7FA3" w:rsidP="00775FA6">
            <w:pP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3566E0">
              <w:rPr>
                <w:rFonts w:ascii="Arial" w:hAnsi="Arial" w:cs="Arial"/>
                <w:sz w:val="20"/>
                <w:szCs w:val="20"/>
                <w:lang w:eastAsia="fr-FR"/>
              </w:rPr>
              <w:t xml:space="preserve">Bilans ou extraits de bilan, concernant les </w:t>
            </w:r>
            <w:sdt>
              <w:sdtPr>
                <w:rPr>
                  <w:rFonts w:ascii="Arial" w:hAnsi="Arial" w:cs="Arial"/>
                  <w:sz w:val="20"/>
                  <w:szCs w:val="20"/>
                </w:rPr>
                <w:alias w:val="un, deux, trois ou quatre fois ?"/>
                <w:tag w:val="quatre"/>
                <w:id w:val="-2008746047"/>
                <w:placeholder>
                  <w:docPart w:val="2D9A367A847D47E1985C61653C118BE1"/>
                </w:placeholder>
                <w15:color w:val="FF0000"/>
                <w:dropDownList>
                  <w:listItem w:displayText="deux (2)" w:value="deux (2)"/>
                  <w:listItem w:displayText="trois (3)" w:value="trois (3)"/>
                  <w:listItem w:displayText="quatre (4)" w:value="quatre (4)"/>
                  <w:listItem w:displayText="cinq (5)" w:value="cinq (5)"/>
                </w:dropDownList>
              </w:sdtPr>
              <w:sdtEndPr/>
              <w:sdtContent>
                <w:r w:rsidR="00185F1E">
                  <w:rPr>
                    <w:rFonts w:ascii="Arial" w:hAnsi="Arial" w:cs="Arial"/>
                    <w:sz w:val="20"/>
                    <w:szCs w:val="20"/>
                  </w:rPr>
                  <w:t>trois (3)</w:t>
                </w:r>
              </w:sdtContent>
            </w:sdt>
            <w:r w:rsidRPr="003566E0">
              <w:rPr>
                <w:rFonts w:ascii="Arial" w:hAnsi="Arial" w:cs="Arial"/>
                <w:sz w:val="20"/>
                <w:szCs w:val="20"/>
                <w:lang w:eastAsia="fr-FR"/>
              </w:rPr>
              <w:t xml:space="preserve"> dernières années, des opérateurs économiques pour lesquels l'établissement des bilans est obligatoire en vertu de la loi</w:t>
            </w:r>
          </w:p>
        </w:tc>
        <w:tc>
          <w:tcPr>
            <w:tcW w:w="1556" w:type="dxa"/>
            <w:vAlign w:val="center"/>
          </w:tcPr>
          <w:p w14:paraId="0E45F2E3" w14:textId="7554973C" w:rsidR="003A7FA3" w:rsidRPr="003566E0" w:rsidRDefault="00DD6ECD" w:rsidP="00775FA6">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20"/>
                <w:szCs w:val="20"/>
                <w:shd w:val="clear" w:color="auto" w:fill="FFFFFF"/>
              </w:rPr>
            </w:pPr>
            <w:sdt>
              <w:sdtPr>
                <w:rPr>
                  <w:rFonts w:ascii="Arial" w:hAnsi="Arial" w:cs="Arial"/>
                  <w:sz w:val="20"/>
                  <w:szCs w:val="20"/>
                </w:rPr>
                <w:alias w:val="Exigé ou non exigé ?"/>
                <w:tag w:val="Exigé ou non exigé ?"/>
                <w:id w:val="-964429361"/>
                <w:placeholder>
                  <w:docPart w:val="B707CA4D90AA4687BC7EE728DBAE45FC"/>
                </w:placeholder>
                <w15:color w:val="33CCCC"/>
                <w:dropDownList>
                  <w:listItem w:displayText="Non requis" w:value="Non requis"/>
                  <w:listItem w:displayText="Requis" w:value="Requis"/>
                </w:dropDownList>
              </w:sdtPr>
              <w:sdtEndPr/>
              <w:sdtContent>
                <w:r w:rsidR="00185F1E">
                  <w:rPr>
                    <w:rFonts w:ascii="Arial" w:hAnsi="Arial" w:cs="Arial"/>
                    <w:sz w:val="20"/>
                    <w:szCs w:val="20"/>
                  </w:rPr>
                  <w:t>Requis</w:t>
                </w:r>
              </w:sdtContent>
            </w:sdt>
          </w:p>
        </w:tc>
      </w:tr>
    </w:tbl>
    <w:p w14:paraId="51D9E15C" w14:textId="77777777" w:rsidR="003A7FA3" w:rsidRPr="003566E0" w:rsidRDefault="003A7FA3" w:rsidP="003A7FA3">
      <w:pPr>
        <w:rPr>
          <w:rFonts w:ascii="Arial" w:hAnsi="Arial" w:cs="Arial"/>
          <w:sz w:val="20"/>
          <w:szCs w:val="20"/>
          <w:lang w:eastAsia="fr-FR"/>
        </w:rPr>
      </w:pPr>
    </w:p>
    <w:p w14:paraId="2EA75EEA" w14:textId="77777777" w:rsidR="003A7FA3" w:rsidRPr="00A456AC" w:rsidRDefault="003A7FA3" w:rsidP="009D0DE8">
      <w:pPr>
        <w:pStyle w:val="Titre4"/>
        <w:numPr>
          <w:ilvl w:val="1"/>
          <w:numId w:val="21"/>
        </w:numPr>
        <w:rPr>
          <w:rFonts w:ascii="Arial" w:hAnsi="Arial" w:cs="Arial"/>
          <w:smallCaps/>
          <w:sz w:val="24"/>
          <w:szCs w:val="24"/>
          <w:u w:val="none"/>
        </w:rPr>
      </w:pPr>
      <w:r w:rsidRPr="00A456AC">
        <w:rPr>
          <w:rFonts w:ascii="Arial" w:hAnsi="Arial" w:cs="Arial"/>
          <w:smallCaps/>
          <w:sz w:val="24"/>
          <w:szCs w:val="24"/>
          <w:u w:val="none"/>
        </w:rPr>
        <w:t>Informations sur les capacités techniques et professionnelles du candidat</w:t>
      </w:r>
    </w:p>
    <w:p w14:paraId="65F0FE56" w14:textId="77777777" w:rsidR="003A7FA3" w:rsidRPr="003566E0" w:rsidRDefault="003A7FA3" w:rsidP="003A7FA3">
      <w:pPr>
        <w:rPr>
          <w:rFonts w:ascii="Arial" w:hAnsi="Arial" w:cs="Arial"/>
          <w:sz w:val="20"/>
          <w:szCs w:val="20"/>
          <w:lang w:eastAsia="fr-FR"/>
        </w:rPr>
      </w:pPr>
      <w:r w:rsidRPr="003566E0">
        <w:rPr>
          <w:rFonts w:ascii="Arial" w:hAnsi="Arial" w:cs="Arial"/>
          <w:sz w:val="20"/>
          <w:szCs w:val="20"/>
          <w:lang w:eastAsia="fr-FR"/>
        </w:rPr>
        <w:t>Au titre de l’arrêté du 22 mars 2019, il est demandé au candidat de produire :</w:t>
      </w:r>
    </w:p>
    <w:p w14:paraId="36B98AC1" w14:textId="493AD494" w:rsidR="003A7FA3" w:rsidRPr="003566E0" w:rsidRDefault="003A7FA3" w:rsidP="003A7FA3">
      <w:pPr>
        <w:rPr>
          <w:rFonts w:ascii="Arial" w:hAnsi="Arial" w:cs="Arial"/>
          <w:i/>
          <w:iCs/>
          <w:sz w:val="20"/>
          <w:szCs w:val="20"/>
          <w:lang w:eastAsia="fr-FR"/>
        </w:rPr>
      </w:pPr>
    </w:p>
    <w:tbl>
      <w:tblPr>
        <w:tblStyle w:val="TableauGrille5Fonc-Accentuation5"/>
        <w:tblW w:w="9209" w:type="dxa"/>
        <w:jc w:val="center"/>
        <w:tblLook w:val="04A0" w:firstRow="1" w:lastRow="0" w:firstColumn="1" w:lastColumn="0" w:noHBand="0" w:noVBand="1"/>
      </w:tblPr>
      <w:tblGrid>
        <w:gridCol w:w="2073"/>
        <w:gridCol w:w="5684"/>
        <w:gridCol w:w="1452"/>
      </w:tblGrid>
      <w:tr w:rsidR="003A7FA3" w:rsidRPr="006C7D8D" w14:paraId="68D902B1" w14:textId="77777777" w:rsidTr="00894476">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7757" w:type="dxa"/>
            <w:gridSpan w:val="2"/>
          </w:tcPr>
          <w:p w14:paraId="070CDAC5" w14:textId="77777777" w:rsidR="003A7FA3" w:rsidRPr="006C7D8D" w:rsidRDefault="003A7FA3" w:rsidP="00775FA6">
            <w:pPr>
              <w:jc w:val="center"/>
              <w:rPr>
                <w:rFonts w:ascii="Arial" w:hAnsi="Arial" w:cs="Arial"/>
                <w:b w:val="0"/>
                <w:bCs w:val="0"/>
                <w:sz w:val="20"/>
                <w:szCs w:val="20"/>
              </w:rPr>
            </w:pPr>
            <w:r w:rsidRPr="006C7D8D">
              <w:rPr>
                <w:rFonts w:ascii="Arial" w:hAnsi="Arial" w:cs="Arial"/>
                <w:b w:val="0"/>
                <w:bCs w:val="0"/>
                <w:sz w:val="20"/>
                <w:szCs w:val="20"/>
              </w:rPr>
              <w:t>Documents de candidature</w:t>
            </w:r>
          </w:p>
        </w:tc>
        <w:tc>
          <w:tcPr>
            <w:tcW w:w="1452" w:type="dxa"/>
            <w:vAlign w:val="center"/>
          </w:tcPr>
          <w:p w14:paraId="13316414" w14:textId="77777777" w:rsidR="003A7FA3" w:rsidRPr="006C7D8D" w:rsidRDefault="003A7FA3" w:rsidP="00775FA6">
            <w:pPr>
              <w:jc w:val="center"/>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20"/>
                <w:szCs w:val="20"/>
              </w:rPr>
            </w:pPr>
            <w:r w:rsidRPr="006C7D8D">
              <w:rPr>
                <w:rFonts w:ascii="Arial" w:hAnsi="Arial" w:cs="Arial"/>
                <w:b w:val="0"/>
                <w:bCs w:val="0"/>
                <w:sz w:val="20"/>
                <w:szCs w:val="20"/>
              </w:rPr>
              <w:t>Requis ou non</w:t>
            </w:r>
          </w:p>
        </w:tc>
      </w:tr>
      <w:tr w:rsidR="003A7FA3" w:rsidRPr="006C7D8D" w14:paraId="32ADD8D6" w14:textId="77777777" w:rsidTr="0089447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073" w:type="dxa"/>
            <w:vAlign w:val="center"/>
          </w:tcPr>
          <w:p w14:paraId="5CCC9DF4" w14:textId="6AB59314" w:rsidR="003A7FA3" w:rsidRPr="006C7D8D" w:rsidRDefault="00894476" w:rsidP="00775FA6">
            <w:pPr>
              <w:jc w:val="center"/>
              <w:rPr>
                <w:rFonts w:ascii="Arial" w:hAnsi="Arial" w:cs="Arial"/>
                <w:sz w:val="20"/>
                <w:szCs w:val="20"/>
              </w:rPr>
            </w:pPr>
            <w:r>
              <w:rPr>
                <w:rFonts w:ascii="Arial" w:hAnsi="Arial" w:cs="Arial"/>
                <w:b w:val="0"/>
                <w:bCs w:val="0"/>
                <w:sz w:val="20"/>
                <w:szCs w:val="20"/>
                <w:lang w:eastAsia="fr-FR"/>
              </w:rPr>
              <w:t>Références</w:t>
            </w:r>
          </w:p>
        </w:tc>
        <w:tc>
          <w:tcPr>
            <w:tcW w:w="5684" w:type="dxa"/>
          </w:tcPr>
          <w:p w14:paraId="30D48876" w14:textId="54DACA0D" w:rsidR="003A7FA3" w:rsidRPr="006C7D8D" w:rsidRDefault="00894476" w:rsidP="00775FA6">
            <w:pP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Pr>
                <w:rFonts w:ascii="Arial" w:hAnsi="Arial" w:cs="Arial"/>
                <w:sz w:val="20"/>
                <w:szCs w:val="20"/>
              </w:rPr>
              <w:t>Une liste des références des 3 dernières années similaires à celles de l’objet du marché</w:t>
            </w:r>
          </w:p>
        </w:tc>
        <w:tc>
          <w:tcPr>
            <w:tcW w:w="1452" w:type="dxa"/>
            <w:vAlign w:val="center"/>
          </w:tcPr>
          <w:p w14:paraId="6483E324" w14:textId="02560939" w:rsidR="003A7FA3" w:rsidRPr="006C7D8D" w:rsidRDefault="00894476" w:rsidP="00775FA6">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Pr>
                <w:rFonts w:ascii="Arial" w:hAnsi="Arial" w:cs="Arial"/>
                <w:sz w:val="20"/>
                <w:szCs w:val="20"/>
              </w:rPr>
              <w:t>Requis</w:t>
            </w:r>
          </w:p>
        </w:tc>
      </w:tr>
      <w:tr w:rsidR="003A7FA3" w:rsidRPr="006C7D8D" w14:paraId="2FFF6AA8" w14:textId="77777777" w:rsidTr="00894476">
        <w:trPr>
          <w:jc w:val="center"/>
        </w:trPr>
        <w:tc>
          <w:tcPr>
            <w:cnfStyle w:val="001000000000" w:firstRow="0" w:lastRow="0" w:firstColumn="1" w:lastColumn="0" w:oddVBand="0" w:evenVBand="0" w:oddHBand="0" w:evenHBand="0" w:firstRowFirstColumn="0" w:firstRowLastColumn="0" w:lastRowFirstColumn="0" w:lastRowLastColumn="0"/>
            <w:tcW w:w="2073" w:type="dxa"/>
            <w:vAlign w:val="center"/>
          </w:tcPr>
          <w:p w14:paraId="52644DC7" w14:textId="77777777" w:rsidR="003A7FA3" w:rsidRPr="006C7D8D" w:rsidRDefault="003A7FA3" w:rsidP="00775FA6">
            <w:pPr>
              <w:jc w:val="center"/>
              <w:rPr>
                <w:rFonts w:ascii="Arial" w:hAnsi="Arial" w:cs="Arial"/>
                <w:b w:val="0"/>
                <w:bCs w:val="0"/>
                <w:sz w:val="20"/>
                <w:szCs w:val="20"/>
              </w:rPr>
            </w:pPr>
            <w:r w:rsidRPr="006C7D8D">
              <w:rPr>
                <w:rFonts w:ascii="Arial" w:hAnsi="Arial" w:cs="Arial"/>
                <w:b w:val="0"/>
                <w:bCs w:val="0"/>
                <w:sz w:val="20"/>
                <w:szCs w:val="20"/>
              </w:rPr>
              <w:t>Effectif</w:t>
            </w:r>
          </w:p>
        </w:tc>
        <w:tc>
          <w:tcPr>
            <w:tcW w:w="5684" w:type="dxa"/>
          </w:tcPr>
          <w:p w14:paraId="6D08A26F" w14:textId="77777777" w:rsidR="003A7FA3" w:rsidRPr="006C7D8D" w:rsidRDefault="003A7FA3" w:rsidP="00775FA6">
            <w:pP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6C7D8D">
              <w:rPr>
                <w:rFonts w:ascii="Arial" w:hAnsi="Arial" w:cs="Arial"/>
                <w:sz w:val="20"/>
                <w:szCs w:val="20"/>
              </w:rPr>
              <w:t>Une déclaration indiquant les effectifs moyens annuels du candidat et l'importance du personnel d'encadrement pendant les trois dernières années</w:t>
            </w:r>
          </w:p>
        </w:tc>
        <w:tc>
          <w:tcPr>
            <w:tcW w:w="1452" w:type="dxa"/>
            <w:vAlign w:val="center"/>
          </w:tcPr>
          <w:p w14:paraId="7F4C5FAD" w14:textId="6A98492F" w:rsidR="003A7FA3" w:rsidRPr="006C7D8D" w:rsidRDefault="00DD6ECD" w:rsidP="00775FA6">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20"/>
                <w:szCs w:val="20"/>
                <w:shd w:val="clear" w:color="auto" w:fill="FFFFFF"/>
              </w:rPr>
            </w:pPr>
            <w:sdt>
              <w:sdtPr>
                <w:rPr>
                  <w:rFonts w:ascii="Arial" w:hAnsi="Arial" w:cs="Arial"/>
                  <w:sz w:val="20"/>
                  <w:szCs w:val="20"/>
                </w:rPr>
                <w:alias w:val="Exigé ou non exigé ?"/>
                <w:tag w:val="Exigé ou non exigé ?"/>
                <w:id w:val="-1969198922"/>
                <w:placeholder>
                  <w:docPart w:val="5B28AB84FB5A4725A2FE0F29EA4DBC44"/>
                </w:placeholder>
                <w15:color w:val="33CCCC"/>
                <w:dropDownList>
                  <w:listItem w:displayText="Non requis" w:value="Non requis"/>
                  <w:listItem w:displayText="Requis" w:value="Requis"/>
                </w:dropDownList>
              </w:sdtPr>
              <w:sdtEndPr/>
              <w:sdtContent>
                <w:r w:rsidR="00EA68A2">
                  <w:rPr>
                    <w:rFonts w:ascii="Arial" w:hAnsi="Arial" w:cs="Arial"/>
                    <w:sz w:val="20"/>
                    <w:szCs w:val="20"/>
                  </w:rPr>
                  <w:t>Requis</w:t>
                </w:r>
              </w:sdtContent>
            </w:sdt>
          </w:p>
        </w:tc>
      </w:tr>
      <w:tr w:rsidR="003A7FA3" w:rsidRPr="006C7D8D" w14:paraId="7C2981C2" w14:textId="77777777" w:rsidTr="0089447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073" w:type="dxa"/>
            <w:vMerge w:val="restart"/>
            <w:vAlign w:val="center"/>
          </w:tcPr>
          <w:p w14:paraId="74AB7DC7" w14:textId="77777777" w:rsidR="003A7FA3" w:rsidRPr="006C7D8D" w:rsidRDefault="003A7FA3" w:rsidP="00775FA6">
            <w:pPr>
              <w:jc w:val="center"/>
              <w:rPr>
                <w:rFonts w:ascii="Arial" w:hAnsi="Arial" w:cs="Arial"/>
                <w:b w:val="0"/>
                <w:bCs w:val="0"/>
                <w:color w:val="000000"/>
                <w:sz w:val="20"/>
                <w:szCs w:val="20"/>
                <w:shd w:val="clear" w:color="auto" w:fill="FFFFFF"/>
              </w:rPr>
            </w:pPr>
            <w:r w:rsidRPr="006C7D8D">
              <w:rPr>
                <w:rFonts w:ascii="Arial" w:hAnsi="Arial" w:cs="Arial"/>
                <w:b w:val="0"/>
                <w:bCs w:val="0"/>
                <w:sz w:val="20"/>
                <w:szCs w:val="20"/>
                <w:lang w:eastAsia="fr-FR"/>
              </w:rPr>
              <w:t>Titres d’études et indications</w:t>
            </w:r>
          </w:p>
        </w:tc>
        <w:tc>
          <w:tcPr>
            <w:tcW w:w="5684" w:type="dxa"/>
          </w:tcPr>
          <w:p w14:paraId="720537D2" w14:textId="77777777" w:rsidR="003A7FA3" w:rsidRPr="006C7D8D" w:rsidRDefault="003A7FA3" w:rsidP="00775FA6">
            <w:pP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6C7D8D">
              <w:rPr>
                <w:rFonts w:ascii="Arial" w:hAnsi="Arial" w:cs="Arial"/>
                <w:sz w:val="20"/>
                <w:szCs w:val="20"/>
              </w:rPr>
              <w:t>L’indication des titres d'études et professionnels du candidat ou des cadres de l'entreprise, et notamment des responsables de prestation de services de même nature que celle du marché public</w:t>
            </w:r>
          </w:p>
        </w:tc>
        <w:tc>
          <w:tcPr>
            <w:tcW w:w="1452" w:type="dxa"/>
            <w:vAlign w:val="center"/>
          </w:tcPr>
          <w:p w14:paraId="4D3B6F4B" w14:textId="60AD57E5" w:rsidR="003A7FA3" w:rsidRPr="006C7D8D" w:rsidRDefault="00DD6ECD" w:rsidP="00775FA6">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20"/>
                <w:szCs w:val="20"/>
                <w:shd w:val="clear" w:color="auto" w:fill="FFFFFF"/>
              </w:rPr>
            </w:pPr>
            <w:sdt>
              <w:sdtPr>
                <w:rPr>
                  <w:rFonts w:ascii="Arial" w:hAnsi="Arial" w:cs="Arial"/>
                  <w:sz w:val="20"/>
                  <w:szCs w:val="20"/>
                </w:rPr>
                <w:alias w:val="Exigé ou non exigé ?"/>
                <w:tag w:val="Exigé ou non exigé ?"/>
                <w:id w:val="1423384478"/>
                <w:placeholder>
                  <w:docPart w:val="05F4508E77514ABFA633916A99654DAB"/>
                </w:placeholder>
                <w15:color w:val="33CCCC"/>
                <w:dropDownList>
                  <w:listItem w:displayText="Non requis" w:value="Non requis"/>
                  <w:listItem w:displayText="Requis" w:value="Requis"/>
                </w:dropDownList>
              </w:sdtPr>
              <w:sdtEndPr/>
              <w:sdtContent>
                <w:r w:rsidR="00EA68A2">
                  <w:rPr>
                    <w:rFonts w:ascii="Arial" w:hAnsi="Arial" w:cs="Arial"/>
                    <w:sz w:val="20"/>
                    <w:szCs w:val="20"/>
                  </w:rPr>
                  <w:t>Requis</w:t>
                </w:r>
              </w:sdtContent>
            </w:sdt>
          </w:p>
        </w:tc>
      </w:tr>
      <w:tr w:rsidR="003A7FA3" w:rsidRPr="006C7D8D" w14:paraId="10A9710C" w14:textId="77777777" w:rsidTr="00894476">
        <w:trPr>
          <w:jc w:val="center"/>
        </w:trPr>
        <w:tc>
          <w:tcPr>
            <w:cnfStyle w:val="001000000000" w:firstRow="0" w:lastRow="0" w:firstColumn="1" w:lastColumn="0" w:oddVBand="0" w:evenVBand="0" w:oddHBand="0" w:evenHBand="0" w:firstRowFirstColumn="0" w:firstRowLastColumn="0" w:lastRowFirstColumn="0" w:lastRowLastColumn="0"/>
            <w:tcW w:w="2073" w:type="dxa"/>
            <w:vMerge/>
            <w:vAlign w:val="center"/>
          </w:tcPr>
          <w:p w14:paraId="5F63F6CC" w14:textId="77777777" w:rsidR="003A7FA3" w:rsidRPr="006C7D8D" w:rsidRDefault="003A7FA3" w:rsidP="00775FA6">
            <w:pPr>
              <w:jc w:val="center"/>
              <w:rPr>
                <w:rFonts w:ascii="Arial" w:hAnsi="Arial" w:cs="Arial"/>
                <w:b w:val="0"/>
                <w:bCs w:val="0"/>
                <w:color w:val="000000"/>
                <w:sz w:val="20"/>
                <w:szCs w:val="20"/>
                <w:shd w:val="clear" w:color="auto" w:fill="FFFFFF"/>
              </w:rPr>
            </w:pPr>
          </w:p>
        </w:tc>
        <w:tc>
          <w:tcPr>
            <w:tcW w:w="5684" w:type="dxa"/>
          </w:tcPr>
          <w:p w14:paraId="18FFCBC0" w14:textId="77777777" w:rsidR="003A7FA3" w:rsidRPr="006C7D8D" w:rsidRDefault="003A7FA3" w:rsidP="00775FA6">
            <w:pP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6C7D8D">
              <w:rPr>
                <w:rFonts w:ascii="Arial" w:hAnsi="Arial" w:cs="Arial"/>
                <w:sz w:val="20"/>
                <w:szCs w:val="20"/>
              </w:rPr>
              <w:t>L'indication des techniciens ou des organismes techniques, qu'ils soient ou non intégrés au candidat, en particulier de ceux qui sont responsables du contrôle de la qualité</w:t>
            </w:r>
          </w:p>
        </w:tc>
        <w:tc>
          <w:tcPr>
            <w:tcW w:w="1452" w:type="dxa"/>
            <w:vAlign w:val="center"/>
          </w:tcPr>
          <w:p w14:paraId="28383DD9" w14:textId="48737539" w:rsidR="003A7FA3" w:rsidRPr="006C7D8D" w:rsidRDefault="00DD6ECD" w:rsidP="00775FA6">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20"/>
                <w:szCs w:val="20"/>
                <w:shd w:val="clear" w:color="auto" w:fill="FFFFFF"/>
              </w:rPr>
            </w:pPr>
            <w:sdt>
              <w:sdtPr>
                <w:rPr>
                  <w:rFonts w:ascii="Arial" w:hAnsi="Arial" w:cs="Arial"/>
                  <w:sz w:val="20"/>
                  <w:szCs w:val="20"/>
                </w:rPr>
                <w:alias w:val="Exigé ou non exigé ?"/>
                <w:tag w:val="Exigé ou non exigé ?"/>
                <w:id w:val="-1846856778"/>
                <w:placeholder>
                  <w:docPart w:val="CDC8DBDF037642B08ECCD29970A18D29"/>
                </w:placeholder>
                <w15:color w:val="33CCCC"/>
                <w:dropDownList>
                  <w:listItem w:displayText="Non requis" w:value="Non requis"/>
                  <w:listItem w:displayText="Requis" w:value="Requis"/>
                </w:dropDownList>
              </w:sdtPr>
              <w:sdtEndPr/>
              <w:sdtContent>
                <w:r w:rsidR="00EA68A2">
                  <w:rPr>
                    <w:rFonts w:ascii="Arial" w:hAnsi="Arial" w:cs="Arial"/>
                    <w:sz w:val="20"/>
                    <w:szCs w:val="20"/>
                  </w:rPr>
                  <w:t>Requis</w:t>
                </w:r>
              </w:sdtContent>
            </w:sdt>
          </w:p>
        </w:tc>
      </w:tr>
      <w:tr w:rsidR="00774ACA" w:rsidRPr="006C7D8D" w14:paraId="1EE0D22E" w14:textId="77777777" w:rsidTr="0089447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073" w:type="dxa"/>
            <w:vMerge/>
            <w:vAlign w:val="center"/>
          </w:tcPr>
          <w:p w14:paraId="0D8C7C17" w14:textId="77777777" w:rsidR="00774ACA" w:rsidRPr="006C7D8D" w:rsidRDefault="00774ACA" w:rsidP="00775FA6">
            <w:pPr>
              <w:jc w:val="center"/>
              <w:rPr>
                <w:rFonts w:ascii="Arial" w:hAnsi="Arial" w:cs="Arial"/>
                <w:sz w:val="20"/>
                <w:szCs w:val="20"/>
                <w:lang w:eastAsia="fr-FR"/>
              </w:rPr>
            </w:pPr>
          </w:p>
        </w:tc>
        <w:tc>
          <w:tcPr>
            <w:tcW w:w="5684" w:type="dxa"/>
          </w:tcPr>
          <w:p w14:paraId="61813487" w14:textId="77777777" w:rsidR="00774ACA" w:rsidRPr="006C7D8D" w:rsidRDefault="00774ACA" w:rsidP="00775FA6">
            <w:pP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6C7D8D">
              <w:rPr>
                <w:rFonts w:ascii="Arial" w:hAnsi="Arial" w:cs="Arial"/>
                <w:sz w:val="20"/>
                <w:szCs w:val="20"/>
              </w:rPr>
              <w:t>L'indication des systèmes de gestion et de suivi de la chaîne d'approvisionnement que le candidat pourra mettre en œuvre lors de l'exécution du marché public</w:t>
            </w:r>
          </w:p>
        </w:tc>
        <w:tc>
          <w:tcPr>
            <w:tcW w:w="1452" w:type="dxa"/>
            <w:vAlign w:val="center"/>
          </w:tcPr>
          <w:p w14:paraId="34C90565" w14:textId="2FDC9AFB" w:rsidR="00774ACA" w:rsidRPr="006C7D8D" w:rsidRDefault="00DD6ECD" w:rsidP="00775FA6">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20"/>
                <w:szCs w:val="20"/>
                <w:shd w:val="clear" w:color="auto" w:fill="FFFFFF"/>
              </w:rPr>
            </w:pPr>
            <w:sdt>
              <w:sdtPr>
                <w:rPr>
                  <w:rFonts w:ascii="Arial" w:hAnsi="Arial" w:cs="Arial"/>
                  <w:sz w:val="20"/>
                  <w:szCs w:val="20"/>
                </w:rPr>
                <w:alias w:val="Exigé ou non exigé ?"/>
                <w:tag w:val="Exigé ou non exigé ?"/>
                <w:id w:val="145404489"/>
                <w:placeholder>
                  <w:docPart w:val="671AEA7DBE0A493DB97592733249F2EE"/>
                </w:placeholder>
                <w15:color w:val="33CCCC"/>
                <w:dropDownList>
                  <w:listItem w:displayText="Non requis" w:value="Non requis"/>
                  <w:listItem w:displayText="Requis" w:value="Requis"/>
                </w:dropDownList>
              </w:sdtPr>
              <w:sdtEndPr/>
              <w:sdtContent>
                <w:r w:rsidR="00EA68A2">
                  <w:rPr>
                    <w:rFonts w:ascii="Arial" w:hAnsi="Arial" w:cs="Arial"/>
                    <w:sz w:val="20"/>
                    <w:szCs w:val="20"/>
                  </w:rPr>
                  <w:t>Requis</w:t>
                </w:r>
              </w:sdtContent>
            </w:sdt>
          </w:p>
        </w:tc>
      </w:tr>
      <w:tr w:rsidR="00774ACA" w:rsidRPr="006C7D8D" w14:paraId="1881FB9C" w14:textId="77777777" w:rsidTr="00894476">
        <w:trPr>
          <w:jc w:val="center"/>
        </w:trPr>
        <w:tc>
          <w:tcPr>
            <w:cnfStyle w:val="001000000000" w:firstRow="0" w:lastRow="0" w:firstColumn="1" w:lastColumn="0" w:oddVBand="0" w:evenVBand="0" w:oddHBand="0" w:evenHBand="0" w:firstRowFirstColumn="0" w:firstRowLastColumn="0" w:lastRowFirstColumn="0" w:lastRowLastColumn="0"/>
            <w:tcW w:w="2073" w:type="dxa"/>
            <w:vMerge/>
            <w:vAlign w:val="center"/>
          </w:tcPr>
          <w:p w14:paraId="31EBE410" w14:textId="77777777" w:rsidR="00774ACA" w:rsidRPr="006C7D8D" w:rsidRDefault="00774ACA" w:rsidP="00775FA6">
            <w:pPr>
              <w:jc w:val="center"/>
              <w:rPr>
                <w:rFonts w:ascii="Arial" w:hAnsi="Arial" w:cs="Arial"/>
                <w:sz w:val="20"/>
                <w:szCs w:val="20"/>
                <w:lang w:eastAsia="fr-FR"/>
              </w:rPr>
            </w:pPr>
          </w:p>
        </w:tc>
        <w:tc>
          <w:tcPr>
            <w:tcW w:w="5684" w:type="dxa"/>
          </w:tcPr>
          <w:p w14:paraId="4198F9E0" w14:textId="77777777" w:rsidR="00774ACA" w:rsidRPr="006C7D8D" w:rsidRDefault="00774ACA" w:rsidP="00775FA6">
            <w:pP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6C7D8D">
              <w:rPr>
                <w:rFonts w:ascii="Arial" w:hAnsi="Arial" w:cs="Arial"/>
                <w:sz w:val="20"/>
                <w:szCs w:val="20"/>
              </w:rPr>
              <w:t>L'indication des mesures de gestion environnementale que le candidat pourra appliquer lors de l'exécution du marché public</w:t>
            </w:r>
          </w:p>
        </w:tc>
        <w:tc>
          <w:tcPr>
            <w:tcW w:w="1452" w:type="dxa"/>
            <w:vAlign w:val="center"/>
          </w:tcPr>
          <w:p w14:paraId="24B6EBD4" w14:textId="4D4AF285" w:rsidR="00774ACA" w:rsidRPr="006C7D8D" w:rsidRDefault="00DD6ECD" w:rsidP="00775FA6">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20"/>
                <w:szCs w:val="20"/>
                <w:shd w:val="clear" w:color="auto" w:fill="FFFFFF"/>
              </w:rPr>
            </w:pPr>
            <w:sdt>
              <w:sdtPr>
                <w:rPr>
                  <w:rFonts w:ascii="Arial" w:hAnsi="Arial" w:cs="Arial"/>
                  <w:sz w:val="20"/>
                  <w:szCs w:val="20"/>
                </w:rPr>
                <w:alias w:val="Exigé ou non exigé ?"/>
                <w:tag w:val="Exigé ou non exigé ?"/>
                <w:id w:val="-1005207816"/>
                <w:placeholder>
                  <w:docPart w:val="4C50905BFA724B6E9382F43259C7FB2F"/>
                </w:placeholder>
                <w15:color w:val="33CCCC"/>
                <w:dropDownList>
                  <w:listItem w:displayText="Non requis" w:value="Non requis"/>
                  <w:listItem w:displayText="Requis" w:value="Requis"/>
                </w:dropDownList>
              </w:sdtPr>
              <w:sdtEndPr/>
              <w:sdtContent>
                <w:r w:rsidR="00EA68A2">
                  <w:rPr>
                    <w:rFonts w:ascii="Arial" w:hAnsi="Arial" w:cs="Arial"/>
                    <w:sz w:val="20"/>
                    <w:szCs w:val="20"/>
                  </w:rPr>
                  <w:t>Requis</w:t>
                </w:r>
              </w:sdtContent>
            </w:sdt>
          </w:p>
        </w:tc>
      </w:tr>
      <w:tr w:rsidR="00774ACA" w:rsidRPr="006C7D8D" w14:paraId="61A1448B" w14:textId="77777777" w:rsidTr="0089447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073" w:type="dxa"/>
            <w:vMerge/>
            <w:vAlign w:val="center"/>
          </w:tcPr>
          <w:p w14:paraId="36D931B8" w14:textId="77777777" w:rsidR="00774ACA" w:rsidRPr="006C7D8D" w:rsidRDefault="00774ACA" w:rsidP="00774ACA">
            <w:pPr>
              <w:jc w:val="center"/>
              <w:rPr>
                <w:rFonts w:ascii="Arial" w:hAnsi="Arial" w:cs="Arial"/>
                <w:b w:val="0"/>
                <w:bCs w:val="0"/>
                <w:sz w:val="20"/>
                <w:szCs w:val="20"/>
                <w:lang w:eastAsia="fr-FR"/>
              </w:rPr>
            </w:pPr>
          </w:p>
        </w:tc>
        <w:tc>
          <w:tcPr>
            <w:tcW w:w="5684" w:type="dxa"/>
          </w:tcPr>
          <w:p w14:paraId="45551F75" w14:textId="3B4319F7" w:rsidR="00774ACA" w:rsidRPr="006C7D8D" w:rsidRDefault="00774ACA" w:rsidP="00774ACA">
            <w:pP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6C7D8D">
              <w:rPr>
                <w:rFonts w:ascii="Arial" w:hAnsi="Arial" w:cs="Arial"/>
                <w:sz w:val="20"/>
                <w:szCs w:val="20"/>
              </w:rPr>
              <w:t>Des certificats de qualification professionnelle établis par des organismes indépendants. Dans ce cas, l'</w:t>
            </w:r>
            <w:r w:rsidR="00A402EC" w:rsidRPr="006C7D8D">
              <w:rPr>
                <w:rFonts w:ascii="Arial" w:hAnsi="Arial" w:cs="Arial"/>
                <w:sz w:val="20"/>
                <w:szCs w:val="20"/>
              </w:rPr>
              <w:t>ASNR</w:t>
            </w:r>
            <w:r w:rsidRPr="006C7D8D">
              <w:rPr>
                <w:rFonts w:ascii="Arial" w:hAnsi="Arial" w:cs="Arial"/>
                <w:sz w:val="20"/>
                <w:szCs w:val="20"/>
              </w:rPr>
              <w:t xml:space="preserve"> accepte tout moyen de preuve équivalent ainsi que les certificats équivalents d'organismes établis dans d'autres Etats membres</w:t>
            </w:r>
          </w:p>
        </w:tc>
        <w:tc>
          <w:tcPr>
            <w:tcW w:w="1452" w:type="dxa"/>
            <w:vAlign w:val="center"/>
          </w:tcPr>
          <w:p w14:paraId="6DA4AD82" w14:textId="76407C3B" w:rsidR="00774ACA" w:rsidRPr="006C7D8D" w:rsidRDefault="00DD6ECD" w:rsidP="00774ACA">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20"/>
                <w:szCs w:val="20"/>
                <w:shd w:val="clear" w:color="auto" w:fill="FFFFFF"/>
              </w:rPr>
            </w:pPr>
            <w:sdt>
              <w:sdtPr>
                <w:rPr>
                  <w:rFonts w:ascii="Arial" w:hAnsi="Arial" w:cs="Arial"/>
                  <w:sz w:val="20"/>
                  <w:szCs w:val="20"/>
                </w:rPr>
                <w:alias w:val="Exigé ou non exigé ?"/>
                <w:tag w:val="Exigé ou non exigé ?"/>
                <w:id w:val="-1567106796"/>
                <w:placeholder>
                  <w:docPart w:val="3B6E1531BAC34864B85B3357D48669BB"/>
                </w:placeholder>
                <w15:color w:val="33CCCC"/>
                <w:dropDownList>
                  <w:listItem w:displayText="Non requis" w:value="Non requis"/>
                  <w:listItem w:displayText="Requis" w:value="Requis"/>
                </w:dropDownList>
              </w:sdtPr>
              <w:sdtEndPr/>
              <w:sdtContent>
                <w:r w:rsidR="00EA68A2">
                  <w:rPr>
                    <w:rFonts w:ascii="Arial" w:hAnsi="Arial" w:cs="Arial"/>
                    <w:sz w:val="20"/>
                    <w:szCs w:val="20"/>
                  </w:rPr>
                  <w:t>Requis</w:t>
                </w:r>
              </w:sdtContent>
            </w:sdt>
          </w:p>
        </w:tc>
      </w:tr>
    </w:tbl>
    <w:p w14:paraId="3D288C95" w14:textId="535A036E" w:rsidR="00583538" w:rsidRDefault="00583538" w:rsidP="00583538">
      <w:pPr>
        <w:jc w:val="left"/>
        <w:rPr>
          <w:rFonts w:ascii="Arial" w:hAnsi="Arial" w:cs="Arial"/>
          <w:sz w:val="20"/>
          <w:szCs w:val="20"/>
          <w:lang w:eastAsia="fr-FR"/>
        </w:rPr>
      </w:pPr>
    </w:p>
    <w:p w14:paraId="4FA120A4" w14:textId="77777777" w:rsidR="00591464" w:rsidRDefault="00591464" w:rsidP="00583538">
      <w:pPr>
        <w:jc w:val="left"/>
        <w:rPr>
          <w:rFonts w:ascii="Arial" w:hAnsi="Arial" w:cs="Arial"/>
          <w:sz w:val="20"/>
          <w:szCs w:val="20"/>
          <w:lang w:eastAsia="fr-FR"/>
        </w:rPr>
      </w:pPr>
    </w:p>
    <w:p w14:paraId="60367158" w14:textId="77777777" w:rsidR="00591464" w:rsidRDefault="00591464" w:rsidP="00583538">
      <w:pPr>
        <w:jc w:val="left"/>
        <w:rPr>
          <w:rFonts w:ascii="Arial" w:hAnsi="Arial" w:cs="Arial"/>
          <w:sz w:val="20"/>
          <w:szCs w:val="20"/>
          <w:lang w:eastAsia="fr-FR"/>
        </w:rPr>
      </w:pPr>
    </w:p>
    <w:p w14:paraId="5D144A02" w14:textId="77777777" w:rsidR="00591464" w:rsidRPr="003566E0" w:rsidRDefault="00591464" w:rsidP="00583538">
      <w:pPr>
        <w:jc w:val="left"/>
        <w:rPr>
          <w:rFonts w:ascii="Arial" w:hAnsi="Arial" w:cs="Arial"/>
          <w:sz w:val="20"/>
          <w:szCs w:val="20"/>
          <w:lang w:eastAsia="fr-FR"/>
        </w:rPr>
      </w:pPr>
    </w:p>
    <w:p w14:paraId="029E7AB0" w14:textId="77777777" w:rsidR="00C25817" w:rsidRPr="00B7157C" w:rsidRDefault="00C25817" w:rsidP="009D0DE8">
      <w:pPr>
        <w:pStyle w:val="Titre4"/>
        <w:numPr>
          <w:ilvl w:val="0"/>
          <w:numId w:val="21"/>
        </w:numPr>
        <w:rPr>
          <w:rFonts w:ascii="Arial" w:hAnsi="Arial" w:cs="Arial"/>
          <w:caps/>
          <w:sz w:val="24"/>
          <w:szCs w:val="24"/>
          <w:u w:val="none"/>
        </w:rPr>
      </w:pPr>
      <w:r w:rsidRPr="00B7157C">
        <w:rPr>
          <w:rFonts w:ascii="Arial" w:hAnsi="Arial" w:cs="Arial"/>
          <w:caps/>
          <w:sz w:val="24"/>
          <w:szCs w:val="24"/>
          <w:u w:val="none"/>
        </w:rPr>
        <w:lastRenderedPageBreak/>
        <w:t>Examen des candidatures</w:t>
      </w:r>
    </w:p>
    <w:p w14:paraId="7DD86493" w14:textId="7A287125" w:rsidR="00C25817" w:rsidRPr="003566E0" w:rsidRDefault="00C25817" w:rsidP="00C25817">
      <w:pPr>
        <w:rPr>
          <w:rFonts w:ascii="Arial" w:hAnsi="Arial" w:cs="Arial"/>
          <w:sz w:val="20"/>
          <w:szCs w:val="20"/>
        </w:rPr>
      </w:pPr>
      <w:bookmarkStart w:id="23" w:name="_Hlk157606269"/>
      <w:r w:rsidRPr="003566E0">
        <w:rPr>
          <w:rFonts w:ascii="Arial" w:hAnsi="Arial" w:cs="Arial"/>
          <w:sz w:val="20"/>
          <w:szCs w:val="20"/>
        </w:rPr>
        <w:t>La vérification des capacités économique et financière et des capacités techniques et professionnelles des candidats peut être effectuée à tout moment de la procédure et au plus tard avant l’attribution du marché conformément à l’article R2144-3 du Code de la commande publique.</w:t>
      </w:r>
    </w:p>
    <w:p w14:paraId="5A1BFF9F" w14:textId="77777777" w:rsidR="00C25817" w:rsidRPr="003566E0" w:rsidRDefault="00C25817" w:rsidP="00C25817">
      <w:pPr>
        <w:rPr>
          <w:rFonts w:ascii="Arial" w:hAnsi="Arial" w:cs="Arial"/>
          <w:sz w:val="20"/>
          <w:szCs w:val="20"/>
        </w:rPr>
      </w:pPr>
      <w:r w:rsidRPr="003566E0">
        <w:rPr>
          <w:rFonts w:ascii="Arial" w:hAnsi="Arial" w:cs="Arial"/>
          <w:sz w:val="20"/>
          <w:szCs w:val="20"/>
        </w:rPr>
        <w:t>Les candidatures qui ne présentent pas des capacités professionnelles, techniques, financières et économiques suffisantes ne seront pas admises.</w:t>
      </w:r>
    </w:p>
    <w:p w14:paraId="67FBC595" w14:textId="62EB78C0" w:rsidR="003A7FA3" w:rsidRPr="003566E0" w:rsidRDefault="00C25817" w:rsidP="006C7D8D">
      <w:pPr>
        <w:rPr>
          <w:rFonts w:ascii="Arial" w:hAnsi="Arial" w:cs="Arial"/>
          <w:sz w:val="20"/>
          <w:szCs w:val="20"/>
          <w:lang w:eastAsia="fr-FR"/>
        </w:rPr>
      </w:pPr>
      <w:r w:rsidRPr="003566E0">
        <w:rPr>
          <w:rFonts w:ascii="Arial" w:hAnsi="Arial" w:cs="Arial"/>
          <w:sz w:val="20"/>
          <w:szCs w:val="20"/>
        </w:rPr>
        <w:t>En cas de groupement, la recevabilité est analysée pour chaque opérateur économique. L’appréciation des capacités professionnelles, techniques, financières et économiques est appréciée dans sa globalité.</w:t>
      </w:r>
      <w:bookmarkEnd w:id="23"/>
      <w:r w:rsidR="00583538" w:rsidRPr="003566E0">
        <w:rPr>
          <w:rFonts w:ascii="Arial" w:hAnsi="Arial" w:cs="Arial"/>
          <w:sz w:val="20"/>
          <w:szCs w:val="20"/>
          <w:lang w:eastAsia="fr-FR"/>
        </w:rPr>
        <w:br w:type="page"/>
      </w:r>
    </w:p>
    <w:p w14:paraId="30FF53AC" w14:textId="15C81145" w:rsidR="003A7FA3" w:rsidRPr="003566E0" w:rsidRDefault="00CD6E3B" w:rsidP="00A456AC">
      <w:pPr>
        <w:pStyle w:val="Titre1"/>
      </w:pPr>
      <w:bookmarkStart w:id="24" w:name="_Toc157676943"/>
      <w:bookmarkStart w:id="25" w:name="_Toc200654271"/>
      <w:r w:rsidRPr="003566E0">
        <w:lastRenderedPageBreak/>
        <w:t xml:space="preserve">ARTICLE 5 </w:t>
      </w:r>
      <w:r w:rsidR="003A7FA3" w:rsidRPr="003566E0">
        <w:t>DOSSIER D’OFFRE</w:t>
      </w:r>
      <w:bookmarkEnd w:id="24"/>
      <w:bookmarkEnd w:id="25"/>
    </w:p>
    <w:p w14:paraId="1A27AD13" w14:textId="77777777" w:rsidR="00583538" w:rsidRPr="003566E0" w:rsidRDefault="00583538" w:rsidP="00C25817">
      <w:pPr>
        <w:pStyle w:val="Titre4"/>
        <w:ind w:left="360"/>
        <w:rPr>
          <w:rFonts w:ascii="Arial" w:hAnsi="Arial" w:cs="Arial"/>
          <w:sz w:val="20"/>
          <w:szCs w:val="20"/>
        </w:rPr>
      </w:pPr>
    </w:p>
    <w:p w14:paraId="13F454F7" w14:textId="5966DFB1" w:rsidR="00C25817" w:rsidRPr="00B7157C" w:rsidRDefault="00C25817" w:rsidP="009D0DE8">
      <w:pPr>
        <w:pStyle w:val="Titre4"/>
        <w:numPr>
          <w:ilvl w:val="0"/>
          <w:numId w:val="23"/>
        </w:numPr>
        <w:rPr>
          <w:rFonts w:ascii="Arial" w:hAnsi="Arial" w:cs="Arial"/>
          <w:caps/>
          <w:sz w:val="24"/>
          <w:szCs w:val="24"/>
          <w:u w:val="none"/>
        </w:rPr>
      </w:pPr>
      <w:r w:rsidRPr="00B7157C">
        <w:rPr>
          <w:rFonts w:ascii="Arial" w:hAnsi="Arial" w:cs="Arial"/>
          <w:caps/>
          <w:sz w:val="24"/>
          <w:szCs w:val="24"/>
          <w:u w:val="none"/>
        </w:rPr>
        <w:t>La constitution du dossier</w:t>
      </w:r>
      <w:r w:rsidR="005D7AD9" w:rsidRPr="00B7157C">
        <w:rPr>
          <w:rFonts w:ascii="Arial" w:hAnsi="Arial" w:cs="Arial"/>
          <w:caps/>
          <w:sz w:val="24"/>
          <w:szCs w:val="24"/>
          <w:u w:val="none"/>
        </w:rPr>
        <w:t xml:space="preserve"> d’offre</w:t>
      </w:r>
      <w:r w:rsidRPr="00B7157C">
        <w:rPr>
          <w:rFonts w:ascii="Arial" w:hAnsi="Arial" w:cs="Arial"/>
          <w:caps/>
          <w:sz w:val="24"/>
          <w:szCs w:val="24"/>
          <w:u w:val="none"/>
        </w:rPr>
        <w:t xml:space="preserve"> </w:t>
      </w:r>
    </w:p>
    <w:p w14:paraId="17322AFB" w14:textId="511398E2" w:rsidR="00C25817" w:rsidRPr="003566E0" w:rsidRDefault="00C25817" w:rsidP="00C25817">
      <w:pPr>
        <w:rPr>
          <w:rFonts w:ascii="Arial" w:hAnsi="Arial" w:cs="Arial"/>
          <w:sz w:val="20"/>
          <w:szCs w:val="20"/>
        </w:rPr>
      </w:pPr>
      <w:r w:rsidRPr="003566E0">
        <w:rPr>
          <w:rFonts w:ascii="Arial" w:hAnsi="Arial" w:cs="Arial"/>
          <w:sz w:val="20"/>
          <w:szCs w:val="20"/>
        </w:rPr>
        <w:t>Le soumissionnaire doit produire un dossier complet</w:t>
      </w:r>
      <w:r w:rsidR="0059707A" w:rsidRPr="003566E0">
        <w:rPr>
          <w:rFonts w:ascii="Arial" w:hAnsi="Arial" w:cs="Arial"/>
          <w:sz w:val="20"/>
          <w:szCs w:val="20"/>
        </w:rPr>
        <w:t>,</w:t>
      </w:r>
      <w:r w:rsidRPr="003566E0">
        <w:rPr>
          <w:rFonts w:ascii="Arial" w:hAnsi="Arial" w:cs="Arial"/>
          <w:sz w:val="20"/>
          <w:szCs w:val="20"/>
        </w:rPr>
        <w:t xml:space="preserve"> le cas échéant pour chaque lot, comprenant les pièces ci-dessous présentées de la manière suivante :</w:t>
      </w:r>
    </w:p>
    <w:p w14:paraId="7AA7A58A" w14:textId="77777777" w:rsidR="00C25817" w:rsidRPr="003566E0" w:rsidRDefault="00C25817" w:rsidP="009D0DE8">
      <w:pPr>
        <w:pStyle w:val="Paragraphedeliste"/>
        <w:numPr>
          <w:ilvl w:val="0"/>
          <w:numId w:val="8"/>
        </w:numPr>
        <w:rPr>
          <w:rFonts w:ascii="Arial" w:hAnsi="Arial" w:cs="Arial"/>
          <w:sz w:val="20"/>
          <w:szCs w:val="20"/>
        </w:rPr>
      </w:pPr>
      <w:r w:rsidRPr="003566E0">
        <w:rPr>
          <w:rFonts w:ascii="Arial" w:hAnsi="Arial" w:cs="Arial"/>
          <w:sz w:val="20"/>
          <w:szCs w:val="20"/>
        </w:rPr>
        <w:t>L’acte d’engagement, au format Word ou équivalent, rigoureusement complété et accompagné de son annexe financière complétée ;</w:t>
      </w:r>
    </w:p>
    <w:p w14:paraId="0C868E7B" w14:textId="77777777" w:rsidR="00C25817" w:rsidRPr="003566E0" w:rsidRDefault="00C25817" w:rsidP="009D0DE8">
      <w:pPr>
        <w:pStyle w:val="Paragraphedeliste"/>
        <w:numPr>
          <w:ilvl w:val="0"/>
          <w:numId w:val="8"/>
        </w:numPr>
        <w:rPr>
          <w:rFonts w:ascii="Arial" w:hAnsi="Arial" w:cs="Arial"/>
          <w:sz w:val="20"/>
          <w:szCs w:val="20"/>
        </w:rPr>
      </w:pPr>
      <w:r w:rsidRPr="003566E0">
        <w:rPr>
          <w:rFonts w:ascii="Arial" w:hAnsi="Arial" w:cs="Arial"/>
          <w:sz w:val="20"/>
          <w:szCs w:val="20"/>
        </w:rPr>
        <w:t xml:space="preserve">Le mémoire technique qui développera les chapitres suivants : </w:t>
      </w:r>
    </w:p>
    <w:p w14:paraId="71320199" w14:textId="0D19BF00" w:rsidR="00034ACB" w:rsidRPr="00591464" w:rsidRDefault="00C25817" w:rsidP="00034ACB">
      <w:pPr>
        <w:pStyle w:val="Paragraphedeliste"/>
        <w:numPr>
          <w:ilvl w:val="1"/>
          <w:numId w:val="8"/>
        </w:numPr>
        <w:rPr>
          <w:rFonts w:ascii="Arial" w:hAnsi="Arial" w:cs="Arial"/>
          <w:sz w:val="20"/>
          <w:szCs w:val="20"/>
        </w:rPr>
      </w:pPr>
      <w:r w:rsidRPr="00894476">
        <w:rPr>
          <w:rFonts w:ascii="Arial" w:hAnsi="Arial" w:cs="Arial"/>
          <w:sz w:val="20"/>
          <w:szCs w:val="20"/>
        </w:rPr>
        <w:t xml:space="preserve">Chapitre 1 : </w:t>
      </w:r>
      <w:r w:rsidR="00034ACB" w:rsidRPr="00591464">
        <w:rPr>
          <w:rFonts w:ascii="Arial" w:hAnsi="Arial" w:cs="Arial"/>
          <w:sz w:val="20"/>
          <w:szCs w:val="20"/>
        </w:rPr>
        <w:t>Compréhension des activités</w:t>
      </w:r>
      <w:r w:rsidR="00894476" w:rsidRPr="00591464">
        <w:rPr>
          <w:rFonts w:ascii="Arial" w:hAnsi="Arial" w:cs="Arial"/>
          <w:sz w:val="20"/>
          <w:szCs w:val="20"/>
        </w:rPr>
        <w:t>, ;</w:t>
      </w:r>
      <w:r w:rsidR="00034ACB" w:rsidRPr="00591464">
        <w:rPr>
          <w:rFonts w:ascii="Arial" w:hAnsi="Arial" w:cs="Arial"/>
          <w:sz w:val="20"/>
          <w:szCs w:val="20"/>
        </w:rPr>
        <w:t xml:space="preserve"> des attentes et des enjeux de la prestation.</w:t>
      </w:r>
    </w:p>
    <w:p w14:paraId="0A13EBD7" w14:textId="3EB7E3FB" w:rsidR="00034ACB" w:rsidRPr="00591464" w:rsidRDefault="00C25817" w:rsidP="00034ACB">
      <w:pPr>
        <w:pStyle w:val="Paragraphedeliste"/>
        <w:numPr>
          <w:ilvl w:val="1"/>
          <w:numId w:val="8"/>
        </w:numPr>
        <w:rPr>
          <w:rFonts w:ascii="Arial" w:hAnsi="Arial" w:cs="Arial"/>
          <w:sz w:val="20"/>
          <w:szCs w:val="20"/>
        </w:rPr>
      </w:pPr>
      <w:r w:rsidRPr="00894476">
        <w:rPr>
          <w:rFonts w:ascii="Arial" w:hAnsi="Arial" w:cs="Arial"/>
          <w:sz w:val="20"/>
          <w:szCs w:val="20"/>
        </w:rPr>
        <w:t>Chapitre 2</w:t>
      </w:r>
      <w:r w:rsidR="00034ACB" w:rsidRPr="00894476">
        <w:rPr>
          <w:rFonts w:ascii="Arial" w:hAnsi="Arial" w:cs="Arial"/>
          <w:sz w:val="20"/>
          <w:szCs w:val="20"/>
        </w:rPr>
        <w:t xml:space="preserve"> : </w:t>
      </w:r>
      <w:r w:rsidR="00034ACB" w:rsidRPr="00591464">
        <w:rPr>
          <w:rFonts w:ascii="Arial" w:hAnsi="Arial" w:cs="Arial"/>
          <w:sz w:val="20"/>
          <w:szCs w:val="20"/>
        </w:rPr>
        <w:t>Démonstration de la méthode et de l’organisation mises en place pour répondre au besoin des unités.</w:t>
      </w:r>
    </w:p>
    <w:p w14:paraId="2427A441" w14:textId="77935740" w:rsidR="00034ACB" w:rsidRPr="00591464" w:rsidRDefault="00C25817" w:rsidP="00034ACB">
      <w:pPr>
        <w:pStyle w:val="Paragraphedeliste"/>
        <w:numPr>
          <w:ilvl w:val="1"/>
          <w:numId w:val="8"/>
        </w:numPr>
        <w:rPr>
          <w:rFonts w:ascii="Arial" w:hAnsi="Arial" w:cs="Arial"/>
          <w:sz w:val="20"/>
          <w:szCs w:val="20"/>
        </w:rPr>
      </w:pPr>
      <w:r w:rsidRPr="00894476">
        <w:rPr>
          <w:rFonts w:ascii="Arial" w:hAnsi="Arial" w:cs="Arial"/>
          <w:sz w:val="20"/>
          <w:szCs w:val="20"/>
        </w:rPr>
        <w:t xml:space="preserve">Chapitre 3 : </w:t>
      </w:r>
      <w:r w:rsidR="00034ACB" w:rsidRPr="00591464">
        <w:rPr>
          <w:rFonts w:ascii="Arial" w:hAnsi="Arial" w:cs="Arial"/>
          <w:sz w:val="20"/>
          <w:szCs w:val="20"/>
        </w:rPr>
        <w:t xml:space="preserve">moyens humains déployés, qualité des profils, </w:t>
      </w:r>
      <w:r w:rsidR="00894476">
        <w:rPr>
          <w:rFonts w:ascii="Arial" w:hAnsi="Arial" w:cs="Arial"/>
          <w:sz w:val="20"/>
          <w:szCs w:val="20"/>
        </w:rPr>
        <w:t xml:space="preserve">garanties apportées en vue de </w:t>
      </w:r>
      <w:r w:rsidR="00591464">
        <w:rPr>
          <w:rFonts w:ascii="Arial" w:hAnsi="Arial" w:cs="Arial"/>
          <w:sz w:val="20"/>
          <w:szCs w:val="20"/>
        </w:rPr>
        <w:t>la</w:t>
      </w:r>
      <w:r w:rsidR="00591464" w:rsidRPr="00591464">
        <w:rPr>
          <w:rFonts w:ascii="Arial" w:hAnsi="Arial" w:cs="Arial"/>
          <w:sz w:val="20"/>
          <w:szCs w:val="20"/>
        </w:rPr>
        <w:t xml:space="preserve"> continuité</w:t>
      </w:r>
      <w:r w:rsidR="00034ACB" w:rsidRPr="00591464">
        <w:rPr>
          <w:rFonts w:ascii="Arial" w:hAnsi="Arial" w:cs="Arial"/>
          <w:sz w:val="20"/>
          <w:szCs w:val="20"/>
        </w:rPr>
        <w:t xml:space="preserve"> de l’activité.</w:t>
      </w:r>
    </w:p>
    <w:p w14:paraId="5D53544A" w14:textId="1FD51D98" w:rsidR="00C25817" w:rsidRPr="00034ACB" w:rsidRDefault="00C25817" w:rsidP="006E7F7B">
      <w:pPr>
        <w:pStyle w:val="Paragraphedeliste"/>
        <w:numPr>
          <w:ilvl w:val="0"/>
          <w:numId w:val="8"/>
        </w:numPr>
        <w:rPr>
          <w:rFonts w:ascii="Arial" w:hAnsi="Arial" w:cs="Arial"/>
          <w:sz w:val="20"/>
          <w:szCs w:val="20"/>
        </w:rPr>
      </w:pPr>
      <w:r w:rsidRPr="00034ACB">
        <w:rPr>
          <w:rFonts w:ascii="Arial" w:hAnsi="Arial" w:cs="Arial"/>
          <w:sz w:val="20"/>
          <w:szCs w:val="20"/>
        </w:rPr>
        <w:t>Le cas échéant, le formulaire d’agrément du sous-traitant</w:t>
      </w:r>
    </w:p>
    <w:p w14:paraId="79AC1AB3" w14:textId="77777777" w:rsidR="00C25817" w:rsidRPr="003566E0" w:rsidRDefault="00C25817" w:rsidP="00C25817">
      <w:pPr>
        <w:rPr>
          <w:rFonts w:ascii="Arial" w:hAnsi="Arial" w:cs="Arial"/>
          <w:sz w:val="20"/>
          <w:szCs w:val="20"/>
        </w:rPr>
      </w:pPr>
      <w:r w:rsidRPr="003566E0">
        <w:rPr>
          <w:rFonts w:ascii="Arial" w:hAnsi="Arial" w:cs="Arial"/>
          <w:sz w:val="20"/>
          <w:szCs w:val="20"/>
        </w:rPr>
        <w:t>A défaut de production des documents visés aux points ci-dessus ou de l’un des renseignements obligatoires qu’ils requièrent, l’intégralité de l’offre peut être rejetée.</w:t>
      </w:r>
    </w:p>
    <w:p w14:paraId="24F8CFFB" w14:textId="30EF7D37" w:rsidR="00C25817" w:rsidRPr="003566E0" w:rsidRDefault="00C25817" w:rsidP="00C25817">
      <w:pPr>
        <w:rPr>
          <w:rFonts w:ascii="Arial" w:hAnsi="Arial" w:cs="Arial"/>
          <w:sz w:val="20"/>
          <w:szCs w:val="20"/>
        </w:rPr>
      </w:pPr>
      <w:r w:rsidRPr="003566E0">
        <w:rPr>
          <w:rFonts w:ascii="Arial" w:hAnsi="Arial" w:cs="Arial"/>
          <w:sz w:val="20"/>
          <w:szCs w:val="20"/>
        </w:rPr>
        <w:t>Toutefois, il est précisé que la signature de l’offre n’est pas exigée à ce stade de la procédure. La signature devra néanmoins intervenir au stade de l’attribution du marché (cf. infra).</w:t>
      </w:r>
    </w:p>
    <w:p w14:paraId="17C4D23B" w14:textId="77777777" w:rsidR="00C25817" w:rsidRPr="00B7157C" w:rsidRDefault="00C25817" w:rsidP="009D0DE8">
      <w:pPr>
        <w:pStyle w:val="Titre4"/>
        <w:numPr>
          <w:ilvl w:val="0"/>
          <w:numId w:val="23"/>
        </w:numPr>
        <w:rPr>
          <w:rFonts w:ascii="Arial" w:hAnsi="Arial" w:cs="Arial"/>
          <w:caps/>
          <w:sz w:val="24"/>
          <w:szCs w:val="24"/>
          <w:u w:val="none"/>
        </w:rPr>
      </w:pPr>
      <w:r w:rsidRPr="00B7157C">
        <w:rPr>
          <w:rFonts w:ascii="Arial" w:hAnsi="Arial" w:cs="Arial"/>
          <w:caps/>
          <w:sz w:val="24"/>
          <w:szCs w:val="24"/>
          <w:u w:val="none"/>
        </w:rPr>
        <w:t>Demande de précisions nécessaire à l’appréciation de l’offre</w:t>
      </w:r>
    </w:p>
    <w:p w14:paraId="74C1D009" w14:textId="4C0D405C" w:rsidR="00C25817" w:rsidRPr="003566E0" w:rsidRDefault="00C25817" w:rsidP="00C25817">
      <w:pPr>
        <w:rPr>
          <w:rFonts w:ascii="Arial" w:hAnsi="Arial" w:cs="Arial"/>
          <w:sz w:val="20"/>
          <w:szCs w:val="20"/>
          <w:lang w:eastAsia="fr-FR"/>
        </w:rPr>
      </w:pPr>
      <w:r w:rsidRPr="003566E0">
        <w:rPr>
          <w:rFonts w:ascii="Arial" w:hAnsi="Arial" w:cs="Arial"/>
          <w:sz w:val="20"/>
          <w:szCs w:val="20"/>
          <w:lang w:eastAsia="fr-FR"/>
        </w:rPr>
        <w:t>Afin d’apprécier la teneur de l’offre du Titulaire, l’</w:t>
      </w:r>
      <w:r w:rsidR="00A402EC" w:rsidRPr="003566E0">
        <w:rPr>
          <w:rFonts w:ascii="Arial" w:hAnsi="Arial" w:cs="Arial"/>
          <w:sz w:val="20"/>
          <w:szCs w:val="20"/>
          <w:lang w:eastAsia="fr-FR"/>
        </w:rPr>
        <w:t>ASNR</w:t>
      </w:r>
      <w:r w:rsidRPr="003566E0">
        <w:rPr>
          <w:rFonts w:ascii="Arial" w:hAnsi="Arial" w:cs="Arial"/>
          <w:sz w:val="20"/>
          <w:szCs w:val="20"/>
          <w:lang w:eastAsia="fr-FR"/>
        </w:rPr>
        <w:t xml:space="preserve"> se réserve la possibilité de demander aux candidats des informations et précisions complémentaires et/ou tout sous-détails de prix nécessaire.</w:t>
      </w:r>
    </w:p>
    <w:p w14:paraId="4A56E8B9" w14:textId="26EAEF86" w:rsidR="00C25817" w:rsidRPr="003566E0" w:rsidRDefault="00C25817" w:rsidP="00C25817">
      <w:pPr>
        <w:rPr>
          <w:rFonts w:ascii="Arial" w:hAnsi="Arial" w:cs="Arial"/>
          <w:sz w:val="20"/>
          <w:szCs w:val="20"/>
          <w:lang w:eastAsia="fr-FR"/>
        </w:rPr>
      </w:pPr>
      <w:r w:rsidRPr="003566E0">
        <w:rPr>
          <w:rFonts w:ascii="Arial" w:hAnsi="Arial" w:cs="Arial"/>
          <w:sz w:val="20"/>
          <w:szCs w:val="20"/>
          <w:lang w:eastAsia="fr-FR"/>
        </w:rPr>
        <w:t>L’</w:t>
      </w:r>
      <w:r w:rsidR="00A402EC" w:rsidRPr="003566E0">
        <w:rPr>
          <w:rFonts w:ascii="Arial" w:hAnsi="Arial" w:cs="Arial"/>
          <w:sz w:val="20"/>
          <w:szCs w:val="20"/>
          <w:lang w:eastAsia="fr-FR"/>
        </w:rPr>
        <w:t>ASNR</w:t>
      </w:r>
      <w:r w:rsidRPr="003566E0">
        <w:rPr>
          <w:rFonts w:ascii="Arial" w:hAnsi="Arial" w:cs="Arial"/>
          <w:sz w:val="20"/>
          <w:szCs w:val="20"/>
          <w:lang w:eastAsia="fr-FR"/>
        </w:rPr>
        <w:t xml:space="preserve"> se réserve le droit de demander la régularisation des offres dans les conditions posées aux articles R2152-1 et R2152-2 du Code de la commande publique.</w:t>
      </w:r>
    </w:p>
    <w:p w14:paraId="1BC16F06" w14:textId="43D5342C" w:rsidR="008545FB" w:rsidRPr="00B7157C" w:rsidRDefault="008545FB" w:rsidP="00B7157C">
      <w:pPr>
        <w:pStyle w:val="Titre4"/>
        <w:numPr>
          <w:ilvl w:val="0"/>
          <w:numId w:val="23"/>
        </w:numPr>
        <w:rPr>
          <w:rFonts w:ascii="Arial" w:hAnsi="Arial" w:cs="Arial"/>
          <w:caps/>
          <w:sz w:val="24"/>
          <w:szCs w:val="24"/>
          <w:u w:val="none"/>
        </w:rPr>
      </w:pPr>
      <w:r w:rsidRPr="00B7157C">
        <w:rPr>
          <w:rFonts w:ascii="Arial" w:hAnsi="Arial" w:cs="Arial"/>
          <w:caps/>
          <w:sz w:val="24"/>
          <w:szCs w:val="24"/>
          <w:u w:val="none"/>
        </w:rPr>
        <w:t>Examen des offres</w:t>
      </w:r>
    </w:p>
    <w:p w14:paraId="29ADA846" w14:textId="763A361C" w:rsidR="00DA2868" w:rsidRPr="003566E0" w:rsidRDefault="00DA2868" w:rsidP="00DA2868">
      <w:pPr>
        <w:rPr>
          <w:rFonts w:ascii="Arial" w:hAnsi="Arial" w:cs="Arial"/>
          <w:sz w:val="20"/>
          <w:szCs w:val="20"/>
          <w:lang w:eastAsia="fr-FR"/>
        </w:rPr>
      </w:pPr>
      <w:r w:rsidRPr="003566E0">
        <w:rPr>
          <w:rFonts w:ascii="Arial" w:hAnsi="Arial" w:cs="Arial"/>
          <w:sz w:val="20"/>
          <w:szCs w:val="20"/>
          <w:lang w:eastAsia="fr-FR"/>
        </w:rPr>
        <w:t>L’</w:t>
      </w:r>
      <w:r w:rsidR="00A402EC" w:rsidRPr="003566E0">
        <w:rPr>
          <w:rFonts w:ascii="Arial" w:hAnsi="Arial" w:cs="Arial"/>
          <w:sz w:val="20"/>
          <w:szCs w:val="20"/>
          <w:lang w:eastAsia="fr-FR"/>
        </w:rPr>
        <w:t>ASNR</w:t>
      </w:r>
      <w:r w:rsidRPr="003566E0">
        <w:rPr>
          <w:rFonts w:ascii="Arial" w:hAnsi="Arial" w:cs="Arial"/>
          <w:sz w:val="20"/>
          <w:szCs w:val="20"/>
          <w:lang w:eastAsia="fr-FR"/>
        </w:rPr>
        <w:t xml:space="preserve"> choisit l’offre économiquement la plus avantageuse au terme d’un classement opéré par application des critères et sous-critères pondérés ci-dessous.</w:t>
      </w:r>
      <w:r w:rsidRPr="003566E0">
        <w:rPr>
          <w:rFonts w:ascii="Arial" w:hAnsi="Arial" w:cs="Arial"/>
          <w:sz w:val="20"/>
          <w:szCs w:val="20"/>
        </w:rPr>
        <w:t xml:space="preserve"> </w:t>
      </w:r>
      <w:sdt>
        <w:sdtPr>
          <w:rPr>
            <w:rFonts w:ascii="Arial" w:hAnsi="Arial" w:cs="Arial"/>
            <w:sz w:val="20"/>
            <w:szCs w:val="20"/>
          </w:rPr>
          <w:alias w:val="Seulement si variante"/>
          <w:tag w:val="Exigé ou non exigé ?"/>
          <w:id w:val="561453772"/>
          <w:placeholder>
            <w:docPart w:val="04325649A021425F8A508624E81EF5CC"/>
          </w:placeholder>
          <w15:color w:val="33CCCC"/>
          <w:dropDownList>
            <w:listItem w:displayText=" " w:value=" "/>
            <w:listItem w:displayText="Il est également précisé que dans le cas de la présentation d’une variante, les offres sont analysées selon les mêmes critères que ci-dessous." w:value="Il est également précisé que dans le cas de la présentation d’une variante, les offres sont analysées selon les mêmes critères que ci-dessous."/>
          </w:dropDownList>
        </w:sdtPr>
        <w:sdtEndPr/>
        <w:sdtContent>
          <w:r w:rsidR="00034ACB">
            <w:rPr>
              <w:rFonts w:ascii="Arial" w:hAnsi="Arial" w:cs="Arial"/>
              <w:sz w:val="20"/>
              <w:szCs w:val="20"/>
            </w:rPr>
            <w:t xml:space="preserve"> </w:t>
          </w:r>
        </w:sdtContent>
      </w:sdt>
      <w:r w:rsidRPr="003566E0">
        <w:rPr>
          <w:rFonts w:ascii="Arial" w:hAnsi="Arial" w:cs="Arial"/>
          <w:sz w:val="20"/>
          <w:szCs w:val="20"/>
          <w:lang w:eastAsia="fr-FR"/>
        </w:rPr>
        <w:t xml:space="preserve"> </w:t>
      </w:r>
      <w:r w:rsidR="00034ACB">
        <w:rPr>
          <w:rFonts w:ascii="Arial" w:hAnsi="Arial" w:cs="Arial"/>
          <w:sz w:val="20"/>
          <w:szCs w:val="20"/>
          <w:lang w:eastAsia="fr-FR"/>
        </w:rPr>
        <w:t>Si présentation par lots chaque lot sera examiné selon les mêmes critères et pondérations :</w:t>
      </w:r>
    </w:p>
    <w:tbl>
      <w:tblPr>
        <w:tblStyle w:val="TableauGrille5Fonc-Accentuation5"/>
        <w:tblW w:w="9968" w:type="dxa"/>
        <w:jc w:val="center"/>
        <w:tblLayout w:type="fixed"/>
        <w:tblLook w:val="04A0" w:firstRow="1" w:lastRow="0" w:firstColumn="1" w:lastColumn="0" w:noHBand="0" w:noVBand="1"/>
      </w:tblPr>
      <w:tblGrid>
        <w:gridCol w:w="1555"/>
        <w:gridCol w:w="992"/>
        <w:gridCol w:w="1276"/>
        <w:gridCol w:w="2499"/>
        <w:gridCol w:w="3646"/>
      </w:tblGrid>
      <w:tr w:rsidR="00634207" w:rsidRPr="003566E0" w14:paraId="34FDD0F2" w14:textId="0462C59D" w:rsidTr="00591464">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555" w:type="dxa"/>
          </w:tcPr>
          <w:p w14:paraId="061D59BA" w14:textId="77777777" w:rsidR="00634207" w:rsidRPr="003566E0" w:rsidRDefault="00634207" w:rsidP="001F1E3D">
            <w:pPr>
              <w:jc w:val="center"/>
              <w:rPr>
                <w:rFonts w:ascii="Arial" w:hAnsi="Arial" w:cs="Arial"/>
                <w:b w:val="0"/>
                <w:bCs w:val="0"/>
                <w:sz w:val="20"/>
                <w:szCs w:val="20"/>
                <w:lang w:eastAsia="fr-FR"/>
              </w:rPr>
            </w:pPr>
            <w:r w:rsidRPr="003566E0">
              <w:rPr>
                <w:rFonts w:ascii="Arial" w:hAnsi="Arial" w:cs="Arial"/>
                <w:b w:val="0"/>
                <w:bCs w:val="0"/>
                <w:sz w:val="20"/>
                <w:szCs w:val="20"/>
                <w:lang w:eastAsia="fr-FR"/>
              </w:rPr>
              <w:t>Critères</w:t>
            </w:r>
          </w:p>
        </w:tc>
        <w:tc>
          <w:tcPr>
            <w:tcW w:w="2268" w:type="dxa"/>
            <w:gridSpan w:val="2"/>
          </w:tcPr>
          <w:p w14:paraId="2F07F54F" w14:textId="77777777" w:rsidR="00634207" w:rsidRPr="003566E0" w:rsidRDefault="00634207" w:rsidP="001F1E3D">
            <w:pPr>
              <w:jc w:val="center"/>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20"/>
                <w:szCs w:val="20"/>
                <w:lang w:eastAsia="fr-FR"/>
              </w:rPr>
            </w:pPr>
            <w:r w:rsidRPr="003566E0">
              <w:rPr>
                <w:rFonts w:ascii="Arial" w:hAnsi="Arial" w:cs="Arial"/>
                <w:b w:val="0"/>
                <w:bCs w:val="0"/>
                <w:sz w:val="20"/>
                <w:szCs w:val="20"/>
                <w:lang w:eastAsia="fr-FR"/>
              </w:rPr>
              <w:t>Pondération</w:t>
            </w:r>
          </w:p>
        </w:tc>
        <w:tc>
          <w:tcPr>
            <w:tcW w:w="2499" w:type="dxa"/>
          </w:tcPr>
          <w:p w14:paraId="5F5AAF24" w14:textId="77777777" w:rsidR="00634207" w:rsidRPr="003566E0" w:rsidRDefault="00634207" w:rsidP="001F1E3D">
            <w:pPr>
              <w:jc w:val="center"/>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20"/>
                <w:szCs w:val="20"/>
                <w:lang w:eastAsia="fr-FR"/>
              </w:rPr>
            </w:pPr>
            <w:r w:rsidRPr="003566E0">
              <w:rPr>
                <w:rFonts w:ascii="Arial" w:hAnsi="Arial" w:cs="Arial"/>
                <w:b w:val="0"/>
                <w:bCs w:val="0"/>
                <w:sz w:val="20"/>
                <w:szCs w:val="20"/>
                <w:lang w:eastAsia="fr-FR"/>
              </w:rPr>
              <w:t>Sous-critères</w:t>
            </w:r>
          </w:p>
        </w:tc>
        <w:tc>
          <w:tcPr>
            <w:tcW w:w="3646" w:type="dxa"/>
          </w:tcPr>
          <w:p w14:paraId="5C43D1CE" w14:textId="77777777" w:rsidR="00634207" w:rsidRPr="003566E0" w:rsidRDefault="00634207" w:rsidP="001F1E3D">
            <w:pPr>
              <w:jc w:val="center"/>
              <w:cnfStyle w:val="100000000000" w:firstRow="1" w:lastRow="0" w:firstColumn="0" w:lastColumn="0" w:oddVBand="0" w:evenVBand="0" w:oddHBand="0" w:evenHBand="0" w:firstRowFirstColumn="0" w:firstRowLastColumn="0" w:lastRowFirstColumn="0" w:lastRowLastColumn="0"/>
              <w:rPr>
                <w:rFonts w:ascii="Arial" w:hAnsi="Arial" w:cs="Arial"/>
                <w:sz w:val="20"/>
                <w:szCs w:val="20"/>
                <w:lang w:eastAsia="fr-FR"/>
              </w:rPr>
            </w:pPr>
          </w:p>
        </w:tc>
      </w:tr>
      <w:tr w:rsidR="00634207" w:rsidRPr="003566E0" w14:paraId="67B74CD4" w14:textId="30D4A766" w:rsidTr="0059146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555" w:type="dxa"/>
            <w:vAlign w:val="center"/>
          </w:tcPr>
          <w:p w14:paraId="084597BA" w14:textId="77777777" w:rsidR="00634207" w:rsidRPr="003566E0" w:rsidRDefault="00634207" w:rsidP="001F1E3D">
            <w:pPr>
              <w:jc w:val="center"/>
              <w:rPr>
                <w:rFonts w:ascii="Arial" w:hAnsi="Arial" w:cs="Arial"/>
                <w:sz w:val="20"/>
                <w:szCs w:val="20"/>
                <w:lang w:eastAsia="fr-FR"/>
              </w:rPr>
            </w:pPr>
            <w:r w:rsidRPr="003566E0">
              <w:rPr>
                <w:rFonts w:ascii="Arial" w:hAnsi="Arial" w:cs="Arial"/>
                <w:sz w:val="20"/>
                <w:szCs w:val="20"/>
                <w:lang w:eastAsia="fr-FR"/>
              </w:rPr>
              <w:t>Prix</w:t>
            </w:r>
          </w:p>
        </w:tc>
        <w:tc>
          <w:tcPr>
            <w:tcW w:w="2268" w:type="dxa"/>
            <w:gridSpan w:val="2"/>
            <w:vAlign w:val="center"/>
          </w:tcPr>
          <w:p w14:paraId="70DA7CCE" w14:textId="1BE98B28" w:rsidR="00634207" w:rsidRPr="003566E0" w:rsidRDefault="00634207" w:rsidP="001F1E3D">
            <w:pPr>
              <w:jc w:val="center"/>
              <w:cnfStyle w:val="000000100000" w:firstRow="0" w:lastRow="0" w:firstColumn="0" w:lastColumn="0" w:oddVBand="0" w:evenVBand="0" w:oddHBand="1" w:evenHBand="0" w:firstRowFirstColumn="0" w:firstRowLastColumn="0" w:lastRowFirstColumn="0" w:lastRowLastColumn="0"/>
              <w:rPr>
                <w:rFonts w:ascii="Arial" w:hAnsi="Arial" w:cs="Arial"/>
                <w:b/>
                <w:bCs/>
                <w:sz w:val="20"/>
                <w:szCs w:val="20"/>
                <w:lang w:eastAsia="fr-FR"/>
              </w:rPr>
            </w:pPr>
            <w:r>
              <w:rPr>
                <w:rFonts w:ascii="Arial" w:hAnsi="Arial" w:cs="Arial"/>
                <w:b/>
                <w:bCs/>
                <w:sz w:val="20"/>
                <w:szCs w:val="20"/>
                <w:lang w:eastAsia="fr-FR"/>
              </w:rPr>
              <w:t>50</w:t>
            </w:r>
            <w:r w:rsidRPr="003566E0">
              <w:rPr>
                <w:rFonts w:ascii="Arial" w:hAnsi="Arial" w:cs="Arial"/>
                <w:b/>
                <w:bCs/>
                <w:sz w:val="20"/>
                <w:szCs w:val="20"/>
                <w:lang w:eastAsia="fr-FR"/>
              </w:rPr>
              <w:t>%</w:t>
            </w:r>
          </w:p>
        </w:tc>
        <w:tc>
          <w:tcPr>
            <w:tcW w:w="2499" w:type="dxa"/>
            <w:vAlign w:val="center"/>
          </w:tcPr>
          <w:p w14:paraId="08F2DA8F" w14:textId="43EA1478" w:rsidR="00634207" w:rsidRPr="003566E0" w:rsidRDefault="00717A9A" w:rsidP="001F1E3D">
            <w:pPr>
              <w:jc w:val="left"/>
              <w:cnfStyle w:val="000000100000" w:firstRow="0" w:lastRow="0" w:firstColumn="0" w:lastColumn="0" w:oddVBand="0" w:evenVBand="0" w:oddHBand="1" w:evenHBand="0" w:firstRowFirstColumn="0" w:firstRowLastColumn="0" w:lastRowFirstColumn="0" w:lastRowLastColumn="0"/>
              <w:rPr>
                <w:rFonts w:ascii="Arial" w:hAnsi="Arial" w:cs="Arial"/>
                <w:sz w:val="20"/>
                <w:szCs w:val="20"/>
                <w:lang w:eastAsia="fr-FR"/>
              </w:rPr>
            </w:pPr>
            <w:r>
              <w:rPr>
                <w:rFonts w:ascii="Arial" w:hAnsi="Arial" w:cs="Arial"/>
                <w:sz w:val="20"/>
                <w:szCs w:val="20"/>
                <w:lang w:eastAsia="fr-FR"/>
              </w:rPr>
              <w:t>/</w:t>
            </w:r>
          </w:p>
        </w:tc>
        <w:tc>
          <w:tcPr>
            <w:tcW w:w="3646" w:type="dxa"/>
          </w:tcPr>
          <w:p w14:paraId="6926CC8B" w14:textId="3B34CB9E" w:rsidR="00634207" w:rsidRPr="003566E0" w:rsidRDefault="00717A9A" w:rsidP="001F1E3D">
            <w:pPr>
              <w:jc w:val="left"/>
              <w:cnfStyle w:val="000000100000" w:firstRow="0" w:lastRow="0" w:firstColumn="0" w:lastColumn="0" w:oddVBand="0" w:evenVBand="0" w:oddHBand="1" w:evenHBand="0" w:firstRowFirstColumn="0" w:firstRowLastColumn="0" w:lastRowFirstColumn="0" w:lastRowLastColumn="0"/>
              <w:rPr>
                <w:rFonts w:ascii="Arial" w:hAnsi="Arial" w:cs="Arial"/>
                <w:sz w:val="20"/>
                <w:szCs w:val="20"/>
                <w:lang w:eastAsia="fr-FR"/>
              </w:rPr>
            </w:pPr>
            <w:r>
              <w:rPr>
                <w:rFonts w:ascii="Arial" w:hAnsi="Arial" w:cs="Arial"/>
                <w:sz w:val="20"/>
                <w:szCs w:val="20"/>
                <w:lang w:eastAsia="fr-FR"/>
              </w:rPr>
              <w:t>Apprécié au regard de la DPGF</w:t>
            </w:r>
          </w:p>
        </w:tc>
      </w:tr>
      <w:tr w:rsidR="002F11BD" w:rsidRPr="003566E0" w14:paraId="6F8DA709" w14:textId="1081DE32" w:rsidTr="00363DF1">
        <w:trPr>
          <w:jc w:val="center"/>
        </w:trPr>
        <w:tc>
          <w:tcPr>
            <w:cnfStyle w:val="001000000000" w:firstRow="0" w:lastRow="0" w:firstColumn="1" w:lastColumn="0" w:oddVBand="0" w:evenVBand="0" w:oddHBand="0" w:evenHBand="0" w:firstRowFirstColumn="0" w:firstRowLastColumn="0" w:lastRowFirstColumn="0" w:lastRowLastColumn="0"/>
            <w:tcW w:w="1555" w:type="dxa"/>
            <w:vMerge w:val="restart"/>
            <w:vAlign w:val="center"/>
          </w:tcPr>
          <w:p w14:paraId="7E0B59A6" w14:textId="77777777" w:rsidR="002F11BD" w:rsidRPr="003566E0" w:rsidRDefault="002F11BD" w:rsidP="001F1E3D">
            <w:pPr>
              <w:jc w:val="center"/>
              <w:rPr>
                <w:rFonts w:ascii="Arial" w:hAnsi="Arial" w:cs="Arial"/>
                <w:sz w:val="20"/>
                <w:szCs w:val="20"/>
                <w:lang w:eastAsia="fr-FR"/>
              </w:rPr>
            </w:pPr>
            <w:r w:rsidRPr="003566E0">
              <w:rPr>
                <w:rFonts w:ascii="Arial" w:hAnsi="Arial" w:cs="Arial"/>
                <w:sz w:val="20"/>
                <w:szCs w:val="20"/>
                <w:lang w:eastAsia="fr-FR"/>
              </w:rPr>
              <w:t>Technique</w:t>
            </w:r>
          </w:p>
        </w:tc>
        <w:tc>
          <w:tcPr>
            <w:tcW w:w="992" w:type="dxa"/>
            <w:vMerge w:val="restart"/>
            <w:vAlign w:val="center"/>
          </w:tcPr>
          <w:p w14:paraId="147B2015" w14:textId="6A873AEB" w:rsidR="002F11BD" w:rsidRPr="003566E0" w:rsidRDefault="002F11BD" w:rsidP="001F1E3D">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sz w:val="20"/>
                <w:szCs w:val="20"/>
                <w:lang w:eastAsia="fr-FR"/>
              </w:rPr>
            </w:pPr>
            <w:r>
              <w:rPr>
                <w:rFonts w:ascii="Arial" w:hAnsi="Arial" w:cs="Arial"/>
                <w:b/>
                <w:bCs/>
                <w:sz w:val="20"/>
                <w:szCs w:val="20"/>
                <w:lang w:eastAsia="fr-FR"/>
              </w:rPr>
              <w:t>50</w:t>
            </w:r>
            <w:r w:rsidRPr="003566E0">
              <w:rPr>
                <w:rFonts w:ascii="Arial" w:hAnsi="Arial" w:cs="Arial"/>
                <w:b/>
                <w:bCs/>
                <w:sz w:val="20"/>
                <w:szCs w:val="20"/>
                <w:lang w:eastAsia="fr-FR"/>
              </w:rPr>
              <w:t>%</w:t>
            </w:r>
          </w:p>
        </w:tc>
        <w:tc>
          <w:tcPr>
            <w:tcW w:w="1276" w:type="dxa"/>
            <w:vAlign w:val="center"/>
          </w:tcPr>
          <w:p w14:paraId="528A72F6" w14:textId="6A8F2FB3" w:rsidR="002F11BD" w:rsidRPr="002A0F88" w:rsidRDefault="002F11BD" w:rsidP="001F1E3D">
            <w:pPr>
              <w:jc w:val="center"/>
              <w:cnfStyle w:val="000000000000" w:firstRow="0" w:lastRow="0" w:firstColumn="0" w:lastColumn="0" w:oddVBand="0" w:evenVBand="0" w:oddHBand="0" w:evenHBand="0" w:firstRowFirstColumn="0" w:firstRowLastColumn="0" w:lastRowFirstColumn="0" w:lastRowLastColumn="0"/>
              <w:rPr>
                <w:rFonts w:ascii="Arial" w:hAnsi="Arial" w:cs="Arial"/>
                <w:i/>
                <w:iCs/>
                <w:color w:val="0A0096"/>
                <w:sz w:val="20"/>
                <w:szCs w:val="20"/>
                <w:lang w:eastAsia="fr-FR"/>
              </w:rPr>
            </w:pPr>
            <w:r>
              <w:rPr>
                <w:rFonts w:ascii="Arial" w:hAnsi="Arial" w:cs="Arial"/>
                <w:i/>
                <w:iCs/>
                <w:color w:val="0A0096"/>
                <w:sz w:val="20"/>
                <w:szCs w:val="20"/>
                <w:lang w:eastAsia="fr-FR"/>
              </w:rPr>
              <w:t>20</w:t>
            </w:r>
            <w:r w:rsidRPr="002A0F88">
              <w:rPr>
                <w:rFonts w:ascii="Arial" w:hAnsi="Arial" w:cs="Arial"/>
                <w:i/>
                <w:iCs/>
                <w:color w:val="0A0096"/>
                <w:sz w:val="20"/>
                <w:szCs w:val="20"/>
                <w:lang w:eastAsia="fr-FR"/>
              </w:rPr>
              <w:t>%</w:t>
            </w:r>
          </w:p>
        </w:tc>
        <w:tc>
          <w:tcPr>
            <w:tcW w:w="6145" w:type="dxa"/>
            <w:gridSpan w:val="2"/>
            <w:vAlign w:val="center"/>
          </w:tcPr>
          <w:p w14:paraId="6135D4A4" w14:textId="7F32A1FB" w:rsidR="002F11BD" w:rsidRPr="003566E0" w:rsidRDefault="002F11BD" w:rsidP="001F1E3D">
            <w:pPr>
              <w:jc w:val="left"/>
              <w:cnfStyle w:val="000000000000" w:firstRow="0" w:lastRow="0" w:firstColumn="0" w:lastColumn="0" w:oddVBand="0" w:evenVBand="0" w:oddHBand="0" w:evenHBand="0" w:firstRowFirstColumn="0" w:firstRowLastColumn="0" w:lastRowFirstColumn="0" w:lastRowLastColumn="0"/>
              <w:rPr>
                <w:rFonts w:ascii="Arial" w:hAnsi="Arial" w:cs="Arial"/>
                <w:sz w:val="20"/>
                <w:szCs w:val="20"/>
                <w:lang w:eastAsia="fr-FR"/>
              </w:rPr>
            </w:pPr>
            <w:r>
              <w:rPr>
                <w:rFonts w:ascii="Arial" w:hAnsi="Arial" w:cs="Arial"/>
                <w:sz w:val="20"/>
                <w:szCs w:val="20"/>
                <w:lang w:eastAsia="fr-FR"/>
              </w:rPr>
              <w:t>Compréhension des activités et des enjeux de la prestation</w:t>
            </w:r>
          </w:p>
        </w:tc>
      </w:tr>
      <w:tr w:rsidR="002F11BD" w:rsidRPr="003566E0" w14:paraId="36BEAE68" w14:textId="692B856C" w:rsidTr="00D10ABF">
        <w:trPr>
          <w:cnfStyle w:val="000000100000" w:firstRow="0" w:lastRow="0" w:firstColumn="0" w:lastColumn="0" w:oddVBand="0" w:evenVBand="0" w:oddHBand="1" w:evenHBand="0" w:firstRowFirstColumn="0" w:firstRowLastColumn="0" w:lastRowFirstColumn="0" w:lastRowLastColumn="0"/>
          <w:trHeight w:val="170"/>
          <w:jc w:val="center"/>
        </w:trPr>
        <w:tc>
          <w:tcPr>
            <w:cnfStyle w:val="001000000000" w:firstRow="0" w:lastRow="0" w:firstColumn="1" w:lastColumn="0" w:oddVBand="0" w:evenVBand="0" w:oddHBand="0" w:evenHBand="0" w:firstRowFirstColumn="0" w:firstRowLastColumn="0" w:lastRowFirstColumn="0" w:lastRowLastColumn="0"/>
            <w:tcW w:w="1555" w:type="dxa"/>
            <w:vMerge/>
            <w:vAlign w:val="center"/>
          </w:tcPr>
          <w:p w14:paraId="284E0081" w14:textId="77777777" w:rsidR="002F11BD" w:rsidRPr="003566E0" w:rsidRDefault="002F11BD" w:rsidP="001F1E3D">
            <w:pPr>
              <w:jc w:val="center"/>
              <w:rPr>
                <w:rFonts w:ascii="Arial" w:hAnsi="Arial" w:cs="Arial"/>
                <w:b w:val="0"/>
                <w:bCs w:val="0"/>
                <w:sz w:val="20"/>
                <w:szCs w:val="20"/>
                <w:lang w:eastAsia="fr-FR"/>
              </w:rPr>
            </w:pPr>
          </w:p>
        </w:tc>
        <w:tc>
          <w:tcPr>
            <w:tcW w:w="992" w:type="dxa"/>
            <w:vMerge/>
            <w:vAlign w:val="center"/>
          </w:tcPr>
          <w:p w14:paraId="53760EA2" w14:textId="77777777" w:rsidR="002F11BD" w:rsidRPr="003566E0" w:rsidRDefault="002F11BD" w:rsidP="001F1E3D">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lang w:eastAsia="fr-FR"/>
              </w:rPr>
            </w:pPr>
          </w:p>
        </w:tc>
        <w:tc>
          <w:tcPr>
            <w:tcW w:w="1276" w:type="dxa"/>
            <w:vAlign w:val="center"/>
          </w:tcPr>
          <w:p w14:paraId="731C3869" w14:textId="4DBA13C2" w:rsidR="002F11BD" w:rsidRPr="002A0F88" w:rsidRDefault="002F11BD" w:rsidP="001F1E3D">
            <w:pPr>
              <w:jc w:val="center"/>
              <w:cnfStyle w:val="000000100000" w:firstRow="0" w:lastRow="0" w:firstColumn="0" w:lastColumn="0" w:oddVBand="0" w:evenVBand="0" w:oddHBand="1" w:evenHBand="0" w:firstRowFirstColumn="0" w:firstRowLastColumn="0" w:lastRowFirstColumn="0" w:lastRowLastColumn="0"/>
              <w:rPr>
                <w:rFonts w:ascii="Arial" w:hAnsi="Arial" w:cs="Arial"/>
                <w:i/>
                <w:iCs/>
                <w:color w:val="0A0096"/>
                <w:sz w:val="20"/>
                <w:szCs w:val="20"/>
                <w:lang w:eastAsia="fr-FR"/>
              </w:rPr>
            </w:pPr>
            <w:r>
              <w:rPr>
                <w:rFonts w:ascii="Arial" w:hAnsi="Arial" w:cs="Arial"/>
                <w:i/>
                <w:iCs/>
                <w:color w:val="0A0096"/>
                <w:sz w:val="20"/>
                <w:szCs w:val="20"/>
                <w:lang w:eastAsia="fr-FR"/>
              </w:rPr>
              <w:t>20</w:t>
            </w:r>
            <w:r w:rsidRPr="002A0F88">
              <w:rPr>
                <w:rFonts w:ascii="Arial" w:hAnsi="Arial" w:cs="Arial"/>
                <w:i/>
                <w:iCs/>
                <w:color w:val="0A0096"/>
                <w:sz w:val="20"/>
                <w:szCs w:val="20"/>
                <w:lang w:eastAsia="fr-FR"/>
              </w:rPr>
              <w:t>%</w:t>
            </w:r>
          </w:p>
        </w:tc>
        <w:tc>
          <w:tcPr>
            <w:tcW w:w="6145" w:type="dxa"/>
            <w:gridSpan w:val="2"/>
            <w:vAlign w:val="center"/>
          </w:tcPr>
          <w:p w14:paraId="45AA6503" w14:textId="42B661EE" w:rsidR="002F11BD" w:rsidRPr="003566E0" w:rsidRDefault="002F11BD" w:rsidP="001F1E3D">
            <w:pPr>
              <w:jc w:val="left"/>
              <w:cnfStyle w:val="000000100000" w:firstRow="0" w:lastRow="0" w:firstColumn="0" w:lastColumn="0" w:oddVBand="0" w:evenVBand="0" w:oddHBand="1" w:evenHBand="0" w:firstRowFirstColumn="0" w:firstRowLastColumn="0" w:lastRowFirstColumn="0" w:lastRowLastColumn="0"/>
              <w:rPr>
                <w:rFonts w:ascii="Arial" w:hAnsi="Arial" w:cs="Arial"/>
                <w:sz w:val="20"/>
                <w:szCs w:val="20"/>
                <w:lang w:eastAsia="fr-FR"/>
              </w:rPr>
            </w:pPr>
            <w:r>
              <w:rPr>
                <w:rFonts w:ascii="Arial" w:hAnsi="Arial" w:cs="Arial"/>
                <w:sz w:val="20"/>
                <w:szCs w:val="20"/>
                <w:lang w:eastAsia="fr-FR"/>
              </w:rPr>
              <w:t>Pertinence de la méthode et de l’organisation mise en place</w:t>
            </w:r>
          </w:p>
        </w:tc>
      </w:tr>
      <w:tr w:rsidR="002F11BD" w:rsidRPr="003566E0" w14:paraId="38701510" w14:textId="34F209B2" w:rsidTr="00C92899">
        <w:trPr>
          <w:jc w:val="center"/>
        </w:trPr>
        <w:tc>
          <w:tcPr>
            <w:cnfStyle w:val="001000000000" w:firstRow="0" w:lastRow="0" w:firstColumn="1" w:lastColumn="0" w:oddVBand="0" w:evenVBand="0" w:oddHBand="0" w:evenHBand="0" w:firstRowFirstColumn="0" w:firstRowLastColumn="0" w:lastRowFirstColumn="0" w:lastRowLastColumn="0"/>
            <w:tcW w:w="1555" w:type="dxa"/>
            <w:vMerge/>
            <w:vAlign w:val="center"/>
          </w:tcPr>
          <w:p w14:paraId="4C35A997" w14:textId="77777777" w:rsidR="002F11BD" w:rsidRPr="003566E0" w:rsidRDefault="002F11BD" w:rsidP="001F1E3D">
            <w:pPr>
              <w:jc w:val="center"/>
              <w:rPr>
                <w:rFonts w:ascii="Arial" w:hAnsi="Arial" w:cs="Arial"/>
                <w:b w:val="0"/>
                <w:bCs w:val="0"/>
                <w:sz w:val="20"/>
                <w:szCs w:val="20"/>
                <w:lang w:eastAsia="fr-FR"/>
              </w:rPr>
            </w:pPr>
          </w:p>
        </w:tc>
        <w:tc>
          <w:tcPr>
            <w:tcW w:w="992" w:type="dxa"/>
            <w:vMerge/>
            <w:vAlign w:val="center"/>
          </w:tcPr>
          <w:p w14:paraId="41B7EF94" w14:textId="77777777" w:rsidR="002F11BD" w:rsidRPr="003566E0" w:rsidRDefault="002F11BD" w:rsidP="001F1E3D">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lang w:eastAsia="fr-FR"/>
              </w:rPr>
            </w:pPr>
          </w:p>
        </w:tc>
        <w:tc>
          <w:tcPr>
            <w:tcW w:w="1276" w:type="dxa"/>
            <w:vAlign w:val="center"/>
          </w:tcPr>
          <w:p w14:paraId="486EE5EB" w14:textId="489AE3A8" w:rsidR="002F11BD" w:rsidRPr="002A0F88" w:rsidRDefault="002F11BD" w:rsidP="001F1E3D">
            <w:pPr>
              <w:jc w:val="center"/>
              <w:cnfStyle w:val="000000000000" w:firstRow="0" w:lastRow="0" w:firstColumn="0" w:lastColumn="0" w:oddVBand="0" w:evenVBand="0" w:oddHBand="0" w:evenHBand="0" w:firstRowFirstColumn="0" w:firstRowLastColumn="0" w:lastRowFirstColumn="0" w:lastRowLastColumn="0"/>
              <w:rPr>
                <w:rFonts w:ascii="Arial" w:hAnsi="Arial" w:cs="Arial"/>
                <w:i/>
                <w:iCs/>
                <w:color w:val="0A0096"/>
                <w:sz w:val="20"/>
                <w:szCs w:val="20"/>
                <w:lang w:eastAsia="fr-FR"/>
              </w:rPr>
            </w:pPr>
            <w:r>
              <w:rPr>
                <w:rFonts w:ascii="Arial" w:hAnsi="Arial" w:cs="Arial"/>
                <w:i/>
                <w:iCs/>
                <w:color w:val="0A0096"/>
                <w:sz w:val="20"/>
                <w:szCs w:val="20"/>
                <w:lang w:eastAsia="fr-FR"/>
              </w:rPr>
              <w:t>60</w:t>
            </w:r>
            <w:r w:rsidRPr="002A0F88">
              <w:rPr>
                <w:rFonts w:ascii="Arial" w:hAnsi="Arial" w:cs="Arial"/>
                <w:i/>
                <w:iCs/>
                <w:color w:val="0A0096"/>
                <w:sz w:val="20"/>
                <w:szCs w:val="20"/>
                <w:lang w:eastAsia="fr-FR"/>
              </w:rPr>
              <w:t>%</w:t>
            </w:r>
          </w:p>
        </w:tc>
        <w:tc>
          <w:tcPr>
            <w:tcW w:w="6145" w:type="dxa"/>
            <w:gridSpan w:val="2"/>
            <w:vAlign w:val="center"/>
          </w:tcPr>
          <w:p w14:paraId="446AB0D4" w14:textId="6CFA1B75" w:rsidR="002F11BD" w:rsidRPr="003566E0" w:rsidRDefault="002F11BD" w:rsidP="001F1E3D">
            <w:pPr>
              <w:jc w:val="left"/>
              <w:cnfStyle w:val="000000000000" w:firstRow="0" w:lastRow="0" w:firstColumn="0" w:lastColumn="0" w:oddVBand="0" w:evenVBand="0" w:oddHBand="0" w:evenHBand="0" w:firstRowFirstColumn="0" w:firstRowLastColumn="0" w:lastRowFirstColumn="0" w:lastRowLastColumn="0"/>
              <w:rPr>
                <w:rFonts w:ascii="Arial" w:hAnsi="Arial" w:cs="Arial"/>
                <w:sz w:val="20"/>
                <w:szCs w:val="20"/>
                <w:lang w:eastAsia="fr-FR"/>
              </w:rPr>
            </w:pPr>
            <w:r>
              <w:rPr>
                <w:rFonts w:ascii="Arial" w:hAnsi="Arial" w:cs="Arial"/>
                <w:sz w:val="20"/>
                <w:szCs w:val="20"/>
                <w:lang w:eastAsia="fr-FR"/>
              </w:rPr>
              <w:t>Moyens humains déployés, pertinence des profils et garanties apportées en vue de la continuité d’activité</w:t>
            </w:r>
          </w:p>
        </w:tc>
      </w:tr>
      <w:tr w:rsidR="002F11BD" w:rsidRPr="003566E0" w14:paraId="3D2FCC32" w14:textId="39BAF17E" w:rsidTr="0086579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555" w:type="dxa"/>
            <w:vAlign w:val="center"/>
          </w:tcPr>
          <w:p w14:paraId="5E10C55E" w14:textId="77777777" w:rsidR="002F11BD" w:rsidRPr="003566E0" w:rsidRDefault="002F11BD" w:rsidP="001F1E3D">
            <w:pPr>
              <w:jc w:val="center"/>
              <w:rPr>
                <w:rFonts w:ascii="Arial" w:hAnsi="Arial" w:cs="Arial"/>
                <w:sz w:val="20"/>
                <w:szCs w:val="20"/>
                <w:lang w:eastAsia="fr-FR"/>
              </w:rPr>
            </w:pPr>
            <w:r w:rsidRPr="003566E0">
              <w:rPr>
                <w:rFonts w:ascii="Arial" w:hAnsi="Arial" w:cs="Arial"/>
                <w:sz w:val="20"/>
                <w:szCs w:val="20"/>
                <w:lang w:eastAsia="fr-FR"/>
              </w:rPr>
              <w:t>Total</w:t>
            </w:r>
          </w:p>
        </w:tc>
        <w:tc>
          <w:tcPr>
            <w:tcW w:w="2268" w:type="dxa"/>
            <w:gridSpan w:val="2"/>
          </w:tcPr>
          <w:p w14:paraId="44708ACE" w14:textId="77777777" w:rsidR="002F11BD" w:rsidRPr="003566E0" w:rsidRDefault="002F11BD" w:rsidP="001F1E3D">
            <w:pPr>
              <w:jc w:val="center"/>
              <w:cnfStyle w:val="000000100000" w:firstRow="0" w:lastRow="0" w:firstColumn="0" w:lastColumn="0" w:oddVBand="0" w:evenVBand="0" w:oddHBand="1" w:evenHBand="0" w:firstRowFirstColumn="0" w:firstRowLastColumn="0" w:lastRowFirstColumn="0" w:lastRowLastColumn="0"/>
              <w:rPr>
                <w:rFonts w:ascii="Arial" w:hAnsi="Arial" w:cs="Arial"/>
                <w:b/>
                <w:bCs/>
                <w:sz w:val="20"/>
                <w:szCs w:val="20"/>
                <w:lang w:eastAsia="fr-FR"/>
              </w:rPr>
            </w:pPr>
            <w:r w:rsidRPr="003566E0">
              <w:rPr>
                <w:rFonts w:ascii="Arial" w:hAnsi="Arial" w:cs="Arial"/>
                <w:b/>
                <w:bCs/>
                <w:sz w:val="20"/>
                <w:szCs w:val="20"/>
                <w:lang w:eastAsia="fr-FR"/>
              </w:rPr>
              <w:t>100%</w:t>
            </w:r>
          </w:p>
        </w:tc>
        <w:tc>
          <w:tcPr>
            <w:tcW w:w="6145" w:type="dxa"/>
            <w:gridSpan w:val="2"/>
            <w:vAlign w:val="center"/>
          </w:tcPr>
          <w:p w14:paraId="53CF4F6E" w14:textId="77777777" w:rsidR="002F11BD" w:rsidRPr="003566E0" w:rsidRDefault="002F11BD" w:rsidP="001F1E3D">
            <w:pPr>
              <w:jc w:val="left"/>
              <w:cnfStyle w:val="000000100000" w:firstRow="0" w:lastRow="0" w:firstColumn="0" w:lastColumn="0" w:oddVBand="0" w:evenVBand="0" w:oddHBand="1" w:evenHBand="0" w:firstRowFirstColumn="0" w:firstRowLastColumn="0" w:lastRowFirstColumn="0" w:lastRowLastColumn="0"/>
              <w:rPr>
                <w:rFonts w:ascii="Arial" w:hAnsi="Arial" w:cs="Arial"/>
                <w:sz w:val="20"/>
                <w:szCs w:val="20"/>
                <w:lang w:eastAsia="fr-FR"/>
              </w:rPr>
            </w:pPr>
          </w:p>
        </w:tc>
      </w:tr>
    </w:tbl>
    <w:p w14:paraId="430BA3E9" w14:textId="77777777" w:rsidR="002F11BD" w:rsidRDefault="002F11BD" w:rsidP="00C25817">
      <w:pPr>
        <w:rPr>
          <w:rFonts w:ascii="Arial" w:hAnsi="Arial" w:cs="Arial"/>
          <w:sz w:val="20"/>
          <w:szCs w:val="20"/>
        </w:rPr>
      </w:pPr>
    </w:p>
    <w:p w14:paraId="670A11F0" w14:textId="26952726" w:rsidR="002F11BD" w:rsidRPr="003566E0" w:rsidRDefault="002F11BD" w:rsidP="00C25817">
      <w:pPr>
        <w:rPr>
          <w:rFonts w:ascii="Arial" w:hAnsi="Arial" w:cs="Arial"/>
          <w:sz w:val="20"/>
          <w:szCs w:val="20"/>
        </w:rPr>
      </w:pPr>
      <w:r>
        <w:rPr>
          <w:rFonts w:ascii="Arial" w:hAnsi="Arial" w:cs="Arial"/>
          <w:sz w:val="20"/>
          <w:szCs w:val="20"/>
        </w:rPr>
        <w:t>Compte tenu de la nature de la prestation, il n’est pas identifié de possibilité de mise en œuvre d’un critère environnemental.</w:t>
      </w:r>
    </w:p>
    <w:p w14:paraId="2D16483D" w14:textId="63C324C8" w:rsidR="00785219" w:rsidRPr="006C7D8D" w:rsidRDefault="00785219" w:rsidP="009D0DE8">
      <w:pPr>
        <w:pStyle w:val="Titre4"/>
        <w:numPr>
          <w:ilvl w:val="0"/>
          <w:numId w:val="35"/>
        </w:numPr>
        <w:rPr>
          <w:rFonts w:ascii="Arial" w:hAnsi="Arial" w:cs="Arial"/>
          <w:smallCaps/>
          <w:sz w:val="24"/>
          <w:szCs w:val="24"/>
          <w:u w:val="none"/>
        </w:rPr>
      </w:pPr>
      <w:bookmarkStart w:id="26" w:name="_Hlk179977320"/>
      <w:r w:rsidRPr="006C7D8D">
        <w:rPr>
          <w:rFonts w:ascii="Arial" w:hAnsi="Arial" w:cs="Arial"/>
          <w:smallCaps/>
          <w:sz w:val="24"/>
          <w:szCs w:val="24"/>
          <w:u w:val="none"/>
        </w:rPr>
        <w:t xml:space="preserve">Les modalités de notation du </w:t>
      </w:r>
      <w:sdt>
        <w:sdtPr>
          <w:rPr>
            <w:rFonts w:ascii="Arial" w:hAnsi="Arial" w:cs="Arial"/>
            <w:smallCaps/>
            <w:sz w:val="24"/>
            <w:szCs w:val="24"/>
            <w:u w:val="none"/>
          </w:rPr>
          <w:alias w:val="Exigé ou non exigé ?"/>
          <w:tag w:val="Exigé ou non exigé ?"/>
          <w:id w:val="210158718"/>
          <w:placeholder>
            <w:docPart w:val="CABC314A96CA4D659C7BD7200FFF3A90"/>
          </w:placeholder>
          <w15:color w:val="33CCCC"/>
          <w:dropDownList>
            <w:listItem w:displayText="Critère prix" w:value="Critère prix"/>
            <w:listItem w:displayText="sous-critère prix" w:value="sous-critère prix"/>
          </w:dropDownList>
        </w:sdtPr>
        <w:sdtEndPr/>
        <w:sdtContent>
          <w:r w:rsidR="00634207">
            <w:rPr>
              <w:rFonts w:ascii="Arial" w:hAnsi="Arial" w:cs="Arial"/>
              <w:smallCaps/>
              <w:sz w:val="24"/>
              <w:szCs w:val="24"/>
              <w:u w:val="none"/>
            </w:rPr>
            <w:t>Critère prix</w:t>
          </w:r>
        </w:sdtContent>
      </w:sdt>
    </w:p>
    <w:p w14:paraId="4ADE12F8" w14:textId="667DAE54" w:rsidR="00785219" w:rsidRPr="003566E0" w:rsidRDefault="00785219" w:rsidP="00785219">
      <w:pPr>
        <w:rPr>
          <w:rFonts w:ascii="Arial" w:hAnsi="Arial" w:cs="Arial"/>
          <w:sz w:val="20"/>
          <w:szCs w:val="20"/>
          <w:lang w:eastAsia="fr-FR"/>
        </w:rPr>
      </w:pPr>
      <w:r w:rsidRPr="003566E0">
        <w:rPr>
          <w:rFonts w:ascii="Arial" w:hAnsi="Arial" w:cs="Arial"/>
          <w:sz w:val="20"/>
          <w:szCs w:val="20"/>
          <w:lang w:eastAsia="fr-FR"/>
        </w:rPr>
        <w:t xml:space="preserve">Sous réserve de la conformité des offres aux dispositions du présent règlement de consultation, le critère prix sera évalué sur la base de l’annexe financière du marché ou du lot considéré le cas échéant comme suit : </w:t>
      </w:r>
    </w:p>
    <w:p w14:paraId="57913E22" w14:textId="6D6E8B8B" w:rsidR="00254F0A" w:rsidRPr="003566E0" w:rsidRDefault="00254F0A" w:rsidP="00254F0A">
      <w:pPr>
        <w:ind w:left="360"/>
        <w:rPr>
          <w:rFonts w:ascii="Arial" w:hAnsi="Arial" w:cs="Arial"/>
          <w:sz w:val="20"/>
          <w:szCs w:val="20"/>
          <w:lang w:eastAsia="fr-FR"/>
        </w:rPr>
      </w:pPr>
      <w:bookmarkStart w:id="27" w:name="_Hlk181169878"/>
      <w:r w:rsidRPr="003566E0">
        <w:rPr>
          <w:rFonts w:ascii="Arial" w:hAnsi="Arial" w:cs="Arial"/>
          <w:sz w:val="20"/>
          <w:szCs w:val="20"/>
          <w:lang w:eastAsia="fr-FR"/>
        </w:rPr>
        <w:t>Note prix = Pondération x (offre la moins élevée/offre analysée)</w:t>
      </w:r>
    </w:p>
    <w:bookmarkEnd w:id="27"/>
    <w:p w14:paraId="107152A6" w14:textId="7590F483" w:rsidR="00785219" w:rsidRPr="006C7D8D" w:rsidRDefault="00785219" w:rsidP="009D0DE8">
      <w:pPr>
        <w:pStyle w:val="Titre4"/>
        <w:numPr>
          <w:ilvl w:val="0"/>
          <w:numId w:val="35"/>
        </w:numPr>
        <w:rPr>
          <w:rFonts w:ascii="Arial" w:hAnsi="Arial" w:cs="Arial"/>
          <w:smallCaps/>
          <w:sz w:val="24"/>
          <w:szCs w:val="24"/>
          <w:u w:val="none"/>
        </w:rPr>
      </w:pPr>
      <w:r w:rsidRPr="006C7D8D">
        <w:rPr>
          <w:rFonts w:ascii="Arial" w:hAnsi="Arial" w:cs="Arial"/>
          <w:smallCaps/>
          <w:sz w:val="24"/>
          <w:szCs w:val="24"/>
          <w:u w:val="none"/>
        </w:rPr>
        <w:lastRenderedPageBreak/>
        <w:t xml:space="preserve">Les modalités de notation du critère autre que le critère prix </w:t>
      </w:r>
    </w:p>
    <w:p w14:paraId="667C6618" w14:textId="139BE766" w:rsidR="00785219" w:rsidRPr="003566E0" w:rsidRDefault="00785219" w:rsidP="00785219">
      <w:pPr>
        <w:rPr>
          <w:rFonts w:ascii="Arial" w:hAnsi="Arial" w:cs="Arial"/>
          <w:sz w:val="20"/>
          <w:szCs w:val="20"/>
          <w:lang w:eastAsia="fr-FR"/>
        </w:rPr>
      </w:pPr>
      <w:r w:rsidRPr="003566E0">
        <w:rPr>
          <w:rFonts w:ascii="Arial" w:hAnsi="Arial" w:cs="Arial"/>
          <w:sz w:val="20"/>
          <w:szCs w:val="20"/>
          <w:lang w:eastAsia="fr-FR"/>
        </w:rPr>
        <w:t xml:space="preserve">Sous réserve de la conformité des offres aux dispositions du présent règlement de consultation, les critères autres que le critère prix seront évalués, pour chaque lot, sur la base du cadre de réponse technique comme suit : </w:t>
      </w:r>
    </w:p>
    <w:p w14:paraId="4D65A4F9" w14:textId="3699EE4A" w:rsidR="00785219" w:rsidRPr="003566E0" w:rsidRDefault="00785219" w:rsidP="009D0DE8">
      <w:pPr>
        <w:pStyle w:val="Paragraphedeliste"/>
        <w:numPr>
          <w:ilvl w:val="0"/>
          <w:numId w:val="16"/>
        </w:numPr>
        <w:rPr>
          <w:rFonts w:ascii="Arial" w:hAnsi="Arial" w:cs="Arial"/>
          <w:sz w:val="20"/>
          <w:szCs w:val="20"/>
          <w:lang w:eastAsia="fr-FR"/>
        </w:rPr>
      </w:pPr>
      <w:r w:rsidRPr="003566E0">
        <w:rPr>
          <w:rFonts w:ascii="Arial" w:hAnsi="Arial" w:cs="Arial"/>
          <w:sz w:val="20"/>
          <w:szCs w:val="20"/>
          <w:lang w:eastAsia="fr-FR"/>
        </w:rPr>
        <w:t xml:space="preserve">Note sous critère </w:t>
      </w:r>
      <w:r w:rsidR="00254F0A" w:rsidRPr="003566E0">
        <w:rPr>
          <w:rFonts w:ascii="Arial" w:hAnsi="Arial" w:cs="Arial"/>
          <w:sz w:val="20"/>
          <w:szCs w:val="20"/>
          <w:lang w:eastAsia="fr-FR"/>
        </w:rPr>
        <w:t xml:space="preserve">autre que le critère prix </w:t>
      </w:r>
      <w:r w:rsidRPr="003566E0">
        <w:rPr>
          <w:rFonts w:ascii="Arial" w:hAnsi="Arial" w:cs="Arial"/>
          <w:sz w:val="20"/>
          <w:szCs w:val="20"/>
          <w:lang w:eastAsia="fr-FR"/>
        </w:rPr>
        <w:t>selon le barème applicable ci-dess</w:t>
      </w:r>
      <w:r w:rsidR="00254F0A" w:rsidRPr="003566E0">
        <w:rPr>
          <w:rFonts w:ascii="Arial" w:hAnsi="Arial" w:cs="Arial"/>
          <w:sz w:val="20"/>
          <w:szCs w:val="20"/>
          <w:lang w:eastAsia="fr-FR"/>
        </w:rPr>
        <w:t>o</w:t>
      </w:r>
      <w:r w:rsidRPr="003566E0">
        <w:rPr>
          <w:rFonts w:ascii="Arial" w:hAnsi="Arial" w:cs="Arial"/>
          <w:sz w:val="20"/>
          <w:szCs w:val="20"/>
          <w:lang w:eastAsia="fr-FR"/>
        </w:rPr>
        <w:t>us</w:t>
      </w:r>
    </w:p>
    <w:p w14:paraId="4F76C0C5" w14:textId="3AEE0F19" w:rsidR="00785219" w:rsidRPr="003566E0" w:rsidRDefault="00785219" w:rsidP="009D0DE8">
      <w:pPr>
        <w:pStyle w:val="Paragraphedeliste"/>
        <w:numPr>
          <w:ilvl w:val="0"/>
          <w:numId w:val="16"/>
        </w:numPr>
        <w:rPr>
          <w:rFonts w:ascii="Arial" w:hAnsi="Arial" w:cs="Arial"/>
          <w:b/>
          <w:bCs/>
          <w:sz w:val="20"/>
          <w:szCs w:val="20"/>
          <w:lang w:eastAsia="fr-FR"/>
        </w:rPr>
      </w:pPr>
      <w:r w:rsidRPr="003566E0">
        <w:rPr>
          <w:rFonts w:ascii="Arial" w:hAnsi="Arial" w:cs="Arial"/>
          <w:sz w:val="20"/>
          <w:szCs w:val="20"/>
        </w:rPr>
        <w:t>Afin</w:t>
      </w:r>
      <w:r w:rsidRPr="003566E0">
        <w:rPr>
          <w:rStyle w:val="ui-provider"/>
          <w:rFonts w:ascii="Arial" w:hAnsi="Arial" w:cs="Arial"/>
          <w:sz w:val="20"/>
          <w:szCs w:val="20"/>
        </w:rPr>
        <w:t xml:space="preserve"> de donner tout son poids au critère autre que le critère prix, la note de 10/10 sera finalement attribuée à la meilleure offre sur le critère autre que le critère prix</w:t>
      </w:r>
      <w:r w:rsidR="00254F0A" w:rsidRPr="003566E0">
        <w:rPr>
          <w:rStyle w:val="ui-provider"/>
          <w:rFonts w:ascii="Arial" w:hAnsi="Arial" w:cs="Arial"/>
          <w:sz w:val="20"/>
          <w:szCs w:val="20"/>
        </w:rPr>
        <w:t xml:space="preserve"> dans sa globalité</w:t>
      </w:r>
      <w:r w:rsidRPr="003566E0">
        <w:rPr>
          <w:rStyle w:val="ui-provider"/>
          <w:rFonts w:ascii="Arial" w:hAnsi="Arial" w:cs="Arial"/>
          <w:sz w:val="20"/>
          <w:szCs w:val="20"/>
        </w:rPr>
        <w:t>.</w:t>
      </w:r>
    </w:p>
    <w:p w14:paraId="19CE1704" w14:textId="77777777" w:rsidR="00785219" w:rsidRPr="003566E0" w:rsidRDefault="00785219" w:rsidP="009D0DE8">
      <w:pPr>
        <w:pStyle w:val="Paragraphedeliste"/>
        <w:numPr>
          <w:ilvl w:val="0"/>
          <w:numId w:val="16"/>
        </w:numPr>
        <w:rPr>
          <w:rStyle w:val="ui-provider"/>
          <w:rFonts w:ascii="Arial" w:hAnsi="Arial" w:cs="Arial"/>
          <w:sz w:val="20"/>
          <w:szCs w:val="20"/>
        </w:rPr>
      </w:pPr>
      <w:r w:rsidRPr="003566E0">
        <w:rPr>
          <w:rStyle w:val="ui-provider"/>
          <w:rFonts w:ascii="Arial" w:hAnsi="Arial" w:cs="Arial"/>
          <w:sz w:val="20"/>
          <w:szCs w:val="20"/>
        </w:rPr>
        <w:t>La réévaluation de toutes les offres sera calculée selon le coefficient de raccordement avec la formule Cr = 10 / meilleure note obtenue.</w:t>
      </w:r>
    </w:p>
    <w:bookmarkEnd w:id="26"/>
    <w:p w14:paraId="1255B8F1" w14:textId="77777777" w:rsidR="00785219" w:rsidRPr="006C7D8D" w:rsidRDefault="00785219" w:rsidP="009D0DE8">
      <w:pPr>
        <w:pStyle w:val="Titre4"/>
        <w:numPr>
          <w:ilvl w:val="0"/>
          <w:numId w:val="35"/>
        </w:numPr>
        <w:rPr>
          <w:rFonts w:ascii="Arial" w:hAnsi="Arial" w:cs="Arial"/>
          <w:smallCaps/>
          <w:sz w:val="24"/>
          <w:szCs w:val="24"/>
          <w:u w:val="none"/>
        </w:rPr>
      </w:pPr>
      <w:r w:rsidRPr="006C7D8D">
        <w:rPr>
          <w:rFonts w:ascii="Arial" w:hAnsi="Arial" w:cs="Arial"/>
          <w:smallCaps/>
          <w:sz w:val="24"/>
          <w:szCs w:val="24"/>
          <w:u w:val="none"/>
        </w:rPr>
        <w:t>Autres modalités</w:t>
      </w:r>
    </w:p>
    <w:p w14:paraId="7DA4A9C6" w14:textId="1EC785D0" w:rsidR="00785219" w:rsidRPr="003566E0" w:rsidRDefault="00785219" w:rsidP="00785219">
      <w:pPr>
        <w:jc w:val="left"/>
        <w:rPr>
          <w:rFonts w:ascii="Arial" w:hAnsi="Arial" w:cs="Arial"/>
          <w:sz w:val="20"/>
          <w:szCs w:val="20"/>
        </w:rPr>
      </w:pPr>
      <w:r w:rsidRPr="003566E0">
        <w:rPr>
          <w:rFonts w:ascii="Arial" w:hAnsi="Arial" w:cs="Arial"/>
          <w:sz w:val="20"/>
          <w:szCs w:val="20"/>
        </w:rPr>
        <w:t xml:space="preserve">Pour le présent examen des offres, </w:t>
      </w:r>
      <w:sdt>
        <w:sdtPr>
          <w:rPr>
            <w:rFonts w:ascii="Arial" w:hAnsi="Arial" w:cs="Arial"/>
            <w:sz w:val="20"/>
            <w:szCs w:val="20"/>
          </w:rPr>
          <w:id w:val="-27269603"/>
          <w:placeholder>
            <w:docPart w:val="54CC566C276C46A59F5D90472401144B"/>
          </w:placeholder>
          <w15:color w:val="33CCCC"/>
          <w:dropDownList>
            <w:listItem w:displayText=" " w:value=" "/>
            <w:listItem w:displayText="Il est prévu d'attribuer une note éliminatoire." w:value="Il est prévu d'attribuer une note éliminatoire."/>
            <w:listItem w:displayText="Il n'est pas prévu d'attribuer une note éliminatoire." w:value="Il n'est pas prévu d'attribuer une note éliminatoire."/>
          </w:dropDownList>
        </w:sdtPr>
        <w:sdtEndPr/>
        <w:sdtContent>
          <w:r w:rsidR="0031271F">
            <w:rPr>
              <w:rFonts w:ascii="Arial" w:hAnsi="Arial" w:cs="Arial"/>
              <w:sz w:val="20"/>
              <w:szCs w:val="20"/>
            </w:rPr>
            <w:t>Il n'est pas prévu d'attribuer une note éliminatoire.</w:t>
          </w:r>
        </w:sdtContent>
      </w:sdt>
    </w:p>
    <w:p w14:paraId="5A03B966" w14:textId="77777777" w:rsidR="00C31CB6" w:rsidRPr="00B7157C" w:rsidRDefault="00C31CB6" w:rsidP="009D0DE8">
      <w:pPr>
        <w:pStyle w:val="Titre4"/>
        <w:numPr>
          <w:ilvl w:val="0"/>
          <w:numId w:val="23"/>
        </w:numPr>
        <w:rPr>
          <w:rFonts w:ascii="Arial" w:hAnsi="Arial" w:cs="Arial"/>
          <w:caps/>
          <w:sz w:val="24"/>
          <w:szCs w:val="24"/>
          <w:u w:val="none"/>
        </w:rPr>
      </w:pPr>
      <w:r w:rsidRPr="00B7157C">
        <w:rPr>
          <w:rFonts w:ascii="Arial" w:hAnsi="Arial" w:cs="Arial"/>
          <w:caps/>
          <w:sz w:val="24"/>
          <w:szCs w:val="24"/>
          <w:u w:val="none"/>
        </w:rPr>
        <w:t>Barème retenu</w:t>
      </w:r>
    </w:p>
    <w:p w14:paraId="5BEC61EF" w14:textId="77777777" w:rsidR="00C31CB6" w:rsidRPr="003566E0" w:rsidRDefault="00C31CB6" w:rsidP="00C31CB6">
      <w:pPr>
        <w:rPr>
          <w:rFonts w:ascii="Arial" w:hAnsi="Arial" w:cs="Arial"/>
          <w:sz w:val="20"/>
          <w:szCs w:val="20"/>
        </w:rPr>
      </w:pPr>
      <w:r w:rsidRPr="003566E0">
        <w:rPr>
          <w:rFonts w:ascii="Arial" w:hAnsi="Arial" w:cs="Arial"/>
          <w:sz w:val="20"/>
          <w:szCs w:val="20"/>
        </w:rPr>
        <w:t xml:space="preserve">Aux fins de l’analyse des offres, le barème suivant sera utilisé : </w:t>
      </w:r>
    </w:p>
    <w:tbl>
      <w:tblPr>
        <w:tblW w:w="9067" w:type="dxa"/>
        <w:jc w:val="center"/>
        <w:tblCellMar>
          <w:left w:w="70" w:type="dxa"/>
          <w:right w:w="70" w:type="dxa"/>
        </w:tblCellMar>
        <w:tblLook w:val="04A0" w:firstRow="1" w:lastRow="0" w:firstColumn="1" w:lastColumn="0" w:noHBand="0" w:noVBand="1"/>
      </w:tblPr>
      <w:tblGrid>
        <w:gridCol w:w="1129"/>
        <w:gridCol w:w="7938"/>
      </w:tblGrid>
      <w:tr w:rsidR="00C31CB6" w:rsidRPr="003566E0" w14:paraId="2E26D63F" w14:textId="77777777" w:rsidTr="006C7D8D">
        <w:trPr>
          <w:trHeight w:val="1080"/>
          <w:jc w:val="center"/>
        </w:trPr>
        <w:tc>
          <w:tcPr>
            <w:tcW w:w="1129" w:type="dxa"/>
            <w:tcBorders>
              <w:top w:val="single" w:sz="4" w:space="0" w:color="auto"/>
              <w:left w:val="single" w:sz="4" w:space="0" w:color="auto"/>
              <w:bottom w:val="single" w:sz="4" w:space="0" w:color="auto"/>
              <w:right w:val="single" w:sz="4" w:space="0" w:color="auto"/>
            </w:tcBorders>
            <w:noWrap/>
            <w:vAlign w:val="center"/>
            <w:hideMark/>
          </w:tcPr>
          <w:p w14:paraId="1675EC89" w14:textId="77777777" w:rsidR="00C31CB6" w:rsidRPr="003566E0" w:rsidRDefault="00C31CB6" w:rsidP="001F1E3D">
            <w:pPr>
              <w:spacing w:after="0" w:line="240" w:lineRule="auto"/>
              <w:jc w:val="center"/>
              <w:rPr>
                <w:rFonts w:ascii="Arial" w:eastAsia="Times New Roman" w:hAnsi="Arial" w:cs="Arial"/>
                <w:sz w:val="20"/>
                <w:szCs w:val="20"/>
                <w:lang w:eastAsia="fr-FR"/>
              </w:rPr>
            </w:pPr>
            <w:r w:rsidRPr="003566E0">
              <w:rPr>
                <w:rFonts w:ascii="Arial" w:eastAsia="Times New Roman" w:hAnsi="Arial" w:cs="Arial"/>
                <w:sz w:val="20"/>
                <w:szCs w:val="20"/>
                <w:lang w:eastAsia="fr-FR"/>
              </w:rPr>
              <w:t>10</w:t>
            </w:r>
          </w:p>
        </w:tc>
        <w:tc>
          <w:tcPr>
            <w:tcW w:w="7938" w:type="dxa"/>
            <w:tcBorders>
              <w:top w:val="single" w:sz="4" w:space="0" w:color="auto"/>
              <w:left w:val="nil"/>
              <w:bottom w:val="single" w:sz="4" w:space="0" w:color="auto"/>
              <w:right w:val="single" w:sz="4" w:space="0" w:color="000000"/>
            </w:tcBorders>
            <w:shd w:val="clear" w:color="000000" w:fill="63BE7B"/>
            <w:hideMark/>
          </w:tcPr>
          <w:p w14:paraId="45000E06" w14:textId="77777777" w:rsidR="00C31CB6" w:rsidRPr="003566E0" w:rsidRDefault="00C31CB6" w:rsidP="001F1E3D">
            <w:pPr>
              <w:spacing w:after="0" w:line="240" w:lineRule="auto"/>
              <w:jc w:val="left"/>
              <w:rPr>
                <w:rFonts w:ascii="Arial" w:eastAsia="Times New Roman" w:hAnsi="Arial" w:cs="Arial"/>
                <w:color w:val="000000"/>
                <w:sz w:val="20"/>
                <w:szCs w:val="20"/>
                <w:lang w:eastAsia="fr-FR"/>
              </w:rPr>
            </w:pPr>
            <w:r w:rsidRPr="003566E0">
              <w:rPr>
                <w:rFonts w:ascii="Arial" w:eastAsia="Times New Roman" w:hAnsi="Arial" w:cs="Arial"/>
                <w:b/>
                <w:bCs/>
                <w:color w:val="000000"/>
                <w:sz w:val="20"/>
                <w:szCs w:val="20"/>
                <w:lang w:eastAsia="fr-FR"/>
              </w:rPr>
              <w:t>Niveau de satisfaction : excellent</w:t>
            </w:r>
            <w:r w:rsidRPr="003566E0">
              <w:rPr>
                <w:rFonts w:ascii="Arial" w:eastAsia="Times New Roman" w:hAnsi="Arial" w:cs="Arial"/>
                <w:color w:val="000000"/>
                <w:sz w:val="20"/>
                <w:szCs w:val="20"/>
                <w:lang w:eastAsia="fr-FR"/>
              </w:rPr>
              <w:br/>
              <w:t xml:space="preserve">La proposition répond parfaitement et en tous points aux attentes exprimées, sans tomber dans le surdimensionnement. Elle est personnalisée, offre toutes les garanties / tous les avantages particuliers attendus rendant absolument certaine la satisfaction du besoin. </w:t>
            </w:r>
          </w:p>
        </w:tc>
      </w:tr>
      <w:tr w:rsidR="00C31CB6" w:rsidRPr="003566E0" w14:paraId="4027424E" w14:textId="77777777" w:rsidTr="006C7D8D">
        <w:trPr>
          <w:trHeight w:val="840"/>
          <w:jc w:val="center"/>
        </w:trPr>
        <w:tc>
          <w:tcPr>
            <w:tcW w:w="1129" w:type="dxa"/>
            <w:tcBorders>
              <w:top w:val="single" w:sz="4" w:space="0" w:color="auto"/>
              <w:left w:val="single" w:sz="4" w:space="0" w:color="auto"/>
              <w:bottom w:val="single" w:sz="4" w:space="0" w:color="auto"/>
              <w:right w:val="single" w:sz="4" w:space="0" w:color="auto"/>
            </w:tcBorders>
            <w:vAlign w:val="center"/>
            <w:hideMark/>
          </w:tcPr>
          <w:p w14:paraId="22F5EF1A" w14:textId="77777777" w:rsidR="00C31CB6" w:rsidRPr="003566E0" w:rsidRDefault="00C31CB6" w:rsidP="001F1E3D">
            <w:pPr>
              <w:spacing w:after="0" w:line="240" w:lineRule="auto"/>
              <w:jc w:val="center"/>
              <w:rPr>
                <w:rFonts w:ascii="Arial" w:eastAsia="Times New Roman" w:hAnsi="Arial" w:cs="Arial"/>
                <w:color w:val="000000"/>
                <w:sz w:val="20"/>
                <w:szCs w:val="20"/>
                <w:lang w:eastAsia="fr-FR"/>
              </w:rPr>
            </w:pPr>
            <w:r w:rsidRPr="003566E0">
              <w:rPr>
                <w:rFonts w:ascii="Arial" w:eastAsia="Times New Roman" w:hAnsi="Arial" w:cs="Arial"/>
                <w:color w:val="000000"/>
                <w:sz w:val="20"/>
                <w:szCs w:val="20"/>
                <w:lang w:eastAsia="fr-FR"/>
              </w:rPr>
              <w:t>8 ou 9</w:t>
            </w:r>
          </w:p>
        </w:tc>
        <w:tc>
          <w:tcPr>
            <w:tcW w:w="7938" w:type="dxa"/>
            <w:tcBorders>
              <w:top w:val="single" w:sz="4" w:space="0" w:color="auto"/>
              <w:left w:val="nil"/>
              <w:bottom w:val="single" w:sz="4" w:space="0" w:color="auto"/>
              <w:right w:val="single" w:sz="4" w:space="0" w:color="000000"/>
            </w:tcBorders>
            <w:shd w:val="clear" w:color="000000" w:fill="A9D08E"/>
            <w:hideMark/>
          </w:tcPr>
          <w:p w14:paraId="4FE28579" w14:textId="77777777" w:rsidR="00C31CB6" w:rsidRPr="003566E0" w:rsidRDefault="00C31CB6" w:rsidP="001F1E3D">
            <w:pPr>
              <w:spacing w:after="0" w:line="240" w:lineRule="auto"/>
              <w:jc w:val="left"/>
              <w:rPr>
                <w:rFonts w:ascii="Arial" w:eastAsia="Times New Roman" w:hAnsi="Arial" w:cs="Arial"/>
                <w:color w:val="000000"/>
                <w:sz w:val="20"/>
                <w:szCs w:val="20"/>
                <w:lang w:eastAsia="fr-FR"/>
              </w:rPr>
            </w:pPr>
            <w:r w:rsidRPr="003566E0">
              <w:rPr>
                <w:rFonts w:ascii="Arial" w:eastAsia="Times New Roman" w:hAnsi="Arial" w:cs="Arial"/>
                <w:b/>
                <w:bCs/>
                <w:color w:val="000000"/>
                <w:sz w:val="20"/>
                <w:szCs w:val="20"/>
                <w:lang w:eastAsia="fr-FR"/>
              </w:rPr>
              <w:t>Niveau de satisfaction : très satisfaisant</w:t>
            </w:r>
            <w:r w:rsidRPr="003566E0">
              <w:rPr>
                <w:rFonts w:ascii="Arial" w:eastAsia="Times New Roman" w:hAnsi="Arial" w:cs="Arial"/>
                <w:color w:val="000000"/>
                <w:sz w:val="20"/>
                <w:szCs w:val="20"/>
                <w:lang w:eastAsia="fr-FR"/>
              </w:rPr>
              <w:br/>
              <w:t>La proposition répond de manière précise aux attentes exprimées, elle offre plusieurs garanties en vue de la bonne exécution des prestations / présente plusieurs avantages particuliers.</w:t>
            </w:r>
          </w:p>
        </w:tc>
      </w:tr>
      <w:tr w:rsidR="00C31CB6" w:rsidRPr="003566E0" w14:paraId="59593F32" w14:textId="77777777" w:rsidTr="006C7D8D">
        <w:trPr>
          <w:trHeight w:val="735"/>
          <w:jc w:val="center"/>
        </w:trPr>
        <w:tc>
          <w:tcPr>
            <w:tcW w:w="1129" w:type="dxa"/>
            <w:tcBorders>
              <w:top w:val="single" w:sz="4" w:space="0" w:color="auto"/>
              <w:left w:val="single" w:sz="4" w:space="0" w:color="auto"/>
              <w:bottom w:val="single" w:sz="4" w:space="0" w:color="auto"/>
              <w:right w:val="single" w:sz="4" w:space="0" w:color="auto"/>
            </w:tcBorders>
            <w:vAlign w:val="center"/>
            <w:hideMark/>
          </w:tcPr>
          <w:p w14:paraId="3D2791E3" w14:textId="77777777" w:rsidR="00C31CB6" w:rsidRPr="003566E0" w:rsidRDefault="00C31CB6" w:rsidP="001F1E3D">
            <w:pPr>
              <w:spacing w:after="0" w:line="240" w:lineRule="auto"/>
              <w:jc w:val="center"/>
              <w:rPr>
                <w:rFonts w:ascii="Arial" w:eastAsia="Times New Roman" w:hAnsi="Arial" w:cs="Arial"/>
                <w:color w:val="000000"/>
                <w:sz w:val="20"/>
                <w:szCs w:val="20"/>
                <w:lang w:eastAsia="fr-FR"/>
              </w:rPr>
            </w:pPr>
            <w:r w:rsidRPr="003566E0">
              <w:rPr>
                <w:rFonts w:ascii="Arial" w:eastAsia="Times New Roman" w:hAnsi="Arial" w:cs="Arial"/>
                <w:color w:val="000000"/>
                <w:sz w:val="20"/>
                <w:szCs w:val="20"/>
                <w:lang w:eastAsia="fr-FR"/>
              </w:rPr>
              <w:t>6 ou 7</w:t>
            </w:r>
          </w:p>
        </w:tc>
        <w:tc>
          <w:tcPr>
            <w:tcW w:w="7938" w:type="dxa"/>
            <w:tcBorders>
              <w:top w:val="single" w:sz="4" w:space="0" w:color="auto"/>
              <w:left w:val="nil"/>
              <w:bottom w:val="single" w:sz="4" w:space="0" w:color="auto"/>
              <w:right w:val="single" w:sz="4" w:space="0" w:color="auto"/>
            </w:tcBorders>
            <w:shd w:val="clear" w:color="000000" w:fill="DDEE78"/>
            <w:vAlign w:val="center"/>
            <w:hideMark/>
          </w:tcPr>
          <w:p w14:paraId="32148C5B" w14:textId="77777777" w:rsidR="00C31CB6" w:rsidRPr="003566E0" w:rsidRDefault="00C31CB6" w:rsidP="001F1E3D">
            <w:pPr>
              <w:spacing w:after="0" w:line="240" w:lineRule="auto"/>
              <w:jc w:val="left"/>
              <w:rPr>
                <w:rFonts w:ascii="Arial" w:eastAsia="Times New Roman" w:hAnsi="Arial" w:cs="Arial"/>
                <w:color w:val="000000"/>
                <w:sz w:val="20"/>
                <w:szCs w:val="20"/>
                <w:lang w:eastAsia="fr-FR"/>
              </w:rPr>
            </w:pPr>
            <w:r w:rsidRPr="003566E0">
              <w:rPr>
                <w:rFonts w:ascii="Arial" w:eastAsia="Times New Roman" w:hAnsi="Arial" w:cs="Arial"/>
                <w:b/>
                <w:bCs/>
                <w:color w:val="000000"/>
                <w:sz w:val="20"/>
                <w:szCs w:val="20"/>
                <w:lang w:eastAsia="fr-FR"/>
              </w:rPr>
              <w:t>Niveau de satisfaction : satisfaisant</w:t>
            </w:r>
            <w:r w:rsidRPr="003566E0">
              <w:rPr>
                <w:rFonts w:ascii="Arial" w:eastAsia="Times New Roman" w:hAnsi="Arial" w:cs="Arial"/>
                <w:color w:val="000000"/>
                <w:sz w:val="20"/>
                <w:szCs w:val="20"/>
                <w:lang w:eastAsia="fr-FR"/>
              </w:rPr>
              <w:br/>
              <w:t>La proposition répond correctement aux attentes exprimées et présente au moins un avantage particulier.</w:t>
            </w:r>
          </w:p>
        </w:tc>
      </w:tr>
      <w:tr w:rsidR="00C31CB6" w:rsidRPr="003566E0" w14:paraId="04B2328C" w14:textId="77777777" w:rsidTr="006C7D8D">
        <w:trPr>
          <w:trHeight w:val="840"/>
          <w:jc w:val="center"/>
        </w:trPr>
        <w:tc>
          <w:tcPr>
            <w:tcW w:w="1129" w:type="dxa"/>
            <w:tcBorders>
              <w:top w:val="single" w:sz="4" w:space="0" w:color="auto"/>
              <w:left w:val="single" w:sz="4" w:space="0" w:color="auto"/>
              <w:bottom w:val="single" w:sz="4" w:space="0" w:color="auto"/>
              <w:right w:val="single" w:sz="4" w:space="0" w:color="auto"/>
            </w:tcBorders>
            <w:vAlign w:val="center"/>
            <w:hideMark/>
          </w:tcPr>
          <w:p w14:paraId="4FDA4D96" w14:textId="77777777" w:rsidR="00C31CB6" w:rsidRPr="003566E0" w:rsidRDefault="00C31CB6" w:rsidP="001F1E3D">
            <w:pPr>
              <w:spacing w:after="0" w:line="240" w:lineRule="auto"/>
              <w:jc w:val="center"/>
              <w:rPr>
                <w:rFonts w:ascii="Arial" w:eastAsia="Times New Roman" w:hAnsi="Arial" w:cs="Arial"/>
                <w:color w:val="000000"/>
                <w:sz w:val="20"/>
                <w:szCs w:val="20"/>
                <w:lang w:eastAsia="fr-FR"/>
              </w:rPr>
            </w:pPr>
            <w:r w:rsidRPr="003566E0">
              <w:rPr>
                <w:rFonts w:ascii="Arial" w:eastAsia="Times New Roman" w:hAnsi="Arial" w:cs="Arial"/>
                <w:color w:val="000000"/>
                <w:sz w:val="20"/>
                <w:szCs w:val="20"/>
                <w:lang w:eastAsia="fr-FR"/>
              </w:rPr>
              <w:t>5</w:t>
            </w:r>
          </w:p>
        </w:tc>
        <w:tc>
          <w:tcPr>
            <w:tcW w:w="7938" w:type="dxa"/>
            <w:tcBorders>
              <w:top w:val="single" w:sz="4" w:space="0" w:color="auto"/>
              <w:left w:val="nil"/>
              <w:bottom w:val="single" w:sz="4" w:space="0" w:color="auto"/>
              <w:right w:val="single" w:sz="4" w:space="0" w:color="auto"/>
            </w:tcBorders>
            <w:shd w:val="clear" w:color="000000" w:fill="FFF0D5"/>
            <w:vAlign w:val="center"/>
            <w:hideMark/>
          </w:tcPr>
          <w:p w14:paraId="04DF46F7" w14:textId="77777777" w:rsidR="00C31CB6" w:rsidRPr="003566E0" w:rsidRDefault="00C31CB6" w:rsidP="001F1E3D">
            <w:pPr>
              <w:spacing w:after="0" w:line="240" w:lineRule="auto"/>
              <w:jc w:val="left"/>
              <w:rPr>
                <w:rFonts w:ascii="Arial" w:eastAsia="Times New Roman" w:hAnsi="Arial" w:cs="Arial"/>
                <w:color w:val="000000"/>
                <w:sz w:val="20"/>
                <w:szCs w:val="20"/>
                <w:lang w:eastAsia="fr-FR"/>
              </w:rPr>
            </w:pPr>
            <w:r w:rsidRPr="003566E0">
              <w:rPr>
                <w:rFonts w:ascii="Arial" w:eastAsia="Times New Roman" w:hAnsi="Arial" w:cs="Arial"/>
                <w:b/>
                <w:bCs/>
                <w:color w:val="000000"/>
                <w:sz w:val="20"/>
                <w:szCs w:val="20"/>
                <w:lang w:eastAsia="fr-FR"/>
              </w:rPr>
              <w:t>Niveau de satisfaction : correct</w:t>
            </w:r>
            <w:r w:rsidRPr="003566E0">
              <w:rPr>
                <w:rFonts w:ascii="Arial" w:eastAsia="Times New Roman" w:hAnsi="Arial" w:cs="Arial"/>
                <w:color w:val="000000"/>
                <w:sz w:val="20"/>
                <w:szCs w:val="20"/>
                <w:lang w:eastAsia="fr-FR"/>
              </w:rPr>
              <w:br/>
              <w:t>La proposition répond aux attentes minimales exprimées, mais ne présente aucun avantage particulier.</w:t>
            </w:r>
          </w:p>
        </w:tc>
      </w:tr>
      <w:tr w:rsidR="00C31CB6" w:rsidRPr="003566E0" w14:paraId="0C7821BB" w14:textId="77777777" w:rsidTr="006C7D8D">
        <w:trPr>
          <w:trHeight w:val="840"/>
          <w:jc w:val="center"/>
        </w:trPr>
        <w:tc>
          <w:tcPr>
            <w:tcW w:w="1129" w:type="dxa"/>
            <w:tcBorders>
              <w:top w:val="single" w:sz="4" w:space="0" w:color="auto"/>
              <w:left w:val="single" w:sz="4" w:space="0" w:color="auto"/>
              <w:bottom w:val="single" w:sz="4" w:space="0" w:color="auto"/>
              <w:right w:val="single" w:sz="4" w:space="0" w:color="auto"/>
            </w:tcBorders>
            <w:vAlign w:val="center"/>
            <w:hideMark/>
          </w:tcPr>
          <w:p w14:paraId="4349DCE8" w14:textId="77777777" w:rsidR="00C31CB6" w:rsidRPr="003566E0" w:rsidRDefault="00C31CB6" w:rsidP="001F1E3D">
            <w:pPr>
              <w:spacing w:after="0" w:line="240" w:lineRule="auto"/>
              <w:jc w:val="center"/>
              <w:rPr>
                <w:rFonts w:ascii="Arial" w:eastAsia="Times New Roman" w:hAnsi="Arial" w:cs="Arial"/>
                <w:color w:val="000000"/>
                <w:sz w:val="20"/>
                <w:szCs w:val="20"/>
                <w:lang w:eastAsia="fr-FR"/>
              </w:rPr>
            </w:pPr>
            <w:r w:rsidRPr="003566E0">
              <w:rPr>
                <w:rFonts w:ascii="Arial" w:eastAsia="Times New Roman" w:hAnsi="Arial" w:cs="Arial"/>
                <w:color w:val="000000"/>
                <w:sz w:val="20"/>
                <w:szCs w:val="20"/>
                <w:lang w:eastAsia="fr-FR"/>
              </w:rPr>
              <w:t>3 ou 4</w:t>
            </w:r>
          </w:p>
        </w:tc>
        <w:tc>
          <w:tcPr>
            <w:tcW w:w="7938" w:type="dxa"/>
            <w:tcBorders>
              <w:top w:val="single" w:sz="4" w:space="0" w:color="auto"/>
              <w:left w:val="nil"/>
              <w:bottom w:val="single" w:sz="4" w:space="0" w:color="auto"/>
              <w:right w:val="single" w:sz="4" w:space="0" w:color="auto"/>
            </w:tcBorders>
            <w:shd w:val="clear" w:color="000000" w:fill="FFCC66"/>
            <w:vAlign w:val="center"/>
            <w:hideMark/>
          </w:tcPr>
          <w:p w14:paraId="03AC8507" w14:textId="77777777" w:rsidR="00C31CB6" w:rsidRPr="003566E0" w:rsidRDefault="00C31CB6" w:rsidP="001F1E3D">
            <w:pPr>
              <w:spacing w:after="0" w:line="240" w:lineRule="auto"/>
              <w:jc w:val="left"/>
              <w:rPr>
                <w:rFonts w:ascii="Arial" w:eastAsia="Times New Roman" w:hAnsi="Arial" w:cs="Arial"/>
                <w:sz w:val="20"/>
                <w:szCs w:val="20"/>
                <w:lang w:eastAsia="fr-FR"/>
              </w:rPr>
            </w:pPr>
            <w:r w:rsidRPr="003566E0">
              <w:rPr>
                <w:rFonts w:ascii="Arial" w:eastAsia="Times New Roman" w:hAnsi="Arial" w:cs="Arial"/>
                <w:b/>
                <w:bCs/>
                <w:sz w:val="20"/>
                <w:szCs w:val="20"/>
                <w:lang w:eastAsia="fr-FR"/>
              </w:rPr>
              <w:t>Niveau de satisfaction : incertain</w:t>
            </w:r>
            <w:r w:rsidRPr="003566E0">
              <w:rPr>
                <w:rFonts w:ascii="Arial" w:eastAsia="Times New Roman" w:hAnsi="Arial" w:cs="Arial"/>
                <w:sz w:val="20"/>
                <w:szCs w:val="20"/>
                <w:lang w:eastAsia="fr-FR"/>
              </w:rPr>
              <w:br/>
              <w:t>La proposition semble répondre partiellement aux attentes exprimées car contient des imprécisions et/ou des réserves générant un doute quant à la possible satisfaction du besoin.</w:t>
            </w:r>
          </w:p>
        </w:tc>
      </w:tr>
      <w:tr w:rsidR="00C31CB6" w:rsidRPr="003566E0" w14:paraId="046A55EB" w14:textId="77777777" w:rsidTr="006C7D8D">
        <w:trPr>
          <w:trHeight w:val="840"/>
          <w:jc w:val="center"/>
        </w:trPr>
        <w:tc>
          <w:tcPr>
            <w:tcW w:w="1129" w:type="dxa"/>
            <w:tcBorders>
              <w:top w:val="single" w:sz="4" w:space="0" w:color="auto"/>
              <w:left w:val="single" w:sz="4" w:space="0" w:color="auto"/>
              <w:bottom w:val="single" w:sz="4" w:space="0" w:color="auto"/>
              <w:right w:val="single" w:sz="4" w:space="0" w:color="auto"/>
            </w:tcBorders>
            <w:vAlign w:val="center"/>
            <w:hideMark/>
          </w:tcPr>
          <w:p w14:paraId="77B2C1A5" w14:textId="77777777" w:rsidR="00C31CB6" w:rsidRPr="003566E0" w:rsidRDefault="00C31CB6" w:rsidP="001F1E3D">
            <w:pPr>
              <w:spacing w:after="0" w:line="240" w:lineRule="auto"/>
              <w:jc w:val="center"/>
              <w:rPr>
                <w:rFonts w:ascii="Arial" w:eastAsia="Times New Roman" w:hAnsi="Arial" w:cs="Arial"/>
                <w:color w:val="000000"/>
                <w:sz w:val="20"/>
                <w:szCs w:val="20"/>
                <w:lang w:eastAsia="fr-FR"/>
              </w:rPr>
            </w:pPr>
            <w:r w:rsidRPr="003566E0">
              <w:rPr>
                <w:rFonts w:ascii="Arial" w:eastAsia="Times New Roman" w:hAnsi="Arial" w:cs="Arial"/>
                <w:color w:val="000000"/>
                <w:sz w:val="20"/>
                <w:szCs w:val="20"/>
                <w:lang w:eastAsia="fr-FR"/>
              </w:rPr>
              <w:t>1 ou 2</w:t>
            </w:r>
          </w:p>
        </w:tc>
        <w:tc>
          <w:tcPr>
            <w:tcW w:w="7938" w:type="dxa"/>
            <w:tcBorders>
              <w:top w:val="single" w:sz="4" w:space="0" w:color="auto"/>
              <w:left w:val="nil"/>
              <w:bottom w:val="single" w:sz="4" w:space="0" w:color="auto"/>
              <w:right w:val="single" w:sz="4" w:space="0" w:color="auto"/>
            </w:tcBorders>
            <w:shd w:val="clear" w:color="000000" w:fill="F19A65"/>
            <w:vAlign w:val="center"/>
            <w:hideMark/>
          </w:tcPr>
          <w:p w14:paraId="1FBBD86B" w14:textId="77777777" w:rsidR="00C31CB6" w:rsidRPr="003566E0" w:rsidRDefault="00C31CB6" w:rsidP="001F1E3D">
            <w:pPr>
              <w:spacing w:after="0" w:line="240" w:lineRule="auto"/>
              <w:jc w:val="left"/>
              <w:rPr>
                <w:rFonts w:ascii="Arial" w:eastAsia="Times New Roman" w:hAnsi="Arial" w:cs="Arial"/>
                <w:color w:val="000000"/>
                <w:sz w:val="20"/>
                <w:szCs w:val="20"/>
                <w:lang w:eastAsia="fr-FR"/>
              </w:rPr>
            </w:pPr>
            <w:r w:rsidRPr="003566E0">
              <w:rPr>
                <w:rFonts w:ascii="Arial" w:eastAsia="Times New Roman" w:hAnsi="Arial" w:cs="Arial"/>
                <w:b/>
                <w:bCs/>
                <w:color w:val="000000"/>
                <w:sz w:val="20"/>
                <w:szCs w:val="20"/>
                <w:lang w:eastAsia="fr-FR"/>
              </w:rPr>
              <w:t>Niveau de satisfaction : manifestement insuffisant</w:t>
            </w:r>
            <w:r w:rsidRPr="003566E0">
              <w:rPr>
                <w:rFonts w:ascii="Arial" w:eastAsia="Times New Roman" w:hAnsi="Arial" w:cs="Arial"/>
                <w:color w:val="000000"/>
                <w:sz w:val="20"/>
                <w:szCs w:val="20"/>
                <w:lang w:eastAsia="fr-FR"/>
              </w:rPr>
              <w:br/>
              <w:t>La proposition est insuffisante, trop lacunaire, incomplète, sous-dimensionnée par rapport au besoin. Elle ne permet pas de répondre aux attentes exprimées ou avec des réserves significatives.</w:t>
            </w:r>
          </w:p>
        </w:tc>
      </w:tr>
      <w:tr w:rsidR="00C31CB6" w:rsidRPr="003566E0" w14:paraId="7C0D2440" w14:textId="77777777" w:rsidTr="006C7D8D">
        <w:trPr>
          <w:trHeight w:val="560"/>
          <w:jc w:val="center"/>
        </w:trPr>
        <w:tc>
          <w:tcPr>
            <w:tcW w:w="1129" w:type="dxa"/>
            <w:tcBorders>
              <w:top w:val="single" w:sz="4" w:space="0" w:color="auto"/>
              <w:left w:val="single" w:sz="4" w:space="0" w:color="auto"/>
              <w:bottom w:val="single" w:sz="4" w:space="0" w:color="auto"/>
              <w:right w:val="single" w:sz="4" w:space="0" w:color="auto"/>
            </w:tcBorders>
            <w:vAlign w:val="center"/>
            <w:hideMark/>
          </w:tcPr>
          <w:p w14:paraId="7E6ED210" w14:textId="77777777" w:rsidR="00C31CB6" w:rsidRPr="003566E0" w:rsidRDefault="00C31CB6" w:rsidP="001F1E3D">
            <w:pPr>
              <w:spacing w:after="0" w:line="240" w:lineRule="auto"/>
              <w:jc w:val="center"/>
              <w:rPr>
                <w:rFonts w:ascii="Arial" w:eastAsia="Times New Roman" w:hAnsi="Arial" w:cs="Arial"/>
                <w:color w:val="000000"/>
                <w:sz w:val="20"/>
                <w:szCs w:val="20"/>
                <w:lang w:eastAsia="fr-FR"/>
              </w:rPr>
            </w:pPr>
            <w:r w:rsidRPr="003566E0">
              <w:rPr>
                <w:rFonts w:ascii="Arial" w:eastAsia="Times New Roman" w:hAnsi="Arial" w:cs="Arial"/>
                <w:color w:val="000000"/>
                <w:sz w:val="20"/>
                <w:szCs w:val="20"/>
                <w:lang w:eastAsia="fr-FR"/>
              </w:rPr>
              <w:t>0</w:t>
            </w:r>
          </w:p>
        </w:tc>
        <w:tc>
          <w:tcPr>
            <w:tcW w:w="7938" w:type="dxa"/>
            <w:tcBorders>
              <w:top w:val="single" w:sz="4" w:space="0" w:color="auto"/>
              <w:left w:val="nil"/>
              <w:bottom w:val="single" w:sz="4" w:space="0" w:color="auto"/>
              <w:right w:val="single" w:sz="4" w:space="0" w:color="auto"/>
            </w:tcBorders>
            <w:shd w:val="clear" w:color="000000" w:fill="F8696B"/>
            <w:vAlign w:val="center"/>
            <w:hideMark/>
          </w:tcPr>
          <w:p w14:paraId="7C7DAAC4" w14:textId="77777777" w:rsidR="00C31CB6" w:rsidRPr="003566E0" w:rsidRDefault="00C31CB6" w:rsidP="001F1E3D">
            <w:pPr>
              <w:spacing w:after="0" w:line="240" w:lineRule="auto"/>
              <w:jc w:val="left"/>
              <w:rPr>
                <w:rFonts w:ascii="Arial" w:eastAsia="Times New Roman" w:hAnsi="Arial" w:cs="Arial"/>
                <w:color w:val="000000"/>
                <w:sz w:val="20"/>
                <w:szCs w:val="20"/>
                <w:lang w:eastAsia="fr-FR"/>
              </w:rPr>
            </w:pPr>
            <w:r w:rsidRPr="003566E0">
              <w:rPr>
                <w:rFonts w:ascii="Arial" w:eastAsia="Times New Roman" w:hAnsi="Arial" w:cs="Arial"/>
                <w:b/>
                <w:bCs/>
                <w:color w:val="000000"/>
                <w:sz w:val="20"/>
                <w:szCs w:val="20"/>
                <w:lang w:eastAsia="fr-FR"/>
              </w:rPr>
              <w:t>Absence de réponse ou réponse inadaptée</w:t>
            </w:r>
            <w:r w:rsidRPr="003566E0">
              <w:rPr>
                <w:rFonts w:ascii="Arial" w:eastAsia="Times New Roman" w:hAnsi="Arial" w:cs="Arial"/>
                <w:color w:val="000000"/>
                <w:sz w:val="20"/>
                <w:szCs w:val="20"/>
                <w:lang w:eastAsia="fr-FR"/>
              </w:rPr>
              <w:t>, sans rapport avec les attentes exprimées.</w:t>
            </w:r>
          </w:p>
        </w:tc>
      </w:tr>
    </w:tbl>
    <w:p w14:paraId="54A09ED1" w14:textId="070CE397" w:rsidR="003A7FA3" w:rsidRPr="003566E0" w:rsidRDefault="003A7FA3" w:rsidP="003A7FA3">
      <w:pPr>
        <w:jc w:val="left"/>
        <w:rPr>
          <w:rFonts w:ascii="Arial" w:hAnsi="Arial" w:cs="Arial"/>
          <w:sz w:val="20"/>
          <w:szCs w:val="20"/>
        </w:rPr>
      </w:pPr>
    </w:p>
    <w:p w14:paraId="37A3345F" w14:textId="77777777" w:rsidR="00CD6E3B" w:rsidRPr="003566E0" w:rsidRDefault="00CD6E3B">
      <w:pPr>
        <w:jc w:val="left"/>
        <w:rPr>
          <w:rFonts w:ascii="Arial" w:eastAsia="Times New Roman" w:hAnsi="Arial" w:cs="Arial"/>
          <w:b/>
          <w:caps/>
          <w:color w:val="FFFFFF" w:themeColor="background1"/>
          <w:sz w:val="20"/>
          <w:szCs w:val="20"/>
          <w:lang w:eastAsia="fr-FR"/>
        </w:rPr>
      </w:pPr>
      <w:bookmarkStart w:id="28" w:name="_Toc157676944"/>
      <w:r w:rsidRPr="003566E0">
        <w:rPr>
          <w:rFonts w:ascii="Arial" w:hAnsi="Arial" w:cs="Arial"/>
          <w:sz w:val="20"/>
          <w:szCs w:val="20"/>
        </w:rPr>
        <w:br w:type="page"/>
      </w:r>
    </w:p>
    <w:p w14:paraId="1AFCAB32" w14:textId="5208D369" w:rsidR="003A7FA3" w:rsidRPr="003566E0" w:rsidRDefault="00CD6E3B" w:rsidP="00A456AC">
      <w:pPr>
        <w:pStyle w:val="Titre1"/>
      </w:pPr>
      <w:bookmarkStart w:id="29" w:name="_Toc200654272"/>
      <w:r w:rsidRPr="003566E0">
        <w:lastRenderedPageBreak/>
        <w:t xml:space="preserve">ARTICLE 6 </w:t>
      </w:r>
      <w:r w:rsidR="00C25817" w:rsidRPr="003566E0">
        <w:t>A</w:t>
      </w:r>
      <w:r w:rsidR="00D750DB" w:rsidRPr="003566E0">
        <w:t>UDITION</w:t>
      </w:r>
      <w:bookmarkEnd w:id="28"/>
      <w:bookmarkEnd w:id="29"/>
    </w:p>
    <w:p w14:paraId="72B055F9" w14:textId="77777777" w:rsidR="00583538" w:rsidRPr="003566E0" w:rsidRDefault="00583538" w:rsidP="00583538">
      <w:pPr>
        <w:pStyle w:val="Titre4"/>
        <w:ind w:left="720"/>
        <w:rPr>
          <w:rFonts w:ascii="Arial" w:hAnsi="Arial" w:cs="Arial"/>
          <w:sz w:val="20"/>
          <w:szCs w:val="20"/>
        </w:rPr>
      </w:pPr>
    </w:p>
    <w:p w14:paraId="11B4D465" w14:textId="0506594D" w:rsidR="00143E8D" w:rsidRPr="003566E0" w:rsidRDefault="003A7FA3" w:rsidP="003A7FA3">
      <w:pPr>
        <w:rPr>
          <w:rFonts w:ascii="Arial" w:hAnsi="Arial" w:cs="Arial"/>
          <w:sz w:val="20"/>
          <w:szCs w:val="20"/>
          <w:lang w:eastAsia="fr-FR"/>
        </w:rPr>
      </w:pPr>
      <w:bookmarkStart w:id="30" w:name="_Hlk181169690"/>
      <w:r w:rsidRPr="003566E0">
        <w:rPr>
          <w:rFonts w:ascii="Arial" w:hAnsi="Arial" w:cs="Arial"/>
          <w:sz w:val="20"/>
          <w:szCs w:val="20"/>
          <w:lang w:eastAsia="fr-FR"/>
        </w:rPr>
        <w:t>L’</w:t>
      </w:r>
      <w:r w:rsidR="00A402EC" w:rsidRPr="003566E0">
        <w:rPr>
          <w:rFonts w:ascii="Arial" w:hAnsi="Arial" w:cs="Arial"/>
          <w:sz w:val="20"/>
          <w:szCs w:val="20"/>
          <w:lang w:eastAsia="fr-FR"/>
        </w:rPr>
        <w:t>ASNR</w:t>
      </w:r>
      <w:r w:rsidRPr="003566E0">
        <w:rPr>
          <w:rFonts w:ascii="Arial" w:hAnsi="Arial" w:cs="Arial"/>
          <w:sz w:val="20"/>
          <w:szCs w:val="20"/>
          <w:lang w:eastAsia="fr-FR"/>
        </w:rPr>
        <w:t xml:space="preserve"> se réserve la possibilité d’organiser dans ses locaux </w:t>
      </w:r>
      <w:r w:rsidR="00143E8D" w:rsidRPr="003566E0">
        <w:rPr>
          <w:rFonts w:ascii="Arial" w:hAnsi="Arial" w:cs="Arial"/>
          <w:sz w:val="20"/>
          <w:szCs w:val="20"/>
          <w:lang w:eastAsia="fr-FR"/>
        </w:rPr>
        <w:t xml:space="preserve">ou en distanciel </w:t>
      </w:r>
      <w:r w:rsidRPr="003566E0">
        <w:rPr>
          <w:rFonts w:ascii="Arial" w:hAnsi="Arial" w:cs="Arial"/>
          <w:sz w:val="20"/>
          <w:szCs w:val="20"/>
          <w:lang w:eastAsia="fr-FR"/>
        </w:rPr>
        <w:t>une audition des soumissionnaires</w:t>
      </w:r>
      <w:r w:rsidR="00143E8D" w:rsidRPr="003566E0">
        <w:rPr>
          <w:rFonts w:ascii="Arial" w:hAnsi="Arial" w:cs="Arial"/>
          <w:sz w:val="20"/>
          <w:szCs w:val="20"/>
          <w:lang w:eastAsia="fr-FR"/>
        </w:rPr>
        <w:t xml:space="preserve"> dans l’unique</w:t>
      </w:r>
      <w:r w:rsidRPr="003566E0">
        <w:rPr>
          <w:rFonts w:ascii="Arial" w:hAnsi="Arial" w:cs="Arial"/>
          <w:sz w:val="20"/>
          <w:szCs w:val="20"/>
          <w:lang w:eastAsia="fr-FR"/>
        </w:rPr>
        <w:t xml:space="preserve"> vue de préciser leur offre. La durée d’audition sera identique pour l’ensemble des soumissionnaires invités. </w:t>
      </w:r>
    </w:p>
    <w:p w14:paraId="57161415" w14:textId="05A08636" w:rsidR="00C25817" w:rsidRPr="003566E0" w:rsidRDefault="003A7FA3" w:rsidP="003A7FA3">
      <w:pPr>
        <w:rPr>
          <w:rFonts w:ascii="Arial" w:hAnsi="Arial" w:cs="Arial"/>
          <w:sz w:val="20"/>
          <w:szCs w:val="20"/>
          <w:lang w:eastAsia="fr-FR"/>
        </w:rPr>
      </w:pPr>
      <w:r w:rsidRPr="003566E0">
        <w:rPr>
          <w:rFonts w:ascii="Arial" w:hAnsi="Arial" w:cs="Arial"/>
          <w:sz w:val="20"/>
          <w:szCs w:val="20"/>
          <w:lang w:eastAsia="fr-FR"/>
        </w:rPr>
        <w:t>Les soumissionnaires seront contactés via la plateforme PLACE afin de fixer une date de rendez-vous pour l’audition de leur offre.</w:t>
      </w:r>
    </w:p>
    <w:p w14:paraId="028C2198" w14:textId="2B8CD352" w:rsidR="00E92775" w:rsidRPr="003566E0" w:rsidRDefault="00E92775" w:rsidP="003A7FA3">
      <w:pPr>
        <w:rPr>
          <w:rFonts w:ascii="Arial" w:hAnsi="Arial" w:cs="Arial"/>
          <w:sz w:val="20"/>
          <w:szCs w:val="20"/>
          <w:lang w:eastAsia="fr-FR"/>
        </w:rPr>
      </w:pPr>
      <w:bookmarkStart w:id="31" w:name="_Hlk157673511"/>
      <w:r w:rsidRPr="003566E0">
        <w:rPr>
          <w:rFonts w:ascii="Arial" w:hAnsi="Arial" w:cs="Arial"/>
          <w:sz w:val="20"/>
          <w:szCs w:val="20"/>
          <w:lang w:eastAsia="fr-FR"/>
        </w:rPr>
        <w:t>Il est précisé que cette audition ne pourra en aucun cas donner lieu à négociation de l’offre.</w:t>
      </w:r>
    </w:p>
    <w:bookmarkEnd w:id="30"/>
    <w:bookmarkEnd w:id="31"/>
    <w:p w14:paraId="1165B369" w14:textId="6D3C1BF8" w:rsidR="003A7FA3" w:rsidRPr="003566E0" w:rsidRDefault="00C25817" w:rsidP="00C25817">
      <w:pPr>
        <w:jc w:val="left"/>
        <w:rPr>
          <w:rFonts w:ascii="Arial" w:hAnsi="Arial" w:cs="Arial"/>
          <w:sz w:val="20"/>
          <w:szCs w:val="20"/>
          <w:lang w:eastAsia="fr-FR"/>
        </w:rPr>
      </w:pPr>
      <w:r w:rsidRPr="003566E0">
        <w:rPr>
          <w:rFonts w:ascii="Arial" w:hAnsi="Arial" w:cs="Arial"/>
          <w:sz w:val="20"/>
          <w:szCs w:val="20"/>
          <w:lang w:eastAsia="fr-FR"/>
        </w:rPr>
        <w:br w:type="page"/>
      </w:r>
    </w:p>
    <w:p w14:paraId="21CFB6B2" w14:textId="6CE16B2D" w:rsidR="003A7FA3" w:rsidRPr="003566E0" w:rsidRDefault="00CD6E3B" w:rsidP="00A456AC">
      <w:pPr>
        <w:pStyle w:val="Titre1"/>
      </w:pPr>
      <w:bookmarkStart w:id="32" w:name="_Toc157676945"/>
      <w:bookmarkStart w:id="33" w:name="_Toc200654273"/>
      <w:r w:rsidRPr="003566E0">
        <w:lastRenderedPageBreak/>
        <w:t xml:space="preserve">ARTICLE 7 </w:t>
      </w:r>
      <w:r w:rsidR="003A7FA3" w:rsidRPr="003566E0">
        <w:t>ATTRIBUTION DU MARCHE</w:t>
      </w:r>
      <w:bookmarkEnd w:id="32"/>
      <w:bookmarkEnd w:id="33"/>
    </w:p>
    <w:p w14:paraId="35A915D9" w14:textId="77777777" w:rsidR="00583538" w:rsidRPr="003566E0" w:rsidRDefault="00583538" w:rsidP="003A7FA3">
      <w:pPr>
        <w:rPr>
          <w:rFonts w:ascii="Arial" w:hAnsi="Arial" w:cs="Arial"/>
          <w:sz w:val="20"/>
          <w:szCs w:val="20"/>
        </w:rPr>
      </w:pPr>
    </w:p>
    <w:p w14:paraId="38A0978B" w14:textId="62398ACC" w:rsidR="003A7FA3" w:rsidRPr="003566E0" w:rsidRDefault="003A7FA3" w:rsidP="003A7FA3">
      <w:pPr>
        <w:rPr>
          <w:rFonts w:ascii="Arial" w:hAnsi="Arial" w:cs="Arial"/>
          <w:sz w:val="20"/>
          <w:szCs w:val="20"/>
        </w:rPr>
      </w:pPr>
      <w:r w:rsidRPr="003566E0">
        <w:rPr>
          <w:rFonts w:ascii="Arial" w:hAnsi="Arial" w:cs="Arial"/>
          <w:sz w:val="20"/>
          <w:szCs w:val="20"/>
        </w:rPr>
        <w:t>Dans le cas où le candidat est désigné attributaire du marché</w:t>
      </w:r>
      <w:r w:rsidR="00C379DF">
        <w:rPr>
          <w:rFonts w:ascii="Arial" w:hAnsi="Arial" w:cs="Arial"/>
          <w:sz w:val="20"/>
          <w:szCs w:val="20"/>
        </w:rPr>
        <w:t xml:space="preserve"> ou de l’un des lots</w:t>
      </w:r>
      <w:r w:rsidRPr="003566E0">
        <w:rPr>
          <w:rFonts w:ascii="Arial" w:hAnsi="Arial" w:cs="Arial"/>
          <w:sz w:val="20"/>
          <w:szCs w:val="20"/>
        </w:rPr>
        <w:t xml:space="preserve">, et conformément aux articles R. 2143-6 à </w:t>
      </w:r>
      <w:r w:rsidR="006C7D8D">
        <w:rPr>
          <w:rFonts w:ascii="Arial" w:hAnsi="Arial" w:cs="Arial"/>
          <w:sz w:val="20"/>
          <w:szCs w:val="20"/>
        </w:rPr>
        <w:br/>
      </w:r>
      <w:r w:rsidRPr="003566E0">
        <w:rPr>
          <w:rFonts w:ascii="Arial" w:hAnsi="Arial" w:cs="Arial"/>
          <w:sz w:val="20"/>
          <w:szCs w:val="20"/>
        </w:rPr>
        <w:t>R. 2143-9 du code de la commande publique, il devra produire dans un délai imparti à compter de la demande de l’</w:t>
      </w:r>
      <w:r w:rsidR="00A402EC" w:rsidRPr="003566E0">
        <w:rPr>
          <w:rFonts w:ascii="Arial" w:hAnsi="Arial" w:cs="Arial"/>
          <w:sz w:val="20"/>
          <w:szCs w:val="20"/>
        </w:rPr>
        <w:t>ASNR</w:t>
      </w:r>
      <w:r w:rsidRPr="003566E0">
        <w:rPr>
          <w:rFonts w:ascii="Arial" w:hAnsi="Arial" w:cs="Arial"/>
          <w:sz w:val="20"/>
          <w:szCs w:val="20"/>
        </w:rPr>
        <w:t xml:space="preserve"> :</w:t>
      </w:r>
    </w:p>
    <w:p w14:paraId="03E270EA" w14:textId="54D9F6A4" w:rsidR="003A7FA3" w:rsidRPr="003566E0" w:rsidRDefault="003A7FA3" w:rsidP="009D0DE8">
      <w:pPr>
        <w:pStyle w:val="Paragraphedeliste"/>
        <w:numPr>
          <w:ilvl w:val="0"/>
          <w:numId w:val="8"/>
        </w:numPr>
        <w:rPr>
          <w:rFonts w:ascii="Arial" w:hAnsi="Arial" w:cs="Arial"/>
          <w:sz w:val="20"/>
          <w:szCs w:val="20"/>
        </w:rPr>
      </w:pPr>
      <w:r w:rsidRPr="003566E0">
        <w:rPr>
          <w:rFonts w:ascii="Arial" w:hAnsi="Arial" w:cs="Arial"/>
          <w:sz w:val="20"/>
          <w:szCs w:val="20"/>
        </w:rPr>
        <w:t>Dans la mesure où il ne les a pas déjà transmises sur le portail e-attestations (</w:t>
      </w:r>
      <w:hyperlink r:id="rId14" w:history="1">
        <w:r w:rsidRPr="003566E0">
          <w:rPr>
            <w:rStyle w:val="Lienhypertexte"/>
            <w:rFonts w:ascii="Arial" w:hAnsi="Arial" w:cs="Arial"/>
            <w:sz w:val="20"/>
            <w:szCs w:val="20"/>
          </w:rPr>
          <w:t>http://www.e-attestations.com</w:t>
        </w:r>
      </w:hyperlink>
      <w:r w:rsidRPr="003566E0">
        <w:rPr>
          <w:rFonts w:ascii="Arial" w:hAnsi="Arial" w:cs="Arial"/>
          <w:sz w:val="20"/>
          <w:szCs w:val="20"/>
        </w:rPr>
        <w:t>) pour un marché dont il serait déjà titulaire auprès de l’</w:t>
      </w:r>
      <w:r w:rsidR="00A402EC" w:rsidRPr="003566E0">
        <w:rPr>
          <w:rFonts w:ascii="Arial" w:hAnsi="Arial" w:cs="Arial"/>
          <w:sz w:val="20"/>
          <w:szCs w:val="20"/>
        </w:rPr>
        <w:t>ASNR</w:t>
      </w:r>
      <w:r w:rsidRPr="003566E0">
        <w:rPr>
          <w:rFonts w:ascii="Arial" w:hAnsi="Arial" w:cs="Arial"/>
          <w:sz w:val="20"/>
          <w:szCs w:val="20"/>
        </w:rPr>
        <w:t xml:space="preserve"> après indication dans son offre, les pièces prévues à l'article D. 8222-5 ou D. 8222-7 et D. 8222-8 du code du travail, à savoir une attestation de fourniture des déclarations sociales et de paiement des cotisations et contributions de sécurité sociale émanant de l'organisme de protection sociale chargé du recouvrement des cotisations et des contributions datant de moins de six mois » dont il s'assure de l'authenticité auprès de l'organisme de recouvrement des cotisations de sécurité sociales ;</w:t>
      </w:r>
    </w:p>
    <w:p w14:paraId="21126414" w14:textId="77777777" w:rsidR="003A7FA3" w:rsidRPr="003566E0" w:rsidRDefault="003A7FA3" w:rsidP="009D0DE8">
      <w:pPr>
        <w:pStyle w:val="Paragraphedeliste"/>
        <w:numPr>
          <w:ilvl w:val="0"/>
          <w:numId w:val="8"/>
        </w:numPr>
        <w:rPr>
          <w:rFonts w:ascii="Arial" w:hAnsi="Arial" w:cs="Arial"/>
          <w:sz w:val="20"/>
          <w:szCs w:val="20"/>
        </w:rPr>
      </w:pPr>
      <w:r w:rsidRPr="003566E0">
        <w:rPr>
          <w:rFonts w:ascii="Arial" w:hAnsi="Arial" w:cs="Arial"/>
          <w:sz w:val="20"/>
          <w:szCs w:val="20"/>
        </w:rPr>
        <w:t>Les attestations d’assurance contre les risques pertinents (article L241-1 du Code des assurances)</w:t>
      </w:r>
    </w:p>
    <w:p w14:paraId="5996070A" w14:textId="6CA206EC" w:rsidR="00583538" w:rsidRPr="003566E0" w:rsidRDefault="003A7FA3" w:rsidP="003A7FA3">
      <w:pPr>
        <w:rPr>
          <w:rFonts w:ascii="Arial" w:hAnsi="Arial" w:cs="Arial"/>
          <w:sz w:val="20"/>
          <w:szCs w:val="20"/>
        </w:rPr>
      </w:pPr>
      <w:r w:rsidRPr="003566E0">
        <w:rPr>
          <w:rFonts w:ascii="Arial" w:hAnsi="Arial" w:cs="Arial"/>
          <w:sz w:val="20"/>
          <w:szCs w:val="20"/>
        </w:rPr>
        <w:t>A défaut de produire ces documents dans le délai fixé, l’offre du candidat attributaire sera rejetée. Le candidat classé en deuxième position sera alors sollicité pour produire les certificats et attestations nécessaires avant que le marché ne lui soit attribué.</w:t>
      </w:r>
    </w:p>
    <w:p w14:paraId="6B98F82D" w14:textId="28F0C513" w:rsidR="003A7FA3" w:rsidRPr="003566E0" w:rsidRDefault="00583538" w:rsidP="003A7FA3">
      <w:pPr>
        <w:jc w:val="left"/>
        <w:rPr>
          <w:rFonts w:ascii="Arial" w:hAnsi="Arial" w:cs="Arial"/>
          <w:sz w:val="20"/>
          <w:szCs w:val="20"/>
        </w:rPr>
      </w:pPr>
      <w:r w:rsidRPr="003566E0">
        <w:rPr>
          <w:rFonts w:ascii="Arial" w:hAnsi="Arial" w:cs="Arial"/>
          <w:sz w:val="20"/>
          <w:szCs w:val="20"/>
        </w:rPr>
        <w:br w:type="page"/>
      </w:r>
    </w:p>
    <w:p w14:paraId="4F2B0E32" w14:textId="3BB73708" w:rsidR="003A7FA3" w:rsidRPr="003566E0" w:rsidRDefault="00CD6E3B" w:rsidP="00A456AC">
      <w:pPr>
        <w:pStyle w:val="Titre1"/>
      </w:pPr>
      <w:bookmarkStart w:id="34" w:name="_Toc157676946"/>
      <w:bookmarkStart w:id="35" w:name="_Toc200654274"/>
      <w:r w:rsidRPr="003566E0">
        <w:lastRenderedPageBreak/>
        <w:t xml:space="preserve">ARTICLE 8 </w:t>
      </w:r>
      <w:r w:rsidR="003A7FA3" w:rsidRPr="003566E0">
        <w:t>NOTIFICATION DU MARCHE</w:t>
      </w:r>
      <w:bookmarkEnd w:id="34"/>
      <w:bookmarkEnd w:id="35"/>
    </w:p>
    <w:p w14:paraId="5BC6BA54" w14:textId="77777777" w:rsidR="00583538" w:rsidRPr="003566E0" w:rsidRDefault="00583538" w:rsidP="003A7FA3">
      <w:pPr>
        <w:rPr>
          <w:rFonts w:ascii="Arial" w:hAnsi="Arial" w:cs="Arial"/>
          <w:sz w:val="20"/>
          <w:szCs w:val="20"/>
        </w:rPr>
      </w:pPr>
    </w:p>
    <w:p w14:paraId="16DD4E30" w14:textId="1388A5C1" w:rsidR="004A1919" w:rsidRPr="004A1919" w:rsidRDefault="004A1919" w:rsidP="004A1919">
      <w:pPr>
        <w:pStyle w:val="Titre4"/>
        <w:numPr>
          <w:ilvl w:val="0"/>
          <w:numId w:val="48"/>
        </w:numPr>
        <w:rPr>
          <w:rFonts w:ascii="Arial" w:hAnsi="Arial" w:cs="Arial"/>
          <w:caps/>
          <w:sz w:val="24"/>
          <w:szCs w:val="24"/>
          <w:u w:val="none"/>
        </w:rPr>
      </w:pPr>
      <w:r w:rsidRPr="004A1919">
        <w:rPr>
          <w:rFonts w:ascii="Arial" w:hAnsi="Arial" w:cs="Arial"/>
          <w:caps/>
          <w:sz w:val="24"/>
          <w:szCs w:val="24"/>
          <w:u w:val="none"/>
        </w:rPr>
        <w:t>Modalités de notification</w:t>
      </w:r>
    </w:p>
    <w:p w14:paraId="41CC7F29" w14:textId="36668A88" w:rsidR="003A7FA3" w:rsidRPr="003566E0" w:rsidRDefault="003A7FA3" w:rsidP="003A7FA3">
      <w:pPr>
        <w:rPr>
          <w:rFonts w:ascii="Arial" w:hAnsi="Arial" w:cs="Arial"/>
          <w:sz w:val="20"/>
          <w:szCs w:val="20"/>
        </w:rPr>
      </w:pPr>
      <w:r w:rsidRPr="003566E0">
        <w:rPr>
          <w:rFonts w:ascii="Arial" w:hAnsi="Arial" w:cs="Arial"/>
          <w:sz w:val="20"/>
          <w:szCs w:val="20"/>
        </w:rPr>
        <w:t xml:space="preserve">A l’issue de l’analyse et du classement des offres, l’attributaire : </w:t>
      </w:r>
    </w:p>
    <w:p w14:paraId="5D37306B" w14:textId="77777777" w:rsidR="003A7FA3" w:rsidRPr="003566E0" w:rsidRDefault="003A7FA3" w:rsidP="003A7FA3">
      <w:pPr>
        <w:rPr>
          <w:rFonts w:ascii="Arial" w:hAnsi="Arial" w:cs="Arial"/>
          <w:sz w:val="20"/>
          <w:szCs w:val="20"/>
        </w:rPr>
      </w:pPr>
      <w:r w:rsidRPr="00B7157C">
        <w:rPr>
          <w:rFonts w:ascii="Arial" w:hAnsi="Arial" w:cs="Arial"/>
          <w:b/>
          <w:bCs/>
          <w:sz w:val="20"/>
          <w:szCs w:val="20"/>
        </w:rPr>
        <w:t>1° :</w:t>
      </w:r>
      <w:r w:rsidRPr="003566E0">
        <w:rPr>
          <w:rFonts w:ascii="Arial" w:hAnsi="Arial" w:cs="Arial"/>
          <w:sz w:val="20"/>
          <w:szCs w:val="20"/>
        </w:rPr>
        <w:t xml:space="preserve"> sera invité à signer électroniquement l’acte d’engagement (en format PDF non modifiable) qu’il recevra depuis la plateforme PLACE.</w:t>
      </w:r>
    </w:p>
    <w:p w14:paraId="2949619F" w14:textId="375BC359" w:rsidR="003A7FA3" w:rsidRPr="003566E0" w:rsidRDefault="003A7FA3" w:rsidP="003A7FA3">
      <w:pPr>
        <w:rPr>
          <w:rFonts w:ascii="Arial" w:hAnsi="Arial" w:cs="Arial"/>
          <w:sz w:val="20"/>
          <w:szCs w:val="20"/>
        </w:rPr>
      </w:pPr>
      <w:r w:rsidRPr="00B7157C">
        <w:rPr>
          <w:rFonts w:ascii="Arial" w:hAnsi="Arial" w:cs="Arial"/>
          <w:b/>
          <w:bCs/>
          <w:sz w:val="20"/>
          <w:szCs w:val="20"/>
        </w:rPr>
        <w:t>2° :</w:t>
      </w:r>
      <w:r w:rsidRPr="003566E0">
        <w:rPr>
          <w:rFonts w:ascii="Arial" w:hAnsi="Arial" w:cs="Arial"/>
          <w:sz w:val="20"/>
          <w:szCs w:val="20"/>
        </w:rPr>
        <w:t xml:space="preserve"> ne devra pas « verrouiller le fichier après la signature » afin de permettre à l’</w:t>
      </w:r>
      <w:r w:rsidR="00A402EC" w:rsidRPr="003566E0">
        <w:rPr>
          <w:rFonts w:ascii="Arial" w:hAnsi="Arial" w:cs="Arial"/>
          <w:sz w:val="20"/>
          <w:szCs w:val="20"/>
        </w:rPr>
        <w:t>ASNR</w:t>
      </w:r>
      <w:r w:rsidRPr="003566E0">
        <w:rPr>
          <w:rFonts w:ascii="Arial" w:hAnsi="Arial" w:cs="Arial"/>
          <w:sz w:val="20"/>
          <w:szCs w:val="20"/>
        </w:rPr>
        <w:t xml:space="preserve"> d’apposer en dernier sa signature électronique, ni modifier le fichier qui lui est envoyé par l’</w:t>
      </w:r>
      <w:r w:rsidR="00A402EC" w:rsidRPr="003566E0">
        <w:rPr>
          <w:rFonts w:ascii="Arial" w:hAnsi="Arial" w:cs="Arial"/>
          <w:sz w:val="20"/>
          <w:szCs w:val="20"/>
        </w:rPr>
        <w:t>ASNR</w:t>
      </w:r>
      <w:r w:rsidRPr="003566E0">
        <w:rPr>
          <w:rFonts w:ascii="Arial" w:hAnsi="Arial" w:cs="Arial"/>
          <w:sz w:val="20"/>
          <w:szCs w:val="20"/>
        </w:rPr>
        <w:t xml:space="preserve"> pour signature. Toute modification apportée par l’attributaire ne sera pas opposable à l’</w:t>
      </w:r>
      <w:r w:rsidR="00A402EC" w:rsidRPr="003566E0">
        <w:rPr>
          <w:rFonts w:ascii="Arial" w:hAnsi="Arial" w:cs="Arial"/>
          <w:sz w:val="20"/>
          <w:szCs w:val="20"/>
        </w:rPr>
        <w:t>ASNR</w:t>
      </w:r>
      <w:r w:rsidRPr="003566E0">
        <w:rPr>
          <w:rFonts w:ascii="Arial" w:hAnsi="Arial" w:cs="Arial"/>
          <w:sz w:val="20"/>
          <w:szCs w:val="20"/>
        </w:rPr>
        <w:t>.</w:t>
      </w:r>
    </w:p>
    <w:p w14:paraId="7F32E80D" w14:textId="06391D02" w:rsidR="003A7FA3" w:rsidRPr="003566E0" w:rsidRDefault="003A7FA3" w:rsidP="003A7FA3">
      <w:pPr>
        <w:rPr>
          <w:rFonts w:ascii="Arial" w:hAnsi="Arial" w:cs="Arial"/>
          <w:sz w:val="20"/>
          <w:szCs w:val="20"/>
        </w:rPr>
      </w:pPr>
      <w:r w:rsidRPr="00B7157C">
        <w:rPr>
          <w:rFonts w:ascii="Arial" w:hAnsi="Arial" w:cs="Arial"/>
          <w:b/>
          <w:bCs/>
          <w:sz w:val="20"/>
          <w:szCs w:val="20"/>
        </w:rPr>
        <w:t>3° :</w:t>
      </w:r>
      <w:r w:rsidRPr="003566E0">
        <w:rPr>
          <w:rFonts w:ascii="Arial" w:hAnsi="Arial" w:cs="Arial"/>
          <w:sz w:val="20"/>
          <w:szCs w:val="20"/>
        </w:rPr>
        <w:t xml:space="preserve"> renvoyer l’acte d’engagement une fois signé électroniquement à l’</w:t>
      </w:r>
      <w:r w:rsidR="00A402EC" w:rsidRPr="003566E0">
        <w:rPr>
          <w:rFonts w:ascii="Arial" w:hAnsi="Arial" w:cs="Arial"/>
          <w:sz w:val="20"/>
          <w:szCs w:val="20"/>
        </w:rPr>
        <w:t>ASNR</w:t>
      </w:r>
      <w:r w:rsidRPr="003566E0">
        <w:rPr>
          <w:rFonts w:ascii="Arial" w:hAnsi="Arial" w:cs="Arial"/>
          <w:sz w:val="20"/>
          <w:szCs w:val="20"/>
        </w:rPr>
        <w:t xml:space="preserve"> via la plateforme PLACE.</w:t>
      </w:r>
    </w:p>
    <w:p w14:paraId="5EFD2C03" w14:textId="0FF40033" w:rsidR="00583538" w:rsidRDefault="003A7FA3" w:rsidP="003A7FA3">
      <w:pPr>
        <w:rPr>
          <w:rFonts w:ascii="Arial" w:hAnsi="Arial" w:cs="Arial"/>
          <w:sz w:val="20"/>
          <w:szCs w:val="20"/>
        </w:rPr>
      </w:pPr>
      <w:r w:rsidRPr="003566E0">
        <w:rPr>
          <w:rFonts w:ascii="Arial" w:hAnsi="Arial" w:cs="Arial"/>
          <w:sz w:val="20"/>
          <w:szCs w:val="20"/>
        </w:rPr>
        <w:t>L’</w:t>
      </w:r>
      <w:r w:rsidR="00A402EC" w:rsidRPr="003566E0">
        <w:rPr>
          <w:rFonts w:ascii="Arial" w:hAnsi="Arial" w:cs="Arial"/>
          <w:sz w:val="20"/>
          <w:szCs w:val="20"/>
        </w:rPr>
        <w:t>ASNR</w:t>
      </w:r>
      <w:r w:rsidRPr="003566E0">
        <w:rPr>
          <w:rFonts w:ascii="Arial" w:hAnsi="Arial" w:cs="Arial"/>
          <w:sz w:val="20"/>
          <w:szCs w:val="20"/>
        </w:rPr>
        <w:t xml:space="preserve"> signe en dernier le document puis notifie via PLACE le marché au </w:t>
      </w:r>
      <w:r w:rsidR="006453EF" w:rsidRPr="003566E0">
        <w:rPr>
          <w:rFonts w:ascii="Arial" w:hAnsi="Arial" w:cs="Arial"/>
          <w:sz w:val="20"/>
          <w:szCs w:val="20"/>
        </w:rPr>
        <w:t>T</w:t>
      </w:r>
      <w:r w:rsidRPr="003566E0">
        <w:rPr>
          <w:rFonts w:ascii="Arial" w:hAnsi="Arial" w:cs="Arial"/>
          <w:sz w:val="20"/>
          <w:szCs w:val="20"/>
        </w:rPr>
        <w:t xml:space="preserve">itulaire. </w:t>
      </w:r>
    </w:p>
    <w:p w14:paraId="7ABD199A" w14:textId="150F1567" w:rsidR="004A1919" w:rsidRPr="004A1919" w:rsidRDefault="004A1919" w:rsidP="004A1919">
      <w:pPr>
        <w:pStyle w:val="Titre4"/>
        <w:numPr>
          <w:ilvl w:val="0"/>
          <w:numId w:val="48"/>
        </w:numPr>
        <w:rPr>
          <w:rFonts w:ascii="Arial" w:hAnsi="Arial" w:cs="Arial"/>
          <w:caps/>
          <w:sz w:val="24"/>
          <w:szCs w:val="24"/>
          <w:u w:val="none"/>
        </w:rPr>
      </w:pPr>
      <w:r w:rsidRPr="004A1919">
        <w:rPr>
          <w:rFonts w:ascii="Arial" w:hAnsi="Arial" w:cs="Arial"/>
          <w:caps/>
          <w:sz w:val="24"/>
          <w:szCs w:val="24"/>
          <w:u w:val="none"/>
        </w:rPr>
        <w:t>Présomption de réception des documents diffusé sur le profil acheteur</w:t>
      </w:r>
    </w:p>
    <w:p w14:paraId="323A06D1" w14:textId="77777777" w:rsidR="004A1919" w:rsidRPr="004A1919" w:rsidRDefault="004A1919" w:rsidP="004A1919">
      <w:pPr>
        <w:rPr>
          <w:rFonts w:ascii="Arial" w:hAnsi="Arial" w:cs="Arial"/>
          <w:sz w:val="20"/>
          <w:szCs w:val="20"/>
        </w:rPr>
      </w:pPr>
      <w:r w:rsidRPr="004A1919">
        <w:rPr>
          <w:rFonts w:ascii="Arial" w:hAnsi="Arial" w:cs="Arial"/>
          <w:sz w:val="20"/>
          <w:szCs w:val="20"/>
        </w:rPr>
        <w:t>Lorsque la notification est effectuée par le biais du profil d'acheteur, les parties sont réputées avoir reçu cette notification à la date de la première consultation du document qui leur a ainsi été adressé, certifiée par l'accusé de réception délivré par l'application informatique, ou, à défaut de consultation dans un délai de huit jours à compter de la date de mise à disposition du document sur le profil d'acheteur, à l'issue de ce délai.</w:t>
      </w:r>
    </w:p>
    <w:p w14:paraId="318E6182" w14:textId="3620FC34" w:rsidR="003A7FA3" w:rsidRPr="003566E0" w:rsidRDefault="00583538" w:rsidP="003A7FA3">
      <w:pPr>
        <w:jc w:val="left"/>
        <w:rPr>
          <w:rFonts w:ascii="Arial" w:hAnsi="Arial" w:cs="Arial"/>
          <w:sz w:val="20"/>
          <w:szCs w:val="20"/>
        </w:rPr>
      </w:pPr>
      <w:r w:rsidRPr="003566E0">
        <w:rPr>
          <w:rFonts w:ascii="Arial" w:hAnsi="Arial" w:cs="Arial"/>
          <w:sz w:val="20"/>
          <w:szCs w:val="20"/>
        </w:rPr>
        <w:br w:type="page"/>
      </w:r>
    </w:p>
    <w:p w14:paraId="3E3F79B7" w14:textId="76D7CAA6" w:rsidR="003A7FA3" w:rsidRPr="003566E0" w:rsidRDefault="00CD6E3B" w:rsidP="00A456AC">
      <w:pPr>
        <w:pStyle w:val="Titre1"/>
      </w:pPr>
      <w:bookmarkStart w:id="36" w:name="_Toc157676947"/>
      <w:bookmarkStart w:id="37" w:name="_Toc200654275"/>
      <w:r w:rsidRPr="003566E0">
        <w:lastRenderedPageBreak/>
        <w:t xml:space="preserve">ARTICLE 9 </w:t>
      </w:r>
      <w:r w:rsidR="003A7FA3" w:rsidRPr="003566E0">
        <w:t>RECOURS</w:t>
      </w:r>
      <w:bookmarkEnd w:id="36"/>
      <w:bookmarkEnd w:id="37"/>
    </w:p>
    <w:p w14:paraId="67D068E7" w14:textId="77777777" w:rsidR="00583538" w:rsidRPr="003566E0" w:rsidRDefault="00583538" w:rsidP="00583538">
      <w:pPr>
        <w:pStyle w:val="Titre4"/>
        <w:ind w:left="720"/>
        <w:rPr>
          <w:rFonts w:ascii="Arial" w:hAnsi="Arial" w:cs="Arial"/>
          <w:sz w:val="20"/>
          <w:szCs w:val="20"/>
        </w:rPr>
      </w:pPr>
    </w:p>
    <w:p w14:paraId="242D31E1" w14:textId="4E387AEB" w:rsidR="003A7FA3" w:rsidRPr="006C7D8D" w:rsidRDefault="003A7FA3" w:rsidP="009D0DE8">
      <w:pPr>
        <w:pStyle w:val="Titre4"/>
        <w:numPr>
          <w:ilvl w:val="0"/>
          <w:numId w:val="22"/>
        </w:numPr>
        <w:rPr>
          <w:rFonts w:ascii="Arial" w:hAnsi="Arial" w:cs="Arial"/>
          <w:caps/>
          <w:sz w:val="24"/>
          <w:szCs w:val="24"/>
          <w:u w:val="none"/>
        </w:rPr>
      </w:pPr>
      <w:r w:rsidRPr="006C7D8D">
        <w:rPr>
          <w:rFonts w:ascii="Arial" w:hAnsi="Arial" w:cs="Arial"/>
          <w:caps/>
          <w:sz w:val="24"/>
          <w:szCs w:val="24"/>
          <w:u w:val="none"/>
        </w:rPr>
        <w:t xml:space="preserve">Voies de recours </w:t>
      </w:r>
    </w:p>
    <w:p w14:paraId="74DF5AC1" w14:textId="77777777" w:rsidR="003A7FA3" w:rsidRPr="003566E0" w:rsidRDefault="003A7FA3" w:rsidP="00C25817">
      <w:pPr>
        <w:rPr>
          <w:rFonts w:ascii="Arial" w:hAnsi="Arial" w:cs="Arial"/>
          <w:sz w:val="20"/>
          <w:szCs w:val="20"/>
        </w:rPr>
      </w:pPr>
      <w:r w:rsidRPr="003566E0">
        <w:rPr>
          <w:rFonts w:ascii="Arial" w:hAnsi="Arial" w:cs="Arial"/>
          <w:sz w:val="20"/>
          <w:szCs w:val="20"/>
        </w:rPr>
        <w:t>Les voies de recours ouvertes sont les suivantes :</w:t>
      </w:r>
    </w:p>
    <w:p w14:paraId="01302E83" w14:textId="77777777" w:rsidR="00C25817" w:rsidRPr="003566E0" w:rsidRDefault="00C25817" w:rsidP="009D0DE8">
      <w:pPr>
        <w:pStyle w:val="Paragraphedeliste"/>
        <w:numPr>
          <w:ilvl w:val="0"/>
          <w:numId w:val="32"/>
        </w:numPr>
        <w:rPr>
          <w:rFonts w:ascii="Arial" w:hAnsi="Arial" w:cs="Arial"/>
          <w:sz w:val="20"/>
          <w:szCs w:val="20"/>
        </w:rPr>
      </w:pPr>
      <w:r w:rsidRPr="003566E0">
        <w:rPr>
          <w:rFonts w:ascii="Arial" w:hAnsi="Arial" w:cs="Arial"/>
          <w:b/>
          <w:bCs/>
          <w:sz w:val="20"/>
          <w:szCs w:val="20"/>
        </w:rPr>
        <w:t>Référé précontractuel</w:t>
      </w:r>
      <w:r w:rsidRPr="003566E0">
        <w:rPr>
          <w:rFonts w:ascii="Arial" w:hAnsi="Arial" w:cs="Arial"/>
          <w:sz w:val="20"/>
          <w:szCs w:val="20"/>
        </w:rPr>
        <w:t xml:space="preserve"> prévu aux articles L.551-1 à L.551-4 et L. 551-10 à L.551-12 du Code de justice administrative (CJA), et pouvant être exercé avant la signature du contrat.</w:t>
      </w:r>
    </w:p>
    <w:p w14:paraId="30751422" w14:textId="77777777" w:rsidR="00C25817" w:rsidRPr="003566E0" w:rsidRDefault="00C25817" w:rsidP="009D0DE8">
      <w:pPr>
        <w:pStyle w:val="Paragraphedeliste"/>
        <w:numPr>
          <w:ilvl w:val="0"/>
          <w:numId w:val="32"/>
        </w:numPr>
        <w:rPr>
          <w:rFonts w:ascii="Arial" w:hAnsi="Arial" w:cs="Arial"/>
          <w:sz w:val="20"/>
          <w:szCs w:val="20"/>
        </w:rPr>
      </w:pPr>
      <w:r w:rsidRPr="003566E0">
        <w:rPr>
          <w:rFonts w:ascii="Arial" w:hAnsi="Arial" w:cs="Arial"/>
          <w:b/>
          <w:bCs/>
          <w:sz w:val="20"/>
          <w:szCs w:val="20"/>
        </w:rPr>
        <w:t>Référé contractuel</w:t>
      </w:r>
      <w:r w:rsidRPr="003566E0">
        <w:rPr>
          <w:rFonts w:ascii="Arial" w:hAnsi="Arial" w:cs="Arial"/>
          <w:sz w:val="20"/>
          <w:szCs w:val="20"/>
        </w:rPr>
        <w:t xml:space="preserve"> prévu aux articles L.551-13 à L.551-23 du CJA, et pouvant être exercé dans les délais prévus à l'article R. 551-7 du CJA. </w:t>
      </w:r>
    </w:p>
    <w:p w14:paraId="16922D34" w14:textId="77777777" w:rsidR="00C25817" w:rsidRPr="003566E0" w:rsidRDefault="00C25817" w:rsidP="009D0DE8">
      <w:pPr>
        <w:pStyle w:val="Paragraphedeliste"/>
        <w:numPr>
          <w:ilvl w:val="0"/>
          <w:numId w:val="32"/>
        </w:numPr>
        <w:rPr>
          <w:rFonts w:ascii="Arial" w:hAnsi="Arial" w:cs="Arial"/>
          <w:sz w:val="20"/>
          <w:szCs w:val="20"/>
        </w:rPr>
      </w:pPr>
      <w:r w:rsidRPr="003566E0">
        <w:rPr>
          <w:rFonts w:ascii="Arial" w:hAnsi="Arial" w:cs="Arial"/>
          <w:b/>
          <w:bCs/>
          <w:sz w:val="20"/>
          <w:szCs w:val="20"/>
        </w:rPr>
        <w:t>Recours pour excès de pouvoir</w:t>
      </w:r>
      <w:r w:rsidRPr="003566E0">
        <w:rPr>
          <w:rFonts w:ascii="Arial" w:hAnsi="Arial" w:cs="Arial"/>
          <w:sz w:val="20"/>
          <w:szCs w:val="20"/>
        </w:rPr>
        <w:t xml:space="preserve"> contre une décision administrative prévu aux articles R. 421-1 à R. 421-7 du CJA, et pouvant être exercé dans les 2 mois suivant la notification ou la publication de la décision de l'organisme (le recours ne peut plus, toutefois, être exercé après la signature du contrat). </w:t>
      </w:r>
    </w:p>
    <w:p w14:paraId="00DCE27F" w14:textId="77777777" w:rsidR="00C25817" w:rsidRPr="003566E0" w:rsidRDefault="00C25817" w:rsidP="009D0DE8">
      <w:pPr>
        <w:pStyle w:val="Paragraphedeliste"/>
        <w:numPr>
          <w:ilvl w:val="0"/>
          <w:numId w:val="32"/>
        </w:numPr>
        <w:rPr>
          <w:rFonts w:ascii="Arial" w:hAnsi="Arial" w:cs="Arial"/>
          <w:sz w:val="20"/>
          <w:szCs w:val="20"/>
        </w:rPr>
      </w:pPr>
      <w:r w:rsidRPr="003566E0">
        <w:rPr>
          <w:rFonts w:ascii="Arial" w:hAnsi="Arial" w:cs="Arial"/>
          <w:b/>
          <w:bCs/>
          <w:sz w:val="20"/>
          <w:szCs w:val="20"/>
        </w:rPr>
        <w:t>Recours de pleine juridiction ouvert aux tiers</w:t>
      </w:r>
      <w:r w:rsidRPr="003566E0">
        <w:rPr>
          <w:rFonts w:ascii="Arial" w:hAnsi="Arial" w:cs="Arial"/>
          <w:sz w:val="20"/>
          <w:szCs w:val="20"/>
        </w:rPr>
        <w:t xml:space="preserve"> justifiant d’un intérêt lésé, et pouvant être exercé dans les deux mois suivant la date à laquelle la conclusion du contrat est rendue publique.</w:t>
      </w:r>
    </w:p>
    <w:p w14:paraId="34E9DF9E" w14:textId="77777777" w:rsidR="00C25817" w:rsidRPr="003566E0" w:rsidRDefault="00C25817" w:rsidP="009D0DE8">
      <w:pPr>
        <w:pStyle w:val="Paragraphedeliste"/>
        <w:numPr>
          <w:ilvl w:val="0"/>
          <w:numId w:val="32"/>
        </w:numPr>
        <w:rPr>
          <w:rFonts w:ascii="Arial" w:hAnsi="Arial" w:cs="Arial"/>
          <w:sz w:val="20"/>
          <w:szCs w:val="20"/>
        </w:rPr>
      </w:pPr>
      <w:r w:rsidRPr="003566E0">
        <w:rPr>
          <w:rFonts w:ascii="Arial" w:hAnsi="Arial" w:cs="Arial"/>
          <w:b/>
          <w:bCs/>
          <w:sz w:val="20"/>
          <w:szCs w:val="20"/>
        </w:rPr>
        <w:t>Référé secret des affaires</w:t>
      </w:r>
      <w:r w:rsidRPr="003566E0">
        <w:rPr>
          <w:rFonts w:ascii="Arial" w:hAnsi="Arial" w:cs="Arial"/>
          <w:sz w:val="20"/>
          <w:szCs w:val="20"/>
        </w:rPr>
        <w:t xml:space="preserve"> prévu à l’article 4 du décret n° 2019-1502 du 30 décembre 2019, codifié à l'article R. 557-3 du code de justice administrative</w:t>
      </w:r>
    </w:p>
    <w:p w14:paraId="036AE7FA" w14:textId="77777777" w:rsidR="003A7FA3" w:rsidRPr="006C7D8D" w:rsidRDefault="003A7FA3" w:rsidP="009D0DE8">
      <w:pPr>
        <w:pStyle w:val="Titre4"/>
        <w:numPr>
          <w:ilvl w:val="0"/>
          <w:numId w:val="22"/>
        </w:numPr>
        <w:rPr>
          <w:rFonts w:ascii="Arial" w:hAnsi="Arial" w:cs="Arial"/>
          <w:caps/>
          <w:sz w:val="24"/>
          <w:szCs w:val="24"/>
          <w:u w:val="none"/>
        </w:rPr>
      </w:pPr>
      <w:r w:rsidRPr="006C7D8D">
        <w:rPr>
          <w:rFonts w:ascii="Arial" w:hAnsi="Arial" w:cs="Arial"/>
          <w:caps/>
          <w:sz w:val="24"/>
          <w:szCs w:val="24"/>
          <w:u w:val="none"/>
        </w:rPr>
        <w:t xml:space="preserve">Instance chargée des recours et auprès duquel des renseignements peuvent être obtenus sur l’introduction de recours </w:t>
      </w:r>
    </w:p>
    <w:bookmarkStart w:id="38" w:name="_Hlk190676317"/>
    <w:p w14:paraId="3F93FEB2" w14:textId="6A44CE61" w:rsidR="004869B5" w:rsidRPr="003566E0" w:rsidRDefault="00DD6ECD" w:rsidP="003A7FA3">
      <w:pPr>
        <w:rPr>
          <w:rFonts w:ascii="Arial" w:hAnsi="Arial" w:cs="Arial"/>
          <w:sz w:val="20"/>
          <w:szCs w:val="20"/>
        </w:rPr>
      </w:pPr>
      <w:sdt>
        <w:sdtPr>
          <w:rPr>
            <w:rFonts w:ascii="Arial" w:hAnsi="Arial" w:cs="Arial"/>
            <w:sz w:val="20"/>
            <w:szCs w:val="20"/>
          </w:rPr>
          <w:alias w:val="FAR = Cergy ; Vés, ors ,sacl = Versailles ; Cad = Marseille ; Cherb = Caen"/>
          <w:tag w:val="Quel tribunal ?"/>
          <w:id w:val="65307752"/>
          <w:placeholder>
            <w:docPart w:val="D160EA12165149C4B00E5C80EEC53B09"/>
          </w:placeholder>
          <w15:color w:val="33CCCC"/>
          <w:dropDownList>
            <w:listItem w:displayText="Tribunal administratif de Cergy-Pontoise, 2-4 boulevard de l'Hautil, BP 30322, Cergy pontoise 95000" w:value="Tribunal administratif de Cergy-Pontoise, 2-4 boulevard de l'Hautil, BP 30322, Cergy pontoise 95000"/>
            <w:listItem w:displayText="Tribunal Administratif de Versailles, 56 Avenue de Saint-Cloud, Versailles 78000" w:value="Tribunal Administratif de Versailles, 56 Avenue de Saint-Cloud, Versailles 78000"/>
            <w:listItem w:displayText="Tribunal administratif de Marseille, 31 Rue Jean-Francois LECA 13002 MARSEILLE" w:value="Tribunal administratif de Marseille, 31 Rue Jean-Francois LECA 13002 MARSEILLE"/>
            <w:listItem w:displayText="Tribunal administratif de Caen, 3 rue Arthur Leduc BP 25086, Caen Cedex 4 14050" w:value="Tribunal administratif de Caen, 3 rue Arthur Leduc BP 25086, Caen Cedex 4 14050"/>
            <w:listItem w:displayText="Tribunal administratif de Toulouse, 68 Rue Raymond IV, 31000 Toulouse " w:value="Tribunal administratif de Toulouse, 68 Rue Raymond IV, 31000 Toulouse "/>
          </w:dropDownList>
        </w:sdtPr>
        <w:sdtEndPr/>
        <w:sdtContent>
          <w:r w:rsidR="00EF5741">
            <w:rPr>
              <w:rFonts w:ascii="Arial" w:hAnsi="Arial" w:cs="Arial"/>
              <w:sz w:val="20"/>
              <w:szCs w:val="20"/>
            </w:rPr>
            <w:t>Tribunal administratif de Marseille, 31 Rue Jean-Francois LECA 13002 MARSEILLE</w:t>
          </w:r>
        </w:sdtContent>
      </w:sdt>
      <w:r w:rsidR="004869B5" w:rsidRPr="003566E0">
        <w:rPr>
          <w:rFonts w:ascii="Arial" w:hAnsi="Arial" w:cs="Arial"/>
          <w:sz w:val="20"/>
          <w:szCs w:val="20"/>
        </w:rPr>
        <w:t xml:space="preserve"> </w:t>
      </w:r>
    </w:p>
    <w:bookmarkEnd w:id="38"/>
    <w:p w14:paraId="650CE304" w14:textId="780C09AB" w:rsidR="003A7FA3" w:rsidRPr="003566E0" w:rsidRDefault="00DD6ECD" w:rsidP="003A7FA3">
      <w:pPr>
        <w:rPr>
          <w:rFonts w:ascii="Arial" w:hAnsi="Arial" w:cs="Arial"/>
          <w:sz w:val="20"/>
          <w:szCs w:val="20"/>
        </w:rPr>
      </w:pPr>
      <w:sdt>
        <w:sdtPr>
          <w:rPr>
            <w:rFonts w:ascii="Arial" w:hAnsi="Arial" w:cs="Arial"/>
            <w:sz w:val="20"/>
            <w:szCs w:val="20"/>
          </w:rPr>
          <w:alias w:val="FAR = Cergy ; Vés, ors ,sacl = Versailles ; Cad = Marseille ; Cherb = Caen"/>
          <w:tag w:val="Quel tribunal ?"/>
          <w:id w:val="642625753"/>
          <w:placeholder>
            <w:docPart w:val="E9AB4CF6B96D42DFBB61A8C0BB38DC04"/>
          </w:placeholder>
          <w15:color w:val="33CCCC"/>
          <w:dropDownList>
            <w:listItem w:displayText="Courriel : greffe.ta-cergy-pontoise@juradm.fr ; Téléphone : +33 130173400 ; Fax : +33 130173459" w:value="Courriel : greffe.ta-cergy-pontoise@juradm.fr ; Téléphone : +33 130173400 ; Fax : +33 130173459"/>
            <w:listItem w:displayText="Courriel : greffe.ta-versailles@juradm.fr ; Téléphone +33 139205400 ; Fax +33139205487" w:value="Courriel : greffe.ta-versailles@juradm.fr ; Téléphone +33 139205400 ; Fax +33139205487"/>
            <w:listItem w:displayText="Courriel : greffe.ta-marseille@juradm.fr ; Téléphone +33491134813 ; Fax +33491811387/89" w:value="Courriel : greffe.ta-marseille@juradm.fr ; Téléphone +33491134813 ; Fax +33491811387/89"/>
            <w:listItem w:displayText="Courriel : greffe.ta-caen@juradm.fr, Téléphone +33231707272, Fax +33231524217" w:value="Courriel : greffe.ta-caen@juradm.fr, Téléphone +33231707272, Fax +33231524217"/>
          </w:dropDownList>
        </w:sdtPr>
        <w:sdtEndPr/>
        <w:sdtContent>
          <w:r w:rsidR="00EF5741">
            <w:rPr>
              <w:rFonts w:ascii="Arial" w:hAnsi="Arial" w:cs="Arial"/>
              <w:sz w:val="20"/>
              <w:szCs w:val="20"/>
            </w:rPr>
            <w:t>Courriel : greffe.ta-marseille@juradm.fr ; Téléphone +33491134813 ; Fax +33491811387/89</w:t>
          </w:r>
        </w:sdtContent>
      </w:sdt>
      <w:r w:rsidR="003A7FA3" w:rsidRPr="003566E0">
        <w:rPr>
          <w:rFonts w:ascii="Arial" w:hAnsi="Arial" w:cs="Arial"/>
          <w:sz w:val="20"/>
          <w:szCs w:val="20"/>
        </w:rPr>
        <w:t xml:space="preserve"> </w:t>
      </w:r>
    </w:p>
    <w:p w14:paraId="3A6E08A4" w14:textId="0E91F78F" w:rsidR="00C25817" w:rsidRPr="003566E0" w:rsidRDefault="00DD6ECD" w:rsidP="00C25817">
      <w:pPr>
        <w:tabs>
          <w:tab w:val="left" w:pos="1780"/>
        </w:tabs>
        <w:rPr>
          <w:rFonts w:ascii="Arial" w:hAnsi="Arial" w:cs="Arial"/>
          <w:sz w:val="20"/>
          <w:szCs w:val="20"/>
        </w:rPr>
      </w:pPr>
      <w:sdt>
        <w:sdtPr>
          <w:rPr>
            <w:rFonts w:ascii="Arial" w:hAnsi="Arial" w:cs="Arial"/>
            <w:sz w:val="20"/>
            <w:szCs w:val="20"/>
          </w:rPr>
          <w:alias w:val="FAR = Cergy ; Vés, ors ,sacl = Versailles ; Cad = Marseille ; Cherb = Caen"/>
          <w:tag w:val="Quel tribunal ?"/>
          <w:id w:val="451599376"/>
          <w:placeholder>
            <w:docPart w:val="0279DF25E72D4CE2A5B41A6F36DAC25A"/>
          </w:placeholder>
          <w15:color w:val="33CCCC"/>
          <w:dropDownList>
            <w:listItem w:displayText="http://cergy-pontoise.tribunal-administratif.fr/" w:value="http://cergy-pontoise.tribunal-administratif.fr/"/>
            <w:listItem w:displayText="http://versailles.tribunal-administratif.fr/" w:value="http://versailles.tribunal-administratif.fr/"/>
            <w:listItem w:displayText="http://marseille.tribunal-administratif.fr/" w:value="http://marseille.tribunal-administratif.fr/"/>
            <w:listItem w:displayText="http://caen.tribunal-administratif.fr/" w:value="http://caen.tribunal-administratif.fr/"/>
          </w:dropDownList>
        </w:sdtPr>
        <w:sdtEndPr/>
        <w:sdtContent>
          <w:r w:rsidR="00EF5741">
            <w:rPr>
              <w:rFonts w:ascii="Arial" w:hAnsi="Arial" w:cs="Arial"/>
              <w:sz w:val="20"/>
              <w:szCs w:val="20"/>
            </w:rPr>
            <w:t>http://marseille.tribunal-administratif.fr/</w:t>
          </w:r>
        </w:sdtContent>
      </w:sdt>
      <w:r w:rsidR="003A7FA3" w:rsidRPr="003566E0">
        <w:rPr>
          <w:rFonts w:ascii="Arial" w:hAnsi="Arial" w:cs="Arial"/>
          <w:sz w:val="20"/>
          <w:szCs w:val="20"/>
        </w:rPr>
        <w:t xml:space="preserve"> </w:t>
      </w:r>
      <w:r w:rsidR="00C25817" w:rsidRPr="003566E0">
        <w:rPr>
          <w:rFonts w:ascii="Arial" w:hAnsi="Arial" w:cs="Arial"/>
          <w:sz w:val="20"/>
          <w:szCs w:val="20"/>
        </w:rPr>
        <w:tab/>
      </w:r>
    </w:p>
    <w:p w14:paraId="36DF97DB" w14:textId="77777777" w:rsidR="00C25817" w:rsidRPr="003566E0" w:rsidRDefault="00C25817">
      <w:pPr>
        <w:jc w:val="left"/>
        <w:rPr>
          <w:rFonts w:ascii="Arial" w:hAnsi="Arial" w:cs="Arial"/>
          <w:sz w:val="20"/>
          <w:szCs w:val="20"/>
        </w:rPr>
      </w:pPr>
      <w:r w:rsidRPr="003566E0">
        <w:rPr>
          <w:rFonts w:ascii="Arial" w:hAnsi="Arial" w:cs="Arial"/>
          <w:sz w:val="20"/>
          <w:szCs w:val="20"/>
        </w:rPr>
        <w:br w:type="page"/>
      </w:r>
    </w:p>
    <w:p w14:paraId="67329691" w14:textId="77777777" w:rsidR="00C25817" w:rsidRPr="003566E0" w:rsidRDefault="00C25817" w:rsidP="00C25817">
      <w:pPr>
        <w:jc w:val="center"/>
        <w:rPr>
          <w:rFonts w:ascii="Arial" w:hAnsi="Arial" w:cs="Arial"/>
          <w:sz w:val="20"/>
          <w:szCs w:val="20"/>
        </w:rPr>
      </w:pPr>
    </w:p>
    <w:p w14:paraId="0F229D6D" w14:textId="4E0C9312" w:rsidR="00C25817" w:rsidRPr="003566E0" w:rsidRDefault="00C25817" w:rsidP="00A456AC">
      <w:pPr>
        <w:pStyle w:val="Titre1"/>
      </w:pPr>
      <w:bookmarkStart w:id="39" w:name="_Toc200654276"/>
      <w:r w:rsidRPr="003566E0">
        <w:t>ANNEXES</w:t>
      </w:r>
      <w:bookmarkEnd w:id="39"/>
      <w:r w:rsidRPr="003566E0">
        <w:br w:type="page"/>
      </w:r>
    </w:p>
    <w:p w14:paraId="3DFE1AB1" w14:textId="02183957" w:rsidR="00C25817" w:rsidRPr="003566E0" w:rsidRDefault="00C25817" w:rsidP="00A456AC">
      <w:pPr>
        <w:pStyle w:val="Titre1"/>
      </w:pPr>
      <w:bookmarkStart w:id="40" w:name="_Toc157009034"/>
      <w:bookmarkStart w:id="41" w:name="_Toc157676949"/>
      <w:bookmarkStart w:id="42" w:name="_Toc200654277"/>
      <w:r w:rsidRPr="003566E0">
        <w:lastRenderedPageBreak/>
        <w:t xml:space="preserve">ANNEXE </w:t>
      </w:r>
      <w:r w:rsidR="00BD4BB9" w:rsidRPr="003566E0">
        <w:t>n</w:t>
      </w:r>
      <w:r w:rsidRPr="003566E0">
        <w:t>°</w:t>
      </w:r>
      <w:r w:rsidR="00547C08" w:rsidRPr="003566E0">
        <w:t>1</w:t>
      </w:r>
      <w:r w:rsidRPr="003566E0">
        <w:t xml:space="preserve"> : </w:t>
      </w:r>
      <w:r w:rsidR="003A4B0B" w:rsidRPr="003566E0">
        <w:t xml:space="preserve">Candidature d’un opérateur économique établi dans un Etat autre que la </w:t>
      </w:r>
      <w:bookmarkEnd w:id="40"/>
      <w:bookmarkEnd w:id="41"/>
      <w:r w:rsidR="003A4B0B" w:rsidRPr="003566E0">
        <w:t>France</w:t>
      </w:r>
      <w:bookmarkEnd w:id="42"/>
    </w:p>
    <w:p w14:paraId="5852C5B3" w14:textId="77777777" w:rsidR="00C25817" w:rsidRPr="003566E0" w:rsidRDefault="00C25817" w:rsidP="00C25817">
      <w:pPr>
        <w:pStyle w:val="Titre4"/>
        <w:ind w:left="720"/>
        <w:rPr>
          <w:rFonts w:ascii="Arial" w:hAnsi="Arial" w:cs="Arial"/>
          <w:sz w:val="20"/>
          <w:szCs w:val="20"/>
        </w:rPr>
      </w:pPr>
    </w:p>
    <w:p w14:paraId="7A775637" w14:textId="77777777" w:rsidR="00C25817" w:rsidRPr="006C7D8D" w:rsidRDefault="00C25817" w:rsidP="009D0DE8">
      <w:pPr>
        <w:pStyle w:val="Titre4"/>
        <w:numPr>
          <w:ilvl w:val="0"/>
          <w:numId w:val="25"/>
        </w:numPr>
        <w:rPr>
          <w:rFonts w:ascii="Arial" w:hAnsi="Arial" w:cs="Arial"/>
          <w:caps/>
          <w:sz w:val="24"/>
          <w:szCs w:val="24"/>
          <w:u w:val="none"/>
        </w:rPr>
      </w:pPr>
      <w:r w:rsidRPr="006C7D8D">
        <w:rPr>
          <w:rFonts w:ascii="Arial" w:hAnsi="Arial" w:cs="Arial"/>
          <w:caps/>
          <w:sz w:val="24"/>
          <w:szCs w:val="24"/>
          <w:u w:val="none"/>
        </w:rPr>
        <w:t>Conditions de participation des opérateurs étrangers établis dans un Etat autre que la France</w:t>
      </w:r>
    </w:p>
    <w:p w14:paraId="4F33754A" w14:textId="77777777" w:rsidR="00C25817" w:rsidRPr="00B7157C" w:rsidRDefault="00C25817" w:rsidP="00B7157C">
      <w:pPr>
        <w:pStyle w:val="Paragraphedeliste"/>
        <w:numPr>
          <w:ilvl w:val="1"/>
          <w:numId w:val="25"/>
        </w:numPr>
        <w:spacing w:before="120" w:after="0" w:line="360" w:lineRule="auto"/>
        <w:rPr>
          <w:rFonts w:ascii="Arial" w:hAnsi="Arial" w:cs="Arial"/>
          <w:b/>
          <w:bCs/>
          <w:smallCaps/>
          <w:sz w:val="24"/>
          <w:szCs w:val="24"/>
        </w:rPr>
      </w:pPr>
      <w:r w:rsidRPr="00B7157C">
        <w:rPr>
          <w:rFonts w:ascii="Arial" w:hAnsi="Arial" w:cs="Arial"/>
          <w:b/>
          <w:bCs/>
          <w:smallCaps/>
          <w:sz w:val="24"/>
          <w:szCs w:val="24"/>
        </w:rPr>
        <w:t>Pour les marchés autres que les marchés de défense et de sécurité</w:t>
      </w:r>
    </w:p>
    <w:p w14:paraId="042774B9" w14:textId="77777777" w:rsidR="00C25817" w:rsidRPr="003566E0" w:rsidRDefault="00C25817" w:rsidP="00C25817">
      <w:pPr>
        <w:spacing w:line="240" w:lineRule="auto"/>
        <w:rPr>
          <w:rFonts w:ascii="Arial" w:hAnsi="Arial" w:cs="Arial"/>
          <w:sz w:val="20"/>
          <w:szCs w:val="20"/>
        </w:rPr>
      </w:pPr>
      <w:r w:rsidRPr="003566E0">
        <w:rPr>
          <w:rFonts w:ascii="Arial" w:hAnsi="Arial" w:cs="Arial"/>
          <w:sz w:val="20"/>
          <w:szCs w:val="20"/>
        </w:rPr>
        <w:t xml:space="preserve">Le Code de la commande publique (articles L. 2153-1 et L. 2353-1 pour les marchés de défense ou de sécurité) garantit un traitement équivalent des opérateurs économiques ayant signé l’Accord sur les Marchés Publics ou tout autre accord auquel l’Union européenne est partie à celui garanti aux opérateurs économiques, aux travaux, et aux services issus de l’Union européenne. </w:t>
      </w:r>
    </w:p>
    <w:p w14:paraId="78B592B4" w14:textId="5461A0C0" w:rsidR="00C25817" w:rsidRPr="003566E0" w:rsidRDefault="00C25817" w:rsidP="00C25817">
      <w:pPr>
        <w:spacing w:line="240" w:lineRule="auto"/>
        <w:rPr>
          <w:rFonts w:ascii="Arial" w:hAnsi="Arial" w:cs="Arial"/>
          <w:sz w:val="20"/>
          <w:szCs w:val="20"/>
        </w:rPr>
      </w:pPr>
      <w:r w:rsidRPr="003566E0">
        <w:rPr>
          <w:rFonts w:ascii="Arial" w:hAnsi="Arial" w:cs="Arial"/>
          <w:sz w:val="20"/>
          <w:szCs w:val="20"/>
        </w:rPr>
        <w:t>Dans les autres cas, l’</w:t>
      </w:r>
      <w:r w:rsidR="00A402EC" w:rsidRPr="003566E0">
        <w:rPr>
          <w:rFonts w:ascii="Arial" w:hAnsi="Arial" w:cs="Arial"/>
          <w:sz w:val="20"/>
          <w:szCs w:val="20"/>
        </w:rPr>
        <w:t>ASNR</w:t>
      </w:r>
      <w:r w:rsidRPr="003566E0">
        <w:rPr>
          <w:rFonts w:ascii="Arial" w:hAnsi="Arial" w:cs="Arial"/>
          <w:sz w:val="20"/>
          <w:szCs w:val="20"/>
        </w:rPr>
        <w:t xml:space="preserve"> peut introduire dans les documents de la consultation des critères ou des restrictions fondés sur l’origine de tout ou partie des travaux, fournitures ou services composant les offres proposées ou la nationalité des opérateurs autorisés à soumettre une offre. </w:t>
      </w:r>
    </w:p>
    <w:p w14:paraId="68C9F7C1" w14:textId="77777777" w:rsidR="00C25817" w:rsidRPr="00B7157C" w:rsidRDefault="00C25817" w:rsidP="00B7157C">
      <w:pPr>
        <w:pStyle w:val="Paragraphedeliste"/>
        <w:numPr>
          <w:ilvl w:val="1"/>
          <w:numId w:val="25"/>
        </w:numPr>
        <w:spacing w:before="120" w:after="0" w:line="360" w:lineRule="auto"/>
        <w:rPr>
          <w:rFonts w:ascii="Arial" w:hAnsi="Arial" w:cs="Arial"/>
          <w:b/>
          <w:bCs/>
          <w:smallCaps/>
          <w:sz w:val="24"/>
          <w:szCs w:val="24"/>
        </w:rPr>
      </w:pPr>
      <w:r w:rsidRPr="00B7157C">
        <w:rPr>
          <w:rFonts w:ascii="Arial" w:hAnsi="Arial" w:cs="Arial"/>
          <w:b/>
          <w:bCs/>
          <w:smallCaps/>
          <w:sz w:val="24"/>
          <w:szCs w:val="24"/>
        </w:rPr>
        <w:t>Pour les marchés de défense et de sécurité</w:t>
      </w:r>
    </w:p>
    <w:p w14:paraId="27328467" w14:textId="77777777" w:rsidR="00C25817" w:rsidRPr="003566E0" w:rsidRDefault="00C25817" w:rsidP="00C25817">
      <w:pPr>
        <w:spacing w:line="240" w:lineRule="auto"/>
        <w:rPr>
          <w:rFonts w:ascii="Arial" w:hAnsi="Arial" w:cs="Arial"/>
          <w:sz w:val="20"/>
          <w:szCs w:val="20"/>
        </w:rPr>
      </w:pPr>
      <w:r w:rsidRPr="003566E0">
        <w:rPr>
          <w:rFonts w:ascii="Arial" w:hAnsi="Arial" w:cs="Arial"/>
          <w:sz w:val="20"/>
          <w:szCs w:val="20"/>
        </w:rPr>
        <w:t>L’article L. 2353-1 du code de la commande publique prévoit des restrictions d’accès aux marchés publics de défense ou de sécurité, pour tous les opérateurs économiques qui ne sont pas ressortissants d’un État membre de l’Union européenne ou de l’Espace économique européen. Pour ces opérateurs économiques particuliers, l’article L. 2353-1 comporte des dispositions relatives à l’autorisation exceptionnelle de participer à une procédure de passation d’un tel marché public.</w:t>
      </w:r>
    </w:p>
    <w:p w14:paraId="580E1C5D" w14:textId="77777777" w:rsidR="00C25817" w:rsidRPr="003566E0" w:rsidRDefault="00C25817" w:rsidP="00C25817">
      <w:pPr>
        <w:spacing w:line="240" w:lineRule="auto"/>
        <w:rPr>
          <w:rFonts w:ascii="Arial" w:hAnsi="Arial" w:cs="Arial"/>
          <w:sz w:val="20"/>
          <w:szCs w:val="20"/>
        </w:rPr>
      </w:pPr>
      <w:r w:rsidRPr="003566E0">
        <w:rPr>
          <w:rFonts w:ascii="Arial" w:hAnsi="Arial" w:cs="Arial"/>
          <w:sz w:val="20"/>
          <w:szCs w:val="20"/>
        </w:rPr>
        <w:t>L’article L. 2342-2 du code de la commande publique prévoit un cas spécifique relatif aux conditions de participation pour les marchés publics de défense ou de sécurité : « L’acheteur peut ne pas accepter un opérateur économique qui, au regard notamment de l'implantation géographique hors du territoire de l'Union européenne de l'outillage, du matériel, de l'équipement technique, du personnel, du savoir-faire et des sources d'approvisionnement dont il dispose, ne présente pas les capacités techniques pour exécuter le marché, pour faire face à d'éventuelles augmentations des besoins par suite d'une crise ou pour assurer la maintenance, la modernisation ou les adaptations des fournitures faisant l'objet du marché ». On notera que cette disposition a également un impact sur les conditions de participation des sous-traitants et des sous-contractants dans le cadre des marchés publics de défense ou de sécurité.</w:t>
      </w:r>
    </w:p>
    <w:p w14:paraId="3062F76C" w14:textId="77777777" w:rsidR="00C25817" w:rsidRPr="006C7D8D" w:rsidRDefault="00C25817" w:rsidP="009D0DE8">
      <w:pPr>
        <w:pStyle w:val="Titre4"/>
        <w:numPr>
          <w:ilvl w:val="0"/>
          <w:numId w:val="25"/>
        </w:numPr>
        <w:rPr>
          <w:rFonts w:ascii="Arial" w:hAnsi="Arial" w:cs="Arial"/>
          <w:caps/>
          <w:sz w:val="24"/>
          <w:szCs w:val="24"/>
          <w:u w:val="none"/>
        </w:rPr>
      </w:pPr>
      <w:r w:rsidRPr="006C7D8D">
        <w:rPr>
          <w:rFonts w:ascii="Arial" w:hAnsi="Arial" w:cs="Arial"/>
          <w:caps/>
          <w:sz w:val="24"/>
          <w:szCs w:val="24"/>
          <w:u w:val="none"/>
        </w:rPr>
        <w:t>Constitution des pièces de candidature pour un opérateur établi dans un pays autre que la France</w:t>
      </w:r>
    </w:p>
    <w:p w14:paraId="5FBAC9B1" w14:textId="5552ED0E" w:rsidR="00C25817" w:rsidRPr="00B7157C" w:rsidRDefault="00C25817" w:rsidP="00B7157C">
      <w:pPr>
        <w:pStyle w:val="Paragraphedeliste"/>
        <w:numPr>
          <w:ilvl w:val="1"/>
          <w:numId w:val="25"/>
        </w:numPr>
        <w:spacing w:before="120" w:after="0" w:line="360" w:lineRule="auto"/>
        <w:rPr>
          <w:rFonts w:ascii="Arial" w:hAnsi="Arial" w:cs="Arial"/>
          <w:b/>
          <w:bCs/>
          <w:smallCaps/>
          <w:sz w:val="24"/>
          <w:szCs w:val="24"/>
        </w:rPr>
      </w:pPr>
      <w:r w:rsidRPr="00B7157C">
        <w:rPr>
          <w:rFonts w:ascii="Arial" w:hAnsi="Arial" w:cs="Arial"/>
          <w:b/>
          <w:bCs/>
          <w:smallCaps/>
          <w:sz w:val="24"/>
          <w:szCs w:val="24"/>
        </w:rPr>
        <w:t>Attestation et certificats</w:t>
      </w:r>
    </w:p>
    <w:p w14:paraId="1BD874E1" w14:textId="77777777" w:rsidR="00C25817" w:rsidRPr="003566E0" w:rsidRDefault="00C25817" w:rsidP="00C25817">
      <w:pPr>
        <w:spacing w:line="240" w:lineRule="auto"/>
        <w:rPr>
          <w:rFonts w:ascii="Arial" w:hAnsi="Arial" w:cs="Arial"/>
          <w:sz w:val="20"/>
          <w:szCs w:val="20"/>
        </w:rPr>
      </w:pPr>
      <w:r w:rsidRPr="003566E0">
        <w:rPr>
          <w:rFonts w:ascii="Arial" w:hAnsi="Arial" w:cs="Arial"/>
          <w:sz w:val="20"/>
          <w:szCs w:val="20"/>
        </w:rPr>
        <w:t>Il est notamment demandé à tout candidat de joindre les attestations et certificats délivrés par les administrations et organismes compétents prouvant que le candidat a satisfait à ses obligations fiscales et sociales. Le candidat étranger est libre de fournir tout document équivalent dans les conditions ci-dessous.</w:t>
      </w:r>
    </w:p>
    <w:p w14:paraId="5A088C97" w14:textId="77777777" w:rsidR="00C25817" w:rsidRPr="003566E0" w:rsidRDefault="00C25817" w:rsidP="00C25817">
      <w:pPr>
        <w:spacing w:line="240" w:lineRule="auto"/>
        <w:rPr>
          <w:rFonts w:ascii="Arial" w:hAnsi="Arial" w:cs="Arial"/>
          <w:sz w:val="20"/>
          <w:szCs w:val="20"/>
        </w:rPr>
      </w:pPr>
      <w:r w:rsidRPr="003566E0">
        <w:rPr>
          <w:rFonts w:ascii="Arial" w:hAnsi="Arial" w:cs="Arial"/>
          <w:sz w:val="20"/>
          <w:szCs w:val="20"/>
        </w:rPr>
        <w:t>Le candidat établi dans un Etat autre que la France produit un certificat établi par les administrations et organismes du pays d'origine. Lorsque les autorités compétentes du pays d'origine ou d'établissement du candidat ne délivrent pas les documents justificatifs équivalents à ceux mentionnés aux articles R. 2143-6 à R. 2143-9 du Code de la commande publique (ou aux articles R. 2143-7 à R. 2143-9 et à l'article R. 2343-8 pour les marchés de défense ou de sécurité) ou lorsque ceux-ci ne mentionnent pas tous les motifs d’exclusion de la procédure de passation, ils peuvent être remplacés par une déclaration sous serment ou, dans les pays où une telle procédure n'existe pas, par une déclaration solennelle faite par l'intéressé devant une autorité judiciaire ou administrative, un notaire ou un organisme professionnel qualifié de son pays d'origine ou d'établissement Enfin, que ces moyens de preuve, déclaration sous serment ou déclaration solennelle soient fournis par le candidat ou obtenu directement par l’acheteur, celui-ci est en droit d’en demander une traduction en français, en application des articles R. 2143-16 (et R. 2343-19 pour les marchés de défense ou de sécurité) du code de la commande publique. Il n’est pas imposé la fourniture de documents sous forme d’original, de copie certifiée conforme ou de traduction certifiée, sauf si cela est justifié par une raison impérieuse d’intérêt général.</w:t>
      </w:r>
    </w:p>
    <w:p w14:paraId="1506672F" w14:textId="77777777" w:rsidR="00C25817" w:rsidRPr="003566E0" w:rsidRDefault="00C25817" w:rsidP="00C25817">
      <w:pPr>
        <w:spacing w:line="240" w:lineRule="auto"/>
        <w:rPr>
          <w:rFonts w:ascii="Arial" w:hAnsi="Arial" w:cs="Arial"/>
          <w:sz w:val="20"/>
          <w:szCs w:val="20"/>
        </w:rPr>
      </w:pPr>
      <w:r w:rsidRPr="003566E0">
        <w:rPr>
          <w:rFonts w:ascii="Arial" w:hAnsi="Arial" w:cs="Arial"/>
          <w:sz w:val="20"/>
          <w:szCs w:val="20"/>
        </w:rPr>
        <w:lastRenderedPageBreak/>
        <w:t xml:space="preserve">De même, lorsqu’il demande à un candidat de fournir un certificat, une attestation ou tout autre document prouvant qu’une exigence a été satisfaite, l’acheteur accepte tout document équivalent d’un autre État membre de l’Union européenne. </w:t>
      </w:r>
    </w:p>
    <w:p w14:paraId="31B11FE3" w14:textId="77777777" w:rsidR="00C25817" w:rsidRPr="00B7157C" w:rsidRDefault="00C25817" w:rsidP="00B7157C">
      <w:pPr>
        <w:pStyle w:val="Paragraphedeliste"/>
        <w:numPr>
          <w:ilvl w:val="1"/>
          <w:numId w:val="25"/>
        </w:numPr>
        <w:spacing w:before="120" w:after="0" w:line="360" w:lineRule="auto"/>
        <w:rPr>
          <w:rFonts w:ascii="Arial" w:hAnsi="Arial" w:cs="Arial"/>
          <w:b/>
          <w:bCs/>
          <w:smallCaps/>
          <w:sz w:val="24"/>
          <w:szCs w:val="24"/>
        </w:rPr>
      </w:pPr>
      <w:r w:rsidRPr="00B7157C">
        <w:rPr>
          <w:rFonts w:ascii="Arial" w:hAnsi="Arial" w:cs="Arial"/>
          <w:b/>
          <w:bCs/>
          <w:smallCaps/>
          <w:sz w:val="24"/>
          <w:szCs w:val="24"/>
        </w:rPr>
        <w:t>Traduction</w:t>
      </w:r>
    </w:p>
    <w:p w14:paraId="73210893" w14:textId="77777777" w:rsidR="00C25817" w:rsidRPr="003566E0" w:rsidRDefault="00C25817" w:rsidP="00C25817">
      <w:pPr>
        <w:spacing w:line="240" w:lineRule="auto"/>
        <w:rPr>
          <w:rFonts w:ascii="Arial" w:hAnsi="Arial" w:cs="Arial"/>
          <w:sz w:val="20"/>
          <w:szCs w:val="20"/>
        </w:rPr>
      </w:pPr>
      <w:r w:rsidRPr="003566E0">
        <w:rPr>
          <w:rFonts w:ascii="Arial" w:hAnsi="Arial" w:cs="Arial"/>
          <w:sz w:val="20"/>
          <w:szCs w:val="20"/>
        </w:rPr>
        <w:t>Il est exigé que les candidats joignent une traduction en français aux documents rédigés dans une autre langue qu’ils remettent dans le cadre de la présentation de leur candidature au marché.</w:t>
      </w:r>
    </w:p>
    <w:p w14:paraId="5552E9AF" w14:textId="77777777" w:rsidR="00C25817" w:rsidRPr="003566E0" w:rsidRDefault="00C25817" w:rsidP="00C25817">
      <w:pPr>
        <w:spacing w:line="240" w:lineRule="auto"/>
        <w:rPr>
          <w:rFonts w:ascii="Arial" w:hAnsi="Arial" w:cs="Arial"/>
          <w:sz w:val="20"/>
          <w:szCs w:val="20"/>
        </w:rPr>
      </w:pPr>
      <w:r w:rsidRPr="003566E0">
        <w:rPr>
          <w:rFonts w:ascii="Arial" w:hAnsi="Arial" w:cs="Arial"/>
          <w:sz w:val="20"/>
          <w:szCs w:val="20"/>
        </w:rPr>
        <w:t>Si ce n’est pas le cas, il pourra être demandé des compléments ou explications nécessaires au candidat ayant fourni une pièce en langue étrangère.</w:t>
      </w:r>
    </w:p>
    <w:p w14:paraId="0831419D" w14:textId="29EF65D1" w:rsidR="00C25817" w:rsidRPr="003566E0" w:rsidRDefault="00C25817" w:rsidP="00A456AC">
      <w:pPr>
        <w:pStyle w:val="Titre1"/>
      </w:pPr>
      <w:bookmarkStart w:id="43" w:name="_Toc157009035"/>
      <w:bookmarkStart w:id="44" w:name="_Toc157676950"/>
      <w:bookmarkStart w:id="45" w:name="_Toc200654278"/>
      <w:r w:rsidRPr="003566E0">
        <w:t>ANNEXE N°</w:t>
      </w:r>
      <w:r w:rsidR="00547C08" w:rsidRPr="003566E0">
        <w:t>2</w:t>
      </w:r>
      <w:r w:rsidRPr="003566E0">
        <w:t xml:space="preserve"> : </w:t>
      </w:r>
      <w:bookmarkEnd w:id="43"/>
      <w:r w:rsidR="003A4B0B" w:rsidRPr="003566E0">
        <w:t>Modalités d’échanges et signatures électroniques et copie de sauvegarde</w:t>
      </w:r>
      <w:bookmarkEnd w:id="44"/>
      <w:bookmarkEnd w:id="45"/>
    </w:p>
    <w:p w14:paraId="64AED317" w14:textId="77777777" w:rsidR="00C25817" w:rsidRPr="003566E0" w:rsidRDefault="00C25817" w:rsidP="00C25817">
      <w:pPr>
        <w:spacing w:line="240" w:lineRule="auto"/>
        <w:rPr>
          <w:rFonts w:ascii="Arial" w:hAnsi="Arial" w:cs="Arial"/>
          <w:sz w:val="20"/>
          <w:szCs w:val="20"/>
        </w:rPr>
      </w:pPr>
    </w:p>
    <w:p w14:paraId="21E4F5E5" w14:textId="77777777" w:rsidR="00C25817" w:rsidRPr="00B7157C" w:rsidRDefault="00C25817" w:rsidP="009D0DE8">
      <w:pPr>
        <w:pStyle w:val="Titre4"/>
        <w:numPr>
          <w:ilvl w:val="0"/>
          <w:numId w:val="33"/>
        </w:numPr>
        <w:rPr>
          <w:rFonts w:ascii="Arial" w:hAnsi="Arial" w:cs="Arial"/>
          <w:caps/>
          <w:sz w:val="24"/>
          <w:szCs w:val="24"/>
          <w:u w:val="none"/>
        </w:rPr>
      </w:pPr>
      <w:r w:rsidRPr="00B7157C">
        <w:rPr>
          <w:rFonts w:ascii="Arial" w:hAnsi="Arial" w:cs="Arial"/>
          <w:caps/>
          <w:sz w:val="24"/>
          <w:szCs w:val="24"/>
          <w:u w:val="none"/>
        </w:rPr>
        <w:t>Copie de sauvegarde</w:t>
      </w:r>
    </w:p>
    <w:p w14:paraId="67BA122E" w14:textId="77777777" w:rsidR="00C25817" w:rsidRPr="003566E0" w:rsidRDefault="00C25817" w:rsidP="00C25817">
      <w:pPr>
        <w:spacing w:line="240" w:lineRule="auto"/>
        <w:rPr>
          <w:rFonts w:ascii="Arial" w:hAnsi="Arial" w:cs="Arial"/>
          <w:sz w:val="20"/>
          <w:szCs w:val="20"/>
        </w:rPr>
      </w:pPr>
      <w:bookmarkStart w:id="46" w:name="_Hlk187227739"/>
      <w:r w:rsidRPr="003566E0">
        <w:rPr>
          <w:rFonts w:ascii="Arial" w:hAnsi="Arial" w:cs="Arial"/>
          <w:sz w:val="20"/>
          <w:szCs w:val="20"/>
        </w:rPr>
        <w:t>Les candidats peuvent adresser, de manière privilégiée sur support physique électronique (Clé USB, cd-rom…) ou sur support papier, une copie de sauvegarde des documents transmis électroniquement.</w:t>
      </w:r>
    </w:p>
    <w:p w14:paraId="68584D32" w14:textId="77777777" w:rsidR="00C25817" w:rsidRPr="003566E0" w:rsidRDefault="00C25817" w:rsidP="00C25817">
      <w:pPr>
        <w:spacing w:line="240" w:lineRule="auto"/>
        <w:rPr>
          <w:rFonts w:ascii="Arial" w:hAnsi="Arial" w:cs="Arial"/>
          <w:sz w:val="20"/>
          <w:szCs w:val="20"/>
        </w:rPr>
      </w:pPr>
      <w:r w:rsidRPr="003566E0">
        <w:rPr>
          <w:rFonts w:ascii="Arial" w:hAnsi="Arial" w:cs="Arial"/>
          <w:sz w:val="20"/>
          <w:szCs w:val="20"/>
        </w:rPr>
        <w:t>Cette copie est transmise sous pli scellé et comporte obligatoirement la mention :</w:t>
      </w:r>
    </w:p>
    <w:p w14:paraId="1E9652E1" w14:textId="77777777" w:rsidR="00C25817" w:rsidRPr="003566E0" w:rsidRDefault="00C25817" w:rsidP="00C25817">
      <w:pPr>
        <w:spacing w:line="240" w:lineRule="auto"/>
        <w:jc w:val="center"/>
        <w:rPr>
          <w:rFonts w:ascii="Arial" w:hAnsi="Arial" w:cs="Arial"/>
          <w:sz w:val="20"/>
          <w:szCs w:val="20"/>
        </w:rPr>
      </w:pPr>
      <w:r w:rsidRPr="003566E0">
        <w:rPr>
          <w:rFonts w:ascii="Arial" w:hAnsi="Arial" w:cs="Arial"/>
          <w:sz w:val="20"/>
          <w:szCs w:val="20"/>
        </w:rPr>
        <w:t>« INTITULE DU MARCHE »</w:t>
      </w:r>
    </w:p>
    <w:p w14:paraId="07F641CE" w14:textId="77777777" w:rsidR="00C25817" w:rsidRPr="003566E0" w:rsidRDefault="00C25817" w:rsidP="00C25817">
      <w:pPr>
        <w:spacing w:line="240" w:lineRule="auto"/>
        <w:jc w:val="center"/>
        <w:rPr>
          <w:rFonts w:ascii="Arial" w:hAnsi="Arial" w:cs="Arial"/>
          <w:sz w:val="20"/>
          <w:szCs w:val="20"/>
        </w:rPr>
      </w:pPr>
      <w:r w:rsidRPr="003566E0">
        <w:rPr>
          <w:rFonts w:ascii="Arial" w:hAnsi="Arial" w:cs="Arial"/>
          <w:sz w:val="20"/>
          <w:szCs w:val="20"/>
        </w:rPr>
        <w:t>Copie de sauvegarde d’une offre électronique</w:t>
      </w:r>
    </w:p>
    <w:p w14:paraId="0D473AEE" w14:textId="77777777" w:rsidR="00C25817" w:rsidRPr="003566E0" w:rsidRDefault="00C25817" w:rsidP="00C25817">
      <w:pPr>
        <w:spacing w:line="240" w:lineRule="auto"/>
        <w:jc w:val="center"/>
        <w:rPr>
          <w:rFonts w:ascii="Arial" w:hAnsi="Arial" w:cs="Arial"/>
          <w:sz w:val="20"/>
          <w:szCs w:val="20"/>
        </w:rPr>
      </w:pPr>
      <w:r w:rsidRPr="003566E0">
        <w:rPr>
          <w:rFonts w:ascii="Arial" w:hAnsi="Arial" w:cs="Arial"/>
          <w:sz w:val="20"/>
          <w:szCs w:val="20"/>
        </w:rPr>
        <w:t>"NE PAS OUVRIR PAR LE SERVICE COURRIER "</w:t>
      </w:r>
    </w:p>
    <w:p w14:paraId="00AC6DB1" w14:textId="0495BC51" w:rsidR="00C25817" w:rsidRPr="003566E0" w:rsidRDefault="00C25817" w:rsidP="00547C08">
      <w:pPr>
        <w:spacing w:before="120" w:after="0" w:line="240" w:lineRule="auto"/>
        <w:rPr>
          <w:rFonts w:ascii="Arial" w:hAnsi="Arial" w:cs="Arial"/>
          <w:sz w:val="20"/>
          <w:szCs w:val="20"/>
        </w:rPr>
      </w:pPr>
      <w:r w:rsidRPr="003566E0">
        <w:rPr>
          <w:rFonts w:ascii="Arial" w:hAnsi="Arial" w:cs="Arial"/>
          <w:sz w:val="20"/>
          <w:szCs w:val="20"/>
        </w:rPr>
        <w:t xml:space="preserve">Les copies de sauvegarde seront déposées par porteur et remis </w:t>
      </w:r>
      <w:sdt>
        <w:sdtPr>
          <w:rPr>
            <w:rFonts w:ascii="Arial" w:hAnsi="Arial" w:cs="Arial"/>
            <w:sz w:val="20"/>
            <w:szCs w:val="20"/>
          </w:rPr>
          <w:alias w:val="Adresse ?"/>
          <w:tag w:val="Adresse ?"/>
          <w:id w:val="1973560195"/>
          <w:placeholder>
            <w:docPart w:val="B1B5D3E000774F46A4F00881A86546EA"/>
          </w:placeholder>
          <w15:color w:val="33CCCC"/>
          <w:dropDownList>
            <w:listItem w:displayText="Au site de Fontenay-aux-Roses de l'ASNR, situé 31 avenue de la Division Leclerc, 92260 Fontenay-aux-Roses " w:value="Au site de Fontenay-aux-Roses de l'ASNR, situé 31 avenue de la Division Leclerc, 92260 Fontenay-aux-Roses "/>
            <w:listItem w:displayText="au BFCA de l’ASNR : s’adresser au CEA de CADARACHE, situé RD952, face à la sortie 17 de l'A51, 13115 Saint-Paul-lez-Durance" w:value="au BFCA de l’ASNR : s’adresser au CEA de CADARACHE, situé RD952, face à la sortie 17 de l'A51, 13115 Saint-Paul-lez-Durance"/>
          </w:dropDownList>
        </w:sdtPr>
        <w:sdtEndPr/>
        <w:sdtContent>
          <w:r w:rsidR="00EF5741">
            <w:rPr>
              <w:rFonts w:ascii="Arial" w:hAnsi="Arial" w:cs="Arial"/>
              <w:sz w:val="20"/>
              <w:szCs w:val="20"/>
            </w:rPr>
            <w:t>au BFCA de l’ASNR : s’adresser au CEA de CADARACHE, situé RD952, face à la sortie 17 de l'A51, 13115 Saint-Paul-lez-Durance</w:t>
          </w:r>
        </w:sdtContent>
      </w:sdt>
    </w:p>
    <w:p w14:paraId="71F8DFBD" w14:textId="77777777" w:rsidR="00C25817" w:rsidRPr="003566E0" w:rsidRDefault="00C25817" w:rsidP="00547C08">
      <w:pPr>
        <w:spacing w:before="120" w:after="0" w:line="240" w:lineRule="auto"/>
        <w:rPr>
          <w:rFonts w:ascii="Arial" w:hAnsi="Arial" w:cs="Arial"/>
          <w:sz w:val="20"/>
          <w:szCs w:val="20"/>
        </w:rPr>
      </w:pPr>
      <w:r w:rsidRPr="003566E0">
        <w:rPr>
          <w:rFonts w:ascii="Arial" w:hAnsi="Arial" w:cs="Arial"/>
          <w:b/>
          <w:color w:val="FF0000"/>
          <w:sz w:val="20"/>
          <w:szCs w:val="20"/>
        </w:rPr>
        <w:t>Il faudra préalablement prendre rendez-vous au minimum 24h à l'avance afin de préparer les formalités d'accès sur le centre</w:t>
      </w:r>
    </w:p>
    <w:p w14:paraId="73AC3797" w14:textId="77777777" w:rsidR="00C25817" w:rsidRPr="003566E0" w:rsidRDefault="00C25817" w:rsidP="00547C08">
      <w:pPr>
        <w:spacing w:before="120" w:after="0" w:line="240" w:lineRule="auto"/>
        <w:rPr>
          <w:rFonts w:ascii="Arial" w:hAnsi="Arial" w:cs="Arial"/>
          <w:sz w:val="20"/>
          <w:szCs w:val="20"/>
        </w:rPr>
      </w:pPr>
      <w:r w:rsidRPr="003566E0">
        <w:rPr>
          <w:rFonts w:ascii="Arial" w:hAnsi="Arial" w:cs="Arial"/>
          <w:sz w:val="20"/>
          <w:szCs w:val="20"/>
        </w:rPr>
        <w:t xml:space="preserve">En cas de difficulté, il convient de faire appeler par l'accueil la personne dédiée au marché. </w:t>
      </w:r>
    </w:p>
    <w:p w14:paraId="30DD90D2" w14:textId="0E3A23CD" w:rsidR="00C25817" w:rsidRPr="003566E0" w:rsidRDefault="00C25817" w:rsidP="00547C08">
      <w:pPr>
        <w:spacing w:before="120" w:after="0" w:line="240" w:lineRule="auto"/>
        <w:rPr>
          <w:rFonts w:ascii="Arial" w:hAnsi="Arial" w:cs="Arial"/>
          <w:sz w:val="20"/>
          <w:szCs w:val="20"/>
        </w:rPr>
      </w:pPr>
      <w:r w:rsidRPr="003566E0">
        <w:rPr>
          <w:rFonts w:ascii="Arial" w:hAnsi="Arial" w:cs="Arial"/>
          <w:sz w:val="20"/>
          <w:szCs w:val="20"/>
        </w:rPr>
        <w:t xml:space="preserve">Elles devront être remises contre récépissé à l’accueil susvisé </w:t>
      </w:r>
      <w:sdt>
        <w:sdtPr>
          <w:rPr>
            <w:rFonts w:ascii="Arial" w:hAnsi="Arial" w:cs="Arial"/>
            <w:sz w:val="20"/>
            <w:szCs w:val="20"/>
          </w:rPr>
          <w:alias w:val="ASNR 17h / CEA : 15h30"/>
          <w:tag w:val="Adresse ?"/>
          <w:id w:val="-1295820664"/>
          <w:placeholder>
            <w:docPart w:val="6E1C26EEC8634058846EA1E901EBD7EF"/>
          </w:placeholder>
          <w15:color w:val="33CCCC"/>
          <w:dropDownList>
            <w:listItem w:displayText="du lundi au vendredi de 9h00-12h30 et 14h00-17h30 " w:value="du lundi au vendredi de 9h00-12h30 et 14h00-17h30 "/>
            <w:listItem w:displayText="du lundi au vendredi de 9h00-12h00 et 14h00-15h30 " w:value="du lundi au vendredi de 9h00-12h00 et 14h00-15h30 "/>
          </w:dropDownList>
        </w:sdtPr>
        <w:sdtEndPr/>
        <w:sdtContent>
          <w:r w:rsidR="00EF5741">
            <w:rPr>
              <w:rFonts w:ascii="Arial" w:hAnsi="Arial" w:cs="Arial"/>
              <w:sz w:val="20"/>
              <w:szCs w:val="20"/>
            </w:rPr>
            <w:t xml:space="preserve">du lundi au vendredi de 9h00-12h00 et 14h00-15h30 </w:t>
          </w:r>
        </w:sdtContent>
      </w:sdt>
      <w:r w:rsidRPr="003566E0">
        <w:rPr>
          <w:rFonts w:ascii="Arial" w:hAnsi="Arial" w:cs="Arial"/>
          <w:sz w:val="20"/>
          <w:szCs w:val="20"/>
        </w:rPr>
        <w:t xml:space="preserve"> avant les date et heure indiquées sur la page de garde du présent règlement.</w:t>
      </w:r>
    </w:p>
    <w:p w14:paraId="3F099098" w14:textId="77777777" w:rsidR="00C25817" w:rsidRPr="003566E0" w:rsidRDefault="00C25817" w:rsidP="00547C08">
      <w:pPr>
        <w:spacing w:line="240" w:lineRule="auto"/>
        <w:rPr>
          <w:rFonts w:ascii="Arial" w:hAnsi="Arial" w:cs="Arial"/>
          <w:sz w:val="20"/>
          <w:szCs w:val="20"/>
        </w:rPr>
      </w:pPr>
      <w:r w:rsidRPr="003566E0">
        <w:rPr>
          <w:rFonts w:ascii="Arial" w:hAnsi="Arial" w:cs="Arial"/>
          <w:sz w:val="20"/>
          <w:szCs w:val="20"/>
        </w:rPr>
        <w:t xml:space="preserve">Elles peuvent également être envoyées par correspondance, à l’adresse indiquée suivante : </w:t>
      </w:r>
    </w:p>
    <w:p w14:paraId="6CFCFBEC" w14:textId="680522C6" w:rsidR="00C25817" w:rsidRPr="003566E0" w:rsidRDefault="00D77927" w:rsidP="00C25817">
      <w:pPr>
        <w:spacing w:line="240" w:lineRule="auto"/>
        <w:jc w:val="center"/>
        <w:rPr>
          <w:rFonts w:ascii="Arial" w:hAnsi="Arial" w:cs="Arial"/>
          <w:sz w:val="20"/>
          <w:szCs w:val="20"/>
        </w:rPr>
      </w:pPr>
      <w:r w:rsidRPr="003566E0">
        <w:rPr>
          <w:rFonts w:ascii="Arial" w:hAnsi="Arial" w:cs="Arial"/>
          <w:sz w:val="20"/>
          <w:szCs w:val="20"/>
        </w:rPr>
        <w:t>Autorité de S</w:t>
      </w:r>
      <w:r w:rsidR="00547C08" w:rsidRPr="003566E0">
        <w:rPr>
          <w:rFonts w:ascii="Arial" w:hAnsi="Arial" w:cs="Arial"/>
          <w:sz w:val="20"/>
          <w:szCs w:val="20"/>
        </w:rPr>
        <w:t>û</w:t>
      </w:r>
      <w:r w:rsidRPr="003566E0">
        <w:rPr>
          <w:rFonts w:ascii="Arial" w:hAnsi="Arial" w:cs="Arial"/>
          <w:sz w:val="20"/>
          <w:szCs w:val="20"/>
        </w:rPr>
        <w:t>reté Nucléaire et de Radioprotection</w:t>
      </w:r>
    </w:p>
    <w:p w14:paraId="40596B5E" w14:textId="61E629C2" w:rsidR="00C25817" w:rsidRPr="003566E0" w:rsidRDefault="00547C08" w:rsidP="00C25817">
      <w:pPr>
        <w:spacing w:line="240" w:lineRule="auto"/>
        <w:jc w:val="center"/>
        <w:rPr>
          <w:rFonts w:ascii="Arial" w:hAnsi="Arial" w:cs="Arial"/>
          <w:sz w:val="20"/>
          <w:szCs w:val="20"/>
        </w:rPr>
      </w:pPr>
      <w:r w:rsidRPr="003566E0">
        <w:rPr>
          <w:rFonts w:ascii="Arial" w:hAnsi="Arial" w:cs="Arial"/>
          <w:sz w:val="20"/>
          <w:szCs w:val="20"/>
        </w:rPr>
        <w:t>DAF</w:t>
      </w:r>
      <w:r w:rsidR="00C25817" w:rsidRPr="003566E0">
        <w:rPr>
          <w:rFonts w:ascii="Arial" w:hAnsi="Arial" w:cs="Arial"/>
          <w:sz w:val="20"/>
          <w:szCs w:val="20"/>
        </w:rPr>
        <w:t xml:space="preserve">/SAC </w:t>
      </w:r>
      <w:r w:rsidR="00592F94">
        <w:rPr>
          <w:rFonts w:ascii="Arial" w:hAnsi="Arial" w:cs="Arial"/>
          <w:sz w:val="20"/>
          <w:szCs w:val="20"/>
        </w:rPr>
        <w:t>Bâtiment 108 Centre de Cadarache</w:t>
      </w:r>
    </w:p>
    <w:p w14:paraId="4178DEDF" w14:textId="22947C16" w:rsidR="00C25817" w:rsidRPr="003566E0" w:rsidRDefault="00C25817" w:rsidP="00C25817">
      <w:pPr>
        <w:spacing w:line="240" w:lineRule="auto"/>
        <w:jc w:val="center"/>
        <w:rPr>
          <w:rFonts w:ascii="Arial" w:hAnsi="Arial" w:cs="Arial"/>
          <w:sz w:val="20"/>
          <w:szCs w:val="20"/>
        </w:rPr>
      </w:pPr>
      <w:r w:rsidRPr="003566E0">
        <w:rPr>
          <w:rFonts w:ascii="Arial" w:hAnsi="Arial" w:cs="Arial"/>
          <w:sz w:val="20"/>
          <w:szCs w:val="20"/>
        </w:rPr>
        <w:t xml:space="preserve">A l’attention de </w:t>
      </w:r>
      <w:sdt>
        <w:sdtPr>
          <w:rPr>
            <w:rFonts w:ascii="Arial" w:hAnsi="Arial" w:cs="Arial"/>
            <w:sz w:val="20"/>
            <w:szCs w:val="20"/>
          </w:rPr>
          <w:alias w:val="Qui es-tu ?"/>
          <w:tag w:val="marché ordinaire"/>
          <w:id w:val="-1067487732"/>
          <w:placeholder>
            <w:docPart w:val="2DCD086BCC2C4BBAAC508AD8C29FB0C1"/>
          </w:placeholder>
          <w15:color w:val="FF99CC"/>
          <w:dropDownList>
            <w:listItem w:displayText="Farid AZZOUG" w:value="Farid AZZOUG"/>
            <w:listItem w:displayText="Guillaume BARRAL" w:value="Guillaume BARRAL"/>
            <w:listItem w:displayText="Sylvie BORRELY" w:value="Sylvie BORRELY"/>
            <w:listItem w:displayText="Hager BOUKHOBZA" w:value="Hager BOUKHOBZA"/>
            <w:listItem w:displayText="Jean-Marc DURANTET" w:value="Jean-Marc DURANTET"/>
            <w:listItem w:displayText="Morgane MARGUENDA" w:value="Morgane MARGUENDA"/>
            <w:listItem w:displayText="Christophe MARIAUD " w:value="Christophe MARIAUD "/>
            <w:listItem w:displayText="Fabrice MARTIAL" w:value="Fabrice MARTIAL"/>
            <w:listItem w:displayText="Adissa NOBLANC" w:value="Adissa NOBLANC"/>
            <w:listItem w:displayText="Marine RIGAL" w:value="Marine RIGAL"/>
            <w:listItem w:displayText="Inès SEKOL" w:value="Inès SEKOL"/>
            <w:listItem w:displayText="Pierre PINGOT" w:value="Pierre PINGOT"/>
            <w:listItem w:displayText="Thomas BRINGY" w:value="Thomas BRINGY"/>
          </w:dropDownList>
        </w:sdtPr>
        <w:sdtEndPr/>
        <w:sdtContent>
          <w:r w:rsidR="00EF5741">
            <w:rPr>
              <w:rFonts w:ascii="Arial" w:hAnsi="Arial" w:cs="Arial"/>
              <w:sz w:val="20"/>
              <w:szCs w:val="20"/>
            </w:rPr>
            <w:t>Sylvie BORRELY</w:t>
          </w:r>
        </w:sdtContent>
      </w:sdt>
    </w:p>
    <w:p w14:paraId="20928B57" w14:textId="1872C742" w:rsidR="00C25817" w:rsidRPr="003566E0" w:rsidRDefault="00DD6ECD" w:rsidP="00C25817">
      <w:pPr>
        <w:spacing w:line="240" w:lineRule="auto"/>
        <w:jc w:val="center"/>
        <w:rPr>
          <w:rFonts w:ascii="Arial" w:hAnsi="Arial" w:cs="Arial"/>
          <w:sz w:val="20"/>
          <w:szCs w:val="20"/>
        </w:rPr>
      </w:pPr>
      <w:sdt>
        <w:sdtPr>
          <w:rPr>
            <w:rFonts w:ascii="Arial" w:hAnsi="Arial" w:cs="Arial"/>
            <w:sz w:val="20"/>
            <w:szCs w:val="20"/>
          </w:rPr>
          <w:alias w:val="Adresse ?"/>
          <w:tag w:val="Adresse ?"/>
          <w:id w:val="-1987688337"/>
          <w:placeholder>
            <w:docPart w:val="02549A8D662B427589B170429F94F053"/>
          </w:placeholder>
          <w15:color w:val="33CCCC"/>
          <w:dropDownList>
            <w:listItem w:displayText="92120 MONTROUGE" w:value="92120 MONTROUGE"/>
            <w:listItem w:displayText="92262 FONTENAY-AUX-ROSES CEDEX" w:value="92262 FONTENAY-AUX-ROSES CEDEX"/>
            <w:listItem w:displayText="13115 SAINT-PAUL-LEZ-DURANCE CEDEX " w:value="13115 SAINT-PAUL-LEZ-DURANCE CEDEX "/>
          </w:dropDownList>
        </w:sdtPr>
        <w:sdtEndPr/>
        <w:sdtContent>
          <w:r w:rsidR="00592F94">
            <w:rPr>
              <w:rFonts w:ascii="Arial" w:hAnsi="Arial" w:cs="Arial"/>
              <w:sz w:val="20"/>
              <w:szCs w:val="20"/>
            </w:rPr>
            <w:t xml:space="preserve">13115 SAINT-PAUL-LEZ-DURANCE CEDEX </w:t>
          </w:r>
        </w:sdtContent>
      </w:sdt>
      <w:r w:rsidR="00C25817" w:rsidRPr="003566E0">
        <w:rPr>
          <w:rFonts w:ascii="Arial" w:hAnsi="Arial" w:cs="Arial"/>
          <w:sz w:val="20"/>
          <w:szCs w:val="20"/>
        </w:rPr>
        <w:t xml:space="preserve"> </w:t>
      </w:r>
    </w:p>
    <w:bookmarkEnd w:id="46"/>
    <w:p w14:paraId="30F85987" w14:textId="5977E2FA" w:rsidR="00C25817" w:rsidRPr="003566E0" w:rsidRDefault="00C25817" w:rsidP="00C25817">
      <w:pPr>
        <w:spacing w:line="240" w:lineRule="auto"/>
        <w:rPr>
          <w:rFonts w:ascii="Arial" w:hAnsi="Arial" w:cs="Arial"/>
          <w:sz w:val="20"/>
          <w:szCs w:val="20"/>
        </w:rPr>
      </w:pPr>
      <w:r w:rsidRPr="003566E0">
        <w:rPr>
          <w:rFonts w:ascii="Arial" w:hAnsi="Arial" w:cs="Arial"/>
          <w:sz w:val="20"/>
          <w:szCs w:val="20"/>
        </w:rPr>
        <w:t>Les copies de sauvegarde seront acheminées aux frais et risques des candidats. La date et l'heure de réception doivent être déterminées de façon certaine. Il est conseillé de choisir un mode d'envoi avec suivi complet. L’</w:t>
      </w:r>
      <w:r w:rsidR="00A402EC" w:rsidRPr="003566E0">
        <w:rPr>
          <w:rFonts w:ascii="Arial" w:hAnsi="Arial" w:cs="Arial"/>
          <w:sz w:val="20"/>
          <w:szCs w:val="20"/>
        </w:rPr>
        <w:t>ASNR</w:t>
      </w:r>
      <w:r w:rsidRPr="003566E0">
        <w:rPr>
          <w:rFonts w:ascii="Arial" w:hAnsi="Arial" w:cs="Arial"/>
          <w:sz w:val="20"/>
          <w:szCs w:val="20"/>
        </w:rPr>
        <w:t xml:space="preserve"> ne peut procéder à l’ouverture d’une copie de sauvegarde que si l’ensemble des conditions suivantes sont réunies :</w:t>
      </w:r>
    </w:p>
    <w:p w14:paraId="428F707A" w14:textId="77777777" w:rsidR="00C25817" w:rsidRPr="003566E0" w:rsidRDefault="00C25817" w:rsidP="009D0DE8">
      <w:pPr>
        <w:pStyle w:val="Paragraphedeliste"/>
        <w:numPr>
          <w:ilvl w:val="0"/>
          <w:numId w:val="15"/>
        </w:numPr>
        <w:spacing w:line="240" w:lineRule="auto"/>
        <w:rPr>
          <w:rFonts w:ascii="Arial" w:hAnsi="Arial" w:cs="Arial"/>
          <w:sz w:val="20"/>
          <w:szCs w:val="20"/>
        </w:rPr>
      </w:pPr>
      <w:r w:rsidRPr="003566E0">
        <w:rPr>
          <w:rFonts w:ascii="Arial" w:hAnsi="Arial" w:cs="Arial"/>
          <w:sz w:val="20"/>
          <w:szCs w:val="20"/>
        </w:rPr>
        <w:t>elle a été reçue avant les date et heure de remise des plis mentionnées en page de garde du présent document ;</w:t>
      </w:r>
    </w:p>
    <w:p w14:paraId="13DAC965" w14:textId="77777777" w:rsidR="00C25817" w:rsidRPr="003566E0" w:rsidRDefault="00C25817" w:rsidP="009D0DE8">
      <w:pPr>
        <w:pStyle w:val="Paragraphedeliste"/>
        <w:numPr>
          <w:ilvl w:val="0"/>
          <w:numId w:val="15"/>
        </w:numPr>
        <w:spacing w:line="240" w:lineRule="auto"/>
        <w:rPr>
          <w:rFonts w:ascii="Arial" w:hAnsi="Arial" w:cs="Arial"/>
          <w:sz w:val="20"/>
          <w:szCs w:val="20"/>
        </w:rPr>
      </w:pPr>
      <w:r w:rsidRPr="003566E0">
        <w:rPr>
          <w:rFonts w:ascii="Arial" w:hAnsi="Arial" w:cs="Arial"/>
          <w:sz w:val="20"/>
          <w:szCs w:val="20"/>
        </w:rPr>
        <w:t>elle a été remise/envoyée sous enveloppe cachetée ou elle comporte la mention « copie de sauvegarde » ;</w:t>
      </w:r>
    </w:p>
    <w:p w14:paraId="4B6CEFB2" w14:textId="77777777" w:rsidR="00C25817" w:rsidRPr="003566E0" w:rsidRDefault="00C25817" w:rsidP="009D0DE8">
      <w:pPr>
        <w:pStyle w:val="Paragraphedeliste"/>
        <w:numPr>
          <w:ilvl w:val="0"/>
          <w:numId w:val="15"/>
        </w:numPr>
        <w:spacing w:line="240" w:lineRule="auto"/>
        <w:rPr>
          <w:rFonts w:ascii="Arial" w:hAnsi="Arial" w:cs="Arial"/>
          <w:sz w:val="20"/>
          <w:szCs w:val="20"/>
        </w:rPr>
      </w:pPr>
      <w:r w:rsidRPr="003566E0">
        <w:rPr>
          <w:rFonts w:ascii="Arial" w:hAnsi="Arial" w:cs="Arial"/>
          <w:sz w:val="20"/>
          <w:szCs w:val="20"/>
        </w:rPr>
        <w:t>les circonstances de fait entrent dans le champ des cas d’ouverture de la copie de sauvegarde tels que fixés dans l’arrêté du 22 mars 2019 fixant les modalités de mise à disposition du dossier de la consultation et de la copie de sauvegarde :</w:t>
      </w:r>
    </w:p>
    <w:p w14:paraId="2D346EDC" w14:textId="77777777" w:rsidR="00C25817" w:rsidRPr="003566E0" w:rsidRDefault="00C25817" w:rsidP="009D0DE8">
      <w:pPr>
        <w:pStyle w:val="Paragraphedeliste"/>
        <w:numPr>
          <w:ilvl w:val="0"/>
          <w:numId w:val="15"/>
        </w:numPr>
        <w:spacing w:line="240" w:lineRule="auto"/>
        <w:rPr>
          <w:rFonts w:ascii="Arial" w:hAnsi="Arial" w:cs="Arial"/>
          <w:sz w:val="20"/>
          <w:szCs w:val="20"/>
        </w:rPr>
      </w:pPr>
      <w:r w:rsidRPr="003566E0">
        <w:rPr>
          <w:rFonts w:ascii="Arial" w:hAnsi="Arial" w:cs="Arial"/>
          <w:sz w:val="20"/>
          <w:szCs w:val="20"/>
        </w:rPr>
        <w:t>un programme informatique malveillant est détecté dans les candidatures ou les offres transmises par voie électronique ou ;</w:t>
      </w:r>
    </w:p>
    <w:p w14:paraId="4F8DB6AD" w14:textId="77777777" w:rsidR="00C25817" w:rsidRPr="003566E0" w:rsidRDefault="00C25817" w:rsidP="009D0DE8">
      <w:pPr>
        <w:pStyle w:val="Paragraphedeliste"/>
        <w:numPr>
          <w:ilvl w:val="0"/>
          <w:numId w:val="15"/>
        </w:numPr>
        <w:spacing w:line="240" w:lineRule="auto"/>
        <w:rPr>
          <w:rFonts w:ascii="Arial" w:hAnsi="Arial" w:cs="Arial"/>
          <w:sz w:val="20"/>
          <w:szCs w:val="20"/>
        </w:rPr>
      </w:pPr>
      <w:r w:rsidRPr="003566E0">
        <w:rPr>
          <w:rFonts w:ascii="Arial" w:hAnsi="Arial" w:cs="Arial"/>
          <w:sz w:val="20"/>
          <w:szCs w:val="20"/>
        </w:rPr>
        <w:lastRenderedPageBreak/>
        <w:t>une candidature ou une offre électronique est reçue de façon incomplète, hors délais ou n'a pu être ouverte, sous réserve que la transmission de la candidature ou de l'offre électronique ait commencé avant la clôture de la remise des candidatures ou des offres.</w:t>
      </w:r>
    </w:p>
    <w:p w14:paraId="0AA5F300" w14:textId="77777777" w:rsidR="00C25817" w:rsidRPr="003566E0" w:rsidRDefault="00C25817" w:rsidP="00C25817">
      <w:pPr>
        <w:spacing w:line="240" w:lineRule="auto"/>
        <w:rPr>
          <w:rFonts w:ascii="Arial" w:hAnsi="Arial" w:cs="Arial"/>
          <w:sz w:val="20"/>
          <w:szCs w:val="20"/>
        </w:rPr>
      </w:pPr>
      <w:r w:rsidRPr="003566E0">
        <w:rPr>
          <w:rFonts w:ascii="Arial" w:hAnsi="Arial" w:cs="Arial"/>
          <w:sz w:val="20"/>
          <w:szCs w:val="20"/>
        </w:rPr>
        <w:t>A défaut, elles ne seront pas ouvertes et seront détruites.</w:t>
      </w:r>
    </w:p>
    <w:p w14:paraId="1B680CE9" w14:textId="1113C7C0" w:rsidR="00C25817" w:rsidRPr="003566E0" w:rsidRDefault="00C25817" w:rsidP="00C25817">
      <w:pPr>
        <w:spacing w:line="240" w:lineRule="auto"/>
        <w:rPr>
          <w:rFonts w:ascii="Arial" w:hAnsi="Arial" w:cs="Arial"/>
          <w:sz w:val="20"/>
          <w:szCs w:val="20"/>
        </w:rPr>
      </w:pPr>
      <w:r w:rsidRPr="003566E0">
        <w:rPr>
          <w:rFonts w:ascii="Arial" w:hAnsi="Arial" w:cs="Arial"/>
          <w:sz w:val="20"/>
          <w:szCs w:val="20"/>
        </w:rPr>
        <w:t xml:space="preserve">Par ailleurs, dans le cas où </w:t>
      </w:r>
      <w:r w:rsidR="004A1919">
        <w:rPr>
          <w:rFonts w:ascii="Arial" w:hAnsi="Arial" w:cs="Arial"/>
          <w:sz w:val="20"/>
          <w:szCs w:val="20"/>
        </w:rPr>
        <w:t>l’acheteur</w:t>
      </w:r>
      <w:r w:rsidRPr="003566E0">
        <w:rPr>
          <w:rFonts w:ascii="Arial" w:hAnsi="Arial" w:cs="Arial"/>
          <w:sz w:val="20"/>
          <w:szCs w:val="20"/>
        </w:rPr>
        <w:t xml:space="preserve"> aurait procédé à l’ouverture d’une copie de sauvegarde dans les conditions précitées, cette dernière sera écartée et détruite dès lors qu’un programme informatique malveillant aura été détecté.</w:t>
      </w:r>
    </w:p>
    <w:p w14:paraId="01C40C2F" w14:textId="77777777" w:rsidR="00C25817" w:rsidRPr="00B7157C" w:rsidRDefault="00C25817" w:rsidP="009D0DE8">
      <w:pPr>
        <w:pStyle w:val="Titre4"/>
        <w:numPr>
          <w:ilvl w:val="0"/>
          <w:numId w:val="33"/>
        </w:numPr>
        <w:rPr>
          <w:rFonts w:ascii="Arial" w:hAnsi="Arial" w:cs="Arial"/>
          <w:caps/>
          <w:sz w:val="24"/>
          <w:szCs w:val="24"/>
          <w:u w:val="none"/>
        </w:rPr>
      </w:pPr>
      <w:r w:rsidRPr="00B7157C">
        <w:rPr>
          <w:rFonts w:ascii="Arial" w:hAnsi="Arial" w:cs="Arial"/>
          <w:caps/>
          <w:sz w:val="24"/>
          <w:szCs w:val="24"/>
          <w:u w:val="none"/>
        </w:rPr>
        <w:t>Modalités d’échanges électroniques</w:t>
      </w:r>
    </w:p>
    <w:p w14:paraId="591409C4" w14:textId="54335C76" w:rsidR="00C25817" w:rsidRPr="003566E0" w:rsidRDefault="00C25817" w:rsidP="00C25817">
      <w:pPr>
        <w:spacing w:line="240" w:lineRule="auto"/>
        <w:rPr>
          <w:rFonts w:ascii="Arial" w:hAnsi="Arial" w:cs="Arial"/>
          <w:sz w:val="20"/>
          <w:szCs w:val="20"/>
        </w:rPr>
      </w:pPr>
      <w:r w:rsidRPr="003566E0">
        <w:rPr>
          <w:rFonts w:ascii="Arial" w:hAnsi="Arial" w:cs="Arial"/>
          <w:sz w:val="20"/>
          <w:szCs w:val="20"/>
        </w:rPr>
        <w:t>Le procédé de transmission imposé pour l’envoi des candidatures et des offres est la voie dématérialisée. Pour chaque étape de la procédure, les candidats devront respecter ce mode de transmission pour l'ensemble des documents qu'ils transmettent à l'</w:t>
      </w:r>
      <w:r w:rsidR="00A402EC" w:rsidRPr="003566E0">
        <w:rPr>
          <w:rFonts w:ascii="Arial" w:hAnsi="Arial" w:cs="Arial"/>
          <w:sz w:val="20"/>
          <w:szCs w:val="20"/>
        </w:rPr>
        <w:t>ASNR</w:t>
      </w:r>
      <w:r w:rsidRPr="003566E0">
        <w:rPr>
          <w:rFonts w:ascii="Arial" w:hAnsi="Arial" w:cs="Arial"/>
          <w:sz w:val="20"/>
          <w:szCs w:val="20"/>
        </w:rPr>
        <w:t>.</w:t>
      </w:r>
    </w:p>
    <w:p w14:paraId="70C781DD" w14:textId="7109659C" w:rsidR="00C25817" w:rsidRPr="00B7157C" w:rsidRDefault="00C25817" w:rsidP="00B7157C">
      <w:pPr>
        <w:pStyle w:val="Paragraphedeliste"/>
        <w:numPr>
          <w:ilvl w:val="0"/>
          <w:numId w:val="44"/>
        </w:numPr>
        <w:spacing w:before="120" w:after="0" w:line="360" w:lineRule="auto"/>
        <w:rPr>
          <w:rFonts w:ascii="Arial" w:hAnsi="Arial" w:cs="Arial"/>
          <w:b/>
          <w:bCs/>
          <w:smallCaps/>
          <w:sz w:val="24"/>
          <w:szCs w:val="24"/>
        </w:rPr>
      </w:pPr>
      <w:r w:rsidRPr="00B7157C">
        <w:rPr>
          <w:rFonts w:ascii="Arial" w:hAnsi="Arial" w:cs="Arial"/>
          <w:b/>
          <w:bCs/>
          <w:smallCaps/>
          <w:sz w:val="24"/>
          <w:szCs w:val="24"/>
        </w:rPr>
        <w:t>Transmission du DCE</w:t>
      </w:r>
    </w:p>
    <w:p w14:paraId="30CDEE14" w14:textId="77777777" w:rsidR="00C25817" w:rsidRPr="003566E0" w:rsidRDefault="00C25817" w:rsidP="00C25817">
      <w:pPr>
        <w:rPr>
          <w:rFonts w:ascii="Arial" w:hAnsi="Arial" w:cs="Arial"/>
          <w:sz w:val="20"/>
          <w:szCs w:val="20"/>
          <w:lang w:eastAsia="fr-FR"/>
        </w:rPr>
      </w:pPr>
      <w:r w:rsidRPr="003566E0">
        <w:rPr>
          <w:rFonts w:ascii="Arial" w:hAnsi="Arial" w:cs="Arial"/>
          <w:sz w:val="20"/>
          <w:szCs w:val="20"/>
          <w:lang w:eastAsia="fr-FR"/>
        </w:rPr>
        <w:t xml:space="preserve">Le DCE est </w:t>
      </w:r>
      <w:r w:rsidRPr="003566E0">
        <w:rPr>
          <w:rFonts w:ascii="Arial" w:hAnsi="Arial" w:cs="Arial"/>
          <w:sz w:val="20"/>
          <w:szCs w:val="20"/>
        </w:rPr>
        <w:t>transmis en intégralité au moment de l’invitation à soumissionner.</w:t>
      </w:r>
    </w:p>
    <w:p w14:paraId="6733333B" w14:textId="29B70988" w:rsidR="00C25817" w:rsidRPr="003566E0" w:rsidRDefault="00C25817" w:rsidP="00C25817">
      <w:pPr>
        <w:spacing w:line="240" w:lineRule="auto"/>
        <w:rPr>
          <w:rFonts w:ascii="Arial" w:hAnsi="Arial" w:cs="Arial"/>
          <w:sz w:val="20"/>
          <w:szCs w:val="20"/>
        </w:rPr>
      </w:pPr>
      <w:r w:rsidRPr="003566E0">
        <w:rPr>
          <w:rFonts w:ascii="Arial" w:hAnsi="Arial" w:cs="Arial"/>
          <w:sz w:val="20"/>
          <w:szCs w:val="20"/>
        </w:rPr>
        <w:t>Lors du téléchargement du dossier de consultation, le candidat est invité à renseigner sa raison sociale, le nom de la personne physique téléchargeant les documents et une adresse électronique permettant d’assurer de façon certaine une correspondance électronique, afin qu'il puisse, le cas échéant, bénéficier de toutes les informations complémentaires diffusées lors du déroulement de la présente consultation, en particulier les éventuelles questions/réponses ou report de délais de remise des plis ainsi que des divers échanges avec l’</w:t>
      </w:r>
      <w:r w:rsidR="00A402EC" w:rsidRPr="003566E0">
        <w:rPr>
          <w:rFonts w:ascii="Arial" w:hAnsi="Arial" w:cs="Arial"/>
          <w:sz w:val="20"/>
          <w:szCs w:val="20"/>
        </w:rPr>
        <w:t>ASNR</w:t>
      </w:r>
      <w:r w:rsidRPr="003566E0">
        <w:rPr>
          <w:rFonts w:ascii="Arial" w:hAnsi="Arial" w:cs="Arial"/>
          <w:sz w:val="20"/>
          <w:szCs w:val="20"/>
        </w:rPr>
        <w:t xml:space="preserve"> (tels que demande de complément, invitation aux négociations, résultats de la consultation, notification du marché ou de l’accord-cadre).</w:t>
      </w:r>
    </w:p>
    <w:p w14:paraId="32414097" w14:textId="79213DC9" w:rsidR="00C25817" w:rsidRPr="003566E0" w:rsidRDefault="00C25817" w:rsidP="00C25817">
      <w:pPr>
        <w:spacing w:line="240" w:lineRule="auto"/>
        <w:rPr>
          <w:rFonts w:ascii="Arial" w:hAnsi="Arial" w:cs="Arial"/>
          <w:sz w:val="20"/>
          <w:szCs w:val="20"/>
        </w:rPr>
      </w:pPr>
      <w:r w:rsidRPr="003566E0">
        <w:rPr>
          <w:rFonts w:ascii="Arial" w:hAnsi="Arial" w:cs="Arial"/>
          <w:sz w:val="20"/>
          <w:szCs w:val="20"/>
        </w:rPr>
        <w:t>En cas de changement d’adresse pendant la procédure de passation, la nouvelle adresse devra être communiquée dans les meilleurs délais à l’</w:t>
      </w:r>
      <w:r w:rsidR="00A402EC" w:rsidRPr="003566E0">
        <w:rPr>
          <w:rFonts w:ascii="Arial" w:hAnsi="Arial" w:cs="Arial"/>
          <w:sz w:val="20"/>
          <w:szCs w:val="20"/>
        </w:rPr>
        <w:t>ASNR</w:t>
      </w:r>
      <w:r w:rsidRPr="003566E0">
        <w:rPr>
          <w:rFonts w:ascii="Arial" w:hAnsi="Arial" w:cs="Arial"/>
          <w:sz w:val="20"/>
          <w:szCs w:val="20"/>
        </w:rPr>
        <w:t xml:space="preserve"> via la plateforme PLACE.</w:t>
      </w:r>
    </w:p>
    <w:p w14:paraId="0C57B8C0" w14:textId="77777777" w:rsidR="00C25817" w:rsidRPr="003566E0" w:rsidRDefault="00C25817" w:rsidP="00C25817">
      <w:pPr>
        <w:spacing w:line="240" w:lineRule="auto"/>
        <w:rPr>
          <w:rFonts w:ascii="Arial" w:hAnsi="Arial" w:cs="Arial"/>
          <w:sz w:val="20"/>
          <w:szCs w:val="20"/>
        </w:rPr>
      </w:pPr>
      <w:r w:rsidRPr="003566E0">
        <w:rPr>
          <w:rFonts w:ascii="Arial" w:hAnsi="Arial" w:cs="Arial"/>
          <w:sz w:val="20"/>
          <w:szCs w:val="20"/>
        </w:rPr>
        <w:t>Le candidat ne pourra porter aucune réclamation s'il ne bénéficie pas de tous les échanges et informations complémentaires diffusés par la plateforme de dématérialisation lors du déroulement de la présente consultation, en raison d'une erreur qu'il aurait faite dans la</w:t>
      </w:r>
      <w:r w:rsidRPr="003566E0">
        <w:rPr>
          <w:rFonts w:ascii="Arial" w:hAnsi="Arial" w:cs="Arial"/>
          <w:color w:val="000000"/>
          <w:sz w:val="20"/>
          <w:szCs w:val="20"/>
        </w:rPr>
        <w:t xml:space="preserve"> </w:t>
      </w:r>
      <w:r w:rsidRPr="003566E0">
        <w:rPr>
          <w:rFonts w:ascii="Arial" w:hAnsi="Arial" w:cs="Arial"/>
          <w:sz w:val="20"/>
          <w:szCs w:val="20"/>
        </w:rPr>
        <w:t>saisie de son adresse électronique, en cas de suppression ou de modification de ladite adresse électronique.</w:t>
      </w:r>
    </w:p>
    <w:p w14:paraId="1C5753B3" w14:textId="77777777" w:rsidR="00C25817" w:rsidRPr="00B7157C" w:rsidRDefault="00C25817" w:rsidP="00B7157C">
      <w:pPr>
        <w:pStyle w:val="Paragraphedeliste"/>
        <w:numPr>
          <w:ilvl w:val="0"/>
          <w:numId w:val="44"/>
        </w:numPr>
        <w:spacing w:before="120" w:after="0" w:line="360" w:lineRule="auto"/>
        <w:rPr>
          <w:rFonts w:ascii="Arial" w:hAnsi="Arial" w:cs="Arial"/>
          <w:b/>
          <w:bCs/>
          <w:smallCaps/>
          <w:sz w:val="24"/>
          <w:szCs w:val="24"/>
        </w:rPr>
      </w:pPr>
      <w:r w:rsidRPr="00B7157C">
        <w:rPr>
          <w:rFonts w:ascii="Arial" w:hAnsi="Arial" w:cs="Arial"/>
          <w:b/>
          <w:bCs/>
          <w:smallCaps/>
          <w:sz w:val="24"/>
          <w:szCs w:val="24"/>
        </w:rPr>
        <w:t>Modalités de dépôt de plis</w:t>
      </w:r>
    </w:p>
    <w:p w14:paraId="5D32CB79" w14:textId="098F780B" w:rsidR="00C25817" w:rsidRPr="003566E0" w:rsidRDefault="00C25817" w:rsidP="00C25817">
      <w:pPr>
        <w:tabs>
          <w:tab w:val="left" w:pos="142"/>
        </w:tabs>
        <w:spacing w:line="240" w:lineRule="auto"/>
        <w:rPr>
          <w:rFonts w:ascii="Arial" w:hAnsi="Arial" w:cs="Arial"/>
          <w:sz w:val="20"/>
          <w:szCs w:val="20"/>
        </w:rPr>
      </w:pPr>
      <w:r w:rsidRPr="003566E0">
        <w:rPr>
          <w:rFonts w:ascii="Arial" w:hAnsi="Arial" w:cs="Arial"/>
          <w:sz w:val="20"/>
          <w:szCs w:val="20"/>
        </w:rPr>
        <w:t>Tout fichier constitutif de la candidature et/ou de l'offre devra être exempt d'un quelconque virus informatique et devra être préalablement traité, à cette fin, par le soumissionnaire par un anti-virus régulièrement mis à jour. Il en est de même pour tout autre fichier échangé dans le cadre de cette procédure de marché public. L’</w:t>
      </w:r>
      <w:r w:rsidR="00A402EC" w:rsidRPr="003566E0">
        <w:rPr>
          <w:rFonts w:ascii="Arial" w:hAnsi="Arial" w:cs="Arial"/>
          <w:sz w:val="20"/>
          <w:szCs w:val="20"/>
        </w:rPr>
        <w:t>ASNR</w:t>
      </w:r>
      <w:r w:rsidRPr="003566E0">
        <w:rPr>
          <w:rFonts w:ascii="Arial" w:hAnsi="Arial" w:cs="Arial"/>
          <w:sz w:val="20"/>
          <w:szCs w:val="20"/>
        </w:rPr>
        <w:t xml:space="preserve"> pourra procéder à un archivage de sécurité de tout fichier contenant un virus informatique. Dès lors, celui-ci sera réputé n'avoir jamais été reçu. </w:t>
      </w:r>
    </w:p>
    <w:p w14:paraId="00B4CBCF" w14:textId="77777777" w:rsidR="00C25817" w:rsidRPr="003566E0" w:rsidRDefault="00C25817" w:rsidP="00C25817">
      <w:pPr>
        <w:spacing w:line="240" w:lineRule="auto"/>
        <w:rPr>
          <w:rFonts w:ascii="Arial" w:hAnsi="Arial" w:cs="Arial"/>
          <w:sz w:val="20"/>
          <w:szCs w:val="20"/>
        </w:rPr>
      </w:pPr>
      <w:r w:rsidRPr="003566E0">
        <w:rPr>
          <w:rFonts w:ascii="Arial" w:hAnsi="Arial" w:cs="Arial"/>
          <w:sz w:val="20"/>
          <w:szCs w:val="20"/>
        </w:rPr>
        <w:t>La réponse devra parvenir avant les dates et heure indiquées sur la page de garde du présent règlement aux formats électroniques suivants : Word (doc, docx), Excel (xls, xlsm), Acrobat (pdf).</w:t>
      </w:r>
    </w:p>
    <w:p w14:paraId="32FB786D" w14:textId="04F6AA13" w:rsidR="00C25817" w:rsidRPr="003566E0" w:rsidRDefault="00C25817" w:rsidP="00C25817">
      <w:pPr>
        <w:spacing w:line="240" w:lineRule="auto"/>
        <w:rPr>
          <w:rFonts w:ascii="Arial" w:hAnsi="Arial" w:cs="Arial"/>
          <w:sz w:val="20"/>
          <w:szCs w:val="20"/>
        </w:rPr>
      </w:pPr>
      <w:r w:rsidRPr="003566E0">
        <w:rPr>
          <w:rFonts w:ascii="Arial" w:hAnsi="Arial" w:cs="Arial"/>
          <w:sz w:val="20"/>
          <w:szCs w:val="20"/>
        </w:rPr>
        <w:t>Le candidat déposera son pli sur la plateforme dématérialisée PLACE, utilisée par l’</w:t>
      </w:r>
      <w:r w:rsidR="00A402EC" w:rsidRPr="003566E0">
        <w:rPr>
          <w:rFonts w:ascii="Arial" w:hAnsi="Arial" w:cs="Arial"/>
          <w:sz w:val="20"/>
          <w:szCs w:val="20"/>
        </w:rPr>
        <w:t>ASNR</w:t>
      </w:r>
      <w:r w:rsidRPr="003566E0">
        <w:rPr>
          <w:rFonts w:ascii="Arial" w:hAnsi="Arial" w:cs="Arial"/>
          <w:sz w:val="20"/>
          <w:szCs w:val="20"/>
        </w:rPr>
        <w:t xml:space="preserve"> : </w:t>
      </w:r>
      <w:hyperlink r:id="rId15" w:history="1">
        <w:r w:rsidRPr="003566E0">
          <w:rPr>
            <w:rStyle w:val="Lienhypertexte"/>
            <w:rFonts w:ascii="Arial" w:hAnsi="Arial" w:cs="Arial"/>
            <w:sz w:val="20"/>
            <w:szCs w:val="20"/>
          </w:rPr>
          <w:t>https://www.marches-publics.gouv.fr/</w:t>
        </w:r>
      </w:hyperlink>
      <w:r w:rsidRPr="003566E0">
        <w:rPr>
          <w:rFonts w:ascii="Arial" w:hAnsi="Arial" w:cs="Arial"/>
          <w:sz w:val="20"/>
          <w:szCs w:val="20"/>
        </w:rPr>
        <w:t xml:space="preserve">  </w:t>
      </w:r>
    </w:p>
    <w:p w14:paraId="7447B839" w14:textId="77777777" w:rsidR="00C25817" w:rsidRPr="003566E0" w:rsidRDefault="00C25817" w:rsidP="00C25817">
      <w:pPr>
        <w:jc w:val="left"/>
        <w:rPr>
          <w:rFonts w:ascii="Arial" w:eastAsia="Times New Roman" w:hAnsi="Arial" w:cs="Arial"/>
          <w:b/>
          <w:sz w:val="20"/>
          <w:szCs w:val="20"/>
          <w:u w:val="single"/>
          <w:lang w:eastAsia="fr-FR"/>
        </w:rPr>
      </w:pPr>
    </w:p>
    <w:p w14:paraId="7E736B1C" w14:textId="77777777" w:rsidR="00C25817" w:rsidRPr="00B7157C" w:rsidRDefault="00C25817" w:rsidP="009D0DE8">
      <w:pPr>
        <w:pStyle w:val="Titre4"/>
        <w:numPr>
          <w:ilvl w:val="0"/>
          <w:numId w:val="33"/>
        </w:numPr>
        <w:rPr>
          <w:rFonts w:ascii="Arial" w:hAnsi="Arial" w:cs="Arial"/>
          <w:caps/>
          <w:sz w:val="24"/>
          <w:szCs w:val="24"/>
          <w:u w:val="none"/>
        </w:rPr>
      </w:pPr>
      <w:r w:rsidRPr="00B7157C">
        <w:rPr>
          <w:rFonts w:ascii="Arial" w:hAnsi="Arial" w:cs="Arial"/>
          <w:caps/>
          <w:sz w:val="24"/>
          <w:szCs w:val="24"/>
          <w:u w:val="none"/>
        </w:rPr>
        <w:t>Signature électronique</w:t>
      </w:r>
    </w:p>
    <w:p w14:paraId="0B193B11" w14:textId="11B9B4FB" w:rsidR="00362015" w:rsidRPr="00B7157C" w:rsidRDefault="00362015" w:rsidP="00B7157C">
      <w:pPr>
        <w:pStyle w:val="Paragraphedeliste"/>
        <w:numPr>
          <w:ilvl w:val="0"/>
          <w:numId w:val="45"/>
        </w:numPr>
        <w:spacing w:before="120" w:after="0" w:line="360" w:lineRule="auto"/>
        <w:rPr>
          <w:rFonts w:ascii="Arial" w:hAnsi="Arial" w:cs="Arial"/>
          <w:b/>
          <w:bCs/>
          <w:smallCaps/>
          <w:sz w:val="24"/>
          <w:szCs w:val="24"/>
        </w:rPr>
      </w:pPr>
      <w:r w:rsidRPr="00B7157C">
        <w:rPr>
          <w:rFonts w:ascii="Arial" w:hAnsi="Arial" w:cs="Arial"/>
          <w:b/>
          <w:bCs/>
          <w:smallCaps/>
          <w:sz w:val="24"/>
          <w:szCs w:val="24"/>
        </w:rPr>
        <w:t>Par votre prestataire de confiance</w:t>
      </w:r>
    </w:p>
    <w:p w14:paraId="2CE11845" w14:textId="14BC9C2A" w:rsidR="00C25817" w:rsidRPr="003566E0" w:rsidRDefault="00C25817" w:rsidP="00C25817">
      <w:pPr>
        <w:tabs>
          <w:tab w:val="left" w:pos="142"/>
        </w:tabs>
        <w:spacing w:line="240" w:lineRule="auto"/>
        <w:rPr>
          <w:rFonts w:ascii="Arial" w:hAnsi="Arial" w:cs="Arial"/>
          <w:sz w:val="20"/>
          <w:szCs w:val="20"/>
        </w:rPr>
      </w:pPr>
      <w:r w:rsidRPr="003566E0">
        <w:rPr>
          <w:rFonts w:ascii="Arial" w:hAnsi="Arial" w:cs="Arial"/>
          <w:sz w:val="20"/>
          <w:szCs w:val="20"/>
        </w:rPr>
        <w:t>Au moment de l’attribution du marché, l’</w:t>
      </w:r>
      <w:r w:rsidR="00A402EC" w:rsidRPr="003566E0">
        <w:rPr>
          <w:rFonts w:ascii="Arial" w:hAnsi="Arial" w:cs="Arial"/>
          <w:sz w:val="20"/>
          <w:szCs w:val="20"/>
        </w:rPr>
        <w:t>ASNR</w:t>
      </w:r>
      <w:r w:rsidRPr="003566E0">
        <w:rPr>
          <w:rFonts w:ascii="Arial" w:hAnsi="Arial" w:cs="Arial"/>
          <w:sz w:val="20"/>
          <w:szCs w:val="20"/>
        </w:rPr>
        <w:t xml:space="preserve"> impose la signature électronique de l’acte d’engagement. La signature se fera via l’utilisation de certificats de signature électronique répondant au référentiel général de sécurité et l’application du règlement eIDAS. Ils devront être valides (non expirés et non révoqués). Ces certificats de signature électronique qualifiés entrent au moins dans l'une des catégories suivantes : </w:t>
      </w:r>
    </w:p>
    <w:p w14:paraId="526CD5B9" w14:textId="77777777" w:rsidR="00C25817" w:rsidRPr="003566E0" w:rsidRDefault="00C25817" w:rsidP="009D0DE8">
      <w:pPr>
        <w:pStyle w:val="Paragraphedeliste"/>
        <w:numPr>
          <w:ilvl w:val="0"/>
          <w:numId w:val="12"/>
        </w:numPr>
        <w:tabs>
          <w:tab w:val="left" w:pos="142"/>
        </w:tabs>
        <w:spacing w:line="240" w:lineRule="auto"/>
        <w:rPr>
          <w:rFonts w:ascii="Arial" w:hAnsi="Arial" w:cs="Arial"/>
          <w:sz w:val="20"/>
          <w:szCs w:val="20"/>
        </w:rPr>
      </w:pPr>
      <w:r w:rsidRPr="003566E0">
        <w:rPr>
          <w:rFonts w:ascii="Arial" w:hAnsi="Arial" w:cs="Arial"/>
          <w:b/>
          <w:bCs/>
          <w:sz w:val="20"/>
          <w:szCs w:val="20"/>
        </w:rPr>
        <w:lastRenderedPageBreak/>
        <w:t>un certificat qualifié délivré par un prestataire de service de confiance</w:t>
      </w:r>
      <w:r w:rsidRPr="003566E0">
        <w:rPr>
          <w:rFonts w:ascii="Arial" w:hAnsi="Arial" w:cs="Arial"/>
          <w:sz w:val="20"/>
          <w:szCs w:val="20"/>
        </w:rPr>
        <w:t xml:space="preserve"> qualifié répondant aux exigences de l’arrêté du 22 mars 2019 relatif à la signature électronique des contrats de la commande publique; </w:t>
      </w:r>
    </w:p>
    <w:p w14:paraId="344FFF10" w14:textId="77777777" w:rsidR="00C25817" w:rsidRPr="003566E0" w:rsidRDefault="00C25817" w:rsidP="009D0DE8">
      <w:pPr>
        <w:pStyle w:val="Paragraphedeliste"/>
        <w:numPr>
          <w:ilvl w:val="0"/>
          <w:numId w:val="12"/>
        </w:numPr>
        <w:tabs>
          <w:tab w:val="left" w:pos="142"/>
        </w:tabs>
        <w:spacing w:line="240" w:lineRule="auto"/>
        <w:rPr>
          <w:rFonts w:ascii="Arial" w:hAnsi="Arial" w:cs="Arial"/>
          <w:sz w:val="20"/>
          <w:szCs w:val="20"/>
        </w:rPr>
      </w:pPr>
      <w:r w:rsidRPr="003566E0">
        <w:rPr>
          <w:rFonts w:ascii="Arial" w:hAnsi="Arial" w:cs="Arial"/>
          <w:b/>
          <w:bCs/>
          <w:sz w:val="20"/>
          <w:szCs w:val="20"/>
        </w:rPr>
        <w:t>un certificat délivré par une autorité de certification, française ou étrangère, qui répond aux exigences équivalentes à l'annexe I du règlement susvisé</w:t>
      </w:r>
      <w:r w:rsidRPr="003566E0">
        <w:rPr>
          <w:rFonts w:ascii="Arial" w:hAnsi="Arial" w:cs="Arial"/>
          <w:sz w:val="20"/>
          <w:szCs w:val="20"/>
        </w:rPr>
        <w:t>.</w:t>
      </w:r>
    </w:p>
    <w:p w14:paraId="7BF8CF04" w14:textId="2FF149DB" w:rsidR="00C25817" w:rsidRPr="003566E0" w:rsidRDefault="00C25817" w:rsidP="00C25817">
      <w:pPr>
        <w:tabs>
          <w:tab w:val="left" w:pos="142"/>
        </w:tabs>
        <w:spacing w:line="240" w:lineRule="auto"/>
        <w:rPr>
          <w:rFonts w:ascii="Arial" w:hAnsi="Arial" w:cs="Arial"/>
          <w:sz w:val="20"/>
          <w:szCs w:val="20"/>
        </w:rPr>
      </w:pPr>
      <w:r w:rsidRPr="003566E0">
        <w:rPr>
          <w:rFonts w:ascii="Arial" w:hAnsi="Arial" w:cs="Arial"/>
          <w:sz w:val="20"/>
          <w:szCs w:val="20"/>
        </w:rPr>
        <w:t>Les formats de signatures sont XAdES, CAdES ou PAdES. L’</w:t>
      </w:r>
      <w:r w:rsidR="00A402EC" w:rsidRPr="003566E0">
        <w:rPr>
          <w:rFonts w:ascii="Arial" w:hAnsi="Arial" w:cs="Arial"/>
          <w:sz w:val="20"/>
          <w:szCs w:val="20"/>
        </w:rPr>
        <w:t>ASNR</w:t>
      </w:r>
      <w:r w:rsidRPr="003566E0">
        <w:rPr>
          <w:rFonts w:ascii="Arial" w:hAnsi="Arial" w:cs="Arial"/>
          <w:sz w:val="20"/>
          <w:szCs w:val="20"/>
        </w:rPr>
        <w:t xml:space="preserve"> souhaite l’utilisation du format : PAdES </w:t>
      </w:r>
    </w:p>
    <w:p w14:paraId="132AD43A" w14:textId="77777777" w:rsidR="00C25817" w:rsidRPr="003566E0" w:rsidRDefault="00C25817" w:rsidP="00C25817">
      <w:pPr>
        <w:tabs>
          <w:tab w:val="left" w:pos="142"/>
        </w:tabs>
        <w:spacing w:line="240" w:lineRule="auto"/>
        <w:rPr>
          <w:rFonts w:ascii="Arial" w:hAnsi="Arial" w:cs="Arial"/>
          <w:sz w:val="20"/>
          <w:szCs w:val="20"/>
        </w:rPr>
      </w:pPr>
      <w:r w:rsidRPr="003566E0">
        <w:rPr>
          <w:rFonts w:ascii="Arial" w:hAnsi="Arial" w:cs="Arial"/>
          <w:sz w:val="20"/>
          <w:szCs w:val="20"/>
        </w:rPr>
        <w:t xml:space="preserve">La liste des prestataires de services de confiance qualifiés figure sur le site : </w:t>
      </w:r>
      <w:hyperlink r:id="rId16" w:history="1">
        <w:r w:rsidRPr="003566E0">
          <w:rPr>
            <w:rFonts w:ascii="Arial" w:hAnsi="Arial" w:cs="Arial"/>
            <w:sz w:val="20"/>
            <w:szCs w:val="20"/>
          </w:rPr>
          <w:t>https://www.ssi.gouv.fr/administration/visa-de-securite/visas-de-securite-le-catalogue/</w:t>
        </w:r>
      </w:hyperlink>
      <w:r w:rsidRPr="003566E0">
        <w:rPr>
          <w:rFonts w:ascii="Arial" w:hAnsi="Arial" w:cs="Arial"/>
          <w:sz w:val="20"/>
          <w:szCs w:val="20"/>
        </w:rPr>
        <w:t xml:space="preserve">. </w:t>
      </w:r>
    </w:p>
    <w:p w14:paraId="6D1C6DA4" w14:textId="77777777" w:rsidR="00C25817" w:rsidRPr="003566E0" w:rsidRDefault="00C25817" w:rsidP="00C25817">
      <w:pPr>
        <w:tabs>
          <w:tab w:val="left" w:pos="142"/>
        </w:tabs>
        <w:spacing w:line="240" w:lineRule="auto"/>
        <w:rPr>
          <w:rFonts w:ascii="Arial" w:hAnsi="Arial" w:cs="Arial"/>
          <w:sz w:val="20"/>
          <w:szCs w:val="20"/>
        </w:rPr>
      </w:pPr>
      <w:r w:rsidRPr="003566E0">
        <w:rPr>
          <w:rFonts w:ascii="Arial" w:hAnsi="Arial" w:cs="Arial"/>
          <w:sz w:val="20"/>
          <w:szCs w:val="20"/>
        </w:rPr>
        <w:t xml:space="preserve">Les délais d’obtention pouvant aller de 15 jours à un mois, il est recommandé de se procurer la signature électronique assez tôt. </w:t>
      </w:r>
    </w:p>
    <w:p w14:paraId="76A70BBC" w14:textId="77777777" w:rsidR="00C25817" w:rsidRPr="003566E0" w:rsidRDefault="00C25817" w:rsidP="00C25817">
      <w:pPr>
        <w:tabs>
          <w:tab w:val="left" w:pos="142"/>
        </w:tabs>
        <w:spacing w:line="240" w:lineRule="auto"/>
        <w:rPr>
          <w:rFonts w:ascii="Arial" w:hAnsi="Arial" w:cs="Arial"/>
          <w:sz w:val="20"/>
          <w:szCs w:val="20"/>
        </w:rPr>
      </w:pPr>
      <w:r w:rsidRPr="003566E0">
        <w:rPr>
          <w:rFonts w:ascii="Arial" w:hAnsi="Arial" w:cs="Arial"/>
          <w:sz w:val="20"/>
          <w:szCs w:val="20"/>
        </w:rPr>
        <w:t xml:space="preserve">A l’issue de l’analyse et du classement des offres, l’attributaire : </w:t>
      </w:r>
    </w:p>
    <w:p w14:paraId="017A1F84" w14:textId="77777777" w:rsidR="00C25817" w:rsidRPr="003566E0" w:rsidRDefault="00C25817" w:rsidP="009D0DE8">
      <w:pPr>
        <w:pStyle w:val="Paragraphedeliste"/>
        <w:numPr>
          <w:ilvl w:val="3"/>
          <w:numId w:val="4"/>
        </w:numPr>
        <w:tabs>
          <w:tab w:val="left" w:pos="142"/>
        </w:tabs>
        <w:spacing w:line="240" w:lineRule="auto"/>
        <w:rPr>
          <w:rFonts w:ascii="Arial" w:hAnsi="Arial" w:cs="Arial"/>
          <w:sz w:val="20"/>
          <w:szCs w:val="20"/>
        </w:rPr>
      </w:pPr>
      <w:r w:rsidRPr="003566E0">
        <w:rPr>
          <w:rFonts w:ascii="Arial" w:hAnsi="Arial" w:cs="Arial"/>
          <w:sz w:val="20"/>
          <w:szCs w:val="20"/>
        </w:rPr>
        <w:t xml:space="preserve">Sera invité à signer électroniquement l’acte d’engagement (en format. Pdf non modifiable) qu’il recevra depuis la plateforme PLACE. </w:t>
      </w:r>
    </w:p>
    <w:p w14:paraId="4517B3F0" w14:textId="7E3C03F1" w:rsidR="00C25817" w:rsidRPr="003566E0" w:rsidRDefault="00C25817" w:rsidP="009D0DE8">
      <w:pPr>
        <w:pStyle w:val="Paragraphedeliste"/>
        <w:numPr>
          <w:ilvl w:val="3"/>
          <w:numId w:val="4"/>
        </w:numPr>
        <w:tabs>
          <w:tab w:val="left" w:pos="142"/>
        </w:tabs>
        <w:spacing w:line="240" w:lineRule="auto"/>
        <w:rPr>
          <w:rFonts w:ascii="Arial" w:hAnsi="Arial" w:cs="Arial"/>
          <w:sz w:val="20"/>
          <w:szCs w:val="20"/>
        </w:rPr>
      </w:pPr>
      <w:r w:rsidRPr="003566E0">
        <w:rPr>
          <w:rFonts w:ascii="Arial" w:hAnsi="Arial" w:cs="Arial"/>
          <w:sz w:val="20"/>
          <w:szCs w:val="20"/>
        </w:rPr>
        <w:t>Ne devra pas « verrouiller le fichier après la signature » afin de permettre à l’</w:t>
      </w:r>
      <w:r w:rsidR="00A402EC" w:rsidRPr="003566E0">
        <w:rPr>
          <w:rFonts w:ascii="Arial" w:hAnsi="Arial" w:cs="Arial"/>
          <w:sz w:val="20"/>
          <w:szCs w:val="20"/>
        </w:rPr>
        <w:t>ASNR</w:t>
      </w:r>
      <w:r w:rsidRPr="003566E0">
        <w:rPr>
          <w:rFonts w:ascii="Arial" w:hAnsi="Arial" w:cs="Arial"/>
          <w:sz w:val="20"/>
          <w:szCs w:val="20"/>
        </w:rPr>
        <w:t xml:space="preserve"> d’apposer en dernier sa signature électronique. </w:t>
      </w:r>
    </w:p>
    <w:p w14:paraId="395EE5BE" w14:textId="535E889C" w:rsidR="00C25817" w:rsidRPr="003566E0" w:rsidRDefault="00C25817" w:rsidP="009D0DE8">
      <w:pPr>
        <w:pStyle w:val="Paragraphedeliste"/>
        <w:numPr>
          <w:ilvl w:val="3"/>
          <w:numId w:val="4"/>
        </w:numPr>
        <w:tabs>
          <w:tab w:val="left" w:pos="142"/>
        </w:tabs>
        <w:spacing w:line="240" w:lineRule="auto"/>
        <w:rPr>
          <w:rFonts w:ascii="Arial" w:hAnsi="Arial" w:cs="Arial"/>
          <w:sz w:val="20"/>
          <w:szCs w:val="20"/>
        </w:rPr>
      </w:pPr>
      <w:r w:rsidRPr="003566E0">
        <w:rPr>
          <w:rFonts w:ascii="Arial" w:hAnsi="Arial" w:cs="Arial"/>
          <w:sz w:val="20"/>
          <w:szCs w:val="20"/>
        </w:rPr>
        <w:t>Ne pourra pas modifier le fichier qui lui est envoyé par l’</w:t>
      </w:r>
      <w:r w:rsidR="00A402EC" w:rsidRPr="003566E0">
        <w:rPr>
          <w:rFonts w:ascii="Arial" w:hAnsi="Arial" w:cs="Arial"/>
          <w:sz w:val="20"/>
          <w:szCs w:val="20"/>
        </w:rPr>
        <w:t>ASNR</w:t>
      </w:r>
      <w:r w:rsidRPr="003566E0">
        <w:rPr>
          <w:rFonts w:ascii="Arial" w:hAnsi="Arial" w:cs="Arial"/>
          <w:sz w:val="20"/>
          <w:szCs w:val="20"/>
        </w:rPr>
        <w:t xml:space="preserve"> pour signature. Toute modification apportée par l’attributaire ne sera pas opposable à l’</w:t>
      </w:r>
      <w:r w:rsidR="00A402EC" w:rsidRPr="003566E0">
        <w:rPr>
          <w:rFonts w:ascii="Arial" w:hAnsi="Arial" w:cs="Arial"/>
          <w:sz w:val="20"/>
          <w:szCs w:val="20"/>
        </w:rPr>
        <w:t>ASNR</w:t>
      </w:r>
      <w:r w:rsidRPr="003566E0">
        <w:rPr>
          <w:rFonts w:ascii="Arial" w:hAnsi="Arial" w:cs="Arial"/>
          <w:sz w:val="20"/>
          <w:szCs w:val="20"/>
        </w:rPr>
        <w:t>.</w:t>
      </w:r>
    </w:p>
    <w:p w14:paraId="08A06A04" w14:textId="0FC86A4A" w:rsidR="00C25817" w:rsidRPr="003566E0" w:rsidRDefault="00C25817" w:rsidP="009D0DE8">
      <w:pPr>
        <w:pStyle w:val="Paragraphedeliste"/>
        <w:numPr>
          <w:ilvl w:val="3"/>
          <w:numId w:val="4"/>
        </w:numPr>
        <w:tabs>
          <w:tab w:val="left" w:pos="142"/>
        </w:tabs>
        <w:spacing w:line="240" w:lineRule="auto"/>
        <w:rPr>
          <w:rFonts w:ascii="Arial" w:hAnsi="Arial" w:cs="Arial"/>
          <w:sz w:val="20"/>
          <w:szCs w:val="20"/>
        </w:rPr>
      </w:pPr>
      <w:r w:rsidRPr="003566E0">
        <w:rPr>
          <w:rFonts w:ascii="Arial" w:hAnsi="Arial" w:cs="Arial"/>
          <w:sz w:val="20"/>
          <w:szCs w:val="20"/>
        </w:rPr>
        <w:t>Renvoie à l’</w:t>
      </w:r>
      <w:r w:rsidR="00A402EC" w:rsidRPr="003566E0">
        <w:rPr>
          <w:rFonts w:ascii="Arial" w:hAnsi="Arial" w:cs="Arial"/>
          <w:sz w:val="20"/>
          <w:szCs w:val="20"/>
        </w:rPr>
        <w:t>ASNR</w:t>
      </w:r>
      <w:r w:rsidRPr="003566E0">
        <w:rPr>
          <w:rFonts w:ascii="Arial" w:hAnsi="Arial" w:cs="Arial"/>
          <w:sz w:val="20"/>
          <w:szCs w:val="20"/>
        </w:rPr>
        <w:t xml:space="preserve"> le document signé via la plateforme PLACE.</w:t>
      </w:r>
    </w:p>
    <w:p w14:paraId="0D0FD394" w14:textId="6E54D4B1" w:rsidR="00C25817" w:rsidRPr="003566E0" w:rsidRDefault="00C25817" w:rsidP="00C25817">
      <w:pPr>
        <w:tabs>
          <w:tab w:val="left" w:pos="142"/>
        </w:tabs>
        <w:spacing w:line="240" w:lineRule="auto"/>
        <w:rPr>
          <w:rFonts w:ascii="Arial" w:hAnsi="Arial" w:cs="Arial"/>
          <w:sz w:val="20"/>
          <w:szCs w:val="20"/>
        </w:rPr>
      </w:pPr>
      <w:r w:rsidRPr="003566E0">
        <w:rPr>
          <w:rFonts w:ascii="Arial" w:hAnsi="Arial" w:cs="Arial"/>
          <w:sz w:val="20"/>
          <w:szCs w:val="20"/>
        </w:rPr>
        <w:t>Puis l’</w:t>
      </w:r>
      <w:r w:rsidR="00A402EC" w:rsidRPr="003566E0">
        <w:rPr>
          <w:rFonts w:ascii="Arial" w:hAnsi="Arial" w:cs="Arial"/>
          <w:sz w:val="20"/>
          <w:szCs w:val="20"/>
        </w:rPr>
        <w:t>ASNR</w:t>
      </w:r>
      <w:r w:rsidRPr="003566E0">
        <w:rPr>
          <w:rFonts w:ascii="Arial" w:hAnsi="Arial" w:cs="Arial"/>
          <w:sz w:val="20"/>
          <w:szCs w:val="20"/>
        </w:rPr>
        <w:t> :</w:t>
      </w:r>
    </w:p>
    <w:p w14:paraId="33348A1E" w14:textId="77777777" w:rsidR="00C25817" w:rsidRPr="003566E0" w:rsidRDefault="00C25817" w:rsidP="009D0DE8">
      <w:pPr>
        <w:pStyle w:val="Paragraphedeliste"/>
        <w:numPr>
          <w:ilvl w:val="6"/>
          <w:numId w:val="14"/>
        </w:numPr>
        <w:tabs>
          <w:tab w:val="left" w:pos="142"/>
        </w:tabs>
        <w:spacing w:line="240" w:lineRule="auto"/>
        <w:rPr>
          <w:rFonts w:ascii="Arial" w:hAnsi="Arial" w:cs="Arial"/>
          <w:sz w:val="20"/>
          <w:szCs w:val="20"/>
        </w:rPr>
      </w:pPr>
      <w:r w:rsidRPr="003566E0">
        <w:rPr>
          <w:rFonts w:ascii="Arial" w:hAnsi="Arial" w:cs="Arial"/>
          <w:sz w:val="20"/>
          <w:szCs w:val="20"/>
        </w:rPr>
        <w:t xml:space="preserve">Signe en dernier le document </w:t>
      </w:r>
    </w:p>
    <w:p w14:paraId="01A360F7" w14:textId="77777777" w:rsidR="00C25817" w:rsidRPr="003566E0" w:rsidRDefault="00C25817" w:rsidP="009D0DE8">
      <w:pPr>
        <w:pStyle w:val="Paragraphedeliste"/>
        <w:numPr>
          <w:ilvl w:val="6"/>
          <w:numId w:val="14"/>
        </w:numPr>
        <w:tabs>
          <w:tab w:val="left" w:pos="142"/>
        </w:tabs>
        <w:spacing w:line="240" w:lineRule="auto"/>
        <w:rPr>
          <w:rFonts w:ascii="Arial" w:hAnsi="Arial" w:cs="Arial"/>
          <w:sz w:val="20"/>
          <w:szCs w:val="20"/>
        </w:rPr>
      </w:pPr>
      <w:r w:rsidRPr="003566E0">
        <w:rPr>
          <w:rFonts w:ascii="Arial" w:hAnsi="Arial" w:cs="Arial"/>
          <w:sz w:val="20"/>
          <w:szCs w:val="20"/>
        </w:rPr>
        <w:t xml:space="preserve">Notifie via PLACE le marché au titulaire. </w:t>
      </w:r>
    </w:p>
    <w:p w14:paraId="73CBA2D1" w14:textId="77777777" w:rsidR="00C25817" w:rsidRPr="003566E0" w:rsidRDefault="00C25817" w:rsidP="00C25817">
      <w:pPr>
        <w:tabs>
          <w:tab w:val="left" w:pos="142"/>
        </w:tabs>
        <w:spacing w:line="240" w:lineRule="auto"/>
        <w:rPr>
          <w:rFonts w:ascii="Arial" w:hAnsi="Arial" w:cs="Arial"/>
          <w:sz w:val="20"/>
          <w:szCs w:val="20"/>
        </w:rPr>
      </w:pPr>
      <w:r w:rsidRPr="003566E0">
        <w:rPr>
          <w:rFonts w:ascii="Arial" w:hAnsi="Arial" w:cs="Arial"/>
          <w:sz w:val="20"/>
          <w:szCs w:val="20"/>
        </w:rPr>
        <w:t xml:space="preserve">La signature d’un dossier compressé (type zip) ne vaut pas signature de chaque document du zip. </w:t>
      </w:r>
    </w:p>
    <w:p w14:paraId="663229E1" w14:textId="6CC0252E" w:rsidR="00C25817" w:rsidRPr="003566E0" w:rsidRDefault="00C25817" w:rsidP="00C25817">
      <w:pPr>
        <w:tabs>
          <w:tab w:val="left" w:pos="142"/>
        </w:tabs>
        <w:spacing w:line="240" w:lineRule="auto"/>
        <w:rPr>
          <w:rFonts w:ascii="Arial" w:hAnsi="Arial" w:cs="Arial"/>
          <w:sz w:val="20"/>
          <w:szCs w:val="20"/>
        </w:rPr>
      </w:pPr>
      <w:r w:rsidRPr="003566E0">
        <w:rPr>
          <w:rFonts w:ascii="Arial" w:hAnsi="Arial" w:cs="Arial"/>
          <w:sz w:val="20"/>
          <w:szCs w:val="20"/>
        </w:rPr>
        <w:t>NB : en cas d’indisponibilité de la signature électronique au moment de l’attribution, l’acte d’engagement sera signé de manière manuscrite. A l’issue de l’analyse et du classement des offres, l’attributaire sera invité à signer l’acte d’engagement sans le modifier et il le retournera à l’</w:t>
      </w:r>
      <w:r w:rsidR="00A402EC" w:rsidRPr="003566E0">
        <w:rPr>
          <w:rFonts w:ascii="Arial" w:hAnsi="Arial" w:cs="Arial"/>
          <w:sz w:val="20"/>
          <w:szCs w:val="20"/>
        </w:rPr>
        <w:t>ASNR</w:t>
      </w:r>
      <w:r w:rsidRPr="003566E0">
        <w:rPr>
          <w:rFonts w:ascii="Arial" w:hAnsi="Arial" w:cs="Arial"/>
          <w:sz w:val="20"/>
          <w:szCs w:val="20"/>
        </w:rPr>
        <w:t xml:space="preserve"> par voie postale. L’</w:t>
      </w:r>
      <w:r w:rsidR="00A402EC" w:rsidRPr="003566E0">
        <w:rPr>
          <w:rFonts w:ascii="Arial" w:hAnsi="Arial" w:cs="Arial"/>
          <w:sz w:val="20"/>
          <w:szCs w:val="20"/>
        </w:rPr>
        <w:t>ASNR</w:t>
      </w:r>
      <w:r w:rsidRPr="003566E0">
        <w:rPr>
          <w:rFonts w:ascii="Arial" w:hAnsi="Arial" w:cs="Arial"/>
          <w:sz w:val="20"/>
          <w:szCs w:val="20"/>
        </w:rPr>
        <w:t xml:space="preserve"> signe en dernier le document, garde l’original et notifie via PLACE une copie du marché au titulaire.</w:t>
      </w:r>
    </w:p>
    <w:p w14:paraId="6513FB34" w14:textId="77777777" w:rsidR="00362015" w:rsidRPr="00B7157C" w:rsidRDefault="00362015" w:rsidP="00B7157C">
      <w:pPr>
        <w:pStyle w:val="Paragraphedeliste"/>
        <w:numPr>
          <w:ilvl w:val="0"/>
          <w:numId w:val="45"/>
        </w:numPr>
        <w:spacing w:before="120" w:after="0" w:line="360" w:lineRule="auto"/>
        <w:rPr>
          <w:rFonts w:ascii="Arial" w:hAnsi="Arial" w:cs="Arial"/>
          <w:b/>
          <w:bCs/>
          <w:smallCaps/>
          <w:sz w:val="24"/>
          <w:szCs w:val="24"/>
        </w:rPr>
      </w:pPr>
      <w:r w:rsidRPr="00B7157C">
        <w:rPr>
          <w:rFonts w:ascii="Arial" w:hAnsi="Arial" w:cs="Arial"/>
          <w:b/>
          <w:bCs/>
          <w:smallCaps/>
          <w:sz w:val="24"/>
          <w:szCs w:val="24"/>
        </w:rPr>
        <w:t xml:space="preserve">Par notre prestataire de confiance </w:t>
      </w:r>
    </w:p>
    <w:p w14:paraId="12C67E5E" w14:textId="4AB0B086" w:rsidR="00C07E9B" w:rsidRPr="003566E0" w:rsidRDefault="00362015" w:rsidP="00C379DF">
      <w:pPr>
        <w:rPr>
          <w:rFonts w:ascii="Arial" w:hAnsi="Arial" w:cs="Arial"/>
          <w:sz w:val="20"/>
          <w:szCs w:val="20"/>
        </w:rPr>
      </w:pPr>
      <w:r w:rsidRPr="003566E0">
        <w:rPr>
          <w:rFonts w:ascii="Arial" w:hAnsi="Arial" w:cs="Arial"/>
          <w:sz w:val="20"/>
          <w:szCs w:val="20"/>
        </w:rPr>
        <w:t>Si vous ne possédez pas la signature électronique, l’</w:t>
      </w:r>
      <w:r w:rsidR="00A402EC" w:rsidRPr="003566E0">
        <w:rPr>
          <w:rFonts w:ascii="Arial" w:hAnsi="Arial" w:cs="Arial"/>
          <w:sz w:val="20"/>
          <w:szCs w:val="20"/>
        </w:rPr>
        <w:t>ASNR</w:t>
      </w:r>
      <w:r w:rsidRPr="003566E0">
        <w:rPr>
          <w:rFonts w:ascii="Arial" w:hAnsi="Arial" w:cs="Arial"/>
          <w:sz w:val="20"/>
          <w:szCs w:val="20"/>
        </w:rPr>
        <w:t xml:space="preserve"> peut vous inviter à utiliser sa plateforme Oodrive permettant la signature à distance des documents contractuels. Pour plus d’informations, veuillez prendre directement attache avec le service des achats qui vous indiquera la procédure à suivre.</w:t>
      </w:r>
    </w:p>
    <w:sectPr w:rsidR="00C07E9B" w:rsidRPr="003566E0" w:rsidSect="00736822">
      <w:headerReference w:type="default" r:id="rId17"/>
      <w:footerReference w:type="default" r:id="rId18"/>
      <w:headerReference w:type="first" r:id="rId19"/>
      <w:footerReference w:type="first" r:id="rId20"/>
      <w:pgSz w:w="11906" w:h="16838"/>
      <w:pgMar w:top="1701" w:right="964" w:bottom="1418" w:left="964" w:header="709" w:footer="709"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BBFA2A" w14:textId="77777777" w:rsidR="00DD6ECD" w:rsidRDefault="00DD6ECD" w:rsidP="00CD6E3B">
      <w:pPr>
        <w:spacing w:after="0" w:line="240" w:lineRule="auto"/>
      </w:pPr>
      <w:r>
        <w:separator/>
      </w:r>
    </w:p>
  </w:endnote>
  <w:endnote w:type="continuationSeparator" w:id="0">
    <w:p w14:paraId="204C9679" w14:textId="77777777" w:rsidR="00DD6ECD" w:rsidRDefault="00DD6ECD" w:rsidP="00CD6E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Open Sans">
    <w:charset w:val="00"/>
    <w:family w:val="swiss"/>
    <w:pitch w:val="variable"/>
    <w:sig w:usb0="E00002EF" w:usb1="4000205B" w:usb2="00000028"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Univers">
    <w:charset w:val="00"/>
    <w:family w:val="swiss"/>
    <w:pitch w:val="variable"/>
    <w:sig w:usb0="80000287" w:usb1="00000000" w:usb2="00000000" w:usb3="00000000" w:csb0="0000000F" w:csb1="00000000"/>
  </w:font>
  <w:font w:name="Source Sans Pro">
    <w:charset w:val="00"/>
    <w:family w:val="swiss"/>
    <w:pitch w:val="variable"/>
    <w:sig w:usb0="600002F7" w:usb1="02000001"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D77723" w14:textId="77777777" w:rsidR="00A456AC" w:rsidRDefault="003566E0" w:rsidP="003566E0">
    <w:pPr>
      <w:tabs>
        <w:tab w:val="left" w:pos="1843"/>
        <w:tab w:val="center" w:pos="4990"/>
        <w:tab w:val="left" w:pos="9356"/>
        <w:tab w:val="right" w:pos="9979"/>
      </w:tabs>
      <w:spacing w:before="240" w:line="216" w:lineRule="auto"/>
      <w:ind w:left="1843" w:firstLine="281"/>
      <w:contextualSpacing/>
      <w:jc w:val="center"/>
      <w:rPr>
        <w:rFonts w:ascii="Arial" w:eastAsia="Times New Roman" w:hAnsi="Arial" w:cs="Arial"/>
        <w:noProof/>
        <w:color w:val="0A0096"/>
        <w:position w:val="2"/>
        <w:sz w:val="13"/>
        <w:szCs w:val="13"/>
      </w:rPr>
    </w:pPr>
    <w:r w:rsidRPr="003566E0">
      <w:rPr>
        <w:rFonts w:ascii="Arial" w:eastAsia="Times New Roman" w:hAnsi="Arial" w:cs="Arial"/>
        <w:noProof/>
        <w:color w:val="0A0096"/>
        <w:position w:val="2"/>
        <w:sz w:val="13"/>
        <w:szCs w:val="13"/>
      </w:rPr>
      <w:drawing>
        <wp:anchor distT="0" distB="0" distL="114300" distR="114300" simplePos="0" relativeHeight="251663360" behindDoc="0" locked="0" layoutInCell="1" allowOverlap="1" wp14:anchorId="4D3BDACB" wp14:editId="7E7170C6">
          <wp:simplePos x="0" y="0"/>
          <wp:positionH relativeFrom="column">
            <wp:posOffset>15240</wp:posOffset>
          </wp:positionH>
          <wp:positionV relativeFrom="paragraph">
            <wp:posOffset>127000</wp:posOffset>
          </wp:positionV>
          <wp:extent cx="888822" cy="354328"/>
          <wp:effectExtent l="0" t="0" r="6985" b="8255"/>
          <wp:wrapNone/>
          <wp:docPr id="176799337" name="Image 176799337" descr="Une image contenant Graphique, graphisme, Police, Bleu électriqu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1989160" name="Image 5" descr="Une image contenant Graphique, graphisme, Police, Bleu électrique&#10;&#10;Description générée automatiquement"/>
                  <pic:cNvPicPr/>
                </pic:nvPicPr>
                <pic:blipFill rotWithShape="1">
                  <a:blip r:embed="rId1" cstate="print">
                    <a:extLst>
                      <a:ext uri="{28A0092B-C50C-407E-A947-70E740481C1C}">
                        <a14:useLocalDpi xmlns:a14="http://schemas.microsoft.com/office/drawing/2010/main" val="0"/>
                      </a:ext>
                    </a:extLst>
                  </a:blip>
                  <a:srcRect/>
                  <a:stretch/>
                </pic:blipFill>
                <pic:spPr bwMode="auto">
                  <a:xfrm>
                    <a:off x="0" y="0"/>
                    <a:ext cx="888822" cy="354328"/>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Arial" w:eastAsia="Times New Roman" w:hAnsi="Arial" w:cs="Arial"/>
        <w:noProof/>
        <w:color w:val="0A0096"/>
        <w:position w:val="2"/>
        <w:sz w:val="13"/>
        <w:szCs w:val="13"/>
      </w:rPr>
      <w:tab/>
    </w:r>
  </w:p>
  <w:p w14:paraId="7F286F1E" w14:textId="402AC6DF" w:rsidR="003566E0" w:rsidRPr="00736822" w:rsidRDefault="00A456AC" w:rsidP="003566E0">
    <w:pPr>
      <w:tabs>
        <w:tab w:val="left" w:pos="1843"/>
        <w:tab w:val="center" w:pos="4990"/>
        <w:tab w:val="left" w:pos="9356"/>
        <w:tab w:val="right" w:pos="9979"/>
      </w:tabs>
      <w:spacing w:before="240" w:line="216" w:lineRule="auto"/>
      <w:ind w:left="1843" w:firstLine="281"/>
      <w:contextualSpacing/>
      <w:jc w:val="center"/>
      <w:rPr>
        <w:rFonts w:ascii="Arial" w:eastAsia="Times New Roman" w:hAnsi="Arial" w:cs="Times New Roman"/>
        <w:noProof/>
        <w:color w:val="000000"/>
        <w:position w:val="2"/>
        <w:sz w:val="16"/>
        <w:szCs w:val="16"/>
      </w:rPr>
    </w:pPr>
    <w:r>
      <w:rPr>
        <w:rFonts w:ascii="Arial" w:eastAsia="Times New Roman" w:hAnsi="Arial" w:cs="Arial"/>
        <w:noProof/>
        <w:color w:val="0A0096"/>
        <w:position w:val="2"/>
        <w:sz w:val="13"/>
        <w:szCs w:val="13"/>
      </w:rPr>
      <w:tab/>
    </w:r>
    <w:r w:rsidR="003566E0" w:rsidRPr="00736822">
      <w:rPr>
        <w:rFonts w:ascii="Arial" w:eastAsia="Times New Roman" w:hAnsi="Arial" w:cs="Arial"/>
        <w:noProof/>
        <w:color w:val="0A0096"/>
        <w:position w:val="2"/>
        <w:sz w:val="16"/>
        <w:szCs w:val="16"/>
      </w:rPr>
      <w:t>REGLEMENT DE CONSULTATION</w:t>
    </w:r>
    <w:r w:rsidR="003566E0" w:rsidRPr="00736822">
      <w:rPr>
        <w:rFonts w:ascii="Arial" w:eastAsia="Times New Roman" w:hAnsi="Arial" w:cs="Arial"/>
        <w:noProof/>
        <w:color w:val="0A0096"/>
        <w:position w:val="2"/>
        <w:sz w:val="10"/>
        <w:szCs w:val="10"/>
        <w:lang w:val="en-US"/>
      </w:rPr>
      <w:tab/>
    </w:r>
    <w:r w:rsidRPr="00736822">
      <w:rPr>
        <w:rFonts w:ascii="Arial" w:eastAsia="Times New Roman" w:hAnsi="Arial" w:cs="Arial"/>
        <w:noProof/>
        <w:color w:val="0A0096"/>
        <w:position w:val="2"/>
        <w:sz w:val="10"/>
        <w:szCs w:val="10"/>
        <w:lang w:val="en-US"/>
      </w:rPr>
      <w:tab/>
    </w:r>
    <w:r w:rsidR="003566E0" w:rsidRPr="00736822">
      <w:rPr>
        <w:rFonts w:ascii="Arial" w:eastAsia="Times New Roman" w:hAnsi="Arial" w:cs="Times New Roman"/>
        <w:noProof/>
        <w:color w:val="000000"/>
        <w:position w:val="2"/>
        <w:sz w:val="16"/>
        <w:szCs w:val="16"/>
      </w:rPr>
      <w:fldChar w:fldCharType="begin"/>
    </w:r>
    <w:r w:rsidR="003566E0" w:rsidRPr="00736822">
      <w:rPr>
        <w:rFonts w:ascii="Arial" w:eastAsia="Times New Roman" w:hAnsi="Arial" w:cs="Times New Roman"/>
        <w:noProof/>
        <w:color w:val="000000"/>
        <w:position w:val="2"/>
        <w:sz w:val="16"/>
        <w:szCs w:val="16"/>
        <w:lang w:val="en-US"/>
      </w:rPr>
      <w:instrText xml:space="preserve"> PAGE </w:instrText>
    </w:r>
    <w:r w:rsidR="003566E0" w:rsidRPr="00736822">
      <w:rPr>
        <w:rFonts w:ascii="Arial" w:eastAsia="Times New Roman" w:hAnsi="Arial" w:cs="Times New Roman"/>
        <w:noProof/>
        <w:color w:val="000000"/>
        <w:position w:val="2"/>
        <w:sz w:val="16"/>
        <w:szCs w:val="16"/>
      </w:rPr>
      <w:fldChar w:fldCharType="separate"/>
    </w:r>
    <w:r w:rsidR="003566E0" w:rsidRPr="00736822">
      <w:rPr>
        <w:rFonts w:ascii="Arial" w:eastAsia="Times New Roman" w:hAnsi="Arial" w:cs="Times New Roman"/>
        <w:noProof/>
        <w:color w:val="000000"/>
        <w:position w:val="2"/>
        <w:sz w:val="16"/>
        <w:szCs w:val="16"/>
      </w:rPr>
      <w:t>2</w:t>
    </w:r>
    <w:r w:rsidR="003566E0" w:rsidRPr="00736822">
      <w:rPr>
        <w:rFonts w:ascii="Arial" w:eastAsia="Times New Roman" w:hAnsi="Arial" w:cs="Times New Roman"/>
        <w:noProof/>
        <w:color w:val="000000"/>
        <w:position w:val="2"/>
        <w:sz w:val="16"/>
        <w:szCs w:val="16"/>
      </w:rPr>
      <w:fldChar w:fldCharType="end"/>
    </w:r>
    <w:r w:rsidR="003566E0" w:rsidRPr="00736822">
      <w:rPr>
        <w:rFonts w:ascii="Arial" w:eastAsia="Times New Roman" w:hAnsi="Arial" w:cs="Times New Roman"/>
        <w:noProof/>
        <w:color w:val="000000"/>
        <w:position w:val="2"/>
        <w:sz w:val="16"/>
        <w:szCs w:val="16"/>
      </w:rPr>
      <w:t>/</w:t>
    </w:r>
    <w:r w:rsidR="003566E0" w:rsidRPr="00736822">
      <w:rPr>
        <w:rFonts w:ascii="Arial" w:eastAsia="Times New Roman" w:hAnsi="Arial" w:cs="Times New Roman"/>
        <w:noProof/>
        <w:color w:val="000000"/>
        <w:position w:val="2"/>
        <w:sz w:val="16"/>
        <w:szCs w:val="16"/>
      </w:rPr>
      <w:fldChar w:fldCharType="begin"/>
    </w:r>
    <w:r w:rsidR="003566E0" w:rsidRPr="00736822">
      <w:rPr>
        <w:rFonts w:ascii="Arial" w:eastAsia="Times New Roman" w:hAnsi="Arial" w:cs="Times New Roman"/>
        <w:noProof/>
        <w:color w:val="000000"/>
        <w:position w:val="2"/>
        <w:sz w:val="16"/>
        <w:szCs w:val="16"/>
      </w:rPr>
      <w:instrText xml:space="preserve"> NUMPAGES   \* MERGEFORMAT </w:instrText>
    </w:r>
    <w:r w:rsidR="003566E0" w:rsidRPr="00736822">
      <w:rPr>
        <w:rFonts w:ascii="Arial" w:eastAsia="Times New Roman" w:hAnsi="Arial" w:cs="Times New Roman"/>
        <w:noProof/>
        <w:color w:val="000000"/>
        <w:position w:val="2"/>
        <w:sz w:val="16"/>
        <w:szCs w:val="16"/>
      </w:rPr>
      <w:fldChar w:fldCharType="separate"/>
    </w:r>
    <w:r w:rsidR="003566E0" w:rsidRPr="00736822">
      <w:rPr>
        <w:rFonts w:ascii="Arial" w:eastAsia="Times New Roman" w:hAnsi="Arial" w:cs="Times New Roman"/>
        <w:noProof/>
        <w:color w:val="000000"/>
        <w:position w:val="2"/>
        <w:sz w:val="16"/>
        <w:szCs w:val="16"/>
      </w:rPr>
      <w:t>3</w:t>
    </w:r>
    <w:r w:rsidR="003566E0" w:rsidRPr="00736822">
      <w:rPr>
        <w:rFonts w:ascii="Arial" w:eastAsia="Times New Roman" w:hAnsi="Arial" w:cs="Times New Roman"/>
        <w:noProof/>
        <w:color w:val="000000"/>
        <w:position w:val="2"/>
        <w:sz w:val="16"/>
        <w:szCs w:val="16"/>
      </w:rPr>
      <w:fldChar w:fldCharType="end"/>
    </w:r>
  </w:p>
  <w:p w14:paraId="259C39CB" w14:textId="2200C3F1" w:rsidR="00CD6E3B" w:rsidRPr="003566E0" w:rsidRDefault="00CD6E3B" w:rsidP="003566E0">
    <w:pPr>
      <w:pStyle w:val="Pieddepag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8E6106" w14:textId="77777777" w:rsidR="003566E0" w:rsidRPr="00736822" w:rsidRDefault="003566E0" w:rsidP="003566E0">
    <w:pPr>
      <w:tabs>
        <w:tab w:val="left" w:pos="1843"/>
        <w:tab w:val="center" w:pos="4990"/>
        <w:tab w:val="left" w:pos="9356"/>
        <w:tab w:val="right" w:pos="9979"/>
      </w:tabs>
      <w:spacing w:before="240" w:line="216" w:lineRule="auto"/>
      <w:ind w:left="1843" w:firstLine="281"/>
      <w:contextualSpacing/>
      <w:jc w:val="center"/>
      <w:rPr>
        <w:rFonts w:ascii="Arial" w:eastAsia="Times New Roman" w:hAnsi="Arial" w:cs="Times New Roman"/>
        <w:noProof/>
        <w:color w:val="000000"/>
        <w:position w:val="2"/>
        <w:sz w:val="16"/>
        <w:szCs w:val="16"/>
      </w:rPr>
    </w:pPr>
    <w:r w:rsidRPr="00736822">
      <w:rPr>
        <w:rFonts w:ascii="Arial" w:eastAsia="Times New Roman" w:hAnsi="Arial" w:cs="Arial"/>
        <w:noProof/>
        <w:color w:val="0A0096"/>
        <w:position w:val="2"/>
        <w:sz w:val="16"/>
        <w:szCs w:val="16"/>
      </w:rPr>
      <w:drawing>
        <wp:anchor distT="0" distB="0" distL="114300" distR="114300" simplePos="0" relativeHeight="251665408" behindDoc="0" locked="0" layoutInCell="1" allowOverlap="1" wp14:anchorId="722D16CB" wp14:editId="46D04E13">
          <wp:simplePos x="0" y="0"/>
          <wp:positionH relativeFrom="column">
            <wp:posOffset>-22860</wp:posOffset>
          </wp:positionH>
          <wp:positionV relativeFrom="paragraph">
            <wp:posOffset>6773</wp:posOffset>
          </wp:positionV>
          <wp:extent cx="888822" cy="354328"/>
          <wp:effectExtent l="0" t="0" r="6985" b="8255"/>
          <wp:wrapNone/>
          <wp:docPr id="2025429577" name="Image 2025429577" descr="Une image contenant Graphique, graphisme, Police, Bleu électriqu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1989160" name="Image 5" descr="Une image contenant Graphique, graphisme, Police, Bleu électrique&#10;&#10;Description générée automatiquement"/>
                  <pic:cNvPicPr/>
                </pic:nvPicPr>
                <pic:blipFill rotWithShape="1">
                  <a:blip r:embed="rId1" cstate="print">
                    <a:extLst>
                      <a:ext uri="{28A0092B-C50C-407E-A947-70E740481C1C}">
                        <a14:useLocalDpi xmlns:a14="http://schemas.microsoft.com/office/drawing/2010/main" val="0"/>
                      </a:ext>
                    </a:extLst>
                  </a:blip>
                  <a:srcRect/>
                  <a:stretch/>
                </pic:blipFill>
                <pic:spPr bwMode="auto">
                  <a:xfrm>
                    <a:off x="0" y="0"/>
                    <a:ext cx="888822" cy="354328"/>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736822">
      <w:rPr>
        <w:rFonts w:ascii="Arial" w:eastAsia="Times New Roman" w:hAnsi="Arial" w:cs="Arial"/>
        <w:noProof/>
        <w:color w:val="0A0096"/>
        <w:position w:val="2"/>
        <w:sz w:val="16"/>
        <w:szCs w:val="16"/>
      </w:rPr>
      <w:tab/>
      <w:t>REGLEMENT DE CONSULTATION</w:t>
    </w:r>
    <w:r w:rsidRPr="00736822">
      <w:rPr>
        <w:rFonts w:ascii="Arial" w:eastAsia="Times New Roman" w:hAnsi="Arial" w:cs="Arial"/>
        <w:noProof/>
        <w:color w:val="0A0096"/>
        <w:position w:val="2"/>
        <w:sz w:val="16"/>
        <w:szCs w:val="16"/>
        <w:lang w:val="en-US"/>
      </w:rPr>
      <w:tab/>
    </w:r>
    <w:r w:rsidRPr="00736822">
      <w:rPr>
        <w:rFonts w:ascii="Arial" w:eastAsia="Times New Roman" w:hAnsi="Arial" w:cs="Times New Roman"/>
        <w:noProof/>
        <w:color w:val="000000"/>
        <w:position w:val="2"/>
        <w:sz w:val="16"/>
        <w:szCs w:val="16"/>
      </w:rPr>
      <w:fldChar w:fldCharType="begin"/>
    </w:r>
    <w:r w:rsidRPr="00736822">
      <w:rPr>
        <w:rFonts w:ascii="Arial" w:eastAsia="Times New Roman" w:hAnsi="Arial" w:cs="Times New Roman"/>
        <w:noProof/>
        <w:color w:val="000000"/>
        <w:position w:val="2"/>
        <w:sz w:val="16"/>
        <w:szCs w:val="16"/>
        <w:lang w:val="en-US"/>
      </w:rPr>
      <w:instrText xml:space="preserve"> PAGE </w:instrText>
    </w:r>
    <w:r w:rsidRPr="00736822">
      <w:rPr>
        <w:rFonts w:ascii="Arial" w:eastAsia="Times New Roman" w:hAnsi="Arial" w:cs="Times New Roman"/>
        <w:noProof/>
        <w:color w:val="000000"/>
        <w:position w:val="2"/>
        <w:sz w:val="16"/>
        <w:szCs w:val="16"/>
      </w:rPr>
      <w:fldChar w:fldCharType="separate"/>
    </w:r>
    <w:r w:rsidRPr="00736822">
      <w:rPr>
        <w:rFonts w:ascii="Arial" w:eastAsia="Times New Roman" w:hAnsi="Arial" w:cs="Times New Roman"/>
        <w:noProof/>
        <w:color w:val="000000"/>
        <w:position w:val="2"/>
        <w:sz w:val="16"/>
        <w:szCs w:val="16"/>
      </w:rPr>
      <w:t>2</w:t>
    </w:r>
    <w:r w:rsidRPr="00736822">
      <w:rPr>
        <w:rFonts w:ascii="Arial" w:eastAsia="Times New Roman" w:hAnsi="Arial" w:cs="Times New Roman"/>
        <w:noProof/>
        <w:color w:val="000000"/>
        <w:position w:val="2"/>
        <w:sz w:val="16"/>
        <w:szCs w:val="16"/>
      </w:rPr>
      <w:fldChar w:fldCharType="end"/>
    </w:r>
    <w:r w:rsidRPr="00736822">
      <w:rPr>
        <w:rFonts w:ascii="Arial" w:eastAsia="Times New Roman" w:hAnsi="Arial" w:cs="Times New Roman"/>
        <w:noProof/>
        <w:color w:val="000000"/>
        <w:position w:val="2"/>
        <w:sz w:val="16"/>
        <w:szCs w:val="16"/>
      </w:rPr>
      <w:t>/</w:t>
    </w:r>
    <w:r w:rsidRPr="00736822">
      <w:rPr>
        <w:rFonts w:ascii="Arial" w:eastAsia="Times New Roman" w:hAnsi="Arial" w:cs="Times New Roman"/>
        <w:noProof/>
        <w:color w:val="000000"/>
        <w:position w:val="2"/>
        <w:sz w:val="16"/>
        <w:szCs w:val="16"/>
      </w:rPr>
      <w:fldChar w:fldCharType="begin"/>
    </w:r>
    <w:r w:rsidRPr="00736822">
      <w:rPr>
        <w:rFonts w:ascii="Arial" w:eastAsia="Times New Roman" w:hAnsi="Arial" w:cs="Times New Roman"/>
        <w:noProof/>
        <w:color w:val="000000"/>
        <w:position w:val="2"/>
        <w:sz w:val="16"/>
        <w:szCs w:val="16"/>
      </w:rPr>
      <w:instrText xml:space="preserve"> NUMPAGES   \* MERGEFORMAT </w:instrText>
    </w:r>
    <w:r w:rsidRPr="00736822">
      <w:rPr>
        <w:rFonts w:ascii="Arial" w:eastAsia="Times New Roman" w:hAnsi="Arial" w:cs="Times New Roman"/>
        <w:noProof/>
        <w:color w:val="000000"/>
        <w:position w:val="2"/>
        <w:sz w:val="16"/>
        <w:szCs w:val="16"/>
      </w:rPr>
      <w:fldChar w:fldCharType="separate"/>
    </w:r>
    <w:r w:rsidRPr="00736822">
      <w:rPr>
        <w:rFonts w:ascii="Arial" w:eastAsia="Times New Roman" w:hAnsi="Arial" w:cs="Times New Roman"/>
        <w:noProof/>
        <w:color w:val="000000"/>
        <w:position w:val="2"/>
        <w:sz w:val="16"/>
        <w:szCs w:val="16"/>
      </w:rPr>
      <w:t>30</w:t>
    </w:r>
    <w:r w:rsidRPr="00736822">
      <w:rPr>
        <w:rFonts w:ascii="Arial" w:eastAsia="Times New Roman" w:hAnsi="Arial" w:cs="Times New Roman"/>
        <w:noProof/>
        <w:color w:val="000000"/>
        <w:position w:val="2"/>
        <w:sz w:val="16"/>
        <w:szCs w:val="16"/>
      </w:rPr>
      <w:fldChar w:fldCharType="end"/>
    </w:r>
  </w:p>
  <w:p w14:paraId="5D8CA845" w14:textId="6FDC67FE" w:rsidR="003566E0" w:rsidRDefault="003566E0">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2BD6F3" w14:textId="77777777" w:rsidR="00DD6ECD" w:rsidRDefault="00DD6ECD" w:rsidP="00CD6E3B">
      <w:pPr>
        <w:spacing w:after="0" w:line="240" w:lineRule="auto"/>
      </w:pPr>
      <w:r>
        <w:separator/>
      </w:r>
    </w:p>
  </w:footnote>
  <w:footnote w:type="continuationSeparator" w:id="0">
    <w:p w14:paraId="162530DB" w14:textId="77777777" w:rsidR="00DD6ECD" w:rsidRDefault="00DD6ECD" w:rsidP="00CD6E3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AE7C70" w14:textId="04F4C0C9" w:rsidR="003566E0" w:rsidRDefault="003566E0" w:rsidP="003566E0">
    <w:pPr>
      <w:pStyle w:val="En-tte"/>
      <w:tabs>
        <w:tab w:val="clear" w:pos="4536"/>
        <w:tab w:val="clear" w:pos="9072"/>
        <w:tab w:val="left" w:pos="7800"/>
      </w:tabs>
    </w:pP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C81E7" w14:textId="7D6E2824" w:rsidR="003566E0" w:rsidRDefault="003566E0">
    <w:pPr>
      <w:pStyle w:val="En-tte"/>
    </w:pPr>
    <w:r>
      <w:rPr>
        <w:noProof/>
      </w:rPr>
      <w:drawing>
        <wp:anchor distT="0" distB="0" distL="114300" distR="114300" simplePos="0" relativeHeight="251661312" behindDoc="0" locked="0" layoutInCell="1" allowOverlap="1" wp14:anchorId="0606F2FB" wp14:editId="464A96AA">
          <wp:simplePos x="0" y="0"/>
          <wp:positionH relativeFrom="margin">
            <wp:posOffset>-311150</wp:posOffset>
          </wp:positionH>
          <wp:positionV relativeFrom="paragraph">
            <wp:posOffset>-248285</wp:posOffset>
          </wp:positionV>
          <wp:extent cx="3689350" cy="1403350"/>
          <wp:effectExtent l="0" t="0" r="0" b="0"/>
          <wp:wrapNone/>
          <wp:docPr id="1880910161" name="Image 1" descr="Une image contenant Graphique, graphisme, capture d’écran, Bleu électriqu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9112281" name="Image 1" descr="Une image contenant Graphique, graphisme, capture d’écran, Bleu électrique&#10;&#10;Description générée automatiquemen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689350" cy="140335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6590DBC2"/>
    <w:lvl w:ilvl="0">
      <w:numFmt w:val="bullet"/>
      <w:lvlText w:val="*"/>
      <w:lvlJc w:val="left"/>
      <w:pPr>
        <w:ind w:left="0" w:firstLine="0"/>
      </w:pPr>
    </w:lvl>
  </w:abstractNum>
  <w:abstractNum w:abstractNumId="1" w15:restartNumberingAfterBreak="0">
    <w:nsid w:val="00126F1D"/>
    <w:multiLevelType w:val="hybridMultilevel"/>
    <w:tmpl w:val="E2322AF8"/>
    <w:lvl w:ilvl="0" w:tplc="8C563668">
      <w:numFmt w:val="bullet"/>
      <w:lvlText w:val="-"/>
      <w:lvlJc w:val="left"/>
      <w:pPr>
        <w:ind w:left="720" w:hanging="360"/>
      </w:pPr>
      <w:rPr>
        <w:rFonts w:ascii="Calibri" w:eastAsiaTheme="minorHAns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034E6BDA"/>
    <w:multiLevelType w:val="hybridMultilevel"/>
    <w:tmpl w:val="ADDAF38C"/>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 w15:restartNumberingAfterBreak="0">
    <w:nsid w:val="08782740"/>
    <w:multiLevelType w:val="hybridMultilevel"/>
    <w:tmpl w:val="B76A12CA"/>
    <w:lvl w:ilvl="0" w:tplc="040C0019">
      <w:start w:val="1"/>
      <w:numFmt w:val="lowerLetter"/>
      <w:lvlText w:val="%1."/>
      <w:lvlJc w:val="left"/>
      <w:pPr>
        <w:ind w:left="1068" w:hanging="360"/>
      </w:pPr>
    </w:lvl>
    <w:lvl w:ilvl="1" w:tplc="040C0019" w:tentative="1">
      <w:start w:val="1"/>
      <w:numFmt w:val="lowerLetter"/>
      <w:lvlText w:val="%2."/>
      <w:lvlJc w:val="left"/>
      <w:pPr>
        <w:ind w:left="1788" w:hanging="360"/>
      </w:pPr>
    </w:lvl>
    <w:lvl w:ilvl="2" w:tplc="040C001B" w:tentative="1">
      <w:start w:val="1"/>
      <w:numFmt w:val="lowerRoman"/>
      <w:lvlText w:val="%3."/>
      <w:lvlJc w:val="right"/>
      <w:pPr>
        <w:ind w:left="2508" w:hanging="180"/>
      </w:pPr>
    </w:lvl>
    <w:lvl w:ilvl="3" w:tplc="040C000F" w:tentative="1">
      <w:start w:val="1"/>
      <w:numFmt w:val="decimal"/>
      <w:lvlText w:val="%4."/>
      <w:lvlJc w:val="left"/>
      <w:pPr>
        <w:ind w:left="3228" w:hanging="360"/>
      </w:pPr>
    </w:lvl>
    <w:lvl w:ilvl="4" w:tplc="040C0019" w:tentative="1">
      <w:start w:val="1"/>
      <w:numFmt w:val="lowerLetter"/>
      <w:lvlText w:val="%5."/>
      <w:lvlJc w:val="left"/>
      <w:pPr>
        <w:ind w:left="3948" w:hanging="360"/>
      </w:pPr>
    </w:lvl>
    <w:lvl w:ilvl="5" w:tplc="040C001B" w:tentative="1">
      <w:start w:val="1"/>
      <w:numFmt w:val="lowerRoman"/>
      <w:lvlText w:val="%6."/>
      <w:lvlJc w:val="right"/>
      <w:pPr>
        <w:ind w:left="4668" w:hanging="180"/>
      </w:pPr>
    </w:lvl>
    <w:lvl w:ilvl="6" w:tplc="040C000F" w:tentative="1">
      <w:start w:val="1"/>
      <w:numFmt w:val="decimal"/>
      <w:lvlText w:val="%7."/>
      <w:lvlJc w:val="left"/>
      <w:pPr>
        <w:ind w:left="5388" w:hanging="360"/>
      </w:pPr>
    </w:lvl>
    <w:lvl w:ilvl="7" w:tplc="040C0019" w:tentative="1">
      <w:start w:val="1"/>
      <w:numFmt w:val="lowerLetter"/>
      <w:lvlText w:val="%8."/>
      <w:lvlJc w:val="left"/>
      <w:pPr>
        <w:ind w:left="6108" w:hanging="360"/>
      </w:pPr>
    </w:lvl>
    <w:lvl w:ilvl="8" w:tplc="040C001B" w:tentative="1">
      <w:start w:val="1"/>
      <w:numFmt w:val="lowerRoman"/>
      <w:lvlText w:val="%9."/>
      <w:lvlJc w:val="right"/>
      <w:pPr>
        <w:ind w:left="6828" w:hanging="180"/>
      </w:pPr>
    </w:lvl>
  </w:abstractNum>
  <w:abstractNum w:abstractNumId="4" w15:restartNumberingAfterBreak="0">
    <w:nsid w:val="0B0A28B7"/>
    <w:multiLevelType w:val="hybridMultilevel"/>
    <w:tmpl w:val="4F4EDE4A"/>
    <w:styleLink w:val="Style11import"/>
    <w:lvl w:ilvl="0" w:tplc="72EEAD5C">
      <w:start w:val="1"/>
      <w:numFmt w:val="lowerLetter"/>
      <w:lvlText w:val="%1."/>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2FFC1CA6">
      <w:start w:val="1"/>
      <w:numFmt w:val="lowerLetter"/>
      <w:lvlText w:val="%2."/>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8468E948">
      <w:start w:val="1"/>
      <w:numFmt w:val="lowerRoman"/>
      <w:lvlText w:val="%3."/>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0CAEB780">
      <w:start w:val="1"/>
      <w:numFmt w:val="decimal"/>
      <w:lvlText w:val="%4."/>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343C6BA8">
      <w:start w:val="1"/>
      <w:numFmt w:val="lowerLetter"/>
      <w:lvlText w:val="%5."/>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9A124CDA">
      <w:start w:val="1"/>
      <w:numFmt w:val="lowerRoman"/>
      <w:lvlText w:val="%6."/>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D2DA93D4">
      <w:start w:val="1"/>
      <w:numFmt w:val="decimal"/>
      <w:lvlText w:val="%7."/>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D6143B3E">
      <w:start w:val="1"/>
      <w:numFmt w:val="lowerLetter"/>
      <w:lvlText w:val="%8."/>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100A9726">
      <w:start w:val="1"/>
      <w:numFmt w:val="lowerRoman"/>
      <w:lvlText w:val="%9."/>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5" w15:restartNumberingAfterBreak="0">
    <w:nsid w:val="11786EBB"/>
    <w:multiLevelType w:val="hybridMultilevel"/>
    <w:tmpl w:val="2018906C"/>
    <w:lvl w:ilvl="0" w:tplc="040C0019">
      <w:start w:val="1"/>
      <w:numFmt w:val="lowerLetter"/>
      <w:lvlText w:val="%1."/>
      <w:lvlJc w:val="left"/>
      <w:pPr>
        <w:ind w:left="1440" w:hanging="360"/>
      </w:pPr>
    </w:lvl>
    <w:lvl w:ilvl="1" w:tplc="040C0019" w:tentative="1">
      <w:start w:val="1"/>
      <w:numFmt w:val="lowerLetter"/>
      <w:lvlText w:val="%2."/>
      <w:lvlJc w:val="left"/>
      <w:pPr>
        <w:ind w:left="1812" w:hanging="360"/>
      </w:pPr>
    </w:lvl>
    <w:lvl w:ilvl="2" w:tplc="040C001B" w:tentative="1">
      <w:start w:val="1"/>
      <w:numFmt w:val="lowerRoman"/>
      <w:lvlText w:val="%3."/>
      <w:lvlJc w:val="right"/>
      <w:pPr>
        <w:ind w:left="2532" w:hanging="180"/>
      </w:pPr>
    </w:lvl>
    <w:lvl w:ilvl="3" w:tplc="040C000F" w:tentative="1">
      <w:start w:val="1"/>
      <w:numFmt w:val="decimal"/>
      <w:lvlText w:val="%4."/>
      <w:lvlJc w:val="left"/>
      <w:pPr>
        <w:ind w:left="3252" w:hanging="360"/>
      </w:pPr>
    </w:lvl>
    <w:lvl w:ilvl="4" w:tplc="040C0019" w:tentative="1">
      <w:start w:val="1"/>
      <w:numFmt w:val="lowerLetter"/>
      <w:lvlText w:val="%5."/>
      <w:lvlJc w:val="left"/>
      <w:pPr>
        <w:ind w:left="3972" w:hanging="360"/>
      </w:pPr>
    </w:lvl>
    <w:lvl w:ilvl="5" w:tplc="040C001B" w:tentative="1">
      <w:start w:val="1"/>
      <w:numFmt w:val="lowerRoman"/>
      <w:lvlText w:val="%6."/>
      <w:lvlJc w:val="right"/>
      <w:pPr>
        <w:ind w:left="4692" w:hanging="180"/>
      </w:pPr>
    </w:lvl>
    <w:lvl w:ilvl="6" w:tplc="040C000F" w:tentative="1">
      <w:start w:val="1"/>
      <w:numFmt w:val="decimal"/>
      <w:lvlText w:val="%7."/>
      <w:lvlJc w:val="left"/>
      <w:pPr>
        <w:ind w:left="5412" w:hanging="360"/>
      </w:pPr>
    </w:lvl>
    <w:lvl w:ilvl="7" w:tplc="040C0019" w:tentative="1">
      <w:start w:val="1"/>
      <w:numFmt w:val="lowerLetter"/>
      <w:lvlText w:val="%8."/>
      <w:lvlJc w:val="left"/>
      <w:pPr>
        <w:ind w:left="6132" w:hanging="360"/>
      </w:pPr>
    </w:lvl>
    <w:lvl w:ilvl="8" w:tplc="040C001B" w:tentative="1">
      <w:start w:val="1"/>
      <w:numFmt w:val="lowerRoman"/>
      <w:lvlText w:val="%9."/>
      <w:lvlJc w:val="right"/>
      <w:pPr>
        <w:ind w:left="6852" w:hanging="180"/>
      </w:pPr>
    </w:lvl>
  </w:abstractNum>
  <w:abstractNum w:abstractNumId="6" w15:restartNumberingAfterBreak="0">
    <w:nsid w:val="1570151E"/>
    <w:multiLevelType w:val="multilevel"/>
    <w:tmpl w:val="9976F1A0"/>
    <w:lvl w:ilvl="0">
      <w:start w:val="11"/>
      <w:numFmt w:val="lowerLetter"/>
      <w:lvlText w:val="%1."/>
      <w:lvlJc w:val="left"/>
      <w:rPr>
        <w:rFonts w:hAnsi="Arial Unicode MS" w:hint="default"/>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lowerLetter"/>
      <w:lvlText w:val="%2."/>
      <w:lvlJc w:val="left"/>
      <w:rPr>
        <w:rFonts w:hAnsi="Arial Unicode MS" w:hint="default"/>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lowerRoman"/>
      <w:lvlText w:val="%3."/>
      <w:lvlJc w:val="left"/>
      <w:rPr>
        <w:rFonts w:hAnsi="Arial Unicode MS" w:hint="default"/>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4"/>
      <w:numFmt w:val="decimal"/>
      <w:lvlText w:val="%4."/>
      <w:lvlJc w:val="left"/>
      <w:rPr>
        <w:rFonts w:hAnsi="Arial Unicode MS" w:hint="default"/>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rPr>
        <w:rFonts w:hAnsi="Arial Unicode MS" w:hint="default"/>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lowerRoman"/>
      <w:lvlText w:val="%6."/>
      <w:lvlJc w:val="left"/>
      <w:rPr>
        <w:rFonts w:hAnsi="Arial Unicode MS" w:hint="default"/>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5"/>
      <w:numFmt w:val="decimal"/>
      <w:lvlText w:val="%7."/>
      <w:lvlJc w:val="left"/>
      <w:rPr>
        <w:rFonts w:hAnsi="Arial Unicode MS" w:hint="default"/>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lowerLetter"/>
      <w:lvlText w:val="%8."/>
      <w:lvlJc w:val="left"/>
      <w:rPr>
        <w:rFonts w:hAnsi="Arial Unicode MS" w:hint="default"/>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lowerRoman"/>
      <w:lvlText w:val="%9."/>
      <w:lvlJc w:val="left"/>
      <w:rPr>
        <w:rFonts w:hAnsi="Arial Unicode MS" w:hint="default"/>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7" w15:restartNumberingAfterBreak="0">
    <w:nsid w:val="1C2B4DC2"/>
    <w:multiLevelType w:val="hybridMultilevel"/>
    <w:tmpl w:val="AA6C7AF0"/>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1D0D2A8A"/>
    <w:multiLevelType w:val="hybridMultilevel"/>
    <w:tmpl w:val="E03016C8"/>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279E181A"/>
    <w:multiLevelType w:val="hybridMultilevel"/>
    <w:tmpl w:val="A4ACD866"/>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15:restartNumberingAfterBreak="0">
    <w:nsid w:val="27E9490F"/>
    <w:multiLevelType w:val="hybridMultilevel"/>
    <w:tmpl w:val="B76A12CA"/>
    <w:lvl w:ilvl="0" w:tplc="040C0019">
      <w:start w:val="1"/>
      <w:numFmt w:val="low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1" w15:restartNumberingAfterBreak="0">
    <w:nsid w:val="2B88440B"/>
    <w:multiLevelType w:val="hybridMultilevel"/>
    <w:tmpl w:val="ACC22B54"/>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2" w15:restartNumberingAfterBreak="0">
    <w:nsid w:val="2C8F37BA"/>
    <w:multiLevelType w:val="hybridMultilevel"/>
    <w:tmpl w:val="37A654A8"/>
    <w:lvl w:ilvl="0" w:tplc="215051A4">
      <w:start w:val="1"/>
      <w:numFmt w:val="decimal"/>
      <w:pStyle w:val="Titre2"/>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3" w15:restartNumberingAfterBreak="0">
    <w:nsid w:val="2DBF3BDD"/>
    <w:multiLevelType w:val="hybridMultilevel"/>
    <w:tmpl w:val="5736295C"/>
    <w:lvl w:ilvl="0" w:tplc="DA2EA924">
      <w:start w:val="25"/>
      <w:numFmt w:val="bullet"/>
      <w:lvlText w:val="-"/>
      <w:lvlJc w:val="left"/>
      <w:pPr>
        <w:ind w:left="720" w:hanging="360"/>
      </w:pPr>
      <w:rPr>
        <w:rFonts w:ascii="Calibri" w:eastAsiaTheme="minorHAns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15:restartNumberingAfterBreak="0">
    <w:nsid w:val="32994C91"/>
    <w:multiLevelType w:val="hybridMultilevel"/>
    <w:tmpl w:val="114AC1E6"/>
    <w:lvl w:ilvl="0" w:tplc="040C000B">
      <w:start w:val="1"/>
      <w:numFmt w:val="bullet"/>
      <w:lvlText w:val=""/>
      <w:lvlJc w:val="left"/>
      <w:pPr>
        <w:ind w:left="720" w:hanging="360"/>
      </w:pPr>
      <w:rPr>
        <w:rFonts w:ascii="Wingdings" w:hAnsi="Wingdings"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 w15:restartNumberingAfterBreak="0">
    <w:nsid w:val="36CF71DD"/>
    <w:multiLevelType w:val="hybridMultilevel"/>
    <w:tmpl w:val="A462B7E8"/>
    <w:lvl w:ilvl="0" w:tplc="040C000F">
      <w:start w:val="1"/>
      <w:numFmt w:val="decimal"/>
      <w:lvlText w:val="%1."/>
      <w:lvlJc w:val="left"/>
      <w:pPr>
        <w:ind w:left="720" w:hanging="360"/>
      </w:pPr>
      <w:rPr>
        <w:rFonts w:hint="default"/>
      </w:rPr>
    </w:lvl>
    <w:lvl w:ilvl="1" w:tplc="040C0019">
      <w:start w:val="1"/>
      <w:numFmt w:val="lowerLetter"/>
      <w:lvlText w:val="%2."/>
      <w:lvlJc w:val="left"/>
      <w:pPr>
        <w:ind w:left="1440" w:hanging="360"/>
      </w:pPr>
    </w:lvl>
    <w:lvl w:ilvl="2" w:tplc="040C001B">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6" w15:restartNumberingAfterBreak="0">
    <w:nsid w:val="374D3166"/>
    <w:multiLevelType w:val="hybridMultilevel"/>
    <w:tmpl w:val="872C3D22"/>
    <w:lvl w:ilvl="0" w:tplc="664838B4">
      <w:start w:val="1"/>
      <w:numFmt w:val="bullet"/>
      <w:lvlText w:val="-"/>
      <w:lvlJc w:val="left"/>
      <w:pPr>
        <w:ind w:left="1571" w:hanging="360"/>
      </w:pPr>
      <w:rPr>
        <w:rFonts w:ascii="Trebuchet MS" w:hAnsi="Trebuchet MS" w:hint="default"/>
      </w:rPr>
    </w:lvl>
    <w:lvl w:ilvl="1" w:tplc="040C0003">
      <w:start w:val="1"/>
      <w:numFmt w:val="bullet"/>
      <w:lvlText w:val="o"/>
      <w:lvlJc w:val="left"/>
      <w:pPr>
        <w:ind w:left="2291" w:hanging="360"/>
      </w:pPr>
      <w:rPr>
        <w:rFonts w:ascii="Courier New" w:hAnsi="Courier New" w:cs="Courier New" w:hint="default"/>
      </w:rPr>
    </w:lvl>
    <w:lvl w:ilvl="2" w:tplc="040C0005" w:tentative="1">
      <w:start w:val="1"/>
      <w:numFmt w:val="bullet"/>
      <w:lvlText w:val=""/>
      <w:lvlJc w:val="left"/>
      <w:pPr>
        <w:ind w:left="3011" w:hanging="360"/>
      </w:pPr>
      <w:rPr>
        <w:rFonts w:ascii="Wingdings" w:hAnsi="Wingdings" w:hint="default"/>
      </w:rPr>
    </w:lvl>
    <w:lvl w:ilvl="3" w:tplc="040C0001" w:tentative="1">
      <w:start w:val="1"/>
      <w:numFmt w:val="bullet"/>
      <w:lvlText w:val=""/>
      <w:lvlJc w:val="left"/>
      <w:pPr>
        <w:ind w:left="3731" w:hanging="360"/>
      </w:pPr>
      <w:rPr>
        <w:rFonts w:ascii="Symbol" w:hAnsi="Symbol" w:hint="default"/>
      </w:rPr>
    </w:lvl>
    <w:lvl w:ilvl="4" w:tplc="040C0003" w:tentative="1">
      <w:start w:val="1"/>
      <w:numFmt w:val="bullet"/>
      <w:lvlText w:val="o"/>
      <w:lvlJc w:val="left"/>
      <w:pPr>
        <w:ind w:left="4451" w:hanging="360"/>
      </w:pPr>
      <w:rPr>
        <w:rFonts w:ascii="Courier New" w:hAnsi="Courier New" w:cs="Courier New" w:hint="default"/>
      </w:rPr>
    </w:lvl>
    <w:lvl w:ilvl="5" w:tplc="040C0005" w:tentative="1">
      <w:start w:val="1"/>
      <w:numFmt w:val="bullet"/>
      <w:lvlText w:val=""/>
      <w:lvlJc w:val="left"/>
      <w:pPr>
        <w:ind w:left="5171" w:hanging="360"/>
      </w:pPr>
      <w:rPr>
        <w:rFonts w:ascii="Wingdings" w:hAnsi="Wingdings" w:hint="default"/>
      </w:rPr>
    </w:lvl>
    <w:lvl w:ilvl="6" w:tplc="040C0001" w:tentative="1">
      <w:start w:val="1"/>
      <w:numFmt w:val="bullet"/>
      <w:lvlText w:val=""/>
      <w:lvlJc w:val="left"/>
      <w:pPr>
        <w:ind w:left="5891" w:hanging="360"/>
      </w:pPr>
      <w:rPr>
        <w:rFonts w:ascii="Symbol" w:hAnsi="Symbol" w:hint="default"/>
      </w:rPr>
    </w:lvl>
    <w:lvl w:ilvl="7" w:tplc="040C0003" w:tentative="1">
      <w:start w:val="1"/>
      <w:numFmt w:val="bullet"/>
      <w:lvlText w:val="o"/>
      <w:lvlJc w:val="left"/>
      <w:pPr>
        <w:ind w:left="6611" w:hanging="360"/>
      </w:pPr>
      <w:rPr>
        <w:rFonts w:ascii="Courier New" w:hAnsi="Courier New" w:cs="Courier New" w:hint="default"/>
      </w:rPr>
    </w:lvl>
    <w:lvl w:ilvl="8" w:tplc="040C0005" w:tentative="1">
      <w:start w:val="1"/>
      <w:numFmt w:val="bullet"/>
      <w:lvlText w:val=""/>
      <w:lvlJc w:val="left"/>
      <w:pPr>
        <w:ind w:left="7331" w:hanging="360"/>
      </w:pPr>
      <w:rPr>
        <w:rFonts w:ascii="Wingdings" w:hAnsi="Wingdings" w:hint="default"/>
      </w:rPr>
    </w:lvl>
  </w:abstractNum>
  <w:abstractNum w:abstractNumId="17" w15:restartNumberingAfterBreak="0">
    <w:nsid w:val="38E84B97"/>
    <w:multiLevelType w:val="hybridMultilevel"/>
    <w:tmpl w:val="B76A12CA"/>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39DA2B01"/>
    <w:multiLevelType w:val="hybridMultilevel"/>
    <w:tmpl w:val="1668D6D8"/>
    <w:lvl w:ilvl="0" w:tplc="542A372A">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9" w15:restartNumberingAfterBreak="0">
    <w:nsid w:val="3D0B7D35"/>
    <w:multiLevelType w:val="multilevel"/>
    <w:tmpl w:val="82464922"/>
    <w:lvl w:ilvl="0">
      <w:start w:val="7"/>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080" w:hanging="1440"/>
      </w:pPr>
      <w:rPr>
        <w:rFonts w:hint="default"/>
      </w:rPr>
    </w:lvl>
  </w:abstractNum>
  <w:abstractNum w:abstractNumId="20" w15:restartNumberingAfterBreak="0">
    <w:nsid w:val="4013496B"/>
    <w:multiLevelType w:val="hybridMultilevel"/>
    <w:tmpl w:val="B07C1C28"/>
    <w:lvl w:ilvl="0" w:tplc="040C0003">
      <w:start w:val="1"/>
      <w:numFmt w:val="bullet"/>
      <w:lvlText w:val="o"/>
      <w:lvlJc w:val="left"/>
      <w:pPr>
        <w:ind w:left="720" w:hanging="360"/>
      </w:pPr>
      <w:rPr>
        <w:rFonts w:ascii="Courier New" w:hAnsi="Courier New" w:cs="Courier New"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1" w15:restartNumberingAfterBreak="0">
    <w:nsid w:val="41DC5B0C"/>
    <w:multiLevelType w:val="hybridMultilevel"/>
    <w:tmpl w:val="31529B40"/>
    <w:lvl w:ilvl="0" w:tplc="8B72FAE4">
      <w:numFmt w:val="bullet"/>
      <w:lvlText w:val="-"/>
      <w:lvlJc w:val="left"/>
      <w:pPr>
        <w:ind w:left="1688" w:hanging="360"/>
      </w:pPr>
      <w:rPr>
        <w:rFonts w:ascii="Trebuchet MS" w:eastAsia="Trebuchet MS" w:hAnsi="Trebuchet MS" w:cs="Trebuchet MS" w:hint="default"/>
        <w:w w:val="100"/>
        <w:sz w:val="22"/>
        <w:szCs w:val="22"/>
        <w:lang w:val="fr-FR" w:eastAsia="fr-FR" w:bidi="fr-FR"/>
      </w:rPr>
    </w:lvl>
    <w:lvl w:ilvl="1" w:tplc="B8E24B0E">
      <w:numFmt w:val="bullet"/>
      <w:lvlText w:val="•"/>
      <w:lvlJc w:val="left"/>
      <w:pPr>
        <w:ind w:left="2444" w:hanging="360"/>
      </w:pPr>
      <w:rPr>
        <w:rFonts w:hint="default"/>
        <w:lang w:val="fr-FR" w:eastAsia="fr-FR" w:bidi="fr-FR"/>
      </w:rPr>
    </w:lvl>
    <w:lvl w:ilvl="2" w:tplc="E9645DD6">
      <w:numFmt w:val="bullet"/>
      <w:lvlText w:val="•"/>
      <w:lvlJc w:val="left"/>
      <w:pPr>
        <w:ind w:left="3209" w:hanging="360"/>
      </w:pPr>
      <w:rPr>
        <w:rFonts w:hint="default"/>
        <w:lang w:val="fr-FR" w:eastAsia="fr-FR" w:bidi="fr-FR"/>
      </w:rPr>
    </w:lvl>
    <w:lvl w:ilvl="3" w:tplc="32FA2926">
      <w:numFmt w:val="bullet"/>
      <w:lvlText w:val="•"/>
      <w:lvlJc w:val="left"/>
      <w:pPr>
        <w:ind w:left="3973" w:hanging="360"/>
      </w:pPr>
      <w:rPr>
        <w:rFonts w:hint="default"/>
        <w:lang w:val="fr-FR" w:eastAsia="fr-FR" w:bidi="fr-FR"/>
      </w:rPr>
    </w:lvl>
    <w:lvl w:ilvl="4" w:tplc="FDF6854A">
      <w:numFmt w:val="bullet"/>
      <w:lvlText w:val="•"/>
      <w:lvlJc w:val="left"/>
      <w:pPr>
        <w:ind w:left="4738" w:hanging="360"/>
      </w:pPr>
      <w:rPr>
        <w:rFonts w:hint="default"/>
        <w:lang w:val="fr-FR" w:eastAsia="fr-FR" w:bidi="fr-FR"/>
      </w:rPr>
    </w:lvl>
    <w:lvl w:ilvl="5" w:tplc="11DA49D2">
      <w:numFmt w:val="bullet"/>
      <w:lvlText w:val="•"/>
      <w:lvlJc w:val="left"/>
      <w:pPr>
        <w:ind w:left="5503" w:hanging="360"/>
      </w:pPr>
      <w:rPr>
        <w:rFonts w:hint="default"/>
        <w:lang w:val="fr-FR" w:eastAsia="fr-FR" w:bidi="fr-FR"/>
      </w:rPr>
    </w:lvl>
    <w:lvl w:ilvl="6" w:tplc="82F6A10C">
      <w:numFmt w:val="bullet"/>
      <w:lvlText w:val="•"/>
      <w:lvlJc w:val="left"/>
      <w:pPr>
        <w:ind w:left="6267" w:hanging="360"/>
      </w:pPr>
      <w:rPr>
        <w:rFonts w:hint="default"/>
        <w:lang w:val="fr-FR" w:eastAsia="fr-FR" w:bidi="fr-FR"/>
      </w:rPr>
    </w:lvl>
    <w:lvl w:ilvl="7" w:tplc="DD14D930">
      <w:numFmt w:val="bullet"/>
      <w:lvlText w:val="•"/>
      <w:lvlJc w:val="left"/>
      <w:pPr>
        <w:ind w:left="7032" w:hanging="360"/>
      </w:pPr>
      <w:rPr>
        <w:rFonts w:hint="default"/>
        <w:lang w:val="fr-FR" w:eastAsia="fr-FR" w:bidi="fr-FR"/>
      </w:rPr>
    </w:lvl>
    <w:lvl w:ilvl="8" w:tplc="AD24E800">
      <w:numFmt w:val="bullet"/>
      <w:lvlText w:val="•"/>
      <w:lvlJc w:val="left"/>
      <w:pPr>
        <w:ind w:left="7797" w:hanging="360"/>
      </w:pPr>
      <w:rPr>
        <w:rFonts w:hint="default"/>
        <w:lang w:val="fr-FR" w:eastAsia="fr-FR" w:bidi="fr-FR"/>
      </w:rPr>
    </w:lvl>
  </w:abstractNum>
  <w:abstractNum w:abstractNumId="22" w15:restartNumberingAfterBreak="0">
    <w:nsid w:val="443860CC"/>
    <w:multiLevelType w:val="hybridMultilevel"/>
    <w:tmpl w:val="ADDAF38C"/>
    <w:lvl w:ilvl="0" w:tplc="040C000F">
      <w:start w:val="1"/>
      <w:numFmt w:val="decimal"/>
      <w:lvlText w:val="%1."/>
      <w:lvlJc w:val="left"/>
      <w:pPr>
        <w:ind w:left="720" w:hanging="360"/>
      </w:pPr>
      <w:rPr>
        <w:rFonts w:hint="default"/>
      </w:rPr>
    </w:lvl>
    <w:lvl w:ilvl="1" w:tplc="040C0019">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3" w15:restartNumberingAfterBreak="0">
    <w:nsid w:val="44A70EA4"/>
    <w:multiLevelType w:val="hybridMultilevel"/>
    <w:tmpl w:val="CDCC96EA"/>
    <w:lvl w:ilvl="0" w:tplc="EDBA9390">
      <w:start w:val="6"/>
      <w:numFmt w:val="bullet"/>
      <w:lvlText w:val="-"/>
      <w:lvlJc w:val="left"/>
      <w:pPr>
        <w:ind w:left="720" w:hanging="360"/>
      </w:pPr>
      <w:rPr>
        <w:rFonts w:ascii="Calibri" w:eastAsiaTheme="minorHAns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4" w15:restartNumberingAfterBreak="0">
    <w:nsid w:val="458E19B7"/>
    <w:multiLevelType w:val="hybridMultilevel"/>
    <w:tmpl w:val="63C275B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4E376C6D"/>
    <w:multiLevelType w:val="hybridMultilevel"/>
    <w:tmpl w:val="D0166644"/>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6" w15:restartNumberingAfterBreak="0">
    <w:nsid w:val="508C45F9"/>
    <w:multiLevelType w:val="hybridMultilevel"/>
    <w:tmpl w:val="672C6F90"/>
    <w:lvl w:ilvl="0" w:tplc="87EE1B9A">
      <w:numFmt w:val="bullet"/>
      <w:lvlText w:val="-"/>
      <w:lvlJc w:val="left"/>
      <w:pPr>
        <w:ind w:left="720" w:hanging="360"/>
      </w:pPr>
      <w:rPr>
        <w:rFonts w:ascii="Calibri" w:eastAsiaTheme="minorHAns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7" w15:restartNumberingAfterBreak="0">
    <w:nsid w:val="527B6C9B"/>
    <w:multiLevelType w:val="hybridMultilevel"/>
    <w:tmpl w:val="260CFADC"/>
    <w:lvl w:ilvl="0" w:tplc="040C000F">
      <w:start w:val="1"/>
      <w:numFmt w:val="decimal"/>
      <w:lvlText w:val="%1."/>
      <w:lvlJc w:val="left"/>
      <w:pPr>
        <w:ind w:left="720" w:hanging="360"/>
      </w:pPr>
      <w:rPr>
        <w:rFonts w:hint="default"/>
      </w:rPr>
    </w:lvl>
    <w:lvl w:ilvl="1" w:tplc="040C0019">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8" w15:restartNumberingAfterBreak="0">
    <w:nsid w:val="5624666B"/>
    <w:multiLevelType w:val="hybridMultilevel"/>
    <w:tmpl w:val="98DCBF0C"/>
    <w:lvl w:ilvl="0" w:tplc="BA88A4D2">
      <w:start w:val="1"/>
      <w:numFmt w:val="bullet"/>
      <w:pStyle w:val="Alinea1"/>
      <w:lvlText w:val="-"/>
      <w:lvlJc w:val="left"/>
      <w:pPr>
        <w:ind w:left="1211" w:hanging="360"/>
      </w:pPr>
      <w:rPr>
        <w:rFonts w:ascii="Arial" w:eastAsia="Times New Roman" w:hAnsi="Arial" w:cs="Arial" w:hint="default"/>
      </w:rPr>
    </w:lvl>
    <w:lvl w:ilvl="1" w:tplc="040C0003">
      <w:start w:val="1"/>
      <w:numFmt w:val="bullet"/>
      <w:lvlText w:val="o"/>
      <w:lvlJc w:val="left"/>
      <w:pPr>
        <w:ind w:left="2062" w:hanging="360"/>
      </w:pPr>
      <w:rPr>
        <w:rFonts w:ascii="Courier New" w:hAnsi="Courier New" w:cs="Courier New" w:hint="default"/>
      </w:rPr>
    </w:lvl>
    <w:lvl w:ilvl="2" w:tplc="040C0005" w:tentative="1">
      <w:start w:val="1"/>
      <w:numFmt w:val="bullet"/>
      <w:lvlText w:val=""/>
      <w:lvlJc w:val="left"/>
      <w:pPr>
        <w:ind w:left="2651" w:hanging="360"/>
      </w:pPr>
      <w:rPr>
        <w:rFonts w:ascii="Wingdings" w:hAnsi="Wingdings" w:hint="default"/>
      </w:rPr>
    </w:lvl>
    <w:lvl w:ilvl="3" w:tplc="040C0001" w:tentative="1">
      <w:start w:val="1"/>
      <w:numFmt w:val="bullet"/>
      <w:lvlText w:val=""/>
      <w:lvlJc w:val="left"/>
      <w:pPr>
        <w:ind w:left="3371" w:hanging="360"/>
      </w:pPr>
      <w:rPr>
        <w:rFonts w:ascii="Symbol" w:hAnsi="Symbol" w:hint="default"/>
      </w:rPr>
    </w:lvl>
    <w:lvl w:ilvl="4" w:tplc="040C0003" w:tentative="1">
      <w:start w:val="1"/>
      <w:numFmt w:val="bullet"/>
      <w:lvlText w:val="o"/>
      <w:lvlJc w:val="left"/>
      <w:pPr>
        <w:ind w:left="4091" w:hanging="360"/>
      </w:pPr>
      <w:rPr>
        <w:rFonts w:ascii="Courier New" w:hAnsi="Courier New" w:cs="Courier New" w:hint="default"/>
      </w:rPr>
    </w:lvl>
    <w:lvl w:ilvl="5" w:tplc="040C0005" w:tentative="1">
      <w:start w:val="1"/>
      <w:numFmt w:val="bullet"/>
      <w:lvlText w:val=""/>
      <w:lvlJc w:val="left"/>
      <w:pPr>
        <w:ind w:left="4811" w:hanging="360"/>
      </w:pPr>
      <w:rPr>
        <w:rFonts w:ascii="Wingdings" w:hAnsi="Wingdings" w:hint="default"/>
      </w:rPr>
    </w:lvl>
    <w:lvl w:ilvl="6" w:tplc="040C0001" w:tentative="1">
      <w:start w:val="1"/>
      <w:numFmt w:val="bullet"/>
      <w:lvlText w:val=""/>
      <w:lvlJc w:val="left"/>
      <w:pPr>
        <w:ind w:left="5531" w:hanging="360"/>
      </w:pPr>
      <w:rPr>
        <w:rFonts w:ascii="Symbol" w:hAnsi="Symbol" w:hint="default"/>
      </w:rPr>
    </w:lvl>
    <w:lvl w:ilvl="7" w:tplc="040C0003" w:tentative="1">
      <w:start w:val="1"/>
      <w:numFmt w:val="bullet"/>
      <w:lvlText w:val="o"/>
      <w:lvlJc w:val="left"/>
      <w:pPr>
        <w:ind w:left="6251" w:hanging="360"/>
      </w:pPr>
      <w:rPr>
        <w:rFonts w:ascii="Courier New" w:hAnsi="Courier New" w:cs="Courier New" w:hint="default"/>
      </w:rPr>
    </w:lvl>
    <w:lvl w:ilvl="8" w:tplc="040C0005" w:tentative="1">
      <w:start w:val="1"/>
      <w:numFmt w:val="bullet"/>
      <w:lvlText w:val=""/>
      <w:lvlJc w:val="left"/>
      <w:pPr>
        <w:ind w:left="6971" w:hanging="360"/>
      </w:pPr>
      <w:rPr>
        <w:rFonts w:ascii="Wingdings" w:hAnsi="Wingdings" w:hint="default"/>
      </w:rPr>
    </w:lvl>
  </w:abstractNum>
  <w:abstractNum w:abstractNumId="29" w15:restartNumberingAfterBreak="0">
    <w:nsid w:val="564145D5"/>
    <w:multiLevelType w:val="hybridMultilevel"/>
    <w:tmpl w:val="B76A12CA"/>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568167FC"/>
    <w:multiLevelType w:val="hybridMultilevel"/>
    <w:tmpl w:val="473C4D76"/>
    <w:lvl w:ilvl="0" w:tplc="108C4CFE">
      <w:start w:val="1"/>
      <w:numFmt w:val="decimal"/>
      <w:lvlText w:val="ARTICLE %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1" w15:restartNumberingAfterBreak="0">
    <w:nsid w:val="58CA1705"/>
    <w:multiLevelType w:val="hybridMultilevel"/>
    <w:tmpl w:val="7AE2D1F0"/>
    <w:lvl w:ilvl="0" w:tplc="040C0019">
      <w:start w:val="1"/>
      <w:numFmt w:val="lowerLetter"/>
      <w:lvlText w:val="%1."/>
      <w:lvlJc w:val="left"/>
      <w:pPr>
        <w:ind w:left="1776" w:hanging="360"/>
      </w:pPr>
      <w:rPr>
        <w:rFonts w:hint="default"/>
      </w:rPr>
    </w:lvl>
    <w:lvl w:ilvl="1" w:tplc="040C0019">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2" w15:restartNumberingAfterBreak="0">
    <w:nsid w:val="58D93463"/>
    <w:multiLevelType w:val="hybridMultilevel"/>
    <w:tmpl w:val="42E83410"/>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rPr>
        <w:b/>
        <w:bCs w:val="0"/>
      </w:rPr>
    </w:lvl>
    <w:lvl w:ilvl="2" w:tplc="FFFFFFFF">
      <w:start w:val="1"/>
      <w:numFmt w:val="decimal"/>
      <w:lvlText w:val="%3-"/>
      <w:lvlJc w:val="left"/>
      <w:pPr>
        <w:ind w:left="2340" w:hanging="360"/>
      </w:pPr>
      <w:rPr>
        <w:rFonts w:hint="default"/>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15:restartNumberingAfterBreak="0">
    <w:nsid w:val="58FE55AB"/>
    <w:multiLevelType w:val="hybridMultilevel"/>
    <w:tmpl w:val="74429EEA"/>
    <w:styleLink w:val="Style7import"/>
    <w:lvl w:ilvl="0" w:tplc="22348C3A">
      <w:start w:val="1"/>
      <w:numFmt w:val="bullet"/>
      <w:lvlText w:val="-"/>
      <w:lvlJc w:val="left"/>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FF945F96">
      <w:start w:val="1"/>
      <w:numFmt w:val="bullet"/>
      <w:lvlText w:val="o"/>
      <w:lvlJc w:val="left"/>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57BEABB0">
      <w:start w:val="1"/>
      <w:numFmt w:val="bullet"/>
      <w:lvlText w:val="▪"/>
      <w:lvlJc w:val="left"/>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13FE704A">
      <w:start w:val="1"/>
      <w:numFmt w:val="bullet"/>
      <w:lvlText w:val="•"/>
      <w:lvlJc w:val="left"/>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522CDEC8">
      <w:start w:val="1"/>
      <w:numFmt w:val="bullet"/>
      <w:lvlText w:val="o"/>
      <w:lvlJc w:val="left"/>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3626D3CC">
      <w:start w:val="1"/>
      <w:numFmt w:val="bullet"/>
      <w:lvlText w:val="▪"/>
      <w:lvlJc w:val="left"/>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B0AC2396">
      <w:start w:val="1"/>
      <w:numFmt w:val="bullet"/>
      <w:lvlText w:val="•"/>
      <w:lvlJc w:val="left"/>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985ED19E">
      <w:start w:val="1"/>
      <w:numFmt w:val="bullet"/>
      <w:lvlText w:val="o"/>
      <w:lvlJc w:val="left"/>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4BE863F8">
      <w:start w:val="1"/>
      <w:numFmt w:val="bullet"/>
      <w:lvlText w:val="▪"/>
      <w:lvlJc w:val="left"/>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4" w15:restartNumberingAfterBreak="0">
    <w:nsid w:val="5B4A7FDD"/>
    <w:multiLevelType w:val="singleLevel"/>
    <w:tmpl w:val="2D22C108"/>
    <w:lvl w:ilvl="0">
      <w:start w:val="1"/>
      <w:numFmt w:val="decimal"/>
      <w:lvlText w:val="%1."/>
      <w:legacy w:legacy="1" w:legacySpace="0" w:legacyIndent="360"/>
      <w:lvlJc w:val="left"/>
      <w:pPr>
        <w:ind w:left="0" w:firstLine="0"/>
      </w:pPr>
      <w:rPr>
        <w:rFonts w:ascii="Arial" w:hAnsi="Arial" w:cs="Arial" w:hint="default"/>
      </w:rPr>
    </w:lvl>
  </w:abstractNum>
  <w:abstractNum w:abstractNumId="35" w15:restartNumberingAfterBreak="0">
    <w:nsid w:val="5B646564"/>
    <w:multiLevelType w:val="hybridMultilevel"/>
    <w:tmpl w:val="D2CEBCA6"/>
    <w:styleLink w:val="Style10import"/>
    <w:lvl w:ilvl="0" w:tplc="BDB8C7DA">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8BF6E258">
      <w:start w:val="1"/>
      <w:numFmt w:val="bullet"/>
      <w:lvlText w:val="o"/>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0694AF78">
      <w:start w:val="1"/>
      <w:numFmt w:val="bullet"/>
      <w:lvlText w:val="▪"/>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1054A574">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C42C79DE">
      <w:start w:val="1"/>
      <w:numFmt w:val="bullet"/>
      <w:lvlText w:val="o"/>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CE88EBBC">
      <w:start w:val="1"/>
      <w:numFmt w:val="bullet"/>
      <w:lvlText w:val="▪"/>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212605B6">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53181E32">
      <w:start w:val="1"/>
      <w:numFmt w:val="bullet"/>
      <w:lvlText w:val="o"/>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DDDA9C7C">
      <w:start w:val="1"/>
      <w:numFmt w:val="bullet"/>
      <w:lvlText w:val="▪"/>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6" w15:restartNumberingAfterBreak="0">
    <w:nsid w:val="60584EF1"/>
    <w:multiLevelType w:val="multilevel"/>
    <w:tmpl w:val="4F4EDE4A"/>
    <w:numStyleLink w:val="Style11import"/>
  </w:abstractNum>
  <w:abstractNum w:abstractNumId="37" w15:restartNumberingAfterBreak="0">
    <w:nsid w:val="615A0777"/>
    <w:multiLevelType w:val="hybridMultilevel"/>
    <w:tmpl w:val="4378AA08"/>
    <w:styleLink w:val="Style12import"/>
    <w:lvl w:ilvl="0" w:tplc="8460F8CA">
      <w:start w:val="1"/>
      <w:numFmt w:val="bullet"/>
      <w:lvlText w:val="−"/>
      <w:lvlJc w:val="left"/>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F574E9AE">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53C294A6">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38C41E96">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C16241C0">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AF583854">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7EB21830">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3320D782">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375E955A">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8" w15:restartNumberingAfterBreak="0">
    <w:nsid w:val="61A365A7"/>
    <w:multiLevelType w:val="hybridMultilevel"/>
    <w:tmpl w:val="1AB01B12"/>
    <w:lvl w:ilvl="0" w:tplc="040C0005">
      <w:start w:val="1"/>
      <w:numFmt w:val="bullet"/>
      <w:lvlText w:val=""/>
      <w:lvlJc w:val="left"/>
      <w:pPr>
        <w:ind w:left="1004" w:hanging="360"/>
      </w:pPr>
      <w:rPr>
        <w:rFonts w:ascii="Wingdings" w:hAnsi="Wingdings" w:hint="default"/>
      </w:rPr>
    </w:lvl>
    <w:lvl w:ilvl="1" w:tplc="040C0003" w:tentative="1">
      <w:start w:val="1"/>
      <w:numFmt w:val="bullet"/>
      <w:lvlText w:val="o"/>
      <w:lvlJc w:val="left"/>
      <w:pPr>
        <w:ind w:left="1724" w:hanging="360"/>
      </w:pPr>
      <w:rPr>
        <w:rFonts w:ascii="Courier New" w:hAnsi="Courier New" w:cs="Courier New" w:hint="default"/>
      </w:rPr>
    </w:lvl>
    <w:lvl w:ilvl="2" w:tplc="040C0005" w:tentative="1">
      <w:start w:val="1"/>
      <w:numFmt w:val="bullet"/>
      <w:lvlText w:val=""/>
      <w:lvlJc w:val="left"/>
      <w:pPr>
        <w:ind w:left="2444" w:hanging="360"/>
      </w:pPr>
      <w:rPr>
        <w:rFonts w:ascii="Wingdings" w:hAnsi="Wingdings" w:hint="default"/>
      </w:rPr>
    </w:lvl>
    <w:lvl w:ilvl="3" w:tplc="040C0001" w:tentative="1">
      <w:start w:val="1"/>
      <w:numFmt w:val="bullet"/>
      <w:lvlText w:val=""/>
      <w:lvlJc w:val="left"/>
      <w:pPr>
        <w:ind w:left="3164" w:hanging="360"/>
      </w:pPr>
      <w:rPr>
        <w:rFonts w:ascii="Symbol" w:hAnsi="Symbol" w:hint="default"/>
      </w:rPr>
    </w:lvl>
    <w:lvl w:ilvl="4" w:tplc="040C0003" w:tentative="1">
      <w:start w:val="1"/>
      <w:numFmt w:val="bullet"/>
      <w:lvlText w:val="o"/>
      <w:lvlJc w:val="left"/>
      <w:pPr>
        <w:ind w:left="3884" w:hanging="360"/>
      </w:pPr>
      <w:rPr>
        <w:rFonts w:ascii="Courier New" w:hAnsi="Courier New" w:cs="Courier New" w:hint="default"/>
      </w:rPr>
    </w:lvl>
    <w:lvl w:ilvl="5" w:tplc="040C0005" w:tentative="1">
      <w:start w:val="1"/>
      <w:numFmt w:val="bullet"/>
      <w:lvlText w:val=""/>
      <w:lvlJc w:val="left"/>
      <w:pPr>
        <w:ind w:left="4604" w:hanging="360"/>
      </w:pPr>
      <w:rPr>
        <w:rFonts w:ascii="Wingdings" w:hAnsi="Wingdings" w:hint="default"/>
      </w:rPr>
    </w:lvl>
    <w:lvl w:ilvl="6" w:tplc="040C0001" w:tentative="1">
      <w:start w:val="1"/>
      <w:numFmt w:val="bullet"/>
      <w:lvlText w:val=""/>
      <w:lvlJc w:val="left"/>
      <w:pPr>
        <w:ind w:left="5324" w:hanging="360"/>
      </w:pPr>
      <w:rPr>
        <w:rFonts w:ascii="Symbol" w:hAnsi="Symbol" w:hint="default"/>
      </w:rPr>
    </w:lvl>
    <w:lvl w:ilvl="7" w:tplc="040C0003" w:tentative="1">
      <w:start w:val="1"/>
      <w:numFmt w:val="bullet"/>
      <w:lvlText w:val="o"/>
      <w:lvlJc w:val="left"/>
      <w:pPr>
        <w:ind w:left="6044" w:hanging="360"/>
      </w:pPr>
      <w:rPr>
        <w:rFonts w:ascii="Courier New" w:hAnsi="Courier New" w:cs="Courier New" w:hint="default"/>
      </w:rPr>
    </w:lvl>
    <w:lvl w:ilvl="8" w:tplc="040C0005" w:tentative="1">
      <w:start w:val="1"/>
      <w:numFmt w:val="bullet"/>
      <w:lvlText w:val=""/>
      <w:lvlJc w:val="left"/>
      <w:pPr>
        <w:ind w:left="6764" w:hanging="360"/>
      </w:pPr>
      <w:rPr>
        <w:rFonts w:ascii="Wingdings" w:hAnsi="Wingdings" w:hint="default"/>
      </w:rPr>
    </w:lvl>
  </w:abstractNum>
  <w:abstractNum w:abstractNumId="39" w15:restartNumberingAfterBreak="0">
    <w:nsid w:val="61A830D9"/>
    <w:multiLevelType w:val="hybridMultilevel"/>
    <w:tmpl w:val="2018906C"/>
    <w:lvl w:ilvl="0" w:tplc="FFFFFFFF">
      <w:start w:val="1"/>
      <w:numFmt w:val="lowerLetter"/>
      <w:lvlText w:val="%1."/>
      <w:lvlJc w:val="left"/>
      <w:pPr>
        <w:ind w:left="1440" w:hanging="360"/>
      </w:pPr>
    </w:lvl>
    <w:lvl w:ilvl="1" w:tplc="FFFFFFFF" w:tentative="1">
      <w:start w:val="1"/>
      <w:numFmt w:val="lowerLetter"/>
      <w:lvlText w:val="%2."/>
      <w:lvlJc w:val="left"/>
      <w:pPr>
        <w:ind w:left="1812" w:hanging="360"/>
      </w:pPr>
    </w:lvl>
    <w:lvl w:ilvl="2" w:tplc="FFFFFFFF" w:tentative="1">
      <w:start w:val="1"/>
      <w:numFmt w:val="lowerRoman"/>
      <w:lvlText w:val="%3."/>
      <w:lvlJc w:val="right"/>
      <w:pPr>
        <w:ind w:left="2532" w:hanging="180"/>
      </w:pPr>
    </w:lvl>
    <w:lvl w:ilvl="3" w:tplc="FFFFFFFF" w:tentative="1">
      <w:start w:val="1"/>
      <w:numFmt w:val="decimal"/>
      <w:lvlText w:val="%4."/>
      <w:lvlJc w:val="left"/>
      <w:pPr>
        <w:ind w:left="3252" w:hanging="360"/>
      </w:pPr>
    </w:lvl>
    <w:lvl w:ilvl="4" w:tplc="FFFFFFFF" w:tentative="1">
      <w:start w:val="1"/>
      <w:numFmt w:val="lowerLetter"/>
      <w:lvlText w:val="%5."/>
      <w:lvlJc w:val="left"/>
      <w:pPr>
        <w:ind w:left="3972" w:hanging="360"/>
      </w:pPr>
    </w:lvl>
    <w:lvl w:ilvl="5" w:tplc="FFFFFFFF" w:tentative="1">
      <w:start w:val="1"/>
      <w:numFmt w:val="lowerRoman"/>
      <w:lvlText w:val="%6."/>
      <w:lvlJc w:val="right"/>
      <w:pPr>
        <w:ind w:left="4692" w:hanging="180"/>
      </w:pPr>
    </w:lvl>
    <w:lvl w:ilvl="6" w:tplc="FFFFFFFF" w:tentative="1">
      <w:start w:val="1"/>
      <w:numFmt w:val="decimal"/>
      <w:lvlText w:val="%7."/>
      <w:lvlJc w:val="left"/>
      <w:pPr>
        <w:ind w:left="5412" w:hanging="360"/>
      </w:pPr>
    </w:lvl>
    <w:lvl w:ilvl="7" w:tplc="FFFFFFFF" w:tentative="1">
      <w:start w:val="1"/>
      <w:numFmt w:val="lowerLetter"/>
      <w:lvlText w:val="%8."/>
      <w:lvlJc w:val="left"/>
      <w:pPr>
        <w:ind w:left="6132" w:hanging="360"/>
      </w:pPr>
    </w:lvl>
    <w:lvl w:ilvl="8" w:tplc="FFFFFFFF" w:tentative="1">
      <w:start w:val="1"/>
      <w:numFmt w:val="lowerRoman"/>
      <w:lvlText w:val="%9."/>
      <w:lvlJc w:val="right"/>
      <w:pPr>
        <w:ind w:left="6852" w:hanging="180"/>
      </w:pPr>
    </w:lvl>
  </w:abstractNum>
  <w:abstractNum w:abstractNumId="40" w15:restartNumberingAfterBreak="0">
    <w:nsid w:val="662204C8"/>
    <w:multiLevelType w:val="hybridMultilevel"/>
    <w:tmpl w:val="CAB88566"/>
    <w:lvl w:ilvl="0" w:tplc="040C000F">
      <w:start w:val="1"/>
      <w:numFmt w:val="decimal"/>
      <w:lvlText w:val="%1."/>
      <w:lvlJc w:val="left"/>
      <w:pPr>
        <w:ind w:left="720" w:hanging="360"/>
      </w:pPr>
      <w:rPr>
        <w:rFonts w:hint="default"/>
      </w:rPr>
    </w:lvl>
    <w:lvl w:ilvl="1" w:tplc="040C0019">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1" w15:restartNumberingAfterBreak="0">
    <w:nsid w:val="67434873"/>
    <w:multiLevelType w:val="hybridMultilevel"/>
    <w:tmpl w:val="63C275B2"/>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2" w15:restartNumberingAfterBreak="0">
    <w:nsid w:val="67FC7C57"/>
    <w:multiLevelType w:val="hybridMultilevel"/>
    <w:tmpl w:val="F56E2DF0"/>
    <w:styleLink w:val="Style12import0"/>
    <w:lvl w:ilvl="0" w:tplc="9F88AE32">
      <w:start w:val="1"/>
      <w:numFmt w:val="lowerLetter"/>
      <w:lvlText w:val="%1."/>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3A0074C6">
      <w:start w:val="1"/>
      <w:numFmt w:val="lowerLetter"/>
      <w:lvlText w:val="%2."/>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47387AF0">
      <w:start w:val="1"/>
      <w:numFmt w:val="lowerRoman"/>
      <w:lvlText w:val="%3."/>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C634364C">
      <w:start w:val="1"/>
      <w:numFmt w:val="decimal"/>
      <w:lvlText w:val="%4."/>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5658D520">
      <w:start w:val="1"/>
      <w:numFmt w:val="lowerLetter"/>
      <w:lvlText w:val="%5."/>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A65CA8F2">
      <w:start w:val="1"/>
      <w:numFmt w:val="lowerRoman"/>
      <w:lvlText w:val="%6."/>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EAB6CDA6">
      <w:start w:val="1"/>
      <w:numFmt w:val="decimal"/>
      <w:lvlText w:val="%7."/>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F0464C3E">
      <w:start w:val="1"/>
      <w:numFmt w:val="lowerLetter"/>
      <w:lvlText w:val="%8."/>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4DD42366">
      <w:start w:val="1"/>
      <w:numFmt w:val="lowerRoman"/>
      <w:lvlText w:val="%9."/>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3" w15:restartNumberingAfterBreak="0">
    <w:nsid w:val="6A1A2A12"/>
    <w:multiLevelType w:val="hybridMultilevel"/>
    <w:tmpl w:val="42E83410"/>
    <w:lvl w:ilvl="0" w:tplc="040C000F">
      <w:start w:val="1"/>
      <w:numFmt w:val="decimal"/>
      <w:lvlText w:val="%1."/>
      <w:lvlJc w:val="left"/>
      <w:pPr>
        <w:ind w:left="720" w:hanging="360"/>
      </w:pPr>
      <w:rPr>
        <w:rFonts w:hint="default"/>
      </w:rPr>
    </w:lvl>
    <w:lvl w:ilvl="1" w:tplc="A754BE0E">
      <w:start w:val="1"/>
      <w:numFmt w:val="lowerLetter"/>
      <w:lvlText w:val="%2."/>
      <w:lvlJc w:val="left"/>
      <w:pPr>
        <w:ind w:left="1440" w:hanging="360"/>
      </w:pPr>
      <w:rPr>
        <w:b/>
        <w:bCs w:val="0"/>
      </w:rPr>
    </w:lvl>
    <w:lvl w:ilvl="2" w:tplc="C6A668CE">
      <w:start w:val="1"/>
      <w:numFmt w:val="decimal"/>
      <w:lvlText w:val="%3-"/>
      <w:lvlJc w:val="left"/>
      <w:pPr>
        <w:ind w:left="2340" w:hanging="360"/>
      </w:pPr>
      <w:rPr>
        <w:rFonts w:hint="default"/>
      </w:r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4" w15:restartNumberingAfterBreak="0">
    <w:nsid w:val="6F402D82"/>
    <w:multiLevelType w:val="hybridMultilevel"/>
    <w:tmpl w:val="27204600"/>
    <w:lvl w:ilvl="0" w:tplc="4560E35E">
      <w:start w:val="1"/>
      <w:numFmt w:val="decimal"/>
      <w:lvlText w:val="%1."/>
      <w:lvlJc w:val="left"/>
      <w:pPr>
        <w:ind w:left="476" w:hanging="360"/>
      </w:pPr>
      <w:rPr>
        <w:rFonts w:hint="default"/>
        <w:b/>
      </w:rPr>
    </w:lvl>
    <w:lvl w:ilvl="1" w:tplc="040C0019" w:tentative="1">
      <w:start w:val="1"/>
      <w:numFmt w:val="lowerLetter"/>
      <w:lvlText w:val="%2."/>
      <w:lvlJc w:val="left"/>
      <w:pPr>
        <w:ind w:left="1196" w:hanging="360"/>
      </w:pPr>
    </w:lvl>
    <w:lvl w:ilvl="2" w:tplc="040C001B" w:tentative="1">
      <w:start w:val="1"/>
      <w:numFmt w:val="lowerRoman"/>
      <w:lvlText w:val="%3."/>
      <w:lvlJc w:val="right"/>
      <w:pPr>
        <w:ind w:left="1916" w:hanging="180"/>
      </w:pPr>
    </w:lvl>
    <w:lvl w:ilvl="3" w:tplc="040C000F" w:tentative="1">
      <w:start w:val="1"/>
      <w:numFmt w:val="decimal"/>
      <w:lvlText w:val="%4."/>
      <w:lvlJc w:val="left"/>
      <w:pPr>
        <w:ind w:left="2636" w:hanging="360"/>
      </w:pPr>
    </w:lvl>
    <w:lvl w:ilvl="4" w:tplc="040C0019" w:tentative="1">
      <w:start w:val="1"/>
      <w:numFmt w:val="lowerLetter"/>
      <w:lvlText w:val="%5."/>
      <w:lvlJc w:val="left"/>
      <w:pPr>
        <w:ind w:left="3356" w:hanging="360"/>
      </w:pPr>
    </w:lvl>
    <w:lvl w:ilvl="5" w:tplc="040C001B" w:tentative="1">
      <w:start w:val="1"/>
      <w:numFmt w:val="lowerRoman"/>
      <w:lvlText w:val="%6."/>
      <w:lvlJc w:val="right"/>
      <w:pPr>
        <w:ind w:left="4076" w:hanging="180"/>
      </w:pPr>
    </w:lvl>
    <w:lvl w:ilvl="6" w:tplc="040C000F" w:tentative="1">
      <w:start w:val="1"/>
      <w:numFmt w:val="decimal"/>
      <w:lvlText w:val="%7."/>
      <w:lvlJc w:val="left"/>
      <w:pPr>
        <w:ind w:left="4796" w:hanging="360"/>
      </w:pPr>
    </w:lvl>
    <w:lvl w:ilvl="7" w:tplc="040C0019" w:tentative="1">
      <w:start w:val="1"/>
      <w:numFmt w:val="lowerLetter"/>
      <w:lvlText w:val="%8."/>
      <w:lvlJc w:val="left"/>
      <w:pPr>
        <w:ind w:left="5516" w:hanging="360"/>
      </w:pPr>
    </w:lvl>
    <w:lvl w:ilvl="8" w:tplc="040C001B" w:tentative="1">
      <w:start w:val="1"/>
      <w:numFmt w:val="lowerRoman"/>
      <w:lvlText w:val="%9."/>
      <w:lvlJc w:val="right"/>
      <w:pPr>
        <w:ind w:left="6236" w:hanging="180"/>
      </w:pPr>
    </w:lvl>
  </w:abstractNum>
  <w:abstractNum w:abstractNumId="45" w15:restartNumberingAfterBreak="0">
    <w:nsid w:val="74EA7D38"/>
    <w:multiLevelType w:val="hybridMultilevel"/>
    <w:tmpl w:val="669E42F4"/>
    <w:lvl w:ilvl="0" w:tplc="A110532E">
      <w:start w:val="3"/>
      <w:numFmt w:val="bullet"/>
      <w:lvlText w:val="-"/>
      <w:lvlJc w:val="left"/>
      <w:pPr>
        <w:ind w:left="1776" w:hanging="360"/>
      </w:pPr>
      <w:rPr>
        <w:rFonts w:ascii="Trebuchet MS" w:eastAsia="Times New Roman" w:hAnsi="Trebuchet MS" w:cs="Aria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Wingdings" w:hAnsi="Wingdings"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Wingdings" w:hAnsi="Wingdings"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Wingdings" w:hAnsi="Wingdings" w:hint="default"/>
      </w:rPr>
    </w:lvl>
  </w:abstractNum>
  <w:abstractNum w:abstractNumId="46" w15:restartNumberingAfterBreak="0">
    <w:nsid w:val="75D53D06"/>
    <w:multiLevelType w:val="hybridMultilevel"/>
    <w:tmpl w:val="BF582D08"/>
    <w:lvl w:ilvl="0" w:tplc="040C000B">
      <w:start w:val="1"/>
      <w:numFmt w:val="bullet"/>
      <w:lvlText w:val=""/>
      <w:lvlJc w:val="left"/>
      <w:pPr>
        <w:ind w:left="720" w:hanging="360"/>
      </w:pPr>
      <w:rPr>
        <w:rFonts w:ascii="Wingdings" w:hAnsi="Wingdings"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7" w15:restartNumberingAfterBreak="0">
    <w:nsid w:val="79870C74"/>
    <w:multiLevelType w:val="hybridMultilevel"/>
    <w:tmpl w:val="CAF4A20E"/>
    <w:lvl w:ilvl="0" w:tplc="8C563668">
      <w:numFmt w:val="bullet"/>
      <w:lvlText w:val="-"/>
      <w:lvlJc w:val="left"/>
      <w:pPr>
        <w:ind w:left="720" w:hanging="360"/>
      </w:pPr>
      <w:rPr>
        <w:rFonts w:ascii="Calibri" w:eastAsiaTheme="minorHAnsi" w:hAnsi="Calibri" w:cs="Calibri"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8" w15:restartNumberingAfterBreak="0">
    <w:nsid w:val="7F303629"/>
    <w:multiLevelType w:val="singleLevel"/>
    <w:tmpl w:val="0838CA76"/>
    <w:lvl w:ilvl="0">
      <w:start w:val="2"/>
      <w:numFmt w:val="decimal"/>
      <w:lvlText w:val="%1."/>
      <w:legacy w:legacy="1" w:legacySpace="0" w:legacyIndent="360"/>
      <w:lvlJc w:val="left"/>
      <w:pPr>
        <w:ind w:left="0" w:firstLine="0"/>
      </w:pPr>
      <w:rPr>
        <w:rFonts w:ascii="Arial" w:hAnsi="Arial" w:cs="Arial" w:hint="default"/>
      </w:rPr>
    </w:lvl>
  </w:abstractNum>
  <w:num w:numId="1" w16cid:durableId="1681195838">
    <w:abstractNumId w:val="33"/>
  </w:num>
  <w:num w:numId="2" w16cid:durableId="721370307">
    <w:abstractNumId w:val="35"/>
  </w:num>
  <w:num w:numId="3" w16cid:durableId="14156311">
    <w:abstractNumId w:val="4"/>
  </w:num>
  <w:num w:numId="4" w16cid:durableId="143856853">
    <w:abstractNumId w:val="36"/>
  </w:num>
  <w:num w:numId="5" w16cid:durableId="805123490">
    <w:abstractNumId w:val="37"/>
  </w:num>
  <w:num w:numId="6" w16cid:durableId="2016571958">
    <w:abstractNumId w:val="42"/>
  </w:num>
  <w:num w:numId="7" w16cid:durableId="1951233431">
    <w:abstractNumId w:val="7"/>
  </w:num>
  <w:num w:numId="8" w16cid:durableId="1783961598">
    <w:abstractNumId w:val="47"/>
  </w:num>
  <w:num w:numId="9" w16cid:durableId="1622952127">
    <w:abstractNumId w:val="14"/>
  </w:num>
  <w:num w:numId="10" w16cid:durableId="736169400">
    <w:abstractNumId w:val="46"/>
  </w:num>
  <w:num w:numId="11" w16cid:durableId="1370181474">
    <w:abstractNumId w:val="28"/>
  </w:num>
  <w:num w:numId="12" w16cid:durableId="974599000">
    <w:abstractNumId w:val="16"/>
  </w:num>
  <w:num w:numId="13" w16cid:durableId="272053749">
    <w:abstractNumId w:val="1"/>
  </w:num>
  <w:num w:numId="14" w16cid:durableId="1073623405">
    <w:abstractNumId w:val="6"/>
  </w:num>
  <w:num w:numId="15" w16cid:durableId="618533774">
    <w:abstractNumId w:val="20"/>
  </w:num>
  <w:num w:numId="16" w16cid:durableId="475991855">
    <w:abstractNumId w:val="9"/>
  </w:num>
  <w:num w:numId="17" w16cid:durableId="657617160">
    <w:abstractNumId w:val="30"/>
  </w:num>
  <w:num w:numId="18" w16cid:durableId="647514358">
    <w:abstractNumId w:val="12"/>
  </w:num>
  <w:num w:numId="19" w16cid:durableId="2119834146">
    <w:abstractNumId w:val="27"/>
  </w:num>
  <w:num w:numId="20" w16cid:durableId="1792942614">
    <w:abstractNumId w:val="2"/>
  </w:num>
  <w:num w:numId="21" w16cid:durableId="953171258">
    <w:abstractNumId w:val="40"/>
  </w:num>
  <w:num w:numId="22" w16cid:durableId="913006212">
    <w:abstractNumId w:val="11"/>
  </w:num>
  <w:num w:numId="23" w16cid:durableId="658731754">
    <w:abstractNumId w:val="41"/>
  </w:num>
  <w:num w:numId="24" w16cid:durableId="587156765">
    <w:abstractNumId w:val="43"/>
  </w:num>
  <w:num w:numId="25" w16cid:durableId="1011109421">
    <w:abstractNumId w:val="15"/>
  </w:num>
  <w:num w:numId="26" w16cid:durableId="95834549">
    <w:abstractNumId w:val="3"/>
  </w:num>
  <w:num w:numId="27" w16cid:durableId="731929582">
    <w:abstractNumId w:val="10"/>
  </w:num>
  <w:num w:numId="28" w16cid:durableId="1077895790">
    <w:abstractNumId w:val="13"/>
  </w:num>
  <w:num w:numId="29" w16cid:durableId="1212620077">
    <w:abstractNumId w:val="22"/>
  </w:num>
  <w:num w:numId="30" w16cid:durableId="839083881">
    <w:abstractNumId w:val="25"/>
  </w:num>
  <w:num w:numId="31" w16cid:durableId="1456096064">
    <w:abstractNumId w:val="23"/>
  </w:num>
  <w:num w:numId="32" w16cid:durableId="767774703">
    <w:abstractNumId w:val="18"/>
  </w:num>
  <w:num w:numId="33" w16cid:durableId="1275553393">
    <w:abstractNumId w:val="8"/>
  </w:num>
  <w:num w:numId="34" w16cid:durableId="1331329937">
    <w:abstractNumId w:val="17"/>
  </w:num>
  <w:num w:numId="35" w16cid:durableId="1030030730">
    <w:abstractNumId w:val="31"/>
  </w:num>
  <w:num w:numId="36" w16cid:durableId="2069918659">
    <w:abstractNumId w:val="32"/>
  </w:num>
  <w:num w:numId="37" w16cid:durableId="841822667">
    <w:abstractNumId w:val="45"/>
  </w:num>
  <w:num w:numId="38" w16cid:durableId="46103866">
    <w:abstractNumId w:val="19"/>
  </w:num>
  <w:num w:numId="39" w16cid:durableId="1352148960">
    <w:abstractNumId w:val="29"/>
  </w:num>
  <w:num w:numId="40" w16cid:durableId="354619774">
    <w:abstractNumId w:val="34"/>
    <w:lvlOverride w:ilvl="0">
      <w:startOverride w:val="1"/>
    </w:lvlOverride>
  </w:num>
  <w:num w:numId="41" w16cid:durableId="1612124075">
    <w:abstractNumId w:val="0"/>
    <w:lvlOverride w:ilvl="0">
      <w:lvl w:ilvl="0">
        <w:numFmt w:val="decimal"/>
        <w:lvlText w:val=""/>
        <w:legacy w:legacy="1" w:legacySpace="0" w:legacyIndent="360"/>
        <w:lvlJc w:val="left"/>
        <w:pPr>
          <w:ind w:left="0" w:firstLine="0"/>
        </w:pPr>
        <w:rPr>
          <w:rFonts w:ascii="Symbol" w:hAnsi="Symbol" w:hint="default"/>
        </w:rPr>
      </w:lvl>
    </w:lvlOverride>
  </w:num>
  <w:num w:numId="42" w16cid:durableId="291134353">
    <w:abstractNumId w:val="48"/>
    <w:lvlOverride w:ilvl="0">
      <w:startOverride w:val="2"/>
    </w:lvlOverride>
  </w:num>
  <w:num w:numId="43" w16cid:durableId="370151648">
    <w:abstractNumId w:val="38"/>
  </w:num>
  <w:num w:numId="44" w16cid:durableId="1591040116">
    <w:abstractNumId w:val="5"/>
  </w:num>
  <w:num w:numId="45" w16cid:durableId="567889138">
    <w:abstractNumId w:val="39"/>
  </w:num>
  <w:num w:numId="46" w16cid:durableId="1581407404">
    <w:abstractNumId w:val="47"/>
  </w:num>
  <w:num w:numId="47" w16cid:durableId="149715467">
    <w:abstractNumId w:val="26"/>
  </w:num>
  <w:num w:numId="48" w16cid:durableId="1192719127">
    <w:abstractNumId w:val="24"/>
  </w:num>
  <w:num w:numId="49" w16cid:durableId="584077266">
    <w:abstractNumId w:val="21"/>
  </w:num>
  <w:num w:numId="50" w16cid:durableId="1471942006">
    <w:abstractNumId w:val="44"/>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7FA3"/>
    <w:rsid w:val="00000763"/>
    <w:rsid w:val="00007D4F"/>
    <w:rsid w:val="000178D8"/>
    <w:rsid w:val="0002139B"/>
    <w:rsid w:val="00025303"/>
    <w:rsid w:val="000277F1"/>
    <w:rsid w:val="00030629"/>
    <w:rsid w:val="00034ACB"/>
    <w:rsid w:val="00035E02"/>
    <w:rsid w:val="00040788"/>
    <w:rsid w:val="00041412"/>
    <w:rsid w:val="00052EA7"/>
    <w:rsid w:val="000614F3"/>
    <w:rsid w:val="000A3066"/>
    <w:rsid w:val="000A6B59"/>
    <w:rsid w:val="000E4E7D"/>
    <w:rsid w:val="000F37C0"/>
    <w:rsid w:val="001059DC"/>
    <w:rsid w:val="001435DB"/>
    <w:rsid w:val="00143E8D"/>
    <w:rsid w:val="00145EE0"/>
    <w:rsid w:val="00157C8E"/>
    <w:rsid w:val="001624EC"/>
    <w:rsid w:val="001630E3"/>
    <w:rsid w:val="00176F92"/>
    <w:rsid w:val="0018362C"/>
    <w:rsid w:val="00184C3B"/>
    <w:rsid w:val="00185F1E"/>
    <w:rsid w:val="001A47C7"/>
    <w:rsid w:val="001A4A4D"/>
    <w:rsid w:val="001A4F90"/>
    <w:rsid w:val="001B4880"/>
    <w:rsid w:val="001C7F94"/>
    <w:rsid w:val="002060A3"/>
    <w:rsid w:val="00212B33"/>
    <w:rsid w:val="00212B74"/>
    <w:rsid w:val="00224647"/>
    <w:rsid w:val="002261AD"/>
    <w:rsid w:val="00227E8B"/>
    <w:rsid w:val="00230662"/>
    <w:rsid w:val="00233159"/>
    <w:rsid w:val="00240241"/>
    <w:rsid w:val="00243BCF"/>
    <w:rsid w:val="00245A75"/>
    <w:rsid w:val="002462EA"/>
    <w:rsid w:val="0025101F"/>
    <w:rsid w:val="00254F0A"/>
    <w:rsid w:val="00264775"/>
    <w:rsid w:val="002776F7"/>
    <w:rsid w:val="00284D33"/>
    <w:rsid w:val="00291C38"/>
    <w:rsid w:val="002A0F88"/>
    <w:rsid w:val="002A3F2B"/>
    <w:rsid w:val="002C464E"/>
    <w:rsid w:val="002C53DD"/>
    <w:rsid w:val="002C7AC8"/>
    <w:rsid w:val="002E0258"/>
    <w:rsid w:val="002E331C"/>
    <w:rsid w:val="002E589E"/>
    <w:rsid w:val="002F11BD"/>
    <w:rsid w:val="002F4C6F"/>
    <w:rsid w:val="00305B6A"/>
    <w:rsid w:val="003111AB"/>
    <w:rsid w:val="0031271F"/>
    <w:rsid w:val="00321C73"/>
    <w:rsid w:val="00324A8A"/>
    <w:rsid w:val="00332147"/>
    <w:rsid w:val="00337C45"/>
    <w:rsid w:val="00341126"/>
    <w:rsid w:val="00341FF1"/>
    <w:rsid w:val="003566E0"/>
    <w:rsid w:val="00362015"/>
    <w:rsid w:val="00367AA1"/>
    <w:rsid w:val="0037734F"/>
    <w:rsid w:val="00386B8D"/>
    <w:rsid w:val="00392078"/>
    <w:rsid w:val="003A1ED6"/>
    <w:rsid w:val="003A4B0B"/>
    <w:rsid w:val="003A4E0A"/>
    <w:rsid w:val="003A5079"/>
    <w:rsid w:val="003A7FA3"/>
    <w:rsid w:val="004039D4"/>
    <w:rsid w:val="0040721A"/>
    <w:rsid w:val="004120DA"/>
    <w:rsid w:val="00413BDA"/>
    <w:rsid w:val="00426E34"/>
    <w:rsid w:val="0045009D"/>
    <w:rsid w:val="00452424"/>
    <w:rsid w:val="004709AF"/>
    <w:rsid w:val="00471CC4"/>
    <w:rsid w:val="004869B5"/>
    <w:rsid w:val="004A190B"/>
    <w:rsid w:val="004A1919"/>
    <w:rsid w:val="004D1144"/>
    <w:rsid w:val="0051358C"/>
    <w:rsid w:val="0053080E"/>
    <w:rsid w:val="00533557"/>
    <w:rsid w:val="00537087"/>
    <w:rsid w:val="005462E4"/>
    <w:rsid w:val="00547C08"/>
    <w:rsid w:val="00547EF2"/>
    <w:rsid w:val="00565355"/>
    <w:rsid w:val="0057791A"/>
    <w:rsid w:val="00583538"/>
    <w:rsid w:val="0058368E"/>
    <w:rsid w:val="0058388B"/>
    <w:rsid w:val="00591464"/>
    <w:rsid w:val="00592F94"/>
    <w:rsid w:val="0059707A"/>
    <w:rsid w:val="005A3AB7"/>
    <w:rsid w:val="005A6D75"/>
    <w:rsid w:val="005B335A"/>
    <w:rsid w:val="005B478A"/>
    <w:rsid w:val="005D273B"/>
    <w:rsid w:val="005D7AD9"/>
    <w:rsid w:val="005E02DA"/>
    <w:rsid w:val="005E5EAE"/>
    <w:rsid w:val="005F6D6B"/>
    <w:rsid w:val="006125CF"/>
    <w:rsid w:val="0061462B"/>
    <w:rsid w:val="006218F4"/>
    <w:rsid w:val="00630307"/>
    <w:rsid w:val="00630B17"/>
    <w:rsid w:val="00634207"/>
    <w:rsid w:val="00634503"/>
    <w:rsid w:val="006371E4"/>
    <w:rsid w:val="006453EF"/>
    <w:rsid w:val="00653195"/>
    <w:rsid w:val="00653E45"/>
    <w:rsid w:val="00654497"/>
    <w:rsid w:val="00660669"/>
    <w:rsid w:val="00670406"/>
    <w:rsid w:val="00675A2E"/>
    <w:rsid w:val="00692904"/>
    <w:rsid w:val="00694D5F"/>
    <w:rsid w:val="00697512"/>
    <w:rsid w:val="006B2BF5"/>
    <w:rsid w:val="006B7C61"/>
    <w:rsid w:val="006C1612"/>
    <w:rsid w:val="006C7D8D"/>
    <w:rsid w:val="006D0C71"/>
    <w:rsid w:val="006D3FFD"/>
    <w:rsid w:val="006F0131"/>
    <w:rsid w:val="00717A24"/>
    <w:rsid w:val="00717A9A"/>
    <w:rsid w:val="00724CA9"/>
    <w:rsid w:val="00725E5A"/>
    <w:rsid w:val="00733F5F"/>
    <w:rsid w:val="00735980"/>
    <w:rsid w:val="00736822"/>
    <w:rsid w:val="00754ADB"/>
    <w:rsid w:val="007641E2"/>
    <w:rsid w:val="00774ACA"/>
    <w:rsid w:val="00775D1D"/>
    <w:rsid w:val="00775FA6"/>
    <w:rsid w:val="007822D1"/>
    <w:rsid w:val="00784758"/>
    <w:rsid w:val="00785219"/>
    <w:rsid w:val="00786AD0"/>
    <w:rsid w:val="0079130F"/>
    <w:rsid w:val="007A50EF"/>
    <w:rsid w:val="007D6CC1"/>
    <w:rsid w:val="007E2393"/>
    <w:rsid w:val="0080067D"/>
    <w:rsid w:val="008064F2"/>
    <w:rsid w:val="00814963"/>
    <w:rsid w:val="00822422"/>
    <w:rsid w:val="00836ADE"/>
    <w:rsid w:val="00840614"/>
    <w:rsid w:val="00842DB3"/>
    <w:rsid w:val="00845BF5"/>
    <w:rsid w:val="0084637D"/>
    <w:rsid w:val="008545FB"/>
    <w:rsid w:val="00861661"/>
    <w:rsid w:val="00866726"/>
    <w:rsid w:val="00885AB7"/>
    <w:rsid w:val="00894476"/>
    <w:rsid w:val="00897558"/>
    <w:rsid w:val="008A4EA8"/>
    <w:rsid w:val="008C0EA4"/>
    <w:rsid w:val="008C46BE"/>
    <w:rsid w:val="008D049F"/>
    <w:rsid w:val="008D1ED3"/>
    <w:rsid w:val="008E0E83"/>
    <w:rsid w:val="00922FDE"/>
    <w:rsid w:val="00924D4E"/>
    <w:rsid w:val="00932F94"/>
    <w:rsid w:val="00937391"/>
    <w:rsid w:val="00947B97"/>
    <w:rsid w:val="00967C8A"/>
    <w:rsid w:val="00973330"/>
    <w:rsid w:val="0097483F"/>
    <w:rsid w:val="0097655D"/>
    <w:rsid w:val="00981CFE"/>
    <w:rsid w:val="00983141"/>
    <w:rsid w:val="00992E9F"/>
    <w:rsid w:val="009A4446"/>
    <w:rsid w:val="009B0645"/>
    <w:rsid w:val="009B1CF8"/>
    <w:rsid w:val="009D0DE8"/>
    <w:rsid w:val="009D2220"/>
    <w:rsid w:val="009E4B20"/>
    <w:rsid w:val="009E7C72"/>
    <w:rsid w:val="009F0133"/>
    <w:rsid w:val="009F0EDD"/>
    <w:rsid w:val="00A1285C"/>
    <w:rsid w:val="00A12E6B"/>
    <w:rsid w:val="00A258B8"/>
    <w:rsid w:val="00A25DF0"/>
    <w:rsid w:val="00A33042"/>
    <w:rsid w:val="00A35FFE"/>
    <w:rsid w:val="00A402EC"/>
    <w:rsid w:val="00A451C9"/>
    <w:rsid w:val="00A456AC"/>
    <w:rsid w:val="00A45DB8"/>
    <w:rsid w:val="00A5642C"/>
    <w:rsid w:val="00A60497"/>
    <w:rsid w:val="00A6483F"/>
    <w:rsid w:val="00A66E61"/>
    <w:rsid w:val="00A7255C"/>
    <w:rsid w:val="00A76F69"/>
    <w:rsid w:val="00A81D47"/>
    <w:rsid w:val="00A8428E"/>
    <w:rsid w:val="00A845BF"/>
    <w:rsid w:val="00AA1C22"/>
    <w:rsid w:val="00AB1117"/>
    <w:rsid w:val="00AB3BDD"/>
    <w:rsid w:val="00AB43A8"/>
    <w:rsid w:val="00AC09F2"/>
    <w:rsid w:val="00AC458A"/>
    <w:rsid w:val="00AC6B6C"/>
    <w:rsid w:val="00AF21FB"/>
    <w:rsid w:val="00AF4FE4"/>
    <w:rsid w:val="00B27FEA"/>
    <w:rsid w:val="00B33B92"/>
    <w:rsid w:val="00B36D58"/>
    <w:rsid w:val="00B37527"/>
    <w:rsid w:val="00B45D2B"/>
    <w:rsid w:val="00B60A63"/>
    <w:rsid w:val="00B7157C"/>
    <w:rsid w:val="00B86208"/>
    <w:rsid w:val="00BA06D4"/>
    <w:rsid w:val="00BA06F3"/>
    <w:rsid w:val="00BB556C"/>
    <w:rsid w:val="00BD0708"/>
    <w:rsid w:val="00BD0CC0"/>
    <w:rsid w:val="00BD2D1E"/>
    <w:rsid w:val="00BD3B1F"/>
    <w:rsid w:val="00BD4BB9"/>
    <w:rsid w:val="00BE29E5"/>
    <w:rsid w:val="00BF4413"/>
    <w:rsid w:val="00C05A41"/>
    <w:rsid w:val="00C06BBA"/>
    <w:rsid w:val="00C07E9B"/>
    <w:rsid w:val="00C104E7"/>
    <w:rsid w:val="00C14290"/>
    <w:rsid w:val="00C1722F"/>
    <w:rsid w:val="00C25817"/>
    <w:rsid w:val="00C25D1A"/>
    <w:rsid w:val="00C31CB6"/>
    <w:rsid w:val="00C33A8B"/>
    <w:rsid w:val="00C379DF"/>
    <w:rsid w:val="00C5493B"/>
    <w:rsid w:val="00C85361"/>
    <w:rsid w:val="00CA47B0"/>
    <w:rsid w:val="00CB08F1"/>
    <w:rsid w:val="00CB7E4B"/>
    <w:rsid w:val="00CC0A62"/>
    <w:rsid w:val="00CC0B43"/>
    <w:rsid w:val="00CC1B59"/>
    <w:rsid w:val="00CC6C22"/>
    <w:rsid w:val="00CD3F8D"/>
    <w:rsid w:val="00CD6E3B"/>
    <w:rsid w:val="00CF5103"/>
    <w:rsid w:val="00D03CFD"/>
    <w:rsid w:val="00D04F84"/>
    <w:rsid w:val="00D17D90"/>
    <w:rsid w:val="00D23DD3"/>
    <w:rsid w:val="00D25CFB"/>
    <w:rsid w:val="00D35106"/>
    <w:rsid w:val="00D44B84"/>
    <w:rsid w:val="00D45990"/>
    <w:rsid w:val="00D52451"/>
    <w:rsid w:val="00D61FAA"/>
    <w:rsid w:val="00D750DB"/>
    <w:rsid w:val="00D75323"/>
    <w:rsid w:val="00D77927"/>
    <w:rsid w:val="00D93043"/>
    <w:rsid w:val="00DA2868"/>
    <w:rsid w:val="00DB2F66"/>
    <w:rsid w:val="00DB2FC5"/>
    <w:rsid w:val="00DC0F70"/>
    <w:rsid w:val="00DC3717"/>
    <w:rsid w:val="00DC60FF"/>
    <w:rsid w:val="00DD1BE1"/>
    <w:rsid w:val="00DD5069"/>
    <w:rsid w:val="00DD6ECD"/>
    <w:rsid w:val="00DD7CD2"/>
    <w:rsid w:val="00E17AA5"/>
    <w:rsid w:val="00E500FE"/>
    <w:rsid w:val="00E626BB"/>
    <w:rsid w:val="00E645D6"/>
    <w:rsid w:val="00E76D36"/>
    <w:rsid w:val="00E864ED"/>
    <w:rsid w:val="00E92775"/>
    <w:rsid w:val="00EA66AA"/>
    <w:rsid w:val="00EA68A2"/>
    <w:rsid w:val="00EB277F"/>
    <w:rsid w:val="00EB7292"/>
    <w:rsid w:val="00ED5A78"/>
    <w:rsid w:val="00ED605E"/>
    <w:rsid w:val="00EE6ABB"/>
    <w:rsid w:val="00EF5741"/>
    <w:rsid w:val="00EF6459"/>
    <w:rsid w:val="00F01BD3"/>
    <w:rsid w:val="00F0629D"/>
    <w:rsid w:val="00F10C20"/>
    <w:rsid w:val="00F4468D"/>
    <w:rsid w:val="00F51304"/>
    <w:rsid w:val="00F51811"/>
    <w:rsid w:val="00F62237"/>
    <w:rsid w:val="00F6790D"/>
    <w:rsid w:val="00F73DE0"/>
    <w:rsid w:val="00F84421"/>
    <w:rsid w:val="00F90D50"/>
    <w:rsid w:val="00FA4B7B"/>
    <w:rsid w:val="00FA607D"/>
    <w:rsid w:val="00FB186A"/>
    <w:rsid w:val="00FB18A5"/>
    <w:rsid w:val="00FC0555"/>
    <w:rsid w:val="00FC2D2C"/>
    <w:rsid w:val="00FE10E4"/>
    <w:rsid w:val="00FF7020"/>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BE50CD"/>
  <w15:docId w15:val="{3D6C813D-D10A-4C06-A270-0A9DA92220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1D47"/>
    <w:pPr>
      <w:jc w:val="both"/>
    </w:pPr>
  </w:style>
  <w:style w:type="paragraph" w:styleId="Titre1">
    <w:name w:val="heading 1"/>
    <w:aliases w:val="Titre 1 Article 1,Article 1,Appendix 1,H1,Class Heading,Chapter,CHAPITRE,ARTICLE,Partie,Partie1,Partie2,Partie3,Partie4,Partie5,Partie6,Partie7,Partie8,Partie9,Partie10,Partie11,Partie21,Partie31,Partie41,Partie51,Partie61,Partie71"/>
    <w:basedOn w:val="Normal"/>
    <w:next w:val="Normal"/>
    <w:link w:val="Titre1Car"/>
    <w:autoRedefine/>
    <w:uiPriority w:val="9"/>
    <w:qFormat/>
    <w:rsid w:val="00A456AC"/>
    <w:pPr>
      <w:keepNext/>
      <w:shd w:val="clear" w:color="auto" w:fill="0A0096"/>
      <w:spacing w:after="0" w:line="240" w:lineRule="auto"/>
      <w:jc w:val="center"/>
      <w:outlineLvl w:val="0"/>
    </w:pPr>
    <w:rPr>
      <w:rFonts w:ascii="Arial" w:eastAsia="Times New Roman" w:hAnsi="Arial" w:cs="Arial"/>
      <w:b/>
      <w:caps/>
      <w:color w:val="FFFFFF" w:themeColor="background1"/>
      <w:sz w:val="28"/>
      <w:szCs w:val="28"/>
      <w:lang w:eastAsia="fr-FR"/>
    </w:rPr>
  </w:style>
  <w:style w:type="paragraph" w:styleId="Titre2">
    <w:name w:val="heading 2"/>
    <w:aliases w:val="Tritre principal"/>
    <w:basedOn w:val="Titre1"/>
    <w:next w:val="Normal"/>
    <w:link w:val="Titre2Car"/>
    <w:autoRedefine/>
    <w:uiPriority w:val="9"/>
    <w:qFormat/>
    <w:rsid w:val="003A7FA3"/>
    <w:pPr>
      <w:numPr>
        <w:numId w:val="18"/>
      </w:numPr>
      <w:shd w:val="clear" w:color="auto" w:fill="FFFFFF" w:themeFill="background1"/>
      <w:spacing w:before="240" w:after="240"/>
      <w:outlineLvl w:val="1"/>
    </w:pPr>
    <w:rPr>
      <w:rFonts w:ascii="Century Gothic" w:hAnsi="Century Gothic" w:cs="Open Sans"/>
      <w:caps w:val="0"/>
      <w:color w:val="auto"/>
      <w:sz w:val="22"/>
      <w:szCs w:val="24"/>
      <w:u w:val="single"/>
    </w:rPr>
  </w:style>
  <w:style w:type="paragraph" w:styleId="Titre3">
    <w:name w:val="heading 3"/>
    <w:aliases w:val="Titre secondaire"/>
    <w:next w:val="Titre2"/>
    <w:link w:val="Titre3Car"/>
    <w:uiPriority w:val="9"/>
    <w:qFormat/>
    <w:rsid w:val="003A7FA3"/>
    <w:pPr>
      <w:tabs>
        <w:tab w:val="left" w:pos="567"/>
      </w:tabs>
      <w:spacing w:before="240" w:after="240" w:line="240" w:lineRule="auto"/>
      <w:outlineLvl w:val="2"/>
    </w:pPr>
    <w:rPr>
      <w:rFonts w:ascii="Century Gothic" w:eastAsia="Times New Roman" w:hAnsi="Century Gothic" w:cs="Arial"/>
      <w:b/>
      <w:noProof/>
      <w:szCs w:val="24"/>
      <w:u w:val="single"/>
      <w:lang w:eastAsia="fr-FR"/>
    </w:rPr>
  </w:style>
  <w:style w:type="paragraph" w:styleId="Titre4">
    <w:name w:val="heading 4"/>
    <w:aliases w:val="Sous-article RC"/>
    <w:basedOn w:val="Normal"/>
    <w:next w:val="Normal"/>
    <w:link w:val="Titre4Car"/>
    <w:uiPriority w:val="9"/>
    <w:unhideWhenUsed/>
    <w:qFormat/>
    <w:rsid w:val="003A7FA3"/>
    <w:pPr>
      <w:keepNext/>
      <w:keepLines/>
      <w:spacing w:before="40" w:after="120"/>
      <w:outlineLvl w:val="3"/>
    </w:pPr>
    <w:rPr>
      <w:rFonts w:ascii="Century Gothic" w:eastAsiaTheme="majorEastAsia" w:hAnsi="Century Gothic" w:cstheme="majorBidi"/>
      <w:b/>
      <w:iCs/>
      <w:u w:val="single"/>
    </w:rPr>
  </w:style>
  <w:style w:type="paragraph" w:styleId="Titre5">
    <w:name w:val="heading 5"/>
    <w:aliases w:val="ARTICLES RC"/>
    <w:basedOn w:val="Normal"/>
    <w:next w:val="Normal"/>
    <w:link w:val="Titre5Car"/>
    <w:uiPriority w:val="9"/>
    <w:unhideWhenUsed/>
    <w:qFormat/>
    <w:rsid w:val="003A7FA3"/>
    <w:pPr>
      <w:keepNext/>
      <w:keepLines/>
      <w:shd w:val="clear" w:color="auto" w:fill="4472C4" w:themeFill="accent1"/>
      <w:spacing w:before="40" w:after="240"/>
      <w:jc w:val="left"/>
      <w:outlineLvl w:val="4"/>
    </w:pPr>
    <w:rPr>
      <w:rFonts w:ascii="Trebuchet MS" w:eastAsiaTheme="majorEastAsia" w:hAnsi="Trebuchet MS" w:cstheme="majorBidi"/>
      <w:b/>
      <w:smallCaps/>
      <w:color w:val="FFFFFF" w:themeColor="background1"/>
      <w:sz w:val="32"/>
    </w:rPr>
  </w:style>
  <w:style w:type="paragraph" w:styleId="Titre6">
    <w:name w:val="heading 6"/>
    <w:aliases w:val="H6,Bullet list,T6,(Shift Ctrl 6),Cadre en tête,Annexe1,Annexe 1,Annexe 11,Annexe 12,Annexe 13,Annexe 14,Annexe 15,Annexe 16,Annexe 17,Ref Heading 3,rh3,Ref Heading 31,rh31,H61,h6,Third Subheading,6,Alinéa,Titre 6 (procédure),Heading6,h61,h62,s"/>
    <w:basedOn w:val="Normal"/>
    <w:next w:val="Normal"/>
    <w:link w:val="Titre6Car"/>
    <w:uiPriority w:val="9"/>
    <w:qFormat/>
    <w:rsid w:val="003A7FA3"/>
    <w:pPr>
      <w:keepNext/>
      <w:spacing w:after="0" w:line="240" w:lineRule="auto"/>
      <w:outlineLvl w:val="5"/>
    </w:pPr>
    <w:rPr>
      <w:rFonts w:ascii="Arial" w:eastAsia="Times New Roman" w:hAnsi="Arial" w:cs="Times New Roman"/>
      <w:i/>
      <w:color w:val="0000FF"/>
      <w:sz w:val="24"/>
      <w:szCs w:val="20"/>
      <w:lang w:eastAsia="fr-FR"/>
    </w:rPr>
  </w:style>
  <w:style w:type="paragraph" w:styleId="Titre7">
    <w:name w:val="heading 7"/>
    <w:aliases w:val="letter list,lettered list,T7,Annexe2,Aston T7,letter list1,lettered list1,Legal Level 1.1.,H7,Annexe 21,Annexe 22,Annexe 23,Annexe 24,Annexe 25,Annexe 26,Annexe 27,L1 Heading 7,7,ExhibitTitle,Objective,heading7,req3,st,PIM 7,letter lis"/>
    <w:basedOn w:val="Normal"/>
    <w:next w:val="Normal"/>
    <w:link w:val="Titre7Car"/>
    <w:uiPriority w:val="9"/>
    <w:qFormat/>
    <w:rsid w:val="003A7FA3"/>
    <w:pPr>
      <w:keepNext/>
      <w:spacing w:after="0" w:line="240" w:lineRule="auto"/>
      <w:outlineLvl w:val="6"/>
    </w:pPr>
    <w:rPr>
      <w:rFonts w:ascii="Arial" w:eastAsia="Times New Roman" w:hAnsi="Arial" w:cs="Times New Roman"/>
      <w:color w:val="000000"/>
      <w:sz w:val="24"/>
      <w:szCs w:val="20"/>
      <w:lang w:eastAsia="fr-FR"/>
    </w:rPr>
  </w:style>
  <w:style w:type="paragraph" w:styleId="Titre8">
    <w:name w:val="heading 8"/>
    <w:aliases w:val="T8,action, action,Annexe3,Aston Légende,Legal Level 1.1.1.,Annexe 2,Annexe 31,Annexe 32,Annexe 33,Annexe 34,Annexe 35,Annexe 36,Annexe 37,L1 Heading 8,8,FigureTitle,Condition,requirement,req2,req,Center Bold,action1,action2,action3,t,T"/>
    <w:basedOn w:val="Normal"/>
    <w:next w:val="Normal"/>
    <w:link w:val="Titre8Car"/>
    <w:uiPriority w:val="9"/>
    <w:qFormat/>
    <w:rsid w:val="003A7FA3"/>
    <w:pPr>
      <w:keepNext/>
      <w:pBdr>
        <w:left w:val="single" w:sz="4" w:space="4" w:color="auto"/>
      </w:pBdr>
      <w:spacing w:after="0" w:line="240" w:lineRule="auto"/>
      <w:outlineLvl w:val="7"/>
    </w:pPr>
    <w:rPr>
      <w:rFonts w:ascii="Arial" w:eastAsia="Times New Roman" w:hAnsi="Arial" w:cs="Times New Roman"/>
      <w:i/>
      <w:color w:val="FF0000"/>
      <w:sz w:val="24"/>
      <w:szCs w:val="20"/>
      <w:lang w:eastAsia="fr-FR"/>
    </w:rPr>
  </w:style>
  <w:style w:type="paragraph" w:styleId="Titre9">
    <w:name w:val="heading 9"/>
    <w:aliases w:val="Titre 10,App Heading,Appendix,progress, progress,Annexe4,Titre Annexe,Legal Level 1.1.1.1.,Annexe 3,Annexe 4,Annexe 41,Annexe 42,Annexe 43,Annexe 44,Annexe 45,Annexe 46,Annexe 47,titre l1c1,titre l1c11,titre l1c12,titre l1c13,titre l1c"/>
    <w:basedOn w:val="Normal"/>
    <w:next w:val="Normal"/>
    <w:link w:val="Titre9Car"/>
    <w:uiPriority w:val="9"/>
    <w:qFormat/>
    <w:rsid w:val="003A7FA3"/>
    <w:pPr>
      <w:keepNext/>
      <w:spacing w:after="0" w:line="240" w:lineRule="auto"/>
      <w:jc w:val="center"/>
      <w:outlineLvl w:val="8"/>
    </w:pPr>
    <w:rPr>
      <w:rFonts w:ascii="Arial" w:eastAsia="Times New Roman" w:hAnsi="Arial" w:cs="Times New Roman"/>
      <w:b/>
      <w:i/>
      <w:color w:val="000000"/>
      <w:sz w:val="24"/>
      <w:szCs w:val="20"/>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aliases w:val="Titre 1 Article 1 Car,Article 1 Car,Appendix 1 Car,H1 Car,Class Heading Car,Chapter Car,CHAPITRE Car,ARTICLE Car,Partie Car,Partie1 Car,Partie2 Car,Partie3 Car,Partie4 Car,Partie5 Car,Partie6 Car,Partie7 Car,Partie8 Car,Partie9 Car"/>
    <w:basedOn w:val="Policepardfaut"/>
    <w:link w:val="Titre1"/>
    <w:uiPriority w:val="9"/>
    <w:rsid w:val="00A456AC"/>
    <w:rPr>
      <w:rFonts w:ascii="Arial" w:eastAsia="Times New Roman" w:hAnsi="Arial" w:cs="Arial"/>
      <w:b/>
      <w:caps/>
      <w:color w:val="FFFFFF" w:themeColor="background1"/>
      <w:sz w:val="28"/>
      <w:szCs w:val="28"/>
      <w:shd w:val="clear" w:color="auto" w:fill="0A0096"/>
      <w:lang w:eastAsia="fr-FR"/>
    </w:rPr>
  </w:style>
  <w:style w:type="character" w:customStyle="1" w:styleId="Titre2Car">
    <w:name w:val="Titre 2 Car"/>
    <w:aliases w:val="Tritre principal Car"/>
    <w:basedOn w:val="Policepardfaut"/>
    <w:link w:val="Titre2"/>
    <w:rsid w:val="003A7FA3"/>
    <w:rPr>
      <w:rFonts w:ascii="Century Gothic" w:eastAsia="Times New Roman" w:hAnsi="Century Gothic" w:cs="Open Sans"/>
      <w:b/>
      <w:szCs w:val="24"/>
      <w:u w:val="single"/>
      <w:shd w:val="clear" w:color="auto" w:fill="FFFFFF" w:themeFill="background1"/>
      <w:lang w:eastAsia="fr-FR"/>
    </w:rPr>
  </w:style>
  <w:style w:type="character" w:customStyle="1" w:styleId="Titre3Car">
    <w:name w:val="Titre 3 Car"/>
    <w:aliases w:val="Titre secondaire Car"/>
    <w:basedOn w:val="Policepardfaut"/>
    <w:link w:val="Titre3"/>
    <w:rsid w:val="003A7FA3"/>
    <w:rPr>
      <w:rFonts w:ascii="Century Gothic" w:eastAsia="Times New Roman" w:hAnsi="Century Gothic" w:cs="Arial"/>
      <w:b/>
      <w:noProof/>
      <w:szCs w:val="24"/>
      <w:u w:val="single"/>
      <w:lang w:eastAsia="fr-FR"/>
    </w:rPr>
  </w:style>
  <w:style w:type="character" w:customStyle="1" w:styleId="Titre4Car">
    <w:name w:val="Titre 4 Car"/>
    <w:aliases w:val="Sous-article RC Car"/>
    <w:basedOn w:val="Policepardfaut"/>
    <w:link w:val="Titre4"/>
    <w:uiPriority w:val="9"/>
    <w:rsid w:val="003A7FA3"/>
    <w:rPr>
      <w:rFonts w:ascii="Century Gothic" w:eastAsiaTheme="majorEastAsia" w:hAnsi="Century Gothic" w:cstheme="majorBidi"/>
      <w:b/>
      <w:iCs/>
      <w:u w:val="single"/>
    </w:rPr>
  </w:style>
  <w:style w:type="character" w:customStyle="1" w:styleId="Titre5Car">
    <w:name w:val="Titre 5 Car"/>
    <w:aliases w:val="ARTICLES RC Car"/>
    <w:basedOn w:val="Policepardfaut"/>
    <w:link w:val="Titre5"/>
    <w:uiPriority w:val="9"/>
    <w:rsid w:val="003A7FA3"/>
    <w:rPr>
      <w:rFonts w:ascii="Trebuchet MS" w:eastAsiaTheme="majorEastAsia" w:hAnsi="Trebuchet MS" w:cstheme="majorBidi"/>
      <w:b/>
      <w:smallCaps/>
      <w:color w:val="FFFFFF" w:themeColor="background1"/>
      <w:sz w:val="32"/>
      <w:shd w:val="clear" w:color="auto" w:fill="4472C4" w:themeFill="accent1"/>
    </w:rPr>
  </w:style>
  <w:style w:type="character" w:customStyle="1" w:styleId="Titre6Car">
    <w:name w:val="Titre 6 Car"/>
    <w:aliases w:val="H6 Car,Bullet list Car,T6 Car,(Shift Ctrl 6) Car,Cadre en tête Car,Annexe1 Car,Annexe 1 Car,Annexe 11 Car,Annexe 12 Car,Annexe 13 Car,Annexe 14 Car,Annexe 15 Car,Annexe 16 Car,Annexe 17 Car,Ref Heading 3 Car,rh3 Car,Ref Heading 31 Car,h6 Car"/>
    <w:basedOn w:val="Policepardfaut"/>
    <w:link w:val="Titre6"/>
    <w:rsid w:val="003A7FA3"/>
    <w:rPr>
      <w:rFonts w:ascii="Arial" w:eastAsia="Times New Roman" w:hAnsi="Arial" w:cs="Times New Roman"/>
      <w:i/>
      <w:color w:val="0000FF"/>
      <w:sz w:val="24"/>
      <w:szCs w:val="20"/>
      <w:lang w:eastAsia="fr-FR"/>
    </w:rPr>
  </w:style>
  <w:style w:type="character" w:customStyle="1" w:styleId="Titre7Car">
    <w:name w:val="Titre 7 Car"/>
    <w:aliases w:val="letter list Car,lettered list Car,T7 Car,Annexe2 Car,Aston T7 Car,letter list1 Car,lettered list1 Car,Legal Level 1.1. Car,H7 Car,Annexe 21 Car,Annexe 22 Car,Annexe 23 Car,Annexe 24 Car,Annexe 25 Car,Annexe 26 Car,Annexe 27 Car,7 Car,st Car"/>
    <w:basedOn w:val="Policepardfaut"/>
    <w:link w:val="Titre7"/>
    <w:rsid w:val="003A7FA3"/>
    <w:rPr>
      <w:rFonts w:ascii="Arial" w:eastAsia="Times New Roman" w:hAnsi="Arial" w:cs="Times New Roman"/>
      <w:color w:val="000000"/>
      <w:sz w:val="24"/>
      <w:szCs w:val="20"/>
      <w:lang w:eastAsia="fr-FR"/>
    </w:rPr>
  </w:style>
  <w:style w:type="character" w:customStyle="1" w:styleId="Titre8Car">
    <w:name w:val="Titre 8 Car"/>
    <w:aliases w:val="T8 Car,action Car, action Car,Annexe3 Car,Aston Légende Car,Legal Level 1.1.1. Car,Annexe 2 Car,Annexe 31 Car,Annexe 32 Car,Annexe 33 Car,Annexe 34 Car,Annexe 35 Car,Annexe 36 Car,Annexe 37 Car,L1 Heading 8 Car,8 Car,FigureTitle Car,req2 Car"/>
    <w:basedOn w:val="Policepardfaut"/>
    <w:link w:val="Titre8"/>
    <w:rsid w:val="003A7FA3"/>
    <w:rPr>
      <w:rFonts w:ascii="Arial" w:eastAsia="Times New Roman" w:hAnsi="Arial" w:cs="Times New Roman"/>
      <w:i/>
      <w:color w:val="FF0000"/>
      <w:sz w:val="24"/>
      <w:szCs w:val="20"/>
      <w:lang w:eastAsia="fr-FR"/>
    </w:rPr>
  </w:style>
  <w:style w:type="character" w:customStyle="1" w:styleId="Titre9Car">
    <w:name w:val="Titre 9 Car"/>
    <w:aliases w:val="Titre 10 Car,App Heading Car,Appendix Car,progress Car, progress Car,Annexe4 Car,Titre Annexe Car,Legal Level 1.1.1.1. Car,Annexe 3 Car,Annexe 4 Car,Annexe 41 Car,Annexe 42 Car,Annexe 43 Car,Annexe 44 Car,Annexe 45 Car,Annexe 46 Car"/>
    <w:basedOn w:val="Policepardfaut"/>
    <w:link w:val="Titre9"/>
    <w:rsid w:val="003A7FA3"/>
    <w:rPr>
      <w:rFonts w:ascii="Arial" w:eastAsia="Times New Roman" w:hAnsi="Arial" w:cs="Times New Roman"/>
      <w:b/>
      <w:i/>
      <w:color w:val="000000"/>
      <w:sz w:val="24"/>
      <w:szCs w:val="20"/>
      <w:lang w:eastAsia="fr-FR"/>
    </w:rPr>
  </w:style>
  <w:style w:type="character" w:styleId="Textedelespacerserv">
    <w:name w:val="Placeholder Text"/>
    <w:basedOn w:val="Policepardfaut"/>
    <w:uiPriority w:val="99"/>
    <w:rsid w:val="003A7FA3"/>
    <w:rPr>
      <w:color w:val="808080"/>
    </w:rPr>
  </w:style>
  <w:style w:type="character" w:styleId="Marquedecommentaire">
    <w:name w:val="annotation reference"/>
    <w:basedOn w:val="Policepardfaut"/>
    <w:uiPriority w:val="99"/>
    <w:unhideWhenUsed/>
    <w:rsid w:val="003A7FA3"/>
    <w:rPr>
      <w:sz w:val="16"/>
      <w:szCs w:val="16"/>
    </w:rPr>
  </w:style>
  <w:style w:type="paragraph" w:styleId="Commentaire">
    <w:name w:val="annotation text"/>
    <w:basedOn w:val="Normal"/>
    <w:link w:val="CommentaireCar"/>
    <w:unhideWhenUsed/>
    <w:rsid w:val="003A7FA3"/>
    <w:pPr>
      <w:spacing w:line="240" w:lineRule="auto"/>
    </w:pPr>
    <w:rPr>
      <w:sz w:val="20"/>
      <w:szCs w:val="20"/>
    </w:rPr>
  </w:style>
  <w:style w:type="character" w:customStyle="1" w:styleId="CommentaireCar">
    <w:name w:val="Commentaire Car"/>
    <w:basedOn w:val="Policepardfaut"/>
    <w:link w:val="Commentaire"/>
    <w:rsid w:val="003A7FA3"/>
    <w:rPr>
      <w:sz w:val="20"/>
      <w:szCs w:val="20"/>
    </w:rPr>
  </w:style>
  <w:style w:type="paragraph" w:styleId="Objetducommentaire">
    <w:name w:val="annotation subject"/>
    <w:basedOn w:val="Commentaire"/>
    <w:next w:val="Commentaire"/>
    <w:link w:val="ObjetducommentaireCar"/>
    <w:uiPriority w:val="99"/>
    <w:semiHidden/>
    <w:unhideWhenUsed/>
    <w:rsid w:val="003A7FA3"/>
    <w:rPr>
      <w:b/>
      <w:bCs/>
    </w:rPr>
  </w:style>
  <w:style w:type="character" w:customStyle="1" w:styleId="ObjetducommentaireCar">
    <w:name w:val="Objet du commentaire Car"/>
    <w:basedOn w:val="CommentaireCar"/>
    <w:link w:val="Objetducommentaire"/>
    <w:uiPriority w:val="99"/>
    <w:semiHidden/>
    <w:rsid w:val="003A7FA3"/>
    <w:rPr>
      <w:b/>
      <w:bCs/>
      <w:sz w:val="20"/>
      <w:szCs w:val="20"/>
    </w:rPr>
  </w:style>
  <w:style w:type="paragraph" w:styleId="Textedebulles">
    <w:name w:val="Balloon Text"/>
    <w:basedOn w:val="Normal"/>
    <w:link w:val="TextedebullesCar"/>
    <w:uiPriority w:val="99"/>
    <w:semiHidden/>
    <w:unhideWhenUsed/>
    <w:rsid w:val="003A7FA3"/>
    <w:pPr>
      <w:spacing w:after="0" w:line="240" w:lineRule="auto"/>
    </w:pPr>
    <w:rPr>
      <w:rFonts w:ascii="Segoe UI" w:hAnsi="Segoe UI" w:cs="Segoe UI"/>
      <w:sz w:val="18"/>
      <w:szCs w:val="18"/>
    </w:rPr>
  </w:style>
  <w:style w:type="character" w:customStyle="1" w:styleId="TextedebullesCar">
    <w:name w:val="Texte de bulles Car"/>
    <w:basedOn w:val="Policepardfaut"/>
    <w:link w:val="Textedebulles"/>
    <w:uiPriority w:val="99"/>
    <w:semiHidden/>
    <w:rsid w:val="003A7FA3"/>
    <w:rPr>
      <w:rFonts w:ascii="Segoe UI" w:hAnsi="Segoe UI" w:cs="Segoe UI"/>
      <w:sz w:val="18"/>
      <w:szCs w:val="18"/>
    </w:rPr>
  </w:style>
  <w:style w:type="paragraph" w:styleId="Paragraphedeliste">
    <w:name w:val="List Paragraph"/>
    <w:aliases w:val="lp1"/>
    <w:basedOn w:val="Normal"/>
    <w:link w:val="ParagraphedelisteCar"/>
    <w:uiPriority w:val="34"/>
    <w:qFormat/>
    <w:rsid w:val="003A7FA3"/>
    <w:pPr>
      <w:ind w:left="720"/>
      <w:contextualSpacing/>
    </w:pPr>
  </w:style>
  <w:style w:type="character" w:styleId="Lienhypertexte">
    <w:name w:val="Hyperlink"/>
    <w:basedOn w:val="Policepardfaut"/>
    <w:uiPriority w:val="99"/>
    <w:unhideWhenUsed/>
    <w:rsid w:val="003A7FA3"/>
    <w:rPr>
      <w:color w:val="0563C1" w:themeColor="hyperlink"/>
      <w:u w:val="single"/>
    </w:rPr>
  </w:style>
  <w:style w:type="paragraph" w:styleId="En-tte">
    <w:name w:val="header"/>
    <w:basedOn w:val="Normal"/>
    <w:link w:val="En-tteCar"/>
    <w:unhideWhenUsed/>
    <w:rsid w:val="003A7FA3"/>
    <w:pPr>
      <w:tabs>
        <w:tab w:val="center" w:pos="4536"/>
        <w:tab w:val="right" w:pos="9072"/>
      </w:tabs>
      <w:spacing w:after="0" w:line="240" w:lineRule="auto"/>
    </w:pPr>
  </w:style>
  <w:style w:type="character" w:customStyle="1" w:styleId="En-tteCar">
    <w:name w:val="En-tête Car"/>
    <w:basedOn w:val="Policepardfaut"/>
    <w:link w:val="En-tte"/>
    <w:rsid w:val="003A7FA3"/>
  </w:style>
  <w:style w:type="paragraph" w:styleId="Pieddepage">
    <w:name w:val="footer"/>
    <w:basedOn w:val="Normal"/>
    <w:link w:val="PieddepageCar"/>
    <w:uiPriority w:val="99"/>
    <w:unhideWhenUsed/>
    <w:rsid w:val="003A7FA3"/>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3A7FA3"/>
  </w:style>
  <w:style w:type="paragraph" w:customStyle="1" w:styleId="CorpsA">
    <w:name w:val="Corps A"/>
    <w:rsid w:val="003A7FA3"/>
    <w:pPr>
      <w:pBdr>
        <w:top w:val="nil"/>
        <w:left w:val="nil"/>
        <w:bottom w:val="nil"/>
        <w:right w:val="nil"/>
        <w:between w:val="nil"/>
        <w:bar w:val="nil"/>
      </w:pBdr>
      <w:spacing w:before="120" w:after="0" w:line="240" w:lineRule="auto"/>
    </w:pPr>
    <w:rPr>
      <w:rFonts w:ascii="Arial" w:eastAsia="Arial Unicode MS" w:hAnsi="Arial" w:cs="Arial Unicode MS"/>
      <w:color w:val="000000"/>
      <w:sz w:val="20"/>
      <w:szCs w:val="20"/>
      <w:u w:color="000000"/>
      <w:bdr w:val="nil"/>
      <w:lang w:eastAsia="fr-FR"/>
    </w:rPr>
  </w:style>
  <w:style w:type="table" w:styleId="Grilledutableau">
    <w:name w:val="Table Grid"/>
    <w:basedOn w:val="TableauNormal"/>
    <w:uiPriority w:val="39"/>
    <w:rsid w:val="003A7FA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auGrille4-Accentuation5">
    <w:name w:val="Grid Table 4 Accent 5"/>
    <w:basedOn w:val="TableauNormal"/>
    <w:uiPriority w:val="49"/>
    <w:rsid w:val="003A7FA3"/>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character" w:styleId="Lienhypertextesuivivisit">
    <w:name w:val="FollowedHyperlink"/>
    <w:basedOn w:val="Policepardfaut"/>
    <w:uiPriority w:val="99"/>
    <w:semiHidden/>
    <w:unhideWhenUsed/>
    <w:rsid w:val="003A7FA3"/>
    <w:rPr>
      <w:color w:val="954F72" w:themeColor="followedHyperlink"/>
      <w:u w:val="single"/>
    </w:rPr>
  </w:style>
  <w:style w:type="paragraph" w:styleId="Sous-titre">
    <w:name w:val="Subtitle"/>
    <w:basedOn w:val="Normal"/>
    <w:next w:val="Normal"/>
    <w:link w:val="Sous-titreCar"/>
    <w:uiPriority w:val="11"/>
    <w:qFormat/>
    <w:rsid w:val="003A7FA3"/>
    <w:pPr>
      <w:numPr>
        <w:ilvl w:val="1"/>
      </w:numPr>
    </w:pPr>
    <w:rPr>
      <w:rFonts w:eastAsiaTheme="minorEastAsia"/>
      <w:b/>
      <w:color w:val="5A5A5A" w:themeColor="text1" w:themeTint="A5"/>
      <w:spacing w:val="15"/>
      <w:sz w:val="24"/>
    </w:rPr>
  </w:style>
  <w:style w:type="character" w:customStyle="1" w:styleId="Sous-titreCar">
    <w:name w:val="Sous-titre Car"/>
    <w:basedOn w:val="Policepardfaut"/>
    <w:link w:val="Sous-titre"/>
    <w:uiPriority w:val="11"/>
    <w:rsid w:val="003A7FA3"/>
    <w:rPr>
      <w:rFonts w:eastAsiaTheme="minorEastAsia"/>
      <w:b/>
      <w:color w:val="5A5A5A" w:themeColor="text1" w:themeTint="A5"/>
      <w:spacing w:val="15"/>
      <w:sz w:val="24"/>
    </w:rPr>
  </w:style>
  <w:style w:type="character" w:customStyle="1" w:styleId="it-irsn-styleselement-intertitre01">
    <w:name w:val="it-irsn-styleselement-intertitre_01"/>
    <w:basedOn w:val="Policepardfaut"/>
    <w:rsid w:val="003A7FA3"/>
  </w:style>
  <w:style w:type="character" w:styleId="lev">
    <w:name w:val="Strong"/>
    <w:basedOn w:val="Policepardfaut"/>
    <w:uiPriority w:val="22"/>
    <w:qFormat/>
    <w:rsid w:val="003A7FA3"/>
    <w:rPr>
      <w:b/>
      <w:bCs/>
    </w:rPr>
  </w:style>
  <w:style w:type="paragraph" w:styleId="NormalWeb">
    <w:name w:val="Normal (Web)"/>
    <w:basedOn w:val="Normal"/>
    <w:uiPriority w:val="99"/>
    <w:semiHidden/>
    <w:unhideWhenUsed/>
    <w:rsid w:val="003A7FA3"/>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styleId="Retraitcorpsdetexte">
    <w:name w:val="Body Text Indent"/>
    <w:link w:val="RetraitcorpsdetexteCar"/>
    <w:rsid w:val="003A7FA3"/>
    <w:pPr>
      <w:pBdr>
        <w:top w:val="nil"/>
        <w:left w:val="nil"/>
        <w:bottom w:val="nil"/>
        <w:right w:val="nil"/>
        <w:between w:val="nil"/>
        <w:bar w:val="nil"/>
      </w:pBdr>
      <w:tabs>
        <w:tab w:val="left" w:pos="5245"/>
      </w:tabs>
      <w:spacing w:before="120" w:after="0" w:line="240" w:lineRule="auto"/>
      <w:ind w:left="851"/>
      <w:jc w:val="both"/>
    </w:pPr>
    <w:rPr>
      <w:rFonts w:ascii="Arial" w:eastAsia="Arial" w:hAnsi="Arial" w:cs="Arial"/>
      <w:color w:val="000000"/>
      <w:sz w:val="20"/>
      <w:szCs w:val="20"/>
      <w:u w:color="000000"/>
      <w:bdr w:val="nil"/>
      <w:lang w:eastAsia="fr-FR"/>
    </w:rPr>
  </w:style>
  <w:style w:type="character" w:customStyle="1" w:styleId="RetraitcorpsdetexteCar">
    <w:name w:val="Retrait corps de texte Car"/>
    <w:basedOn w:val="Policepardfaut"/>
    <w:link w:val="Retraitcorpsdetexte"/>
    <w:rsid w:val="003A7FA3"/>
    <w:rPr>
      <w:rFonts w:ascii="Arial" w:eastAsia="Arial" w:hAnsi="Arial" w:cs="Arial"/>
      <w:color w:val="000000"/>
      <w:sz w:val="20"/>
      <w:szCs w:val="20"/>
      <w:u w:color="000000"/>
      <w:bdr w:val="nil"/>
      <w:lang w:eastAsia="fr-FR"/>
    </w:rPr>
  </w:style>
  <w:style w:type="numbering" w:customStyle="1" w:styleId="Style7import">
    <w:name w:val="Style 7 importé"/>
    <w:rsid w:val="003A7FA3"/>
    <w:pPr>
      <w:numPr>
        <w:numId w:val="1"/>
      </w:numPr>
    </w:pPr>
  </w:style>
  <w:style w:type="numbering" w:customStyle="1" w:styleId="Style10import">
    <w:name w:val="Style 10 importé"/>
    <w:rsid w:val="003A7FA3"/>
    <w:pPr>
      <w:numPr>
        <w:numId w:val="2"/>
      </w:numPr>
    </w:pPr>
  </w:style>
  <w:style w:type="numbering" w:customStyle="1" w:styleId="Style11import">
    <w:name w:val="Style 11 importé"/>
    <w:rsid w:val="003A7FA3"/>
    <w:pPr>
      <w:numPr>
        <w:numId w:val="3"/>
      </w:numPr>
    </w:pPr>
  </w:style>
  <w:style w:type="numbering" w:customStyle="1" w:styleId="Style12import">
    <w:name w:val="Style 12 importé"/>
    <w:rsid w:val="003A7FA3"/>
    <w:pPr>
      <w:numPr>
        <w:numId w:val="5"/>
      </w:numPr>
    </w:pPr>
  </w:style>
  <w:style w:type="numbering" w:customStyle="1" w:styleId="Style12import0">
    <w:name w:val="Style 12 importé.0"/>
    <w:rsid w:val="003A7FA3"/>
    <w:pPr>
      <w:numPr>
        <w:numId w:val="6"/>
      </w:numPr>
    </w:pPr>
  </w:style>
  <w:style w:type="paragraph" w:customStyle="1" w:styleId="DecimalAligned">
    <w:name w:val="Decimal Aligned"/>
    <w:basedOn w:val="Normal"/>
    <w:uiPriority w:val="40"/>
    <w:qFormat/>
    <w:rsid w:val="003A7FA3"/>
    <w:pPr>
      <w:tabs>
        <w:tab w:val="decimal" w:pos="360"/>
      </w:tabs>
      <w:spacing w:after="200" w:line="276" w:lineRule="auto"/>
    </w:pPr>
    <w:rPr>
      <w:rFonts w:eastAsiaTheme="minorEastAsia" w:cs="Times New Roman"/>
      <w:lang w:eastAsia="fr-FR"/>
    </w:rPr>
  </w:style>
  <w:style w:type="paragraph" w:styleId="Notedebasdepage">
    <w:name w:val="footnote text"/>
    <w:basedOn w:val="Normal"/>
    <w:link w:val="NotedebasdepageCar"/>
    <w:unhideWhenUsed/>
    <w:rsid w:val="003A7FA3"/>
    <w:pPr>
      <w:spacing w:after="0" w:line="240" w:lineRule="auto"/>
    </w:pPr>
    <w:rPr>
      <w:rFonts w:eastAsiaTheme="minorEastAsia" w:cs="Times New Roman"/>
      <w:sz w:val="20"/>
      <w:szCs w:val="20"/>
      <w:lang w:eastAsia="fr-FR"/>
    </w:rPr>
  </w:style>
  <w:style w:type="character" w:customStyle="1" w:styleId="NotedebasdepageCar">
    <w:name w:val="Note de bas de page Car"/>
    <w:basedOn w:val="Policepardfaut"/>
    <w:link w:val="Notedebasdepage"/>
    <w:rsid w:val="003A7FA3"/>
    <w:rPr>
      <w:rFonts w:eastAsiaTheme="minorEastAsia" w:cs="Times New Roman"/>
      <w:sz w:val="20"/>
      <w:szCs w:val="20"/>
      <w:lang w:eastAsia="fr-FR"/>
    </w:rPr>
  </w:style>
  <w:style w:type="character" w:styleId="Accentuationlgre">
    <w:name w:val="Subtle Emphasis"/>
    <w:basedOn w:val="Policepardfaut"/>
    <w:uiPriority w:val="19"/>
    <w:qFormat/>
    <w:rsid w:val="003A7FA3"/>
    <w:rPr>
      <w:i/>
      <w:iCs/>
    </w:rPr>
  </w:style>
  <w:style w:type="table" w:styleId="Trameclaire-Accent1">
    <w:name w:val="Light Shading Accent 1"/>
    <w:basedOn w:val="TableauNormal"/>
    <w:uiPriority w:val="60"/>
    <w:rsid w:val="003A7FA3"/>
    <w:pPr>
      <w:spacing w:after="0" w:line="240" w:lineRule="auto"/>
    </w:pPr>
    <w:rPr>
      <w:rFonts w:eastAsiaTheme="minorEastAsia"/>
      <w:color w:val="2F5496" w:themeColor="accent1" w:themeShade="BF"/>
      <w:lang w:eastAsia="fr-FR"/>
    </w:rPr>
    <w:tblPr>
      <w:tblStyleRowBandSize w:val="1"/>
      <w:tblStyleColBandSize w:val="1"/>
      <w:tblBorders>
        <w:top w:val="single" w:sz="8" w:space="0" w:color="4472C4" w:themeColor="accent1"/>
        <w:bottom w:val="single" w:sz="8" w:space="0" w:color="4472C4" w:themeColor="accent1"/>
      </w:tblBorders>
    </w:tblPr>
    <w:tblStylePr w:type="fir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la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DBF0" w:themeFill="accent1" w:themeFillTint="3F"/>
      </w:tcPr>
    </w:tblStylePr>
    <w:tblStylePr w:type="band1Horz">
      <w:tblPr/>
      <w:tcPr>
        <w:tcBorders>
          <w:left w:val="nil"/>
          <w:right w:val="nil"/>
          <w:insideH w:val="nil"/>
          <w:insideV w:val="nil"/>
        </w:tcBorders>
        <w:shd w:val="clear" w:color="auto" w:fill="D0DBF0" w:themeFill="accent1" w:themeFillTint="3F"/>
      </w:tcPr>
    </w:tblStylePr>
  </w:style>
  <w:style w:type="paragraph" w:styleId="En-ttedetabledesmatires">
    <w:name w:val="TOC Heading"/>
    <w:basedOn w:val="Titre1"/>
    <w:next w:val="Normal"/>
    <w:uiPriority w:val="39"/>
    <w:unhideWhenUsed/>
    <w:qFormat/>
    <w:rsid w:val="003A7FA3"/>
    <w:pPr>
      <w:keepLines/>
      <w:spacing w:before="240" w:line="259" w:lineRule="auto"/>
      <w:outlineLvl w:val="9"/>
    </w:pPr>
    <w:rPr>
      <w:rFonts w:asciiTheme="majorHAnsi" w:eastAsiaTheme="majorEastAsia" w:hAnsiTheme="majorHAnsi" w:cstheme="majorBidi"/>
      <w:b w:val="0"/>
      <w:color w:val="2F5496" w:themeColor="accent1" w:themeShade="BF"/>
      <w:szCs w:val="32"/>
    </w:rPr>
  </w:style>
  <w:style w:type="paragraph" w:styleId="TM1">
    <w:name w:val="toc 1"/>
    <w:basedOn w:val="Normal"/>
    <w:next w:val="Normal"/>
    <w:autoRedefine/>
    <w:uiPriority w:val="39"/>
    <w:unhideWhenUsed/>
    <w:rsid w:val="00321C73"/>
    <w:pPr>
      <w:tabs>
        <w:tab w:val="left" w:pos="1320"/>
        <w:tab w:val="right" w:leader="dot" w:pos="9968"/>
      </w:tabs>
      <w:spacing w:after="100"/>
      <w:jc w:val="left"/>
    </w:pPr>
    <w:rPr>
      <w:rFonts w:ascii="Arial" w:hAnsi="Arial" w:cs="Arial"/>
      <w:b/>
      <w:bCs/>
      <w:noProof/>
      <w:sz w:val="18"/>
      <w:szCs w:val="18"/>
    </w:rPr>
  </w:style>
  <w:style w:type="paragraph" w:styleId="TM2">
    <w:name w:val="toc 2"/>
    <w:basedOn w:val="Normal"/>
    <w:next w:val="Normal"/>
    <w:autoRedefine/>
    <w:uiPriority w:val="39"/>
    <w:unhideWhenUsed/>
    <w:rsid w:val="003A7FA3"/>
    <w:pPr>
      <w:spacing w:after="100"/>
      <w:ind w:left="220"/>
    </w:pPr>
  </w:style>
  <w:style w:type="paragraph" w:styleId="TM3">
    <w:name w:val="toc 3"/>
    <w:basedOn w:val="Normal"/>
    <w:next w:val="Normal"/>
    <w:autoRedefine/>
    <w:uiPriority w:val="39"/>
    <w:unhideWhenUsed/>
    <w:rsid w:val="003A7FA3"/>
    <w:pPr>
      <w:tabs>
        <w:tab w:val="left" w:pos="1100"/>
        <w:tab w:val="right" w:leader="dot" w:pos="9968"/>
      </w:tabs>
      <w:spacing w:after="100"/>
      <w:ind w:left="440"/>
    </w:pPr>
  </w:style>
  <w:style w:type="paragraph" w:styleId="Titre">
    <w:name w:val="Title"/>
    <w:basedOn w:val="Normal"/>
    <w:next w:val="Normal"/>
    <w:link w:val="TitreCar"/>
    <w:uiPriority w:val="10"/>
    <w:qFormat/>
    <w:rsid w:val="003A7FA3"/>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reCar">
    <w:name w:val="Titre Car"/>
    <w:basedOn w:val="Policepardfaut"/>
    <w:link w:val="Titre"/>
    <w:uiPriority w:val="10"/>
    <w:rsid w:val="003A7FA3"/>
    <w:rPr>
      <w:rFonts w:asciiTheme="majorHAnsi" w:eastAsiaTheme="majorEastAsia" w:hAnsiTheme="majorHAnsi" w:cstheme="majorBidi"/>
      <w:spacing w:val="-10"/>
      <w:kern w:val="28"/>
      <w:sz w:val="56"/>
      <w:szCs w:val="56"/>
    </w:rPr>
  </w:style>
  <w:style w:type="paragraph" w:styleId="Sansinterligne">
    <w:name w:val="No Spacing"/>
    <w:link w:val="SansinterligneCar"/>
    <w:uiPriority w:val="1"/>
    <w:qFormat/>
    <w:rsid w:val="003A7FA3"/>
    <w:pPr>
      <w:spacing w:after="0" w:line="240" w:lineRule="auto"/>
    </w:pPr>
    <w:rPr>
      <w:rFonts w:eastAsiaTheme="minorEastAsia"/>
      <w:lang w:eastAsia="fr-FR"/>
    </w:rPr>
  </w:style>
  <w:style w:type="character" w:customStyle="1" w:styleId="SansinterligneCar">
    <w:name w:val="Sans interligne Car"/>
    <w:basedOn w:val="Policepardfaut"/>
    <w:link w:val="Sansinterligne"/>
    <w:uiPriority w:val="1"/>
    <w:rsid w:val="003A7FA3"/>
    <w:rPr>
      <w:rFonts w:eastAsiaTheme="minorEastAsia"/>
      <w:lang w:eastAsia="fr-FR"/>
    </w:rPr>
  </w:style>
  <w:style w:type="character" w:customStyle="1" w:styleId="Caractresdenotedebasdepage">
    <w:name w:val="Caractères de note de bas de page"/>
    <w:rsid w:val="003A7FA3"/>
    <w:rPr>
      <w:rFonts w:cs="Times New Roman"/>
      <w:vertAlign w:val="superscript"/>
    </w:rPr>
  </w:style>
  <w:style w:type="paragraph" w:customStyle="1" w:styleId="fcasegauche">
    <w:name w:val="f_case_gauche"/>
    <w:basedOn w:val="Normal"/>
    <w:rsid w:val="003A7FA3"/>
    <w:pPr>
      <w:suppressAutoHyphens/>
      <w:spacing w:after="60" w:line="240" w:lineRule="auto"/>
      <w:ind w:left="284" w:hanging="284"/>
    </w:pPr>
    <w:rPr>
      <w:rFonts w:ascii="Univers" w:eastAsia="Times New Roman" w:hAnsi="Univers" w:cs="Univers"/>
      <w:sz w:val="20"/>
      <w:szCs w:val="20"/>
      <w:lang w:eastAsia="zh-CN"/>
    </w:rPr>
  </w:style>
  <w:style w:type="paragraph" w:customStyle="1" w:styleId="fcase1ertab">
    <w:name w:val="f_case_1ertab"/>
    <w:basedOn w:val="Normal"/>
    <w:rsid w:val="003A7FA3"/>
    <w:pPr>
      <w:tabs>
        <w:tab w:val="left" w:pos="426"/>
      </w:tabs>
      <w:suppressAutoHyphens/>
      <w:spacing w:after="0" w:line="240" w:lineRule="auto"/>
      <w:ind w:left="709" w:hanging="709"/>
    </w:pPr>
    <w:rPr>
      <w:rFonts w:ascii="Univers" w:eastAsia="Times New Roman" w:hAnsi="Univers" w:cs="Univers"/>
      <w:sz w:val="20"/>
      <w:szCs w:val="20"/>
      <w:lang w:eastAsia="zh-CN"/>
    </w:rPr>
  </w:style>
  <w:style w:type="paragraph" w:customStyle="1" w:styleId="Corpsdetexte31">
    <w:name w:val="Corps de texte 31"/>
    <w:basedOn w:val="Normal"/>
    <w:rsid w:val="003A7FA3"/>
    <w:pPr>
      <w:suppressAutoHyphens/>
      <w:spacing w:after="0" w:line="240" w:lineRule="auto"/>
    </w:pPr>
    <w:rPr>
      <w:rFonts w:ascii="Arial" w:eastAsia="Times New Roman" w:hAnsi="Arial" w:cs="Arial"/>
      <w:bCs/>
      <w:i/>
      <w:iCs/>
      <w:sz w:val="16"/>
      <w:szCs w:val="20"/>
      <w:lang w:eastAsia="zh-CN"/>
    </w:rPr>
  </w:style>
  <w:style w:type="paragraph" w:customStyle="1" w:styleId="fcase2metab">
    <w:name w:val="f_case_2èmetab"/>
    <w:basedOn w:val="Normal"/>
    <w:rsid w:val="003A7FA3"/>
    <w:pPr>
      <w:tabs>
        <w:tab w:val="left" w:pos="426"/>
        <w:tab w:val="left" w:pos="851"/>
      </w:tabs>
      <w:suppressAutoHyphens/>
      <w:spacing w:after="0" w:line="240" w:lineRule="auto"/>
      <w:ind w:left="1134" w:hanging="1134"/>
    </w:pPr>
    <w:rPr>
      <w:rFonts w:ascii="Univers" w:eastAsia="Times New Roman" w:hAnsi="Univers" w:cs="Univers"/>
      <w:sz w:val="20"/>
      <w:szCs w:val="20"/>
      <w:lang w:eastAsia="zh-CN"/>
    </w:rPr>
  </w:style>
  <w:style w:type="character" w:customStyle="1" w:styleId="Style1">
    <w:name w:val="Style1"/>
    <w:basedOn w:val="Policepardfaut"/>
    <w:uiPriority w:val="1"/>
    <w:rsid w:val="003A7FA3"/>
    <w:rPr>
      <w:color w:val="4472C4" w:themeColor="accent1"/>
    </w:rPr>
  </w:style>
  <w:style w:type="paragraph" w:styleId="Rvision">
    <w:name w:val="Revision"/>
    <w:hidden/>
    <w:uiPriority w:val="99"/>
    <w:semiHidden/>
    <w:rsid w:val="003A7FA3"/>
    <w:pPr>
      <w:spacing w:after="0" w:line="240" w:lineRule="auto"/>
    </w:pPr>
  </w:style>
  <w:style w:type="paragraph" w:styleId="TM4">
    <w:name w:val="toc 4"/>
    <w:basedOn w:val="Normal"/>
    <w:next w:val="Normal"/>
    <w:autoRedefine/>
    <w:uiPriority w:val="39"/>
    <w:unhideWhenUsed/>
    <w:rsid w:val="003A7FA3"/>
    <w:pPr>
      <w:spacing w:after="100"/>
      <w:ind w:left="660"/>
      <w:jc w:val="left"/>
    </w:pPr>
    <w:rPr>
      <w:rFonts w:eastAsiaTheme="minorEastAsia"/>
      <w:lang w:eastAsia="fr-FR"/>
    </w:rPr>
  </w:style>
  <w:style w:type="paragraph" w:styleId="TM5">
    <w:name w:val="toc 5"/>
    <w:basedOn w:val="Normal"/>
    <w:next w:val="Normal"/>
    <w:autoRedefine/>
    <w:uiPriority w:val="39"/>
    <w:unhideWhenUsed/>
    <w:rsid w:val="003A7FA3"/>
    <w:pPr>
      <w:spacing w:after="100"/>
      <w:ind w:left="880"/>
      <w:jc w:val="left"/>
    </w:pPr>
    <w:rPr>
      <w:rFonts w:eastAsiaTheme="minorEastAsia"/>
      <w:lang w:eastAsia="fr-FR"/>
    </w:rPr>
  </w:style>
  <w:style w:type="paragraph" w:styleId="TM6">
    <w:name w:val="toc 6"/>
    <w:basedOn w:val="Normal"/>
    <w:next w:val="Normal"/>
    <w:autoRedefine/>
    <w:uiPriority w:val="39"/>
    <w:unhideWhenUsed/>
    <w:rsid w:val="003A7FA3"/>
    <w:pPr>
      <w:spacing w:after="100"/>
      <w:ind w:left="1100"/>
      <w:jc w:val="left"/>
    </w:pPr>
    <w:rPr>
      <w:rFonts w:eastAsiaTheme="minorEastAsia"/>
      <w:lang w:eastAsia="fr-FR"/>
    </w:rPr>
  </w:style>
  <w:style w:type="paragraph" w:styleId="TM7">
    <w:name w:val="toc 7"/>
    <w:basedOn w:val="Normal"/>
    <w:next w:val="Normal"/>
    <w:autoRedefine/>
    <w:uiPriority w:val="39"/>
    <w:unhideWhenUsed/>
    <w:rsid w:val="003A7FA3"/>
    <w:pPr>
      <w:spacing w:after="100"/>
      <w:ind w:left="1320"/>
      <w:jc w:val="left"/>
    </w:pPr>
    <w:rPr>
      <w:rFonts w:eastAsiaTheme="minorEastAsia"/>
      <w:lang w:eastAsia="fr-FR"/>
    </w:rPr>
  </w:style>
  <w:style w:type="paragraph" w:styleId="TM8">
    <w:name w:val="toc 8"/>
    <w:basedOn w:val="Normal"/>
    <w:next w:val="Normal"/>
    <w:autoRedefine/>
    <w:uiPriority w:val="39"/>
    <w:unhideWhenUsed/>
    <w:rsid w:val="003A7FA3"/>
    <w:pPr>
      <w:spacing w:after="100"/>
      <w:ind w:left="1540"/>
      <w:jc w:val="left"/>
    </w:pPr>
    <w:rPr>
      <w:rFonts w:eastAsiaTheme="minorEastAsia"/>
      <w:lang w:eastAsia="fr-FR"/>
    </w:rPr>
  </w:style>
  <w:style w:type="paragraph" w:styleId="TM9">
    <w:name w:val="toc 9"/>
    <w:basedOn w:val="Normal"/>
    <w:next w:val="Normal"/>
    <w:autoRedefine/>
    <w:uiPriority w:val="39"/>
    <w:unhideWhenUsed/>
    <w:rsid w:val="003A7FA3"/>
    <w:pPr>
      <w:spacing w:after="100"/>
      <w:ind w:left="1760"/>
      <w:jc w:val="left"/>
    </w:pPr>
    <w:rPr>
      <w:rFonts w:eastAsiaTheme="minorEastAsia"/>
      <w:lang w:eastAsia="fr-FR"/>
    </w:rPr>
  </w:style>
  <w:style w:type="paragraph" w:customStyle="1" w:styleId="Default">
    <w:name w:val="Default"/>
    <w:rsid w:val="003A7FA3"/>
    <w:pPr>
      <w:autoSpaceDE w:val="0"/>
      <w:autoSpaceDN w:val="0"/>
      <w:adjustRightInd w:val="0"/>
      <w:spacing w:after="0" w:line="240" w:lineRule="auto"/>
    </w:pPr>
    <w:rPr>
      <w:rFonts w:ascii="Source Sans Pro" w:hAnsi="Source Sans Pro" w:cs="Source Sans Pro"/>
      <w:color w:val="000000"/>
      <w:sz w:val="24"/>
      <w:szCs w:val="24"/>
    </w:rPr>
  </w:style>
  <w:style w:type="character" w:styleId="Mentionnonrsolue">
    <w:name w:val="Unresolved Mention"/>
    <w:basedOn w:val="Policepardfaut"/>
    <w:uiPriority w:val="99"/>
    <w:semiHidden/>
    <w:unhideWhenUsed/>
    <w:rsid w:val="003A7FA3"/>
    <w:rPr>
      <w:color w:val="605E5C"/>
      <w:shd w:val="clear" w:color="auto" w:fill="E1DFDD"/>
    </w:rPr>
  </w:style>
  <w:style w:type="paragraph" w:customStyle="1" w:styleId="Alinea1">
    <w:name w:val="Alinea1"/>
    <w:basedOn w:val="Normal"/>
    <w:link w:val="Alinea1Car"/>
    <w:autoRedefine/>
    <w:rsid w:val="003A7FA3"/>
    <w:pPr>
      <w:numPr>
        <w:numId w:val="11"/>
      </w:numPr>
      <w:tabs>
        <w:tab w:val="left" w:pos="851"/>
      </w:tabs>
      <w:spacing w:after="0" w:line="360" w:lineRule="auto"/>
    </w:pPr>
    <w:rPr>
      <w:rFonts w:ascii="Trebuchet MS" w:eastAsia="Times New Roman" w:hAnsi="Trebuchet MS" w:cs="Times New Roman"/>
      <w:sz w:val="20"/>
      <w:szCs w:val="20"/>
      <w:lang w:eastAsia="fr-FR"/>
    </w:rPr>
  </w:style>
  <w:style w:type="character" w:customStyle="1" w:styleId="Alinea1Car">
    <w:name w:val="Alinea1 Car"/>
    <w:link w:val="Alinea1"/>
    <w:rsid w:val="003A7FA3"/>
    <w:rPr>
      <w:rFonts w:ascii="Trebuchet MS" w:eastAsia="Times New Roman" w:hAnsi="Trebuchet MS" w:cs="Times New Roman"/>
      <w:sz w:val="20"/>
      <w:szCs w:val="20"/>
      <w:lang w:eastAsia="fr-FR"/>
    </w:rPr>
  </w:style>
  <w:style w:type="paragraph" w:styleId="Retraitnormal">
    <w:name w:val="Normal Indent"/>
    <w:basedOn w:val="Normal"/>
    <w:rsid w:val="003A7FA3"/>
    <w:pPr>
      <w:widowControl w:val="0"/>
      <w:tabs>
        <w:tab w:val="left" w:pos="851"/>
        <w:tab w:val="left" w:pos="1134"/>
        <w:tab w:val="left" w:pos="1418"/>
        <w:tab w:val="left" w:pos="1701"/>
        <w:tab w:val="left" w:pos="1985"/>
        <w:tab w:val="left" w:pos="2268"/>
        <w:tab w:val="left" w:pos="2552"/>
      </w:tabs>
      <w:spacing w:before="240" w:after="0" w:line="290" w:lineRule="exact"/>
      <w:ind w:left="851" w:right="567"/>
    </w:pPr>
    <w:rPr>
      <w:rFonts w:ascii="Arial" w:eastAsia="Times New Roman" w:hAnsi="Arial" w:cs="Arial"/>
      <w:sz w:val="20"/>
      <w:szCs w:val="20"/>
      <w:lang w:eastAsia="fr-FR"/>
    </w:rPr>
  </w:style>
  <w:style w:type="table" w:styleId="TableauGrille3-Accentuation5">
    <w:name w:val="Grid Table 3 Accent 5"/>
    <w:basedOn w:val="TableauNormal"/>
    <w:uiPriority w:val="48"/>
    <w:rsid w:val="003A7FA3"/>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5" w:themeFillTint="33"/>
      </w:tcPr>
    </w:tblStylePr>
    <w:tblStylePr w:type="band1Horz">
      <w:tblPr/>
      <w:tcPr>
        <w:shd w:val="clear" w:color="auto" w:fill="DEEAF6" w:themeFill="accent5" w:themeFillTint="33"/>
      </w:tcPr>
    </w:tblStylePr>
    <w:tblStylePr w:type="neCell">
      <w:tblPr/>
      <w:tcPr>
        <w:tcBorders>
          <w:bottom w:val="single" w:sz="4" w:space="0" w:color="9CC2E5" w:themeColor="accent5" w:themeTint="99"/>
        </w:tcBorders>
      </w:tcPr>
    </w:tblStylePr>
    <w:tblStylePr w:type="nwCell">
      <w:tblPr/>
      <w:tcPr>
        <w:tcBorders>
          <w:bottom w:val="single" w:sz="4" w:space="0" w:color="9CC2E5" w:themeColor="accent5" w:themeTint="99"/>
        </w:tcBorders>
      </w:tcPr>
    </w:tblStylePr>
    <w:tblStylePr w:type="seCell">
      <w:tblPr/>
      <w:tcPr>
        <w:tcBorders>
          <w:top w:val="single" w:sz="4" w:space="0" w:color="9CC2E5" w:themeColor="accent5" w:themeTint="99"/>
        </w:tcBorders>
      </w:tcPr>
    </w:tblStylePr>
    <w:tblStylePr w:type="swCell">
      <w:tblPr/>
      <w:tcPr>
        <w:tcBorders>
          <w:top w:val="single" w:sz="4" w:space="0" w:color="9CC2E5" w:themeColor="accent5" w:themeTint="99"/>
        </w:tcBorders>
      </w:tcPr>
    </w:tblStylePr>
  </w:style>
  <w:style w:type="table" w:styleId="TableauGrille3-Accentuation2">
    <w:name w:val="Grid Table 3 Accent 2"/>
    <w:basedOn w:val="TableauNormal"/>
    <w:uiPriority w:val="48"/>
    <w:rsid w:val="003A7FA3"/>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BE4D5" w:themeFill="accent2" w:themeFillTint="33"/>
      </w:tcPr>
    </w:tblStylePr>
    <w:tblStylePr w:type="band1Horz">
      <w:tblPr/>
      <w:tcPr>
        <w:shd w:val="clear" w:color="auto" w:fill="FBE4D5" w:themeFill="accent2" w:themeFillTint="33"/>
      </w:tcPr>
    </w:tblStylePr>
    <w:tblStylePr w:type="neCell">
      <w:tblPr/>
      <w:tcPr>
        <w:tcBorders>
          <w:bottom w:val="single" w:sz="4" w:space="0" w:color="F4B083" w:themeColor="accent2" w:themeTint="99"/>
        </w:tcBorders>
      </w:tcPr>
    </w:tblStylePr>
    <w:tblStylePr w:type="nwCell">
      <w:tblPr/>
      <w:tcPr>
        <w:tcBorders>
          <w:bottom w:val="single" w:sz="4" w:space="0" w:color="F4B083" w:themeColor="accent2" w:themeTint="99"/>
        </w:tcBorders>
      </w:tcPr>
    </w:tblStylePr>
    <w:tblStylePr w:type="seCell">
      <w:tblPr/>
      <w:tcPr>
        <w:tcBorders>
          <w:top w:val="single" w:sz="4" w:space="0" w:color="F4B083" w:themeColor="accent2" w:themeTint="99"/>
        </w:tcBorders>
      </w:tcPr>
    </w:tblStylePr>
    <w:tblStylePr w:type="swCell">
      <w:tblPr/>
      <w:tcPr>
        <w:tcBorders>
          <w:top w:val="single" w:sz="4" w:space="0" w:color="F4B083" w:themeColor="accent2" w:themeTint="99"/>
        </w:tcBorders>
      </w:tcPr>
    </w:tblStylePr>
  </w:style>
  <w:style w:type="table" w:styleId="TableauGrille5Fonc-Accentuation2">
    <w:name w:val="Grid Table 5 Dark Accent 2"/>
    <w:basedOn w:val="TableauNormal"/>
    <w:uiPriority w:val="50"/>
    <w:rsid w:val="003A7FA3"/>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BE4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7D31"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7D31"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7D31"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7D31" w:themeFill="accent2"/>
      </w:tcPr>
    </w:tblStylePr>
    <w:tblStylePr w:type="band1Vert">
      <w:tblPr/>
      <w:tcPr>
        <w:shd w:val="clear" w:color="auto" w:fill="F7CAAC" w:themeFill="accent2" w:themeFillTint="66"/>
      </w:tcPr>
    </w:tblStylePr>
    <w:tblStylePr w:type="band1Horz">
      <w:tblPr/>
      <w:tcPr>
        <w:shd w:val="clear" w:color="auto" w:fill="F7CAAC" w:themeFill="accent2" w:themeFillTint="66"/>
      </w:tcPr>
    </w:tblStylePr>
  </w:style>
  <w:style w:type="table" w:styleId="TableauGrille5Fonc-Accentuation5">
    <w:name w:val="Grid Table 5 Dark Accent 5"/>
    <w:basedOn w:val="TableauNormal"/>
    <w:uiPriority w:val="50"/>
    <w:rsid w:val="003A7FA3"/>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table" w:styleId="Tableausimple5">
    <w:name w:val="Plain Table 5"/>
    <w:basedOn w:val="TableauNormal"/>
    <w:uiPriority w:val="45"/>
    <w:rsid w:val="003A7FA3"/>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leausimple4">
    <w:name w:val="Plain Table 4"/>
    <w:basedOn w:val="TableauNormal"/>
    <w:uiPriority w:val="44"/>
    <w:rsid w:val="003A7FA3"/>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eausimple3">
    <w:name w:val="Plain Table 3"/>
    <w:basedOn w:val="TableauNormal"/>
    <w:uiPriority w:val="43"/>
    <w:rsid w:val="003A7FA3"/>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TableauGrille1Clair-Accentuation5">
    <w:name w:val="Grid Table 1 Light Accent 5"/>
    <w:basedOn w:val="TableauNormal"/>
    <w:uiPriority w:val="46"/>
    <w:rsid w:val="003A7FA3"/>
    <w:pPr>
      <w:spacing w:after="0" w:line="240" w:lineRule="auto"/>
    </w:p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table" w:styleId="TableauGrille3-Accentuation6">
    <w:name w:val="Grid Table 3 Accent 6"/>
    <w:basedOn w:val="TableauNormal"/>
    <w:uiPriority w:val="48"/>
    <w:rsid w:val="003A7FA3"/>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2EFD9" w:themeFill="accent6" w:themeFillTint="33"/>
      </w:tcPr>
    </w:tblStylePr>
    <w:tblStylePr w:type="band1Horz">
      <w:tblPr/>
      <w:tcPr>
        <w:shd w:val="clear" w:color="auto" w:fill="E2EFD9" w:themeFill="accent6" w:themeFillTint="33"/>
      </w:tcPr>
    </w:tblStylePr>
    <w:tblStylePr w:type="neCell">
      <w:tblPr/>
      <w:tcPr>
        <w:tcBorders>
          <w:bottom w:val="single" w:sz="4" w:space="0" w:color="A8D08D" w:themeColor="accent6" w:themeTint="99"/>
        </w:tcBorders>
      </w:tcPr>
    </w:tblStylePr>
    <w:tblStylePr w:type="nwCell">
      <w:tblPr/>
      <w:tcPr>
        <w:tcBorders>
          <w:bottom w:val="single" w:sz="4" w:space="0" w:color="A8D08D" w:themeColor="accent6" w:themeTint="99"/>
        </w:tcBorders>
      </w:tcPr>
    </w:tblStylePr>
    <w:tblStylePr w:type="seCell">
      <w:tblPr/>
      <w:tcPr>
        <w:tcBorders>
          <w:top w:val="single" w:sz="4" w:space="0" w:color="A8D08D" w:themeColor="accent6" w:themeTint="99"/>
        </w:tcBorders>
      </w:tcPr>
    </w:tblStylePr>
    <w:tblStylePr w:type="swCell">
      <w:tblPr/>
      <w:tcPr>
        <w:tcBorders>
          <w:top w:val="single" w:sz="4" w:space="0" w:color="A8D08D" w:themeColor="accent6" w:themeTint="99"/>
        </w:tcBorders>
      </w:tcPr>
    </w:tblStylePr>
  </w:style>
  <w:style w:type="table" w:styleId="TableauGrille5Fonc-Accentuation6">
    <w:name w:val="Grid Table 5 Dark Accent 6"/>
    <w:basedOn w:val="TableauNormal"/>
    <w:uiPriority w:val="50"/>
    <w:rsid w:val="003A7FA3"/>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paragraph" w:customStyle="1" w:styleId="name-article">
    <w:name w:val="name-article"/>
    <w:basedOn w:val="Normal"/>
    <w:rsid w:val="003A7FA3"/>
    <w:pPr>
      <w:spacing w:before="100" w:beforeAutospacing="1" w:after="100" w:afterAutospacing="1" w:line="240" w:lineRule="auto"/>
      <w:jc w:val="left"/>
    </w:pPr>
    <w:rPr>
      <w:rFonts w:ascii="Times New Roman" w:eastAsia="Times New Roman" w:hAnsi="Times New Roman" w:cs="Times New Roman"/>
      <w:sz w:val="24"/>
      <w:szCs w:val="24"/>
      <w:lang w:eastAsia="fr-FR"/>
    </w:rPr>
  </w:style>
  <w:style w:type="paragraph" w:customStyle="1" w:styleId="Date1">
    <w:name w:val="Date1"/>
    <w:basedOn w:val="Normal"/>
    <w:rsid w:val="003A7FA3"/>
    <w:pPr>
      <w:spacing w:before="100" w:beforeAutospacing="1" w:after="100" w:afterAutospacing="1" w:line="240" w:lineRule="auto"/>
      <w:jc w:val="left"/>
    </w:pPr>
    <w:rPr>
      <w:rFonts w:ascii="Times New Roman" w:eastAsia="Times New Roman" w:hAnsi="Times New Roman" w:cs="Times New Roman"/>
      <w:sz w:val="24"/>
      <w:szCs w:val="24"/>
      <w:lang w:eastAsia="fr-FR"/>
    </w:rPr>
  </w:style>
  <w:style w:type="paragraph" w:styleId="Citationintense">
    <w:name w:val="Intense Quote"/>
    <w:basedOn w:val="Normal"/>
    <w:next w:val="Normal"/>
    <w:link w:val="CitationintenseCar"/>
    <w:uiPriority w:val="30"/>
    <w:qFormat/>
    <w:rsid w:val="003A7FA3"/>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CitationintenseCar">
    <w:name w:val="Citation intense Car"/>
    <w:basedOn w:val="Policepardfaut"/>
    <w:link w:val="Citationintense"/>
    <w:uiPriority w:val="30"/>
    <w:rsid w:val="003A7FA3"/>
    <w:rPr>
      <w:i/>
      <w:iCs/>
      <w:color w:val="4472C4" w:themeColor="accent1"/>
    </w:rPr>
  </w:style>
  <w:style w:type="character" w:styleId="Accentuationintense">
    <w:name w:val="Intense Emphasis"/>
    <w:basedOn w:val="Policepardfaut"/>
    <w:uiPriority w:val="21"/>
    <w:qFormat/>
    <w:rsid w:val="003A7FA3"/>
    <w:rPr>
      <w:i/>
      <w:iCs/>
      <w:color w:val="4472C4" w:themeColor="accent1"/>
    </w:rPr>
  </w:style>
  <w:style w:type="paragraph" w:styleId="Citation">
    <w:name w:val="Quote"/>
    <w:basedOn w:val="Normal"/>
    <w:next w:val="Normal"/>
    <w:link w:val="CitationCar"/>
    <w:uiPriority w:val="29"/>
    <w:qFormat/>
    <w:rsid w:val="003A7FA3"/>
    <w:pPr>
      <w:spacing w:before="200"/>
      <w:ind w:left="864" w:right="864"/>
      <w:jc w:val="center"/>
    </w:pPr>
    <w:rPr>
      <w:i/>
      <w:iCs/>
      <w:color w:val="404040" w:themeColor="text1" w:themeTint="BF"/>
    </w:rPr>
  </w:style>
  <w:style w:type="character" w:customStyle="1" w:styleId="CitationCar">
    <w:name w:val="Citation Car"/>
    <w:basedOn w:val="Policepardfaut"/>
    <w:link w:val="Citation"/>
    <w:uiPriority w:val="29"/>
    <w:rsid w:val="003A7FA3"/>
    <w:rPr>
      <w:i/>
      <w:iCs/>
      <w:color w:val="404040" w:themeColor="text1" w:themeTint="BF"/>
    </w:rPr>
  </w:style>
  <w:style w:type="table" w:styleId="TableauGrille1Clair-Accentuation1">
    <w:name w:val="Grid Table 1 Light Accent 1"/>
    <w:basedOn w:val="TableauNormal"/>
    <w:uiPriority w:val="46"/>
    <w:rsid w:val="003A7FA3"/>
    <w:pPr>
      <w:spacing w:after="0" w:line="240" w:lineRule="auto"/>
    </w:p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character" w:customStyle="1" w:styleId="ui-provider">
    <w:name w:val="ui-provider"/>
    <w:basedOn w:val="Policepardfaut"/>
    <w:rsid w:val="006B2BF5"/>
  </w:style>
  <w:style w:type="paragraph" w:customStyle="1" w:styleId="pf0">
    <w:name w:val="pf0"/>
    <w:basedOn w:val="Normal"/>
    <w:rsid w:val="008C46BE"/>
    <w:pPr>
      <w:spacing w:before="100" w:beforeAutospacing="1" w:after="100" w:afterAutospacing="1" w:line="240" w:lineRule="auto"/>
      <w:jc w:val="left"/>
    </w:pPr>
    <w:rPr>
      <w:rFonts w:ascii="Times New Roman" w:eastAsia="Times New Roman" w:hAnsi="Times New Roman" w:cs="Times New Roman"/>
      <w:sz w:val="24"/>
      <w:szCs w:val="24"/>
      <w:lang w:eastAsia="fr-FR"/>
    </w:rPr>
  </w:style>
  <w:style w:type="character" w:customStyle="1" w:styleId="cf01">
    <w:name w:val="cf01"/>
    <w:basedOn w:val="Policepardfaut"/>
    <w:rsid w:val="008C46BE"/>
    <w:rPr>
      <w:rFonts w:ascii="Segoe UI" w:hAnsi="Segoe UI" w:cs="Segoe UI" w:hint="default"/>
      <w:sz w:val="18"/>
      <w:szCs w:val="18"/>
    </w:rPr>
  </w:style>
  <w:style w:type="table" w:customStyle="1" w:styleId="TABIRSN1">
    <w:name w:val="TAB. IRSN 1"/>
    <w:basedOn w:val="TableauNormal"/>
    <w:uiPriority w:val="99"/>
    <w:rsid w:val="00BA06D4"/>
    <w:pPr>
      <w:contextualSpacing/>
      <w:jc w:val="both"/>
    </w:pPr>
    <w:rPr>
      <w:rFonts w:eastAsiaTheme="minorEastAsia"/>
      <w:szCs w:val="18"/>
      <w:lang w:val="it-IT"/>
    </w:rPr>
    <w:tblPr>
      <w:tblStyleRowBandSize w:val="1"/>
      <w:tblStyleColBandSize w:val="1"/>
      <w:tblBorders>
        <w:insideH w:val="single" w:sz="2" w:space="0" w:color="BFBFBF" w:themeColor="background1" w:themeShade="BF"/>
      </w:tblBorders>
      <w:tblCellMar>
        <w:top w:w="57" w:type="dxa"/>
        <w:left w:w="0" w:type="dxa"/>
        <w:bottom w:w="57" w:type="dxa"/>
        <w:right w:w="0" w:type="dxa"/>
      </w:tblCellMar>
    </w:tblPr>
    <w:tcPr>
      <w:vAlign w:val="center"/>
    </w:tcPr>
    <w:tblStylePr w:type="firstRow">
      <w:pPr>
        <w:wordWrap/>
        <w:spacing w:beforeLines="0" w:before="100" w:beforeAutospacing="1" w:afterLines="0" w:after="100" w:afterAutospacing="1" w:line="240" w:lineRule="auto"/>
        <w:contextualSpacing/>
      </w:pPr>
      <w:rPr>
        <w:rFonts w:asciiTheme="majorHAnsi" w:hAnsiTheme="majorHAnsi"/>
        <w:b/>
        <w:i w:val="0"/>
        <w:color w:val="44546A" w:themeColor="text2"/>
      </w:rPr>
      <w:tblPr/>
      <w:tcPr>
        <w:tcBorders>
          <w:top w:val="single" w:sz="12" w:space="0" w:color="44546A" w:themeColor="text2"/>
          <w:left w:val="nil"/>
          <w:bottom w:val="single" w:sz="2" w:space="0" w:color="BFBFBF" w:themeColor="background1" w:themeShade="BF"/>
          <w:right w:val="nil"/>
          <w:insideH w:val="nil"/>
          <w:insideV w:val="nil"/>
          <w:tl2br w:val="nil"/>
          <w:tr2bl w:val="nil"/>
        </w:tcBorders>
      </w:tcPr>
    </w:tblStylePr>
    <w:tblStylePr w:type="lastRow">
      <w:rPr>
        <w:rFonts w:asciiTheme="minorHAnsi" w:hAnsiTheme="minorHAnsi"/>
        <w:b/>
        <w:i w:val="0"/>
        <w:color w:val="44546A" w:themeColor="text2"/>
      </w:rPr>
      <w:tblPr/>
      <w:tcPr>
        <w:tcBorders>
          <w:top w:val="single" w:sz="2" w:space="0" w:color="E7E6E6" w:themeColor="background2"/>
          <w:left w:val="nil"/>
          <w:bottom w:val="single" w:sz="12" w:space="0" w:color="auto"/>
          <w:right w:val="nil"/>
          <w:insideH w:val="nil"/>
          <w:insideV w:val="nil"/>
          <w:tl2br w:val="nil"/>
          <w:tr2bl w:val="nil"/>
        </w:tcBorders>
        <w:shd w:val="clear" w:color="auto" w:fill="F2F2F2" w:themeFill="background1" w:themeFillShade="F2"/>
      </w:tcPr>
    </w:tblStylePr>
    <w:tblStylePr w:type="firstCol">
      <w:rPr>
        <w:rFonts w:asciiTheme="minorHAnsi" w:hAnsiTheme="minorHAnsi"/>
        <w:b/>
        <w:i w:val="0"/>
        <w:color w:val="44546A" w:themeColor="text2"/>
      </w:rPr>
    </w:tblStylePr>
    <w:tblStylePr w:type="lastCol">
      <w:rPr>
        <w:rFonts w:asciiTheme="minorHAnsi" w:hAnsiTheme="minorHAnsi"/>
        <w:b/>
        <w:i w:val="0"/>
      </w:rPr>
      <w:tblPr/>
      <w:tcPr>
        <w:shd w:val="clear" w:color="auto" w:fill="F2F2F2" w:themeFill="background1" w:themeFillShade="F2"/>
      </w:tcPr>
    </w:tblStylePr>
    <w:tblStylePr w:type="band1Vert">
      <w:tblPr/>
      <w:tcPr>
        <w:tcBorders>
          <w:top w:val="nil"/>
          <w:left w:val="nil"/>
          <w:bottom w:val="single" w:sz="12" w:space="0" w:color="44546A" w:themeColor="text2"/>
          <w:right w:val="nil"/>
          <w:insideH w:val="nil"/>
          <w:insideV w:val="nil"/>
          <w:tl2br w:val="nil"/>
          <w:tr2bl w:val="nil"/>
        </w:tcBorders>
      </w:tcPr>
    </w:tblStylePr>
    <w:tblStylePr w:type="band2Vert">
      <w:tblPr/>
      <w:tcPr>
        <w:tcBorders>
          <w:top w:val="nil"/>
          <w:left w:val="nil"/>
          <w:bottom w:val="single" w:sz="12" w:space="0" w:color="44546A" w:themeColor="text2"/>
          <w:right w:val="nil"/>
          <w:insideH w:val="nil"/>
          <w:insideV w:val="nil"/>
          <w:tl2br w:val="nil"/>
          <w:tr2bl w:val="nil"/>
        </w:tcBorders>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Titredudocument">
    <w:name w:val="Titre du document"/>
    <w:basedOn w:val="Normal"/>
    <w:link w:val="TitredudocumentCar"/>
    <w:uiPriority w:val="7"/>
    <w:rsid w:val="00BA06D4"/>
    <w:pPr>
      <w:spacing w:before="480" w:after="120"/>
      <w:jc w:val="left"/>
    </w:pPr>
    <w:rPr>
      <w:rFonts w:asciiTheme="majorHAnsi" w:eastAsiaTheme="minorEastAsia" w:hAnsiTheme="majorHAnsi"/>
      <w:b/>
      <w:caps/>
      <w:sz w:val="40"/>
    </w:rPr>
  </w:style>
  <w:style w:type="character" w:customStyle="1" w:styleId="TitredudocumentCar">
    <w:name w:val="Titre du document Car"/>
    <w:basedOn w:val="Policepardfaut"/>
    <w:link w:val="Titredudocument"/>
    <w:uiPriority w:val="7"/>
    <w:rsid w:val="00BA06D4"/>
    <w:rPr>
      <w:rFonts w:asciiTheme="majorHAnsi" w:eastAsiaTheme="minorEastAsia" w:hAnsiTheme="majorHAnsi"/>
      <w:b/>
      <w:caps/>
      <w:sz w:val="40"/>
    </w:rPr>
  </w:style>
  <w:style w:type="character" w:customStyle="1" w:styleId="ParagraphedelisteCar">
    <w:name w:val="Paragraphe de liste Car"/>
    <w:aliases w:val="lp1 Car"/>
    <w:link w:val="Paragraphedeliste"/>
    <w:uiPriority w:val="34"/>
    <w:qFormat/>
    <w:locked/>
    <w:rsid w:val="005335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329564">
      <w:bodyDiv w:val="1"/>
      <w:marLeft w:val="0"/>
      <w:marRight w:val="0"/>
      <w:marTop w:val="0"/>
      <w:marBottom w:val="0"/>
      <w:divBdr>
        <w:top w:val="none" w:sz="0" w:space="0" w:color="auto"/>
        <w:left w:val="none" w:sz="0" w:space="0" w:color="auto"/>
        <w:bottom w:val="none" w:sz="0" w:space="0" w:color="auto"/>
        <w:right w:val="none" w:sz="0" w:space="0" w:color="auto"/>
      </w:divBdr>
    </w:div>
    <w:div w:id="262997312">
      <w:bodyDiv w:val="1"/>
      <w:marLeft w:val="0"/>
      <w:marRight w:val="0"/>
      <w:marTop w:val="0"/>
      <w:marBottom w:val="0"/>
      <w:divBdr>
        <w:top w:val="none" w:sz="0" w:space="0" w:color="auto"/>
        <w:left w:val="none" w:sz="0" w:space="0" w:color="auto"/>
        <w:bottom w:val="none" w:sz="0" w:space="0" w:color="auto"/>
        <w:right w:val="none" w:sz="0" w:space="0" w:color="auto"/>
      </w:divBdr>
    </w:div>
    <w:div w:id="429008881">
      <w:bodyDiv w:val="1"/>
      <w:marLeft w:val="0"/>
      <w:marRight w:val="0"/>
      <w:marTop w:val="0"/>
      <w:marBottom w:val="0"/>
      <w:divBdr>
        <w:top w:val="none" w:sz="0" w:space="0" w:color="auto"/>
        <w:left w:val="none" w:sz="0" w:space="0" w:color="auto"/>
        <w:bottom w:val="none" w:sz="0" w:space="0" w:color="auto"/>
        <w:right w:val="none" w:sz="0" w:space="0" w:color="auto"/>
      </w:divBdr>
    </w:div>
    <w:div w:id="624585380">
      <w:bodyDiv w:val="1"/>
      <w:marLeft w:val="0"/>
      <w:marRight w:val="0"/>
      <w:marTop w:val="0"/>
      <w:marBottom w:val="0"/>
      <w:divBdr>
        <w:top w:val="none" w:sz="0" w:space="0" w:color="auto"/>
        <w:left w:val="none" w:sz="0" w:space="0" w:color="auto"/>
        <w:bottom w:val="none" w:sz="0" w:space="0" w:color="auto"/>
        <w:right w:val="none" w:sz="0" w:space="0" w:color="auto"/>
      </w:divBdr>
    </w:div>
    <w:div w:id="1723016881">
      <w:bodyDiv w:val="1"/>
      <w:marLeft w:val="0"/>
      <w:marRight w:val="0"/>
      <w:marTop w:val="0"/>
      <w:marBottom w:val="0"/>
      <w:divBdr>
        <w:top w:val="none" w:sz="0" w:space="0" w:color="auto"/>
        <w:left w:val="none" w:sz="0" w:space="0" w:color="auto"/>
        <w:bottom w:val="none" w:sz="0" w:space="0" w:color="auto"/>
        <w:right w:val="none" w:sz="0" w:space="0" w:color="auto"/>
      </w:divBdr>
    </w:div>
    <w:div w:id="1745911596">
      <w:bodyDiv w:val="1"/>
      <w:marLeft w:val="0"/>
      <w:marRight w:val="0"/>
      <w:marTop w:val="0"/>
      <w:marBottom w:val="0"/>
      <w:divBdr>
        <w:top w:val="none" w:sz="0" w:space="0" w:color="auto"/>
        <w:left w:val="none" w:sz="0" w:space="0" w:color="auto"/>
        <w:bottom w:val="none" w:sz="0" w:space="0" w:color="auto"/>
        <w:right w:val="none" w:sz="0" w:space="0" w:color="auto"/>
      </w:divBdr>
    </w:div>
    <w:div w:id="205017802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economie.gouv.fr/daj/formulaires-declaration-du-candidat"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www.marches-publics.gouv.fr"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www.ssi.gouv.fr/administration/visa-de-securite/visas-de-securite-le-catalogue/"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marches-publics.gouv.fr" TargetMode="External"/><Relationship Id="rId5" Type="http://schemas.openxmlformats.org/officeDocument/2006/relationships/numbering" Target="numbering.xml"/><Relationship Id="rId15" Type="http://schemas.openxmlformats.org/officeDocument/2006/relationships/hyperlink" Target="https://www.marches-publics.gouv.fr/"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e-attestations.com" TargetMode="External"/><Relationship Id="rId22" Type="http://schemas.openxmlformats.org/officeDocument/2006/relationships/glossaryDocument" Target="glossary/document.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A77C6B4D9CD24B6D9428127DA0443514"/>
        <w:category>
          <w:name w:val="Général"/>
          <w:gallery w:val="placeholder"/>
        </w:category>
        <w:types>
          <w:type w:val="bbPlcHdr"/>
        </w:types>
        <w:behaviors>
          <w:behavior w:val="content"/>
        </w:behaviors>
        <w:guid w:val="{27BFE7CC-E4F5-4D78-9A96-6D933A045AB5}"/>
      </w:docPartPr>
      <w:docPartBody>
        <w:p w:rsidR="000C2FD9" w:rsidRDefault="00D532A8" w:rsidP="00D532A8">
          <w:pPr>
            <w:pStyle w:val="A77C6B4D9CD24B6D9428127DA0443514"/>
          </w:pPr>
          <w:r w:rsidRPr="003566E0">
            <w:rPr>
              <w:rStyle w:val="Textedelespacerserv"/>
              <w:rFonts w:ascii="Arial" w:hAnsi="Arial" w:cs="Arial"/>
              <w:bCs/>
              <w:color w:val="FF0000"/>
              <w:sz w:val="20"/>
              <w:szCs w:val="20"/>
            </w:rPr>
            <w:t>Cliquez ici pour entrer une date.</w:t>
          </w:r>
        </w:p>
      </w:docPartBody>
    </w:docPart>
    <w:docPart>
      <w:docPartPr>
        <w:name w:val="5BE4E9E93D7C4629BD9126B471498365"/>
        <w:category>
          <w:name w:val="Général"/>
          <w:gallery w:val="placeholder"/>
        </w:category>
        <w:types>
          <w:type w:val="bbPlcHdr"/>
        </w:types>
        <w:behaviors>
          <w:behavior w:val="content"/>
        </w:behaviors>
        <w:guid w:val="{63635892-4379-4681-BEEB-5D61CDE9A70D}"/>
      </w:docPartPr>
      <w:docPartBody>
        <w:p w:rsidR="000C2FD9" w:rsidRDefault="00D532A8" w:rsidP="00D532A8">
          <w:pPr>
            <w:pStyle w:val="5BE4E9E93D7C4629BD9126B471498365"/>
          </w:pPr>
          <w:r w:rsidRPr="003566E0">
            <w:rPr>
              <w:rStyle w:val="Textedelespacerserv"/>
              <w:rFonts w:ascii="Arial" w:hAnsi="Arial" w:cs="Arial"/>
              <w:bCs/>
              <w:color w:val="FF0000"/>
              <w:sz w:val="20"/>
              <w:szCs w:val="20"/>
            </w:rPr>
            <w:t>Cliquez ici pour entrer une heure même si un calendrier avec des dates apparait.</w:t>
          </w:r>
        </w:p>
      </w:docPartBody>
    </w:docPart>
    <w:docPart>
      <w:docPartPr>
        <w:name w:val="3A112F27EAE14A89B943085271764B27"/>
        <w:category>
          <w:name w:val="Général"/>
          <w:gallery w:val="placeholder"/>
        </w:category>
        <w:types>
          <w:type w:val="bbPlcHdr"/>
        </w:types>
        <w:behaviors>
          <w:behavior w:val="content"/>
        </w:behaviors>
        <w:guid w:val="{BCBC5654-0A75-4A5A-89B6-04EE2B863D7F}"/>
      </w:docPartPr>
      <w:docPartBody>
        <w:p w:rsidR="000C2FD9" w:rsidRDefault="00D532A8" w:rsidP="00D532A8">
          <w:pPr>
            <w:pStyle w:val="3A112F27EAE14A89B943085271764B27"/>
          </w:pPr>
          <w:r w:rsidRPr="003566E0">
            <w:rPr>
              <w:rStyle w:val="Textedelespacerserv"/>
              <w:rFonts w:ascii="Arial" w:hAnsi="Arial" w:cs="Arial"/>
              <w:b/>
              <w:bCs/>
              <w:color w:val="FF3399"/>
              <w:sz w:val="20"/>
              <w:szCs w:val="20"/>
              <w:u w:val="single"/>
            </w:rPr>
            <w:t>CHOISIR</w:t>
          </w:r>
          <w:r w:rsidRPr="003566E0">
            <w:rPr>
              <w:rStyle w:val="Textedelespacerserv"/>
              <w:rFonts w:ascii="Arial" w:hAnsi="Arial" w:cs="Arial"/>
              <w:color w:val="FF3399"/>
              <w:sz w:val="20"/>
              <w:szCs w:val="20"/>
              <w:u w:val="single"/>
            </w:rPr>
            <w:t xml:space="preserve"> Le principe étant l’allotissement, il faudra donner la justification du non-allotissement</w:t>
          </w:r>
          <w:r w:rsidRPr="003566E0">
            <w:rPr>
              <w:rStyle w:val="Textedelespacerserv"/>
              <w:rFonts w:ascii="Arial" w:hAnsi="Arial" w:cs="Arial"/>
              <w:color w:val="FF3399"/>
              <w:sz w:val="20"/>
              <w:szCs w:val="20"/>
            </w:rPr>
            <w:t>.</w:t>
          </w:r>
        </w:p>
      </w:docPartBody>
    </w:docPart>
    <w:docPart>
      <w:docPartPr>
        <w:name w:val="B4BF1D3E83B94D01B598019E74E65D8B"/>
        <w:category>
          <w:name w:val="Général"/>
          <w:gallery w:val="placeholder"/>
        </w:category>
        <w:types>
          <w:type w:val="bbPlcHdr"/>
        </w:types>
        <w:behaviors>
          <w:behavior w:val="content"/>
        </w:behaviors>
        <w:guid w:val="{22197309-8434-40C6-A02B-60E9073B98E1}"/>
      </w:docPartPr>
      <w:docPartBody>
        <w:p w:rsidR="000C2FD9" w:rsidRDefault="00D532A8" w:rsidP="00D532A8">
          <w:pPr>
            <w:pStyle w:val="B4BF1D3E83B94D01B598019E74E65D8B"/>
          </w:pPr>
          <w:r w:rsidRPr="003566E0">
            <w:rPr>
              <w:rStyle w:val="Textedelespacerserv"/>
              <w:rFonts w:ascii="Arial" w:hAnsi="Arial" w:cs="Arial"/>
              <w:color w:val="FF3399"/>
              <w:sz w:val="20"/>
              <w:szCs w:val="20"/>
              <w:u w:val="single"/>
            </w:rPr>
            <w:t>Peut-on présenter une variante ?</w:t>
          </w:r>
        </w:p>
      </w:docPartBody>
    </w:docPart>
    <w:docPart>
      <w:docPartPr>
        <w:name w:val="D54578D851364D49947D5B11EFBDE184"/>
        <w:category>
          <w:name w:val="Général"/>
          <w:gallery w:val="placeholder"/>
        </w:category>
        <w:types>
          <w:type w:val="bbPlcHdr"/>
        </w:types>
        <w:behaviors>
          <w:behavior w:val="content"/>
        </w:behaviors>
        <w:guid w:val="{01E20C9C-C1FD-49E0-8157-B7D7AE578FA5}"/>
      </w:docPartPr>
      <w:docPartBody>
        <w:p w:rsidR="000C2FD9" w:rsidRDefault="00D532A8" w:rsidP="00D532A8">
          <w:pPr>
            <w:pStyle w:val="D54578D851364D49947D5B11EFBDE184"/>
          </w:pPr>
          <w:r w:rsidRPr="003566E0">
            <w:rPr>
              <w:rStyle w:val="Textedelespacerserv"/>
              <w:rFonts w:ascii="Arial" w:hAnsi="Arial" w:cs="Arial"/>
              <w:color w:val="FF3399"/>
              <w:sz w:val="20"/>
              <w:szCs w:val="20"/>
              <w:u w:val="single"/>
            </w:rPr>
            <w:t>PSE ou non ? Si oui, les lister</w:t>
          </w:r>
        </w:p>
      </w:docPartBody>
    </w:docPart>
    <w:docPart>
      <w:docPartPr>
        <w:name w:val="AE4F5204C16E453088508F5FC98C7FBD"/>
        <w:category>
          <w:name w:val="Général"/>
          <w:gallery w:val="placeholder"/>
        </w:category>
        <w:types>
          <w:type w:val="bbPlcHdr"/>
        </w:types>
        <w:behaviors>
          <w:behavior w:val="content"/>
        </w:behaviors>
        <w:guid w:val="{AD20FA62-E618-4F1E-AE99-91BA9AEF660D}"/>
      </w:docPartPr>
      <w:docPartBody>
        <w:p w:rsidR="000C2FD9" w:rsidRDefault="00D532A8" w:rsidP="00D532A8">
          <w:pPr>
            <w:pStyle w:val="AE4F5204C16E453088508F5FC98C7FBD"/>
          </w:pPr>
          <w:r w:rsidRPr="003566E0">
            <w:rPr>
              <w:rStyle w:val="Textedelespacerserv"/>
              <w:rFonts w:ascii="Arial" w:hAnsi="Arial" w:cs="Arial"/>
              <w:color w:val="FF0000"/>
              <w:sz w:val="20"/>
              <w:szCs w:val="20"/>
              <w:u w:val="single"/>
            </w:rPr>
            <w:t>CHOISIR</w:t>
          </w:r>
        </w:p>
      </w:docPartBody>
    </w:docPart>
    <w:docPart>
      <w:docPartPr>
        <w:name w:val="4F0511E8B62B4BCB82036695ABAC6403"/>
        <w:category>
          <w:name w:val="Général"/>
          <w:gallery w:val="placeholder"/>
        </w:category>
        <w:types>
          <w:type w:val="bbPlcHdr"/>
        </w:types>
        <w:behaviors>
          <w:behavior w:val="content"/>
        </w:behaviors>
        <w:guid w:val="{AD04360F-356F-4606-B26B-E407D008BD04}"/>
      </w:docPartPr>
      <w:docPartBody>
        <w:p w:rsidR="000C2FD9" w:rsidRDefault="00D532A8" w:rsidP="00D532A8">
          <w:pPr>
            <w:pStyle w:val="4F0511E8B62B4BCB82036695ABAC6403"/>
          </w:pPr>
          <w:r w:rsidRPr="003566E0">
            <w:rPr>
              <w:rStyle w:val="Textedelespacerserv"/>
              <w:rFonts w:ascii="Arial" w:hAnsi="Arial" w:cs="Arial"/>
              <w:color w:val="FF3399"/>
              <w:sz w:val="20"/>
              <w:szCs w:val="20"/>
              <w:u w:val="single"/>
            </w:rPr>
            <w:t>CHOISIR</w:t>
          </w:r>
          <w:r w:rsidRPr="003566E0">
            <w:rPr>
              <w:rStyle w:val="Textedelespacerserv"/>
              <w:rFonts w:ascii="Arial" w:hAnsi="Arial" w:cs="Arial"/>
              <w:color w:val="FF3399"/>
              <w:sz w:val="20"/>
              <w:szCs w:val="20"/>
            </w:rPr>
            <w:t>.</w:t>
          </w:r>
        </w:p>
      </w:docPartBody>
    </w:docPart>
    <w:docPart>
      <w:docPartPr>
        <w:name w:val="77AA47A4F8354A2A98B20B223B453DF1"/>
        <w:category>
          <w:name w:val="Général"/>
          <w:gallery w:val="placeholder"/>
        </w:category>
        <w:types>
          <w:type w:val="bbPlcHdr"/>
        </w:types>
        <w:behaviors>
          <w:behavior w:val="content"/>
        </w:behaviors>
        <w:guid w:val="{55589BC4-CBE2-4840-9600-97E2B68B3D49}"/>
      </w:docPartPr>
      <w:docPartBody>
        <w:p w:rsidR="000C2FD9" w:rsidRDefault="00D532A8" w:rsidP="00D532A8">
          <w:pPr>
            <w:pStyle w:val="77AA47A4F8354A2A98B20B223B453DF1"/>
          </w:pPr>
          <w:r w:rsidRPr="003566E0">
            <w:rPr>
              <w:rStyle w:val="Textedelespacerserv"/>
              <w:rFonts w:ascii="Arial" w:hAnsi="Arial" w:cs="Arial"/>
              <w:color w:val="FF3399"/>
              <w:sz w:val="20"/>
              <w:szCs w:val="20"/>
              <w:u w:val="single"/>
            </w:rPr>
            <w:t>CHOISIR</w:t>
          </w:r>
          <w:r w:rsidRPr="003566E0">
            <w:rPr>
              <w:rStyle w:val="Textedelespacerserv"/>
              <w:rFonts w:ascii="Arial" w:hAnsi="Arial" w:cs="Arial"/>
              <w:color w:val="FF3399"/>
              <w:sz w:val="20"/>
              <w:szCs w:val="20"/>
            </w:rPr>
            <w:t>.</w:t>
          </w:r>
        </w:p>
      </w:docPartBody>
    </w:docPart>
    <w:docPart>
      <w:docPartPr>
        <w:name w:val="9C706EFB11C64164B09F6A028191E547"/>
        <w:category>
          <w:name w:val="Général"/>
          <w:gallery w:val="placeholder"/>
        </w:category>
        <w:types>
          <w:type w:val="bbPlcHdr"/>
        </w:types>
        <w:behaviors>
          <w:behavior w:val="content"/>
        </w:behaviors>
        <w:guid w:val="{1C8AF72B-F4A8-4C88-A78A-6E14A0EAEEB5}"/>
      </w:docPartPr>
      <w:docPartBody>
        <w:p w:rsidR="000C2FD9" w:rsidRDefault="00D532A8" w:rsidP="00D532A8">
          <w:pPr>
            <w:pStyle w:val="9C706EFB11C64164B09F6A028191E547"/>
          </w:pPr>
          <w:r w:rsidRPr="003566E0">
            <w:rPr>
              <w:rStyle w:val="Textedelespacerserv"/>
              <w:rFonts w:ascii="Arial" w:hAnsi="Arial" w:cs="Arial"/>
              <w:color w:val="FF3399"/>
              <w:sz w:val="20"/>
              <w:szCs w:val="20"/>
              <w:u w:val="single"/>
            </w:rPr>
            <w:t>Préférez-vous demander au candidat des preuves de banque ou des preuves d’assurance ?</w:t>
          </w:r>
        </w:p>
      </w:docPartBody>
    </w:docPart>
    <w:docPart>
      <w:docPartPr>
        <w:name w:val="342468AB389B4883B0FDC38ED2878402"/>
        <w:category>
          <w:name w:val="Général"/>
          <w:gallery w:val="placeholder"/>
        </w:category>
        <w:types>
          <w:type w:val="bbPlcHdr"/>
        </w:types>
        <w:behaviors>
          <w:behavior w:val="content"/>
        </w:behaviors>
        <w:guid w:val="{77EEA488-EAF2-4D40-A6DC-07BCBD6D0AE7}"/>
      </w:docPartPr>
      <w:docPartBody>
        <w:p w:rsidR="000C2FD9" w:rsidRDefault="00D532A8" w:rsidP="00D532A8">
          <w:pPr>
            <w:pStyle w:val="342468AB389B4883B0FDC38ED2878402"/>
          </w:pPr>
          <w:r w:rsidRPr="003566E0">
            <w:rPr>
              <w:rStyle w:val="Textedelespacerserv"/>
              <w:rFonts w:ascii="Arial" w:hAnsi="Arial" w:cs="Arial"/>
              <w:color w:val="FF3399"/>
              <w:sz w:val="20"/>
              <w:szCs w:val="20"/>
              <w:u w:val="single"/>
            </w:rPr>
            <w:t>CHOISIR</w:t>
          </w:r>
          <w:r w:rsidRPr="003566E0">
            <w:rPr>
              <w:rStyle w:val="Textedelespacerserv"/>
              <w:rFonts w:ascii="Arial" w:hAnsi="Arial" w:cs="Arial"/>
              <w:color w:val="FF3399"/>
              <w:sz w:val="20"/>
              <w:szCs w:val="20"/>
            </w:rPr>
            <w:t>.</w:t>
          </w:r>
        </w:p>
      </w:docPartBody>
    </w:docPart>
    <w:docPart>
      <w:docPartPr>
        <w:name w:val="B707CA4D90AA4687BC7EE728DBAE45FC"/>
        <w:category>
          <w:name w:val="Général"/>
          <w:gallery w:val="placeholder"/>
        </w:category>
        <w:types>
          <w:type w:val="bbPlcHdr"/>
        </w:types>
        <w:behaviors>
          <w:behavior w:val="content"/>
        </w:behaviors>
        <w:guid w:val="{8921BAE2-9B37-4F76-A659-2C2FF21D2DE6}"/>
      </w:docPartPr>
      <w:docPartBody>
        <w:p w:rsidR="000C2FD9" w:rsidRDefault="00D532A8" w:rsidP="00D532A8">
          <w:pPr>
            <w:pStyle w:val="B707CA4D90AA4687BC7EE728DBAE45FC"/>
          </w:pPr>
          <w:r w:rsidRPr="003566E0">
            <w:rPr>
              <w:rStyle w:val="Textedelespacerserv"/>
              <w:rFonts w:ascii="Arial" w:hAnsi="Arial" w:cs="Arial"/>
              <w:color w:val="FF3399"/>
              <w:sz w:val="20"/>
              <w:szCs w:val="20"/>
              <w:u w:val="single"/>
            </w:rPr>
            <w:t>CHOISIR</w:t>
          </w:r>
          <w:r w:rsidRPr="003566E0">
            <w:rPr>
              <w:rStyle w:val="Textedelespacerserv"/>
              <w:rFonts w:ascii="Arial" w:hAnsi="Arial" w:cs="Arial"/>
              <w:color w:val="FF3399"/>
              <w:sz w:val="20"/>
              <w:szCs w:val="20"/>
            </w:rPr>
            <w:t>.</w:t>
          </w:r>
        </w:p>
      </w:docPartBody>
    </w:docPart>
    <w:docPart>
      <w:docPartPr>
        <w:name w:val="5B28AB84FB5A4725A2FE0F29EA4DBC44"/>
        <w:category>
          <w:name w:val="Général"/>
          <w:gallery w:val="placeholder"/>
        </w:category>
        <w:types>
          <w:type w:val="bbPlcHdr"/>
        </w:types>
        <w:behaviors>
          <w:behavior w:val="content"/>
        </w:behaviors>
        <w:guid w:val="{AA8AFB27-1FDD-4503-AC6E-29AC959E85F8}"/>
      </w:docPartPr>
      <w:docPartBody>
        <w:p w:rsidR="000C2FD9" w:rsidRDefault="00D532A8" w:rsidP="00D532A8">
          <w:pPr>
            <w:pStyle w:val="5B28AB84FB5A4725A2FE0F29EA4DBC44"/>
          </w:pPr>
          <w:r w:rsidRPr="006C7D8D">
            <w:rPr>
              <w:rStyle w:val="Textedelespacerserv"/>
              <w:rFonts w:ascii="Arial" w:hAnsi="Arial" w:cs="Arial"/>
              <w:color w:val="FF3399"/>
              <w:sz w:val="20"/>
              <w:szCs w:val="20"/>
              <w:u w:val="single"/>
            </w:rPr>
            <w:t>CHOISIR</w:t>
          </w:r>
          <w:r w:rsidRPr="006C7D8D">
            <w:rPr>
              <w:rStyle w:val="Textedelespacerserv"/>
              <w:rFonts w:ascii="Arial" w:hAnsi="Arial" w:cs="Arial"/>
              <w:color w:val="FF3399"/>
              <w:sz w:val="20"/>
              <w:szCs w:val="20"/>
            </w:rPr>
            <w:t>.</w:t>
          </w:r>
        </w:p>
      </w:docPartBody>
    </w:docPart>
    <w:docPart>
      <w:docPartPr>
        <w:name w:val="05F4508E77514ABFA633916A99654DAB"/>
        <w:category>
          <w:name w:val="Général"/>
          <w:gallery w:val="placeholder"/>
        </w:category>
        <w:types>
          <w:type w:val="bbPlcHdr"/>
        </w:types>
        <w:behaviors>
          <w:behavior w:val="content"/>
        </w:behaviors>
        <w:guid w:val="{423C4703-ECC8-4C32-9E3A-5B561748047E}"/>
      </w:docPartPr>
      <w:docPartBody>
        <w:p w:rsidR="000C2FD9" w:rsidRDefault="00D532A8" w:rsidP="00D532A8">
          <w:pPr>
            <w:pStyle w:val="05F4508E77514ABFA633916A99654DAB"/>
          </w:pPr>
          <w:r w:rsidRPr="006C7D8D">
            <w:rPr>
              <w:rStyle w:val="Textedelespacerserv"/>
              <w:rFonts w:ascii="Arial" w:hAnsi="Arial" w:cs="Arial"/>
              <w:color w:val="FF3399"/>
              <w:sz w:val="20"/>
              <w:szCs w:val="20"/>
              <w:u w:val="single"/>
            </w:rPr>
            <w:t>CHOISIR</w:t>
          </w:r>
          <w:r w:rsidRPr="006C7D8D">
            <w:rPr>
              <w:rStyle w:val="Textedelespacerserv"/>
              <w:rFonts w:ascii="Arial" w:hAnsi="Arial" w:cs="Arial"/>
              <w:color w:val="FF3399"/>
              <w:sz w:val="20"/>
              <w:szCs w:val="20"/>
            </w:rPr>
            <w:t>.</w:t>
          </w:r>
        </w:p>
      </w:docPartBody>
    </w:docPart>
    <w:docPart>
      <w:docPartPr>
        <w:name w:val="CDC8DBDF037642B08ECCD29970A18D29"/>
        <w:category>
          <w:name w:val="Général"/>
          <w:gallery w:val="placeholder"/>
        </w:category>
        <w:types>
          <w:type w:val="bbPlcHdr"/>
        </w:types>
        <w:behaviors>
          <w:behavior w:val="content"/>
        </w:behaviors>
        <w:guid w:val="{BD40043E-4726-4DD3-8FE8-5B7DDD70444A}"/>
      </w:docPartPr>
      <w:docPartBody>
        <w:p w:rsidR="000C2FD9" w:rsidRDefault="00D532A8" w:rsidP="00D532A8">
          <w:pPr>
            <w:pStyle w:val="CDC8DBDF037642B08ECCD29970A18D29"/>
          </w:pPr>
          <w:r w:rsidRPr="006C7D8D">
            <w:rPr>
              <w:rStyle w:val="Textedelespacerserv"/>
              <w:rFonts w:ascii="Arial" w:hAnsi="Arial" w:cs="Arial"/>
              <w:color w:val="FF3399"/>
              <w:sz w:val="20"/>
              <w:szCs w:val="20"/>
              <w:u w:val="single"/>
            </w:rPr>
            <w:t>CHOISIR</w:t>
          </w:r>
          <w:r w:rsidRPr="006C7D8D">
            <w:rPr>
              <w:rStyle w:val="Textedelespacerserv"/>
              <w:rFonts w:ascii="Arial" w:hAnsi="Arial" w:cs="Arial"/>
              <w:color w:val="FF3399"/>
              <w:sz w:val="20"/>
              <w:szCs w:val="20"/>
            </w:rPr>
            <w:t>.</w:t>
          </w:r>
        </w:p>
      </w:docPartBody>
    </w:docPart>
    <w:docPart>
      <w:docPartPr>
        <w:name w:val="E9AB4CF6B96D42DFBB61A8C0BB38DC04"/>
        <w:category>
          <w:name w:val="Général"/>
          <w:gallery w:val="placeholder"/>
        </w:category>
        <w:types>
          <w:type w:val="bbPlcHdr"/>
        </w:types>
        <w:behaviors>
          <w:behavior w:val="content"/>
        </w:behaviors>
        <w:guid w:val="{FADDFC4E-6313-4B5A-8B39-DBA7E7F18EB1}"/>
      </w:docPartPr>
      <w:docPartBody>
        <w:p w:rsidR="000C2FD9" w:rsidRDefault="00D532A8" w:rsidP="00D532A8">
          <w:pPr>
            <w:pStyle w:val="E9AB4CF6B96D42DFBB61A8C0BB38DC04"/>
          </w:pPr>
          <w:r w:rsidRPr="003566E0">
            <w:rPr>
              <w:rStyle w:val="Textedelespacerserv"/>
              <w:rFonts w:ascii="Arial" w:hAnsi="Arial" w:cs="Arial"/>
              <w:color w:val="BF4E14" w:themeColor="accent2" w:themeShade="BF"/>
              <w:sz w:val="20"/>
              <w:szCs w:val="20"/>
              <w:u w:val="single"/>
            </w:rPr>
            <w:t>CHOISIR</w:t>
          </w:r>
        </w:p>
      </w:docPartBody>
    </w:docPart>
    <w:docPart>
      <w:docPartPr>
        <w:name w:val="0279DF25E72D4CE2A5B41A6F36DAC25A"/>
        <w:category>
          <w:name w:val="Général"/>
          <w:gallery w:val="placeholder"/>
        </w:category>
        <w:types>
          <w:type w:val="bbPlcHdr"/>
        </w:types>
        <w:behaviors>
          <w:behavior w:val="content"/>
        </w:behaviors>
        <w:guid w:val="{04F986A0-5382-421E-A6EB-87BE4A0D5662}"/>
      </w:docPartPr>
      <w:docPartBody>
        <w:p w:rsidR="000C2FD9" w:rsidRDefault="00D532A8" w:rsidP="00D532A8">
          <w:pPr>
            <w:pStyle w:val="0279DF25E72D4CE2A5B41A6F36DAC25A"/>
          </w:pPr>
          <w:r w:rsidRPr="003566E0">
            <w:rPr>
              <w:rStyle w:val="Textedelespacerserv"/>
              <w:rFonts w:ascii="Arial" w:hAnsi="Arial" w:cs="Arial"/>
              <w:color w:val="BF4E14" w:themeColor="accent2" w:themeShade="BF"/>
              <w:sz w:val="20"/>
              <w:szCs w:val="20"/>
              <w:u w:val="single"/>
            </w:rPr>
            <w:t>CHOISIR</w:t>
          </w:r>
        </w:p>
      </w:docPartBody>
    </w:docPart>
    <w:docPart>
      <w:docPartPr>
        <w:name w:val="B11167CA70A04989A656BC9AA494DEA6"/>
        <w:category>
          <w:name w:val="Général"/>
          <w:gallery w:val="placeholder"/>
        </w:category>
        <w:types>
          <w:type w:val="bbPlcHdr"/>
        </w:types>
        <w:behaviors>
          <w:behavior w:val="content"/>
        </w:behaviors>
        <w:guid w:val="{C112AF87-4439-41B1-A67F-18E031C368F6}"/>
      </w:docPartPr>
      <w:docPartBody>
        <w:p w:rsidR="008A4768" w:rsidRDefault="00D532A8" w:rsidP="00D532A8">
          <w:pPr>
            <w:pStyle w:val="B11167CA70A04989A656BC9AA494DEA6"/>
          </w:pPr>
          <w:r w:rsidRPr="003566E0">
            <w:rPr>
              <w:rStyle w:val="Textedelespacerserv"/>
              <w:rFonts w:ascii="Arial" w:hAnsi="Arial" w:cs="Arial"/>
              <w:color w:val="FF0000"/>
              <w:sz w:val="20"/>
              <w:szCs w:val="20"/>
              <w:u w:val="single"/>
            </w:rPr>
            <w:t>CHOISIR</w:t>
          </w:r>
          <w:r w:rsidRPr="003566E0">
            <w:rPr>
              <w:rStyle w:val="Textedelespacerserv"/>
              <w:rFonts w:ascii="Arial" w:hAnsi="Arial" w:cs="Arial"/>
              <w:color w:val="FF0000"/>
              <w:sz w:val="20"/>
              <w:szCs w:val="20"/>
            </w:rPr>
            <w:t>.</w:t>
          </w:r>
        </w:p>
      </w:docPartBody>
    </w:docPart>
    <w:docPart>
      <w:docPartPr>
        <w:name w:val="0C64DA57F229448C86807CFEA72FB149"/>
        <w:category>
          <w:name w:val="Général"/>
          <w:gallery w:val="placeholder"/>
        </w:category>
        <w:types>
          <w:type w:val="bbPlcHdr"/>
        </w:types>
        <w:behaviors>
          <w:behavior w:val="content"/>
        </w:behaviors>
        <w:guid w:val="{746C9E51-AA23-41EE-B990-15E869D45A8D}"/>
      </w:docPartPr>
      <w:docPartBody>
        <w:p w:rsidR="008A4768" w:rsidRDefault="00D532A8" w:rsidP="00D532A8">
          <w:pPr>
            <w:pStyle w:val="0C64DA57F229448C86807CFEA72FB149"/>
          </w:pPr>
          <w:r w:rsidRPr="003566E0">
            <w:rPr>
              <w:rStyle w:val="Textedelespacerserv"/>
              <w:rFonts w:ascii="Arial" w:hAnsi="Arial" w:cs="Arial"/>
              <w:color w:val="FF0000"/>
              <w:sz w:val="20"/>
              <w:szCs w:val="20"/>
              <w:u w:val="single"/>
            </w:rPr>
            <w:t>CHOISIR</w:t>
          </w:r>
          <w:r w:rsidRPr="003566E0">
            <w:rPr>
              <w:rStyle w:val="Textedelespacerserv"/>
              <w:rFonts w:ascii="Arial" w:hAnsi="Arial" w:cs="Arial"/>
              <w:color w:val="FF0000"/>
              <w:sz w:val="20"/>
              <w:szCs w:val="20"/>
            </w:rPr>
            <w:t>.</w:t>
          </w:r>
        </w:p>
      </w:docPartBody>
    </w:docPart>
    <w:docPart>
      <w:docPartPr>
        <w:name w:val="127A2D5645DE4378A7BA2328A864D0FC"/>
        <w:category>
          <w:name w:val="Général"/>
          <w:gallery w:val="placeholder"/>
        </w:category>
        <w:types>
          <w:type w:val="bbPlcHdr"/>
        </w:types>
        <w:behaviors>
          <w:behavior w:val="content"/>
        </w:behaviors>
        <w:guid w:val="{F8A5A1FF-EC73-4A33-B9B1-5A2A84F0567B}"/>
      </w:docPartPr>
      <w:docPartBody>
        <w:p w:rsidR="008A4768" w:rsidRDefault="00D532A8" w:rsidP="00D532A8">
          <w:pPr>
            <w:pStyle w:val="127A2D5645DE4378A7BA2328A864D0FC"/>
          </w:pPr>
          <w:r w:rsidRPr="003566E0">
            <w:rPr>
              <w:rStyle w:val="Textedelespacerserv"/>
              <w:rFonts w:ascii="Arial" w:hAnsi="Arial" w:cs="Arial"/>
              <w:color w:val="FF0000"/>
              <w:sz w:val="20"/>
              <w:szCs w:val="20"/>
              <w:u w:val="single"/>
            </w:rPr>
            <w:t>CHOISIR</w:t>
          </w:r>
          <w:r w:rsidRPr="003566E0">
            <w:rPr>
              <w:rStyle w:val="Textedelespacerserv"/>
              <w:rFonts w:ascii="Arial" w:hAnsi="Arial" w:cs="Arial"/>
              <w:color w:val="FF0000"/>
              <w:sz w:val="20"/>
              <w:szCs w:val="20"/>
            </w:rPr>
            <w:t>.</w:t>
          </w:r>
        </w:p>
      </w:docPartBody>
    </w:docPart>
    <w:docPart>
      <w:docPartPr>
        <w:name w:val="2CC5CB6BAE6F4F4781D93973C1774E3B"/>
        <w:category>
          <w:name w:val="Général"/>
          <w:gallery w:val="placeholder"/>
        </w:category>
        <w:types>
          <w:type w:val="bbPlcHdr"/>
        </w:types>
        <w:behaviors>
          <w:behavior w:val="content"/>
        </w:behaviors>
        <w:guid w:val="{240AF337-66B9-41F1-8EED-B0510BAB058E}"/>
      </w:docPartPr>
      <w:docPartBody>
        <w:p w:rsidR="008A4768" w:rsidRDefault="00D532A8" w:rsidP="00D532A8">
          <w:pPr>
            <w:pStyle w:val="2CC5CB6BAE6F4F4781D93973C1774E3B"/>
          </w:pPr>
          <w:r w:rsidRPr="003566E0">
            <w:rPr>
              <w:rStyle w:val="Textedelespacerserv"/>
              <w:rFonts w:ascii="Arial" w:hAnsi="Arial" w:cs="Arial"/>
              <w:color w:val="FF0000"/>
              <w:sz w:val="20"/>
              <w:szCs w:val="20"/>
              <w:u w:val="single"/>
            </w:rPr>
            <w:t>CHOISIR</w:t>
          </w:r>
        </w:p>
      </w:docPartBody>
    </w:docPart>
    <w:docPart>
      <w:docPartPr>
        <w:name w:val="A1F6B852A2E04852BD79C7BFF522D994"/>
        <w:category>
          <w:name w:val="Général"/>
          <w:gallery w:val="placeholder"/>
        </w:category>
        <w:types>
          <w:type w:val="bbPlcHdr"/>
        </w:types>
        <w:behaviors>
          <w:behavior w:val="content"/>
        </w:behaviors>
        <w:guid w:val="{BDE52AE9-4169-48B2-BDDC-3BD88525B9AA}"/>
      </w:docPartPr>
      <w:docPartBody>
        <w:p w:rsidR="008A4768" w:rsidRDefault="00D532A8" w:rsidP="00D532A8">
          <w:pPr>
            <w:pStyle w:val="A1F6B852A2E04852BD79C7BFF522D994"/>
          </w:pPr>
          <w:r w:rsidRPr="003566E0">
            <w:rPr>
              <w:rStyle w:val="Textedelespacerserv"/>
              <w:rFonts w:ascii="Arial" w:hAnsi="Arial" w:cs="Arial"/>
              <w:color w:val="FF0000"/>
              <w:sz w:val="20"/>
              <w:szCs w:val="20"/>
              <w:u w:val="single"/>
            </w:rPr>
            <w:t>CHOISIR</w:t>
          </w:r>
          <w:r w:rsidRPr="003566E0">
            <w:rPr>
              <w:rStyle w:val="Textedelespacerserv"/>
              <w:rFonts w:ascii="Arial" w:hAnsi="Arial" w:cs="Arial"/>
              <w:color w:val="FF0000"/>
              <w:sz w:val="20"/>
              <w:szCs w:val="20"/>
            </w:rPr>
            <w:t>.</w:t>
          </w:r>
        </w:p>
      </w:docPartBody>
    </w:docPart>
    <w:docPart>
      <w:docPartPr>
        <w:name w:val="DA1C1893D9044D22B068A7A17EF23BA8"/>
        <w:category>
          <w:name w:val="Général"/>
          <w:gallery w:val="placeholder"/>
        </w:category>
        <w:types>
          <w:type w:val="bbPlcHdr"/>
        </w:types>
        <w:behaviors>
          <w:behavior w:val="content"/>
        </w:behaviors>
        <w:guid w:val="{2FB59257-87F5-439A-9787-64530F343168}"/>
      </w:docPartPr>
      <w:docPartBody>
        <w:p w:rsidR="008A4768" w:rsidRDefault="000C2FD9" w:rsidP="000C2FD9">
          <w:r w:rsidRPr="007B3A33">
            <w:rPr>
              <w:rStyle w:val="Textedelespacerserv"/>
              <w:b/>
              <w:color w:val="BF4E14" w:themeColor="accent2" w:themeShade="BF"/>
              <w:u w:val="single"/>
            </w:rPr>
            <w:t>CHOISIR</w:t>
          </w:r>
          <w:r w:rsidRPr="007B3A33">
            <w:rPr>
              <w:rStyle w:val="Textedelespacerserv"/>
              <w:color w:val="BF4E14" w:themeColor="accent2" w:themeShade="BF"/>
            </w:rPr>
            <w:t>.</w:t>
          </w:r>
        </w:p>
      </w:docPartBody>
    </w:docPart>
    <w:docPart>
      <w:docPartPr>
        <w:name w:val="6BC3EFA08A334CCD990BB2E814537BE3"/>
        <w:category>
          <w:name w:val="Général"/>
          <w:gallery w:val="placeholder"/>
        </w:category>
        <w:types>
          <w:type w:val="bbPlcHdr"/>
        </w:types>
        <w:behaviors>
          <w:behavior w:val="content"/>
        </w:behaviors>
        <w:guid w:val="{F2A09D72-CADE-4ADE-ACB5-6BB4773BB4C3}"/>
      </w:docPartPr>
      <w:docPartBody>
        <w:p w:rsidR="008A4768" w:rsidRDefault="00D532A8" w:rsidP="00D532A8">
          <w:pPr>
            <w:pStyle w:val="6BC3EFA08A334CCD990BB2E814537BE3"/>
          </w:pPr>
          <w:r w:rsidRPr="003566E0">
            <w:rPr>
              <w:rStyle w:val="Textedelespacerserv"/>
              <w:rFonts w:ascii="Arial" w:hAnsi="Arial" w:cs="Arial"/>
              <w:color w:val="0000FF"/>
              <w:sz w:val="20"/>
              <w:szCs w:val="20"/>
              <w:u w:val="single"/>
            </w:rPr>
            <w:t>CHOISIR</w:t>
          </w:r>
        </w:p>
      </w:docPartBody>
    </w:docPart>
    <w:docPart>
      <w:docPartPr>
        <w:name w:val="6FD53D36166B4CC4BF980C3D053D6AC4"/>
        <w:category>
          <w:name w:val="Général"/>
          <w:gallery w:val="placeholder"/>
        </w:category>
        <w:types>
          <w:type w:val="bbPlcHdr"/>
        </w:types>
        <w:behaviors>
          <w:behavior w:val="content"/>
        </w:behaviors>
        <w:guid w:val="{2BC436C5-AC44-4A53-B131-B07508E79A37}"/>
      </w:docPartPr>
      <w:docPartBody>
        <w:p w:rsidR="008A4768" w:rsidRDefault="00D532A8" w:rsidP="00D532A8">
          <w:pPr>
            <w:pStyle w:val="6FD53D36166B4CC4BF980C3D053D6AC4"/>
          </w:pPr>
          <w:r w:rsidRPr="003566E0">
            <w:rPr>
              <w:rStyle w:val="Textedelespacerserv"/>
              <w:rFonts w:ascii="Arial" w:hAnsi="Arial" w:cs="Arial"/>
              <w:color w:val="FF0000"/>
              <w:sz w:val="20"/>
              <w:szCs w:val="20"/>
              <w:u w:val="single"/>
            </w:rPr>
            <w:t>CHOISIR</w:t>
          </w:r>
        </w:p>
      </w:docPartBody>
    </w:docPart>
    <w:docPart>
      <w:docPartPr>
        <w:name w:val="3B78A5B5BC8747139B1627F50B84DD7A"/>
        <w:category>
          <w:name w:val="Général"/>
          <w:gallery w:val="placeholder"/>
        </w:category>
        <w:types>
          <w:type w:val="bbPlcHdr"/>
        </w:types>
        <w:behaviors>
          <w:behavior w:val="content"/>
        </w:behaviors>
        <w:guid w:val="{4AB187B9-2E76-4975-A927-36B96AC8AE92}"/>
      </w:docPartPr>
      <w:docPartBody>
        <w:p w:rsidR="008A4768" w:rsidRDefault="00D532A8" w:rsidP="00D532A8">
          <w:pPr>
            <w:pStyle w:val="3B78A5B5BC8747139B1627F50B84DD7A"/>
          </w:pPr>
          <w:r w:rsidRPr="003566E0">
            <w:rPr>
              <w:rStyle w:val="Textedelespacerserv"/>
              <w:rFonts w:ascii="Arial" w:hAnsi="Arial" w:cs="Arial"/>
              <w:color w:val="00B050"/>
              <w:sz w:val="20"/>
              <w:szCs w:val="20"/>
              <w:u w:val="single"/>
            </w:rPr>
            <w:t>CHOISIR</w:t>
          </w:r>
        </w:p>
      </w:docPartBody>
    </w:docPart>
    <w:docPart>
      <w:docPartPr>
        <w:name w:val="0368E5F722A044A29E4A21BDF0BCB11E"/>
        <w:category>
          <w:name w:val="Général"/>
          <w:gallery w:val="placeholder"/>
        </w:category>
        <w:types>
          <w:type w:val="bbPlcHdr"/>
        </w:types>
        <w:behaviors>
          <w:behavior w:val="content"/>
        </w:behaviors>
        <w:guid w:val="{EA2786B0-07F1-4495-B257-17614AD4944D}"/>
      </w:docPartPr>
      <w:docPartBody>
        <w:p w:rsidR="008A4768" w:rsidRDefault="00D532A8" w:rsidP="00D532A8">
          <w:pPr>
            <w:pStyle w:val="0368E5F722A044A29E4A21BDF0BCB11E"/>
          </w:pPr>
          <w:r w:rsidRPr="003566E0">
            <w:rPr>
              <w:rStyle w:val="Textedelespacerserv"/>
              <w:rFonts w:ascii="Arial" w:hAnsi="Arial" w:cs="Arial"/>
              <w:color w:val="BF4E14" w:themeColor="accent2" w:themeShade="BF"/>
              <w:sz w:val="20"/>
              <w:szCs w:val="20"/>
              <w:u w:val="single"/>
            </w:rPr>
            <w:t>CHOISIR</w:t>
          </w:r>
          <w:r w:rsidRPr="003566E0">
            <w:rPr>
              <w:rStyle w:val="Textedelespacerserv"/>
              <w:rFonts w:ascii="Arial" w:hAnsi="Arial" w:cs="Arial"/>
              <w:color w:val="BF4E14" w:themeColor="accent2" w:themeShade="BF"/>
              <w:sz w:val="20"/>
              <w:szCs w:val="20"/>
            </w:rPr>
            <w:t>.</w:t>
          </w:r>
        </w:p>
      </w:docPartBody>
    </w:docPart>
    <w:docPart>
      <w:docPartPr>
        <w:name w:val="096BA05114A0479FBC5C546F851508C7"/>
        <w:category>
          <w:name w:val="Général"/>
          <w:gallery w:val="placeholder"/>
        </w:category>
        <w:types>
          <w:type w:val="bbPlcHdr"/>
        </w:types>
        <w:behaviors>
          <w:behavior w:val="content"/>
        </w:behaviors>
        <w:guid w:val="{1D8A6291-D79B-46ED-8FC8-6322DEC0D847}"/>
      </w:docPartPr>
      <w:docPartBody>
        <w:p w:rsidR="008A4768" w:rsidRDefault="00D532A8" w:rsidP="00D532A8">
          <w:pPr>
            <w:pStyle w:val="096BA05114A0479FBC5C546F851508C7"/>
          </w:pPr>
          <w:r w:rsidRPr="003566E0">
            <w:rPr>
              <w:rStyle w:val="Textedelespacerserv"/>
              <w:rFonts w:ascii="Arial" w:hAnsi="Arial" w:cs="Arial"/>
              <w:color w:val="FF0000"/>
              <w:sz w:val="20"/>
              <w:szCs w:val="20"/>
              <w:u w:val="single"/>
            </w:rPr>
            <w:t>CHOISIR</w:t>
          </w:r>
        </w:p>
      </w:docPartBody>
    </w:docPart>
    <w:docPart>
      <w:docPartPr>
        <w:name w:val="4CD6B1E788FB4C3CB3FB4FDEA902F143"/>
        <w:category>
          <w:name w:val="Général"/>
          <w:gallery w:val="placeholder"/>
        </w:category>
        <w:types>
          <w:type w:val="bbPlcHdr"/>
        </w:types>
        <w:behaviors>
          <w:behavior w:val="content"/>
        </w:behaviors>
        <w:guid w:val="{BF08CD49-1FDA-468D-864C-DA928BAE5215}"/>
      </w:docPartPr>
      <w:docPartBody>
        <w:p w:rsidR="008A4768" w:rsidRDefault="00D532A8" w:rsidP="00D532A8">
          <w:pPr>
            <w:pStyle w:val="4CD6B1E788FB4C3CB3FB4FDEA902F143"/>
          </w:pPr>
          <w:r w:rsidRPr="003566E0">
            <w:rPr>
              <w:rStyle w:val="Textedelespacerserv"/>
              <w:rFonts w:ascii="Arial" w:hAnsi="Arial" w:cs="Arial"/>
              <w:color w:val="00B050"/>
              <w:sz w:val="20"/>
              <w:szCs w:val="20"/>
              <w:u w:val="single"/>
            </w:rPr>
            <w:t>CHOISIR</w:t>
          </w:r>
        </w:p>
      </w:docPartBody>
    </w:docPart>
    <w:docPart>
      <w:docPartPr>
        <w:name w:val="77FBDE84CA374DEBA34251EAB728BB07"/>
        <w:category>
          <w:name w:val="Général"/>
          <w:gallery w:val="placeholder"/>
        </w:category>
        <w:types>
          <w:type w:val="bbPlcHdr"/>
        </w:types>
        <w:behaviors>
          <w:behavior w:val="content"/>
        </w:behaviors>
        <w:guid w:val="{A7F0FF2D-D9B2-466F-8737-9374500E25A3}"/>
      </w:docPartPr>
      <w:docPartBody>
        <w:p w:rsidR="008A4768" w:rsidRDefault="00D532A8" w:rsidP="00D532A8">
          <w:pPr>
            <w:pStyle w:val="77FBDE84CA374DEBA34251EAB728BB07"/>
          </w:pPr>
          <w:r w:rsidRPr="003566E0">
            <w:rPr>
              <w:rStyle w:val="Textedelespacerserv"/>
              <w:rFonts w:ascii="Arial" w:hAnsi="Arial" w:cs="Arial"/>
              <w:color w:val="FF0000"/>
              <w:sz w:val="20"/>
              <w:szCs w:val="20"/>
              <w:u w:val="single"/>
            </w:rPr>
            <w:t>CHOISIR</w:t>
          </w:r>
        </w:p>
      </w:docPartBody>
    </w:docPart>
    <w:docPart>
      <w:docPartPr>
        <w:name w:val="3F89D9A2336246239E6568F332D1BD8A"/>
        <w:category>
          <w:name w:val="Général"/>
          <w:gallery w:val="placeholder"/>
        </w:category>
        <w:types>
          <w:type w:val="bbPlcHdr"/>
        </w:types>
        <w:behaviors>
          <w:behavior w:val="content"/>
        </w:behaviors>
        <w:guid w:val="{83CC7B2E-A468-4B78-B218-E85AB1980D09}"/>
      </w:docPartPr>
      <w:docPartBody>
        <w:p w:rsidR="008A4768" w:rsidRDefault="00D532A8" w:rsidP="00D532A8">
          <w:pPr>
            <w:pStyle w:val="3F89D9A2336246239E6568F332D1BD8A"/>
          </w:pPr>
          <w:r w:rsidRPr="003566E0">
            <w:rPr>
              <w:rStyle w:val="Textedelespacerserv"/>
              <w:rFonts w:ascii="Arial" w:hAnsi="Arial" w:cs="Arial"/>
              <w:color w:val="BF4E14" w:themeColor="accent2" w:themeShade="BF"/>
              <w:sz w:val="20"/>
              <w:szCs w:val="20"/>
              <w:u w:val="single"/>
            </w:rPr>
            <w:t>Avec une garantie ? Si oui préciser la durée</w:t>
          </w:r>
        </w:p>
      </w:docPartBody>
    </w:docPart>
    <w:docPart>
      <w:docPartPr>
        <w:name w:val="E9754EFD2010436E854D0E817632C9BC"/>
        <w:category>
          <w:name w:val="Général"/>
          <w:gallery w:val="placeholder"/>
        </w:category>
        <w:types>
          <w:type w:val="bbPlcHdr"/>
        </w:types>
        <w:behaviors>
          <w:behavior w:val="content"/>
        </w:behaviors>
        <w:guid w:val="{E4018125-6279-4761-A113-F5742EACA9E7}"/>
      </w:docPartPr>
      <w:docPartBody>
        <w:p w:rsidR="008A4768" w:rsidRDefault="00D532A8" w:rsidP="00D532A8">
          <w:pPr>
            <w:pStyle w:val="E9754EFD2010436E854D0E817632C9BC"/>
          </w:pPr>
          <w:r w:rsidRPr="003566E0">
            <w:rPr>
              <w:rStyle w:val="Textedelespacerserv"/>
              <w:rFonts w:ascii="Arial" w:hAnsi="Arial" w:cs="Arial"/>
              <w:color w:val="BF4E14" w:themeColor="accent2" w:themeShade="BF"/>
              <w:sz w:val="20"/>
              <w:szCs w:val="20"/>
              <w:u w:val="single"/>
            </w:rPr>
            <w:t>CHOISIR</w:t>
          </w:r>
        </w:p>
      </w:docPartBody>
    </w:docPart>
    <w:docPart>
      <w:docPartPr>
        <w:name w:val="2D9A367A847D47E1985C61653C118BE1"/>
        <w:category>
          <w:name w:val="Général"/>
          <w:gallery w:val="placeholder"/>
        </w:category>
        <w:types>
          <w:type w:val="bbPlcHdr"/>
        </w:types>
        <w:behaviors>
          <w:behavior w:val="content"/>
        </w:behaviors>
        <w:guid w:val="{2EF77D82-D644-4C32-A509-D9C1D5D5671A}"/>
      </w:docPartPr>
      <w:docPartBody>
        <w:p w:rsidR="00AE5034" w:rsidRDefault="00D532A8" w:rsidP="00D532A8">
          <w:pPr>
            <w:pStyle w:val="2D9A367A847D47E1985C61653C118BE1"/>
          </w:pPr>
          <w:r w:rsidRPr="003566E0">
            <w:rPr>
              <w:rStyle w:val="Textedelespacerserv"/>
              <w:rFonts w:ascii="Arial" w:hAnsi="Arial" w:cs="Arial"/>
              <w:color w:val="0000FF"/>
              <w:sz w:val="20"/>
              <w:szCs w:val="20"/>
              <w:u w:val="single"/>
            </w:rPr>
            <w:t>CHOISIR</w:t>
          </w:r>
        </w:p>
      </w:docPartBody>
    </w:docPart>
    <w:docPart>
      <w:docPartPr>
        <w:name w:val="EBAE709BFD6C4DB48E89498AD07ACEFB"/>
        <w:category>
          <w:name w:val="Général"/>
          <w:gallery w:val="placeholder"/>
        </w:category>
        <w:types>
          <w:type w:val="bbPlcHdr"/>
        </w:types>
        <w:behaviors>
          <w:behavior w:val="content"/>
        </w:behaviors>
        <w:guid w:val="{E67087D6-8C7B-4112-8509-15900FCAD21C}"/>
      </w:docPartPr>
      <w:docPartBody>
        <w:p w:rsidR="003B62C2" w:rsidRDefault="00D532A8" w:rsidP="00D532A8">
          <w:pPr>
            <w:pStyle w:val="EBAE709BFD6C4DB48E89498AD07ACEFB"/>
          </w:pPr>
          <w:r w:rsidRPr="003566E0">
            <w:rPr>
              <w:rStyle w:val="Textedelespacerserv"/>
              <w:rFonts w:ascii="Arial" w:hAnsi="Arial" w:cs="Arial"/>
              <w:color w:val="00B050"/>
              <w:sz w:val="20"/>
              <w:szCs w:val="20"/>
              <w:u w:val="single"/>
            </w:rPr>
            <w:t>CHOISIR</w:t>
          </w:r>
        </w:p>
      </w:docPartBody>
    </w:docPart>
    <w:docPart>
      <w:docPartPr>
        <w:name w:val="9254CDE3FFAB4C788710F55A3C0F88EC"/>
        <w:category>
          <w:name w:val="Général"/>
          <w:gallery w:val="placeholder"/>
        </w:category>
        <w:types>
          <w:type w:val="bbPlcHdr"/>
        </w:types>
        <w:behaviors>
          <w:behavior w:val="content"/>
        </w:behaviors>
        <w:guid w:val="{3FCDF81D-797E-459D-AB2D-5328189F12BE}"/>
      </w:docPartPr>
      <w:docPartBody>
        <w:p w:rsidR="003B62C2" w:rsidRDefault="0040555B" w:rsidP="0040555B">
          <w:pPr>
            <w:pStyle w:val="9254CDE3FFAB4C788710F55A3C0F88EC"/>
          </w:pPr>
          <w:r w:rsidRPr="006E1F2E">
            <w:rPr>
              <w:rStyle w:val="Textedelespacerserv"/>
              <w:b/>
              <w:color w:val="2C7FCE" w:themeColor="text2" w:themeTint="99"/>
              <w:u w:val="single"/>
            </w:rPr>
            <w:t>CHOISIR</w:t>
          </w:r>
        </w:p>
      </w:docPartBody>
    </w:docPart>
    <w:docPart>
      <w:docPartPr>
        <w:name w:val="D160EA12165149C4B00E5C80EEC53B09"/>
        <w:category>
          <w:name w:val="Général"/>
          <w:gallery w:val="placeholder"/>
        </w:category>
        <w:types>
          <w:type w:val="bbPlcHdr"/>
        </w:types>
        <w:behaviors>
          <w:behavior w:val="content"/>
        </w:behaviors>
        <w:guid w:val="{A8B81DD4-EA30-4712-9192-789817ADDC37}"/>
      </w:docPartPr>
      <w:docPartBody>
        <w:p w:rsidR="003B62C2" w:rsidRDefault="00D532A8" w:rsidP="00D532A8">
          <w:pPr>
            <w:pStyle w:val="D160EA12165149C4B00E5C80EEC53B09"/>
          </w:pPr>
          <w:r w:rsidRPr="003566E0">
            <w:rPr>
              <w:rStyle w:val="Textedelespacerserv"/>
              <w:rFonts w:ascii="Arial" w:hAnsi="Arial" w:cs="Arial"/>
              <w:color w:val="BF4E14" w:themeColor="accent2" w:themeShade="BF"/>
              <w:sz w:val="20"/>
              <w:szCs w:val="20"/>
              <w:u w:val="single"/>
            </w:rPr>
            <w:t>CHOISIR</w:t>
          </w:r>
        </w:p>
      </w:docPartBody>
    </w:docPart>
    <w:docPart>
      <w:docPartPr>
        <w:name w:val="75088C6181BA43A39C6B78C15A577AF3"/>
        <w:category>
          <w:name w:val="Général"/>
          <w:gallery w:val="placeholder"/>
        </w:category>
        <w:types>
          <w:type w:val="bbPlcHdr"/>
        </w:types>
        <w:behaviors>
          <w:behavior w:val="content"/>
        </w:behaviors>
        <w:guid w:val="{AE0CDEC3-E17E-4D34-9176-F2349F9669F7}"/>
      </w:docPartPr>
      <w:docPartBody>
        <w:p w:rsidR="00BD7302" w:rsidRDefault="00D532A8" w:rsidP="00D532A8">
          <w:pPr>
            <w:pStyle w:val="75088C6181BA43A39C6B78C15A577AF3"/>
          </w:pPr>
          <w:r w:rsidRPr="003566E0">
            <w:rPr>
              <w:rStyle w:val="Textedelespacerserv"/>
              <w:rFonts w:ascii="Arial" w:hAnsi="Arial" w:cs="Arial"/>
              <w:color w:val="FF3399"/>
              <w:sz w:val="20"/>
              <w:szCs w:val="20"/>
              <w:u w:val="single"/>
            </w:rPr>
            <w:t>CHOISIR</w:t>
          </w:r>
          <w:r w:rsidRPr="003566E0">
            <w:rPr>
              <w:rStyle w:val="Textedelespacerserv"/>
              <w:rFonts w:ascii="Arial" w:hAnsi="Arial" w:cs="Arial"/>
              <w:color w:val="FF3399"/>
              <w:sz w:val="20"/>
              <w:szCs w:val="20"/>
            </w:rPr>
            <w:t>.</w:t>
          </w:r>
        </w:p>
      </w:docPartBody>
    </w:docPart>
    <w:docPart>
      <w:docPartPr>
        <w:name w:val="3B6E1531BAC34864B85B3357D48669BB"/>
        <w:category>
          <w:name w:val="Général"/>
          <w:gallery w:val="placeholder"/>
        </w:category>
        <w:types>
          <w:type w:val="bbPlcHdr"/>
        </w:types>
        <w:behaviors>
          <w:behavior w:val="content"/>
        </w:behaviors>
        <w:guid w:val="{826AEC0D-E2A2-4FFD-9B90-72414CFC6A44}"/>
      </w:docPartPr>
      <w:docPartBody>
        <w:p w:rsidR="00A743A2" w:rsidRDefault="00D532A8" w:rsidP="00D532A8">
          <w:pPr>
            <w:pStyle w:val="3B6E1531BAC34864B85B3357D48669BB"/>
          </w:pPr>
          <w:r w:rsidRPr="006C7D8D">
            <w:rPr>
              <w:rStyle w:val="Textedelespacerserv"/>
              <w:rFonts w:ascii="Arial" w:hAnsi="Arial" w:cs="Arial"/>
              <w:color w:val="FF3399"/>
              <w:sz w:val="20"/>
              <w:szCs w:val="20"/>
              <w:u w:val="single"/>
            </w:rPr>
            <w:t>CHOISIR</w:t>
          </w:r>
          <w:r w:rsidRPr="006C7D8D">
            <w:rPr>
              <w:rStyle w:val="Textedelespacerserv"/>
              <w:rFonts w:ascii="Arial" w:hAnsi="Arial" w:cs="Arial"/>
              <w:color w:val="FF3399"/>
              <w:sz w:val="20"/>
              <w:szCs w:val="20"/>
            </w:rPr>
            <w:t>.</w:t>
          </w:r>
        </w:p>
      </w:docPartBody>
    </w:docPart>
    <w:docPart>
      <w:docPartPr>
        <w:name w:val="671AEA7DBE0A493DB97592733249F2EE"/>
        <w:category>
          <w:name w:val="Général"/>
          <w:gallery w:val="placeholder"/>
        </w:category>
        <w:types>
          <w:type w:val="bbPlcHdr"/>
        </w:types>
        <w:behaviors>
          <w:behavior w:val="content"/>
        </w:behaviors>
        <w:guid w:val="{E4B1E3E1-268A-4F23-96B1-9319094DC89B}"/>
      </w:docPartPr>
      <w:docPartBody>
        <w:p w:rsidR="00A743A2" w:rsidRDefault="00D532A8" w:rsidP="00D532A8">
          <w:pPr>
            <w:pStyle w:val="671AEA7DBE0A493DB97592733249F2EE"/>
          </w:pPr>
          <w:r w:rsidRPr="006C7D8D">
            <w:rPr>
              <w:rStyle w:val="Textedelespacerserv"/>
              <w:rFonts w:ascii="Arial" w:hAnsi="Arial" w:cs="Arial"/>
              <w:color w:val="FF3399"/>
              <w:sz w:val="20"/>
              <w:szCs w:val="20"/>
              <w:u w:val="single"/>
            </w:rPr>
            <w:t>CHOISIR</w:t>
          </w:r>
          <w:r w:rsidRPr="006C7D8D">
            <w:rPr>
              <w:rStyle w:val="Textedelespacerserv"/>
              <w:rFonts w:ascii="Arial" w:hAnsi="Arial" w:cs="Arial"/>
              <w:color w:val="FF3399"/>
              <w:sz w:val="20"/>
              <w:szCs w:val="20"/>
            </w:rPr>
            <w:t>.</w:t>
          </w:r>
        </w:p>
      </w:docPartBody>
    </w:docPart>
    <w:docPart>
      <w:docPartPr>
        <w:name w:val="4C50905BFA724B6E9382F43259C7FB2F"/>
        <w:category>
          <w:name w:val="Général"/>
          <w:gallery w:val="placeholder"/>
        </w:category>
        <w:types>
          <w:type w:val="bbPlcHdr"/>
        </w:types>
        <w:behaviors>
          <w:behavior w:val="content"/>
        </w:behaviors>
        <w:guid w:val="{D1D42BCF-2E74-451B-B199-E2352BD31898}"/>
      </w:docPartPr>
      <w:docPartBody>
        <w:p w:rsidR="00A743A2" w:rsidRDefault="00D532A8" w:rsidP="00D532A8">
          <w:pPr>
            <w:pStyle w:val="4C50905BFA724B6E9382F43259C7FB2F"/>
          </w:pPr>
          <w:r w:rsidRPr="006C7D8D">
            <w:rPr>
              <w:rStyle w:val="Textedelespacerserv"/>
              <w:rFonts w:ascii="Arial" w:hAnsi="Arial" w:cs="Arial"/>
              <w:color w:val="FF3399"/>
              <w:sz w:val="20"/>
              <w:szCs w:val="20"/>
              <w:u w:val="single"/>
            </w:rPr>
            <w:t>CHOISIR</w:t>
          </w:r>
          <w:r w:rsidRPr="006C7D8D">
            <w:rPr>
              <w:rStyle w:val="Textedelespacerserv"/>
              <w:rFonts w:ascii="Arial" w:hAnsi="Arial" w:cs="Arial"/>
              <w:color w:val="FF3399"/>
              <w:sz w:val="20"/>
              <w:szCs w:val="20"/>
            </w:rPr>
            <w:t>.</w:t>
          </w:r>
        </w:p>
      </w:docPartBody>
    </w:docPart>
    <w:docPart>
      <w:docPartPr>
        <w:name w:val="7070E2046EE3430EA228B8DB1BEE6134"/>
        <w:category>
          <w:name w:val="Général"/>
          <w:gallery w:val="placeholder"/>
        </w:category>
        <w:types>
          <w:type w:val="bbPlcHdr"/>
        </w:types>
        <w:behaviors>
          <w:behavior w:val="content"/>
        </w:behaviors>
        <w:guid w:val="{27D4C8B1-2E84-4E8D-ADB3-EA7D3023A0E9}"/>
      </w:docPartPr>
      <w:docPartBody>
        <w:p w:rsidR="004D7F59" w:rsidRDefault="00D532A8" w:rsidP="00D532A8">
          <w:pPr>
            <w:pStyle w:val="7070E2046EE3430EA228B8DB1BEE6134"/>
          </w:pPr>
          <w:r w:rsidRPr="003566E0">
            <w:rPr>
              <w:rStyle w:val="Textedelespacerserv"/>
              <w:rFonts w:ascii="Arial" w:hAnsi="Arial" w:cs="Arial"/>
              <w:color w:val="FF3399"/>
              <w:sz w:val="20"/>
              <w:szCs w:val="20"/>
              <w:u w:val="single"/>
            </w:rPr>
            <w:t>Groupement solidaire ou conjoint ?</w:t>
          </w:r>
        </w:p>
      </w:docPartBody>
    </w:docPart>
    <w:docPart>
      <w:docPartPr>
        <w:name w:val="B1B5D3E000774F46A4F00881A86546EA"/>
        <w:category>
          <w:name w:val="Général"/>
          <w:gallery w:val="placeholder"/>
        </w:category>
        <w:types>
          <w:type w:val="bbPlcHdr"/>
        </w:types>
        <w:behaviors>
          <w:behavior w:val="content"/>
        </w:behaviors>
        <w:guid w:val="{F17D729B-02FB-44A1-BC34-A8B155B95C26}"/>
      </w:docPartPr>
      <w:docPartBody>
        <w:p w:rsidR="004D7F59" w:rsidRDefault="00D532A8" w:rsidP="00D532A8">
          <w:pPr>
            <w:pStyle w:val="B1B5D3E000774F46A4F00881A86546EA"/>
          </w:pPr>
          <w:r w:rsidRPr="003566E0">
            <w:rPr>
              <w:rStyle w:val="Textedelespacerserv"/>
              <w:rFonts w:ascii="Arial" w:hAnsi="Arial" w:cs="Arial"/>
              <w:color w:val="BF4E14" w:themeColor="accent2" w:themeShade="BF"/>
              <w:sz w:val="20"/>
              <w:szCs w:val="20"/>
              <w:u w:val="single"/>
            </w:rPr>
            <w:t>CHOISIR</w:t>
          </w:r>
        </w:p>
      </w:docPartBody>
    </w:docPart>
    <w:docPart>
      <w:docPartPr>
        <w:name w:val="6E1C26EEC8634058846EA1E901EBD7EF"/>
        <w:category>
          <w:name w:val="Général"/>
          <w:gallery w:val="placeholder"/>
        </w:category>
        <w:types>
          <w:type w:val="bbPlcHdr"/>
        </w:types>
        <w:behaviors>
          <w:behavior w:val="content"/>
        </w:behaviors>
        <w:guid w:val="{9664655A-BADA-45C3-9E65-03378A2BBFB2}"/>
      </w:docPartPr>
      <w:docPartBody>
        <w:p w:rsidR="004D7F59" w:rsidRDefault="00D532A8" w:rsidP="00D532A8">
          <w:pPr>
            <w:pStyle w:val="6E1C26EEC8634058846EA1E901EBD7EF"/>
          </w:pPr>
          <w:r w:rsidRPr="003566E0">
            <w:rPr>
              <w:rStyle w:val="Textedelespacerserv"/>
              <w:rFonts w:ascii="Arial" w:hAnsi="Arial" w:cs="Arial"/>
              <w:color w:val="BF4E14" w:themeColor="accent2" w:themeShade="BF"/>
              <w:sz w:val="20"/>
              <w:szCs w:val="20"/>
              <w:u w:val="single"/>
            </w:rPr>
            <w:t>CHOISIR</w:t>
          </w:r>
        </w:p>
      </w:docPartBody>
    </w:docPart>
    <w:docPart>
      <w:docPartPr>
        <w:name w:val="2DCD086BCC2C4BBAAC508AD8C29FB0C1"/>
        <w:category>
          <w:name w:val="Général"/>
          <w:gallery w:val="placeholder"/>
        </w:category>
        <w:types>
          <w:type w:val="bbPlcHdr"/>
        </w:types>
        <w:behaviors>
          <w:behavior w:val="content"/>
        </w:behaviors>
        <w:guid w:val="{E74844ED-9200-4EB4-AE3C-2B79549EAFC0}"/>
      </w:docPartPr>
      <w:docPartBody>
        <w:p w:rsidR="004D7F59" w:rsidRDefault="00D532A8" w:rsidP="00D532A8">
          <w:pPr>
            <w:pStyle w:val="2DCD086BCC2C4BBAAC508AD8C29FB0C1"/>
          </w:pPr>
          <w:r w:rsidRPr="003566E0">
            <w:rPr>
              <w:rStyle w:val="Textedelespacerserv"/>
              <w:rFonts w:ascii="Arial" w:hAnsi="Arial" w:cs="Arial"/>
              <w:color w:val="BF4E14" w:themeColor="accent2" w:themeShade="BF"/>
              <w:sz w:val="20"/>
              <w:szCs w:val="20"/>
              <w:u w:val="single"/>
            </w:rPr>
            <w:t>CHOISIR</w:t>
          </w:r>
        </w:p>
      </w:docPartBody>
    </w:docPart>
    <w:docPart>
      <w:docPartPr>
        <w:name w:val="02549A8D662B427589B170429F94F053"/>
        <w:category>
          <w:name w:val="Général"/>
          <w:gallery w:val="placeholder"/>
        </w:category>
        <w:types>
          <w:type w:val="bbPlcHdr"/>
        </w:types>
        <w:behaviors>
          <w:behavior w:val="content"/>
        </w:behaviors>
        <w:guid w:val="{2706FFBE-A3D2-4BD2-A69F-164D3B8C9E4D}"/>
      </w:docPartPr>
      <w:docPartBody>
        <w:p w:rsidR="004D7F59" w:rsidRDefault="00D532A8" w:rsidP="00D532A8">
          <w:pPr>
            <w:pStyle w:val="02549A8D662B427589B170429F94F053"/>
          </w:pPr>
          <w:r w:rsidRPr="003566E0">
            <w:rPr>
              <w:rStyle w:val="Textedelespacerserv"/>
              <w:rFonts w:ascii="Arial" w:hAnsi="Arial" w:cs="Arial"/>
              <w:color w:val="BF4E14" w:themeColor="accent2" w:themeShade="BF"/>
              <w:sz w:val="20"/>
              <w:szCs w:val="20"/>
              <w:u w:val="single"/>
            </w:rPr>
            <w:t>CHOISIR</w:t>
          </w:r>
        </w:p>
      </w:docPartBody>
    </w:docPart>
    <w:docPart>
      <w:docPartPr>
        <w:name w:val="04325649A021425F8A508624E81EF5CC"/>
        <w:category>
          <w:name w:val="Général"/>
          <w:gallery w:val="placeholder"/>
        </w:category>
        <w:types>
          <w:type w:val="bbPlcHdr"/>
        </w:types>
        <w:behaviors>
          <w:behavior w:val="content"/>
        </w:behaviors>
        <w:guid w:val="{B721BD4C-F95D-4E3F-854C-954D99361C12}"/>
      </w:docPartPr>
      <w:docPartBody>
        <w:p w:rsidR="00C524EA" w:rsidRDefault="00D532A8" w:rsidP="00D532A8">
          <w:pPr>
            <w:pStyle w:val="04325649A021425F8A508624E81EF5CC"/>
          </w:pPr>
          <w:r w:rsidRPr="003566E0">
            <w:rPr>
              <w:rStyle w:val="Textedelespacerserv"/>
              <w:rFonts w:ascii="Arial" w:hAnsi="Arial" w:cs="Arial"/>
              <w:color w:val="FF3399"/>
              <w:sz w:val="20"/>
              <w:szCs w:val="20"/>
              <w:u w:val="single"/>
            </w:rPr>
            <w:t>CHOISIR</w:t>
          </w:r>
          <w:r w:rsidRPr="003566E0">
            <w:rPr>
              <w:rStyle w:val="Textedelespacerserv"/>
              <w:rFonts w:ascii="Arial" w:hAnsi="Arial" w:cs="Arial"/>
              <w:color w:val="FF3399"/>
              <w:sz w:val="20"/>
              <w:szCs w:val="20"/>
            </w:rPr>
            <w:t>.</w:t>
          </w:r>
        </w:p>
      </w:docPartBody>
    </w:docPart>
    <w:docPart>
      <w:docPartPr>
        <w:name w:val="54CC566C276C46A59F5D90472401144B"/>
        <w:category>
          <w:name w:val="Général"/>
          <w:gallery w:val="placeholder"/>
        </w:category>
        <w:types>
          <w:type w:val="bbPlcHdr"/>
        </w:types>
        <w:behaviors>
          <w:behavior w:val="content"/>
        </w:behaviors>
        <w:guid w:val="{91FB71C3-3673-4C5C-8363-3FA266251B34}"/>
      </w:docPartPr>
      <w:docPartBody>
        <w:p w:rsidR="00C524EA" w:rsidRDefault="00D532A8" w:rsidP="00D532A8">
          <w:pPr>
            <w:pStyle w:val="54CC566C276C46A59F5D90472401144B"/>
          </w:pPr>
          <w:r w:rsidRPr="003566E0">
            <w:rPr>
              <w:rStyle w:val="Textedelespacerserv"/>
              <w:rFonts w:ascii="Arial" w:hAnsi="Arial" w:cs="Arial"/>
              <w:color w:val="FF3399"/>
              <w:sz w:val="20"/>
              <w:szCs w:val="20"/>
              <w:u w:val="single"/>
            </w:rPr>
            <w:t>Note éliminatoire ou non ?</w:t>
          </w:r>
        </w:p>
      </w:docPartBody>
    </w:docPart>
    <w:docPart>
      <w:docPartPr>
        <w:name w:val="CABC314A96CA4D659C7BD7200FFF3A90"/>
        <w:category>
          <w:name w:val="Général"/>
          <w:gallery w:val="placeholder"/>
        </w:category>
        <w:types>
          <w:type w:val="bbPlcHdr"/>
        </w:types>
        <w:behaviors>
          <w:behavior w:val="content"/>
        </w:behaviors>
        <w:guid w:val="{5F522539-457C-4074-94C0-05AD35C9BB1D}"/>
      </w:docPartPr>
      <w:docPartBody>
        <w:p w:rsidR="00993C26" w:rsidRDefault="00D532A8" w:rsidP="00D532A8">
          <w:pPr>
            <w:pStyle w:val="CABC314A96CA4D659C7BD7200FFF3A90"/>
          </w:pPr>
          <w:r w:rsidRPr="006C7D8D">
            <w:rPr>
              <w:rStyle w:val="Textedelespacerserv"/>
              <w:rFonts w:ascii="Arial" w:hAnsi="Arial" w:cs="Arial"/>
              <w:smallCaps/>
              <w:color w:val="FF3399"/>
              <w:sz w:val="24"/>
              <w:szCs w:val="24"/>
              <w:u w:val="none"/>
            </w:rPr>
            <w:t>CHOISIR.</w:t>
          </w:r>
        </w:p>
      </w:docPartBody>
    </w:docPart>
    <w:docPart>
      <w:docPartPr>
        <w:name w:val="7DFA517DA78F4AAF8EC90F4E945A9C8A"/>
        <w:category>
          <w:name w:val="Général"/>
          <w:gallery w:val="placeholder"/>
        </w:category>
        <w:types>
          <w:type w:val="bbPlcHdr"/>
        </w:types>
        <w:behaviors>
          <w:behavior w:val="content"/>
        </w:behaviors>
        <w:guid w:val="{3C122F0A-6629-43A4-B881-E68CAFE168A7}"/>
      </w:docPartPr>
      <w:docPartBody>
        <w:p w:rsidR="00A02D36" w:rsidRDefault="003F3831" w:rsidP="003F3831">
          <w:pPr>
            <w:pStyle w:val="7DFA517DA78F4AAF8EC90F4E945A9C8A"/>
          </w:pPr>
          <w:r w:rsidRPr="008E0E83">
            <w:rPr>
              <w:rStyle w:val="Textedelespacerserv"/>
              <w:rFonts w:ascii="Arial" w:hAnsi="Arial" w:cs="Arial"/>
              <w:b/>
              <w:bCs/>
              <w:color w:val="0A0096"/>
            </w:rPr>
            <w:t>AC ou marché ordinaire ? CHOISIR.</w:t>
          </w:r>
        </w:p>
      </w:docPartBody>
    </w:docPart>
    <w:docPart>
      <w:docPartPr>
        <w:name w:val="26A3BDC44EC94B2E809995A8F302EE81"/>
        <w:category>
          <w:name w:val="Général"/>
          <w:gallery w:val="placeholder"/>
        </w:category>
        <w:types>
          <w:type w:val="bbPlcHdr"/>
        </w:types>
        <w:behaviors>
          <w:behavior w:val="content"/>
        </w:behaviors>
        <w:guid w:val="{105E6EFA-96D6-42B5-AED7-E40766E71E21}"/>
      </w:docPartPr>
      <w:docPartBody>
        <w:p w:rsidR="00D532A8" w:rsidRDefault="00D532A8" w:rsidP="00D532A8">
          <w:pPr>
            <w:pStyle w:val="26A3BDC44EC94B2E809995A8F302EE811"/>
          </w:pPr>
          <w:r w:rsidRPr="003566E0">
            <w:rPr>
              <w:rStyle w:val="Textedelespacerserv"/>
              <w:rFonts w:ascii="Arial" w:hAnsi="Arial" w:cs="Arial"/>
              <w:color w:val="0000FF"/>
              <w:sz w:val="20"/>
              <w:szCs w:val="20"/>
              <w:u w:val="single"/>
            </w:rPr>
            <w:t>CHOISIR</w:t>
          </w:r>
        </w:p>
      </w:docPartBody>
    </w:docPart>
    <w:docPart>
      <w:docPartPr>
        <w:name w:val="1A584CA9C30146609C296849A30723C7"/>
        <w:category>
          <w:name w:val="Général"/>
          <w:gallery w:val="placeholder"/>
        </w:category>
        <w:types>
          <w:type w:val="bbPlcHdr"/>
        </w:types>
        <w:behaviors>
          <w:behavior w:val="content"/>
        </w:behaviors>
        <w:guid w:val="{865BF0C8-7162-4A86-928E-A5940EC635F5}"/>
      </w:docPartPr>
      <w:docPartBody>
        <w:p w:rsidR="00D532A8" w:rsidRDefault="00D532A8" w:rsidP="00D532A8">
          <w:pPr>
            <w:pStyle w:val="1A584CA9C30146609C296849A30723C7"/>
          </w:pPr>
          <w:r w:rsidRPr="00633C77">
            <w:rPr>
              <w:rStyle w:val="Textedelespacerserv"/>
            </w:rPr>
            <w:t>Cliquez ou appuyez ici pour entrer une date.</w:t>
          </w:r>
        </w:p>
      </w:docPartBody>
    </w:docPart>
    <w:docPart>
      <w:docPartPr>
        <w:name w:val="80D40132CD014DD1B07828E62A70BDDA"/>
        <w:category>
          <w:name w:val="Général"/>
          <w:gallery w:val="placeholder"/>
        </w:category>
        <w:types>
          <w:type w:val="bbPlcHdr"/>
        </w:types>
        <w:behaviors>
          <w:behavior w:val="content"/>
        </w:behaviors>
        <w:guid w:val="{958A9850-2DB0-4D6E-B766-71BF2B795512}"/>
      </w:docPartPr>
      <w:docPartBody>
        <w:p w:rsidR="000F2A20" w:rsidRDefault="00387604" w:rsidP="00387604">
          <w:pPr>
            <w:pStyle w:val="80D40132CD014DD1B07828E62A70BDDA"/>
          </w:pPr>
          <w:r w:rsidRPr="003566E0">
            <w:rPr>
              <w:rStyle w:val="Textedelespacerserv"/>
              <w:rFonts w:ascii="Arial" w:hAnsi="Arial" w:cs="Arial"/>
              <w:color w:val="FF3399"/>
              <w:sz w:val="20"/>
              <w:szCs w:val="20"/>
              <w:u w:val="single"/>
            </w:rPr>
            <w:t>CHOISIR</w:t>
          </w:r>
        </w:p>
      </w:docPartBody>
    </w:docPart>
    <w:docPart>
      <w:docPartPr>
        <w:name w:val="8C076B11B2E94B8092A263B9B996BDC6"/>
        <w:category>
          <w:name w:val="Général"/>
          <w:gallery w:val="placeholder"/>
        </w:category>
        <w:types>
          <w:type w:val="bbPlcHdr"/>
        </w:types>
        <w:behaviors>
          <w:behavior w:val="content"/>
        </w:behaviors>
        <w:guid w:val="{8F45DCD1-4CAF-40C7-A698-5308A7BBAC34}"/>
      </w:docPartPr>
      <w:docPartBody>
        <w:p w:rsidR="000F2A20" w:rsidRDefault="00387604" w:rsidP="00387604">
          <w:pPr>
            <w:pStyle w:val="8C076B11B2E94B8092A263B9B996BDC6"/>
          </w:pPr>
          <w:r w:rsidRPr="003566E0">
            <w:rPr>
              <w:rStyle w:val="Textedelespacerserv"/>
              <w:rFonts w:ascii="Arial" w:hAnsi="Arial" w:cs="Arial"/>
              <w:color w:val="FF3399"/>
              <w:sz w:val="20"/>
              <w:szCs w:val="20"/>
              <w:u w:val="single"/>
            </w:rPr>
            <w:t>CHOISIR</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Open Sans">
    <w:charset w:val="00"/>
    <w:family w:val="swiss"/>
    <w:pitch w:val="variable"/>
    <w:sig w:usb0="E00002EF" w:usb1="4000205B" w:usb2="00000028"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Univers">
    <w:charset w:val="00"/>
    <w:family w:val="swiss"/>
    <w:pitch w:val="variable"/>
    <w:sig w:usb0="80000287" w:usb1="00000000" w:usb2="00000000" w:usb3="00000000" w:csb0="0000000F" w:csb1="00000000"/>
  </w:font>
  <w:font w:name="Source Sans Pro">
    <w:charset w:val="00"/>
    <w:family w:val="swiss"/>
    <w:pitch w:val="variable"/>
    <w:sig w:usb0="600002F7" w:usb1="02000001" w:usb2="00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78AC"/>
    <w:rsid w:val="00027942"/>
    <w:rsid w:val="00084800"/>
    <w:rsid w:val="000A54E3"/>
    <w:rsid w:val="000C27EA"/>
    <w:rsid w:val="000C2FD9"/>
    <w:rsid w:val="000F2A20"/>
    <w:rsid w:val="000F37C0"/>
    <w:rsid w:val="001624EC"/>
    <w:rsid w:val="00162A8E"/>
    <w:rsid w:val="00176F92"/>
    <w:rsid w:val="00196F3D"/>
    <w:rsid w:val="001A3E9C"/>
    <w:rsid w:val="001A4A4D"/>
    <w:rsid w:val="001B51A7"/>
    <w:rsid w:val="002060A3"/>
    <w:rsid w:val="00233159"/>
    <w:rsid w:val="00243BCF"/>
    <w:rsid w:val="00264775"/>
    <w:rsid w:val="002776F7"/>
    <w:rsid w:val="002E589E"/>
    <w:rsid w:val="003051E1"/>
    <w:rsid w:val="00305B6A"/>
    <w:rsid w:val="00331886"/>
    <w:rsid w:val="003346D8"/>
    <w:rsid w:val="00336845"/>
    <w:rsid w:val="00337C45"/>
    <w:rsid w:val="00345336"/>
    <w:rsid w:val="0036004F"/>
    <w:rsid w:val="00387604"/>
    <w:rsid w:val="003A1ED6"/>
    <w:rsid w:val="003B62C2"/>
    <w:rsid w:val="003F3831"/>
    <w:rsid w:val="003F5980"/>
    <w:rsid w:val="00402997"/>
    <w:rsid w:val="0040555B"/>
    <w:rsid w:val="00450D6B"/>
    <w:rsid w:val="00452424"/>
    <w:rsid w:val="00467C78"/>
    <w:rsid w:val="004D7F59"/>
    <w:rsid w:val="00501ACE"/>
    <w:rsid w:val="00515680"/>
    <w:rsid w:val="00565355"/>
    <w:rsid w:val="005702B8"/>
    <w:rsid w:val="00587C69"/>
    <w:rsid w:val="005B4555"/>
    <w:rsid w:val="005C629F"/>
    <w:rsid w:val="005D1AC0"/>
    <w:rsid w:val="005E02DA"/>
    <w:rsid w:val="006371E4"/>
    <w:rsid w:val="00653195"/>
    <w:rsid w:val="00680686"/>
    <w:rsid w:val="00681E4E"/>
    <w:rsid w:val="006C1612"/>
    <w:rsid w:val="006D0C71"/>
    <w:rsid w:val="006F0131"/>
    <w:rsid w:val="006F2408"/>
    <w:rsid w:val="00752D52"/>
    <w:rsid w:val="00775D1D"/>
    <w:rsid w:val="007A258B"/>
    <w:rsid w:val="007C7399"/>
    <w:rsid w:val="007D2439"/>
    <w:rsid w:val="007E5050"/>
    <w:rsid w:val="00806517"/>
    <w:rsid w:val="00861661"/>
    <w:rsid w:val="00885AB7"/>
    <w:rsid w:val="008A4768"/>
    <w:rsid w:val="008B3B29"/>
    <w:rsid w:val="008C49C9"/>
    <w:rsid w:val="008C5347"/>
    <w:rsid w:val="008D5E11"/>
    <w:rsid w:val="008D7532"/>
    <w:rsid w:val="009671AD"/>
    <w:rsid w:val="00993C26"/>
    <w:rsid w:val="009A4446"/>
    <w:rsid w:val="009D2220"/>
    <w:rsid w:val="009E4B20"/>
    <w:rsid w:val="00A02D36"/>
    <w:rsid w:val="00A33042"/>
    <w:rsid w:val="00A5642C"/>
    <w:rsid w:val="00A743A2"/>
    <w:rsid w:val="00AB1117"/>
    <w:rsid w:val="00AC7D00"/>
    <w:rsid w:val="00AE5034"/>
    <w:rsid w:val="00B26C6A"/>
    <w:rsid w:val="00B37527"/>
    <w:rsid w:val="00B64393"/>
    <w:rsid w:val="00BD2D1E"/>
    <w:rsid w:val="00BD7302"/>
    <w:rsid w:val="00C06BBA"/>
    <w:rsid w:val="00C078AC"/>
    <w:rsid w:val="00C524EA"/>
    <w:rsid w:val="00C85361"/>
    <w:rsid w:val="00CE6694"/>
    <w:rsid w:val="00D02F1D"/>
    <w:rsid w:val="00D04F84"/>
    <w:rsid w:val="00D23DD3"/>
    <w:rsid w:val="00D532A8"/>
    <w:rsid w:val="00D604AF"/>
    <w:rsid w:val="00D61FAA"/>
    <w:rsid w:val="00D65085"/>
    <w:rsid w:val="00DC0F70"/>
    <w:rsid w:val="00DD62CC"/>
    <w:rsid w:val="00E030C2"/>
    <w:rsid w:val="00E76D36"/>
    <w:rsid w:val="00E97898"/>
    <w:rsid w:val="00EA2603"/>
    <w:rsid w:val="00ED3DC5"/>
    <w:rsid w:val="00EE334E"/>
    <w:rsid w:val="00EE6ABB"/>
    <w:rsid w:val="00F0629D"/>
    <w:rsid w:val="00F51811"/>
    <w:rsid w:val="00F62237"/>
    <w:rsid w:val="00FA607D"/>
    <w:rsid w:val="00FB186A"/>
    <w:rsid w:val="00FC0555"/>
    <w:rsid w:val="00FC2D2C"/>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fr-FR" w:eastAsia="fr-FR"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Textedelespacerserv">
    <w:name w:val="Placeholder Text"/>
    <w:basedOn w:val="Policepardfaut"/>
    <w:uiPriority w:val="99"/>
    <w:rsid w:val="00387604"/>
    <w:rPr>
      <w:color w:val="808080"/>
    </w:rPr>
  </w:style>
  <w:style w:type="paragraph" w:customStyle="1" w:styleId="9254CDE3FFAB4C788710F55A3C0F88EC">
    <w:name w:val="9254CDE3FFAB4C788710F55A3C0F88EC"/>
    <w:rsid w:val="0040555B"/>
  </w:style>
  <w:style w:type="paragraph" w:customStyle="1" w:styleId="7DFA517DA78F4AAF8EC90F4E945A9C8A">
    <w:name w:val="7DFA517DA78F4AAF8EC90F4E945A9C8A"/>
    <w:rsid w:val="003F3831"/>
    <w:pPr>
      <w:spacing w:line="278" w:lineRule="auto"/>
    </w:pPr>
    <w:rPr>
      <w:kern w:val="2"/>
      <w:sz w:val="24"/>
      <w:szCs w:val="24"/>
      <w14:ligatures w14:val="standardContextual"/>
    </w:rPr>
  </w:style>
  <w:style w:type="paragraph" w:customStyle="1" w:styleId="EBAE709BFD6C4DB48E89498AD07ACEFB">
    <w:name w:val="EBAE709BFD6C4DB48E89498AD07ACEFB"/>
    <w:rsid w:val="00D532A8"/>
    <w:pPr>
      <w:jc w:val="both"/>
    </w:pPr>
    <w:rPr>
      <w:rFonts w:eastAsiaTheme="minorHAnsi"/>
      <w:lang w:eastAsia="en-US"/>
    </w:rPr>
  </w:style>
  <w:style w:type="paragraph" w:customStyle="1" w:styleId="A77C6B4D9CD24B6D9428127DA0443514">
    <w:name w:val="A77C6B4D9CD24B6D9428127DA0443514"/>
    <w:rsid w:val="00D532A8"/>
    <w:pPr>
      <w:jc w:val="both"/>
    </w:pPr>
    <w:rPr>
      <w:rFonts w:eastAsiaTheme="minorHAnsi"/>
      <w:lang w:eastAsia="en-US"/>
    </w:rPr>
  </w:style>
  <w:style w:type="paragraph" w:customStyle="1" w:styleId="5BE4E9E93D7C4629BD9126B471498365">
    <w:name w:val="5BE4E9E93D7C4629BD9126B471498365"/>
    <w:rsid w:val="00D532A8"/>
    <w:pPr>
      <w:jc w:val="both"/>
    </w:pPr>
    <w:rPr>
      <w:rFonts w:eastAsiaTheme="minorHAnsi"/>
      <w:lang w:eastAsia="en-US"/>
    </w:rPr>
  </w:style>
  <w:style w:type="paragraph" w:customStyle="1" w:styleId="3A112F27EAE14A89B943085271764B27">
    <w:name w:val="3A112F27EAE14A89B943085271764B27"/>
    <w:rsid w:val="00D532A8"/>
    <w:pPr>
      <w:jc w:val="both"/>
    </w:pPr>
    <w:rPr>
      <w:rFonts w:eastAsiaTheme="minorHAnsi"/>
      <w:lang w:eastAsia="en-US"/>
    </w:rPr>
  </w:style>
  <w:style w:type="paragraph" w:customStyle="1" w:styleId="B4BF1D3E83B94D01B598019E74E65D8B">
    <w:name w:val="B4BF1D3E83B94D01B598019E74E65D8B"/>
    <w:rsid w:val="00D532A8"/>
    <w:pPr>
      <w:jc w:val="both"/>
    </w:pPr>
    <w:rPr>
      <w:rFonts w:eastAsiaTheme="minorHAnsi"/>
      <w:lang w:eastAsia="en-US"/>
    </w:rPr>
  </w:style>
  <w:style w:type="paragraph" w:customStyle="1" w:styleId="D54578D851364D49947D5B11EFBDE184">
    <w:name w:val="D54578D851364D49947D5B11EFBDE184"/>
    <w:rsid w:val="00D532A8"/>
    <w:pPr>
      <w:jc w:val="both"/>
    </w:pPr>
    <w:rPr>
      <w:rFonts w:eastAsiaTheme="minorHAnsi"/>
      <w:lang w:eastAsia="en-US"/>
    </w:rPr>
  </w:style>
  <w:style w:type="paragraph" w:customStyle="1" w:styleId="75088C6181BA43A39C6B78C15A577AF3">
    <w:name w:val="75088C6181BA43A39C6B78C15A577AF3"/>
    <w:rsid w:val="00D532A8"/>
    <w:pPr>
      <w:jc w:val="both"/>
    </w:pPr>
    <w:rPr>
      <w:rFonts w:eastAsiaTheme="minorHAnsi"/>
      <w:lang w:eastAsia="en-US"/>
    </w:rPr>
  </w:style>
  <w:style w:type="paragraph" w:customStyle="1" w:styleId="26A3BDC44EC94B2E809995A8F302EE811">
    <w:name w:val="26A3BDC44EC94B2E809995A8F302EE811"/>
    <w:rsid w:val="00D532A8"/>
    <w:pPr>
      <w:jc w:val="both"/>
    </w:pPr>
    <w:rPr>
      <w:rFonts w:eastAsiaTheme="minorHAnsi"/>
      <w:lang w:eastAsia="en-US"/>
    </w:rPr>
  </w:style>
  <w:style w:type="paragraph" w:customStyle="1" w:styleId="B11167CA70A04989A656BC9AA494DEA6">
    <w:name w:val="B11167CA70A04989A656BC9AA494DEA6"/>
    <w:rsid w:val="00D532A8"/>
    <w:pPr>
      <w:jc w:val="both"/>
    </w:pPr>
    <w:rPr>
      <w:rFonts w:eastAsiaTheme="minorHAnsi"/>
      <w:lang w:eastAsia="en-US"/>
    </w:rPr>
  </w:style>
  <w:style w:type="paragraph" w:customStyle="1" w:styleId="0C64DA57F229448C86807CFEA72FB149">
    <w:name w:val="0C64DA57F229448C86807CFEA72FB149"/>
    <w:rsid w:val="00D532A8"/>
    <w:pPr>
      <w:jc w:val="both"/>
    </w:pPr>
    <w:rPr>
      <w:rFonts w:eastAsiaTheme="minorHAnsi"/>
      <w:lang w:eastAsia="en-US"/>
    </w:rPr>
  </w:style>
  <w:style w:type="paragraph" w:customStyle="1" w:styleId="127A2D5645DE4378A7BA2328A864D0FC">
    <w:name w:val="127A2D5645DE4378A7BA2328A864D0FC"/>
    <w:rsid w:val="00D532A8"/>
    <w:pPr>
      <w:jc w:val="both"/>
    </w:pPr>
    <w:rPr>
      <w:rFonts w:eastAsiaTheme="minorHAnsi"/>
      <w:lang w:eastAsia="en-US"/>
    </w:rPr>
  </w:style>
  <w:style w:type="paragraph" w:customStyle="1" w:styleId="2CC5CB6BAE6F4F4781D93973C1774E3B">
    <w:name w:val="2CC5CB6BAE6F4F4781D93973C1774E3B"/>
    <w:rsid w:val="00D532A8"/>
    <w:pPr>
      <w:jc w:val="both"/>
    </w:pPr>
    <w:rPr>
      <w:rFonts w:eastAsiaTheme="minorHAnsi"/>
      <w:lang w:eastAsia="en-US"/>
    </w:rPr>
  </w:style>
  <w:style w:type="paragraph" w:customStyle="1" w:styleId="A1F6B852A2E04852BD79C7BFF522D994">
    <w:name w:val="A1F6B852A2E04852BD79C7BFF522D994"/>
    <w:rsid w:val="00D532A8"/>
    <w:pPr>
      <w:jc w:val="both"/>
    </w:pPr>
    <w:rPr>
      <w:rFonts w:eastAsiaTheme="minorHAnsi"/>
      <w:lang w:eastAsia="en-US"/>
    </w:rPr>
  </w:style>
  <w:style w:type="paragraph" w:customStyle="1" w:styleId="6BC3EFA08A334CCD990BB2E814537BE3">
    <w:name w:val="6BC3EFA08A334CCD990BB2E814537BE3"/>
    <w:rsid w:val="00D532A8"/>
    <w:pPr>
      <w:jc w:val="both"/>
    </w:pPr>
    <w:rPr>
      <w:rFonts w:eastAsiaTheme="minorHAnsi"/>
      <w:lang w:eastAsia="en-US"/>
    </w:rPr>
  </w:style>
  <w:style w:type="paragraph" w:customStyle="1" w:styleId="6FD53D36166B4CC4BF980C3D053D6AC4">
    <w:name w:val="6FD53D36166B4CC4BF980C3D053D6AC4"/>
    <w:rsid w:val="00D532A8"/>
    <w:pPr>
      <w:jc w:val="both"/>
    </w:pPr>
    <w:rPr>
      <w:rFonts w:eastAsiaTheme="minorHAnsi"/>
      <w:lang w:eastAsia="en-US"/>
    </w:rPr>
  </w:style>
  <w:style w:type="paragraph" w:customStyle="1" w:styleId="3B78A5B5BC8747139B1627F50B84DD7A">
    <w:name w:val="3B78A5B5BC8747139B1627F50B84DD7A"/>
    <w:rsid w:val="00D532A8"/>
    <w:pPr>
      <w:jc w:val="both"/>
    </w:pPr>
    <w:rPr>
      <w:rFonts w:eastAsiaTheme="minorHAnsi"/>
      <w:lang w:eastAsia="en-US"/>
    </w:rPr>
  </w:style>
  <w:style w:type="paragraph" w:customStyle="1" w:styleId="0368E5F722A044A29E4A21BDF0BCB11E">
    <w:name w:val="0368E5F722A044A29E4A21BDF0BCB11E"/>
    <w:rsid w:val="00D532A8"/>
    <w:pPr>
      <w:jc w:val="both"/>
    </w:pPr>
    <w:rPr>
      <w:rFonts w:eastAsiaTheme="minorHAnsi"/>
      <w:lang w:eastAsia="en-US"/>
    </w:rPr>
  </w:style>
  <w:style w:type="paragraph" w:customStyle="1" w:styleId="096BA05114A0479FBC5C546F851508C7">
    <w:name w:val="096BA05114A0479FBC5C546F851508C7"/>
    <w:rsid w:val="00D532A8"/>
    <w:pPr>
      <w:jc w:val="both"/>
    </w:pPr>
    <w:rPr>
      <w:rFonts w:eastAsiaTheme="minorHAnsi"/>
      <w:lang w:eastAsia="en-US"/>
    </w:rPr>
  </w:style>
  <w:style w:type="paragraph" w:customStyle="1" w:styleId="4CD6B1E788FB4C3CB3FB4FDEA902F143">
    <w:name w:val="4CD6B1E788FB4C3CB3FB4FDEA902F143"/>
    <w:rsid w:val="00D532A8"/>
    <w:pPr>
      <w:jc w:val="both"/>
    </w:pPr>
    <w:rPr>
      <w:rFonts w:eastAsiaTheme="minorHAnsi"/>
      <w:lang w:eastAsia="en-US"/>
    </w:rPr>
  </w:style>
  <w:style w:type="paragraph" w:customStyle="1" w:styleId="77FBDE84CA374DEBA34251EAB728BB07">
    <w:name w:val="77FBDE84CA374DEBA34251EAB728BB07"/>
    <w:rsid w:val="00D532A8"/>
    <w:pPr>
      <w:jc w:val="both"/>
    </w:pPr>
    <w:rPr>
      <w:rFonts w:eastAsiaTheme="minorHAnsi"/>
      <w:lang w:eastAsia="en-US"/>
    </w:rPr>
  </w:style>
  <w:style w:type="paragraph" w:customStyle="1" w:styleId="3F89D9A2336246239E6568F332D1BD8A">
    <w:name w:val="3F89D9A2336246239E6568F332D1BD8A"/>
    <w:rsid w:val="00D532A8"/>
    <w:pPr>
      <w:jc w:val="both"/>
    </w:pPr>
    <w:rPr>
      <w:rFonts w:eastAsiaTheme="minorHAnsi"/>
      <w:lang w:eastAsia="en-US"/>
    </w:rPr>
  </w:style>
  <w:style w:type="paragraph" w:customStyle="1" w:styleId="E9754EFD2010436E854D0E817632C9BC">
    <w:name w:val="E9754EFD2010436E854D0E817632C9BC"/>
    <w:rsid w:val="00D532A8"/>
    <w:pPr>
      <w:jc w:val="both"/>
    </w:pPr>
    <w:rPr>
      <w:rFonts w:eastAsiaTheme="minorHAnsi"/>
      <w:lang w:eastAsia="en-US"/>
    </w:rPr>
  </w:style>
  <w:style w:type="paragraph" w:customStyle="1" w:styleId="AE4F5204C16E453088508F5FC98C7FBD">
    <w:name w:val="AE4F5204C16E453088508F5FC98C7FBD"/>
    <w:rsid w:val="00D532A8"/>
    <w:pPr>
      <w:jc w:val="both"/>
    </w:pPr>
    <w:rPr>
      <w:rFonts w:eastAsiaTheme="minorHAnsi"/>
      <w:lang w:eastAsia="en-US"/>
    </w:rPr>
  </w:style>
  <w:style w:type="paragraph" w:customStyle="1" w:styleId="4F0511E8B62B4BCB82036695ABAC6403">
    <w:name w:val="4F0511E8B62B4BCB82036695ABAC6403"/>
    <w:rsid w:val="00D532A8"/>
    <w:pPr>
      <w:jc w:val="both"/>
    </w:pPr>
    <w:rPr>
      <w:rFonts w:eastAsiaTheme="minorHAnsi"/>
      <w:lang w:eastAsia="en-US"/>
    </w:rPr>
  </w:style>
  <w:style w:type="paragraph" w:customStyle="1" w:styleId="1A584CA9C30146609C296849A30723C7">
    <w:name w:val="1A584CA9C30146609C296849A30723C7"/>
    <w:rsid w:val="00D532A8"/>
    <w:pPr>
      <w:jc w:val="both"/>
    </w:pPr>
    <w:rPr>
      <w:rFonts w:eastAsiaTheme="minorHAnsi"/>
      <w:lang w:eastAsia="en-US"/>
    </w:rPr>
  </w:style>
  <w:style w:type="paragraph" w:customStyle="1" w:styleId="7070E2046EE3430EA228B8DB1BEE6134">
    <w:name w:val="7070E2046EE3430EA228B8DB1BEE6134"/>
    <w:rsid w:val="00D532A8"/>
    <w:pPr>
      <w:jc w:val="both"/>
    </w:pPr>
    <w:rPr>
      <w:rFonts w:eastAsiaTheme="minorHAnsi"/>
      <w:lang w:eastAsia="en-US"/>
    </w:rPr>
  </w:style>
  <w:style w:type="paragraph" w:customStyle="1" w:styleId="77AA47A4F8354A2A98B20B223B453DF1">
    <w:name w:val="77AA47A4F8354A2A98B20B223B453DF1"/>
    <w:rsid w:val="00D532A8"/>
    <w:pPr>
      <w:jc w:val="both"/>
    </w:pPr>
    <w:rPr>
      <w:rFonts w:eastAsiaTheme="minorHAnsi"/>
      <w:lang w:eastAsia="en-US"/>
    </w:rPr>
  </w:style>
  <w:style w:type="paragraph" w:customStyle="1" w:styleId="9C706EFB11C64164B09F6A028191E547">
    <w:name w:val="9C706EFB11C64164B09F6A028191E547"/>
    <w:rsid w:val="00D532A8"/>
    <w:pPr>
      <w:jc w:val="both"/>
    </w:pPr>
    <w:rPr>
      <w:rFonts w:eastAsiaTheme="minorHAnsi"/>
      <w:lang w:eastAsia="en-US"/>
    </w:rPr>
  </w:style>
  <w:style w:type="paragraph" w:customStyle="1" w:styleId="342468AB389B4883B0FDC38ED2878402">
    <w:name w:val="342468AB389B4883B0FDC38ED2878402"/>
    <w:rsid w:val="00D532A8"/>
    <w:pPr>
      <w:jc w:val="both"/>
    </w:pPr>
    <w:rPr>
      <w:rFonts w:eastAsiaTheme="minorHAnsi"/>
      <w:lang w:eastAsia="en-US"/>
    </w:rPr>
  </w:style>
  <w:style w:type="paragraph" w:customStyle="1" w:styleId="2D9A367A847D47E1985C61653C118BE1">
    <w:name w:val="2D9A367A847D47E1985C61653C118BE1"/>
    <w:rsid w:val="00D532A8"/>
    <w:pPr>
      <w:jc w:val="both"/>
    </w:pPr>
    <w:rPr>
      <w:rFonts w:eastAsiaTheme="minorHAnsi"/>
      <w:lang w:eastAsia="en-US"/>
    </w:rPr>
  </w:style>
  <w:style w:type="paragraph" w:customStyle="1" w:styleId="B707CA4D90AA4687BC7EE728DBAE45FC">
    <w:name w:val="B707CA4D90AA4687BC7EE728DBAE45FC"/>
    <w:rsid w:val="00D532A8"/>
    <w:pPr>
      <w:jc w:val="both"/>
    </w:pPr>
    <w:rPr>
      <w:rFonts w:eastAsiaTheme="minorHAnsi"/>
      <w:lang w:eastAsia="en-US"/>
    </w:rPr>
  </w:style>
  <w:style w:type="paragraph" w:customStyle="1" w:styleId="5B28AB84FB5A4725A2FE0F29EA4DBC44">
    <w:name w:val="5B28AB84FB5A4725A2FE0F29EA4DBC44"/>
    <w:rsid w:val="00D532A8"/>
    <w:pPr>
      <w:jc w:val="both"/>
    </w:pPr>
    <w:rPr>
      <w:rFonts w:eastAsiaTheme="minorHAnsi"/>
      <w:lang w:eastAsia="en-US"/>
    </w:rPr>
  </w:style>
  <w:style w:type="paragraph" w:customStyle="1" w:styleId="05F4508E77514ABFA633916A99654DAB">
    <w:name w:val="05F4508E77514ABFA633916A99654DAB"/>
    <w:rsid w:val="00D532A8"/>
    <w:pPr>
      <w:jc w:val="both"/>
    </w:pPr>
    <w:rPr>
      <w:rFonts w:eastAsiaTheme="minorHAnsi"/>
      <w:lang w:eastAsia="en-US"/>
    </w:rPr>
  </w:style>
  <w:style w:type="paragraph" w:customStyle="1" w:styleId="CDC8DBDF037642B08ECCD29970A18D29">
    <w:name w:val="CDC8DBDF037642B08ECCD29970A18D29"/>
    <w:rsid w:val="00D532A8"/>
    <w:pPr>
      <w:jc w:val="both"/>
    </w:pPr>
    <w:rPr>
      <w:rFonts w:eastAsiaTheme="minorHAnsi"/>
      <w:lang w:eastAsia="en-US"/>
    </w:rPr>
  </w:style>
  <w:style w:type="paragraph" w:customStyle="1" w:styleId="671AEA7DBE0A493DB97592733249F2EE">
    <w:name w:val="671AEA7DBE0A493DB97592733249F2EE"/>
    <w:rsid w:val="00D532A8"/>
    <w:pPr>
      <w:jc w:val="both"/>
    </w:pPr>
    <w:rPr>
      <w:rFonts w:eastAsiaTheme="minorHAnsi"/>
      <w:lang w:eastAsia="en-US"/>
    </w:rPr>
  </w:style>
  <w:style w:type="paragraph" w:customStyle="1" w:styleId="4C50905BFA724B6E9382F43259C7FB2F">
    <w:name w:val="4C50905BFA724B6E9382F43259C7FB2F"/>
    <w:rsid w:val="00D532A8"/>
    <w:pPr>
      <w:jc w:val="both"/>
    </w:pPr>
    <w:rPr>
      <w:rFonts w:eastAsiaTheme="minorHAnsi"/>
      <w:lang w:eastAsia="en-US"/>
    </w:rPr>
  </w:style>
  <w:style w:type="paragraph" w:customStyle="1" w:styleId="3B6E1531BAC34864B85B3357D48669BB">
    <w:name w:val="3B6E1531BAC34864B85B3357D48669BB"/>
    <w:rsid w:val="00D532A8"/>
    <w:pPr>
      <w:jc w:val="both"/>
    </w:pPr>
    <w:rPr>
      <w:rFonts w:eastAsiaTheme="minorHAnsi"/>
      <w:lang w:eastAsia="en-US"/>
    </w:rPr>
  </w:style>
  <w:style w:type="paragraph" w:customStyle="1" w:styleId="04325649A021425F8A508624E81EF5CC">
    <w:name w:val="04325649A021425F8A508624E81EF5CC"/>
    <w:rsid w:val="00D532A8"/>
    <w:pPr>
      <w:jc w:val="both"/>
    </w:pPr>
    <w:rPr>
      <w:rFonts w:eastAsiaTheme="minorHAnsi"/>
      <w:lang w:eastAsia="en-US"/>
    </w:rPr>
  </w:style>
  <w:style w:type="paragraph" w:customStyle="1" w:styleId="CABC314A96CA4D659C7BD7200FFF3A90">
    <w:name w:val="CABC314A96CA4D659C7BD7200FFF3A90"/>
    <w:rsid w:val="00D532A8"/>
    <w:pPr>
      <w:keepNext/>
      <w:keepLines/>
      <w:spacing w:before="40" w:after="120"/>
      <w:jc w:val="both"/>
      <w:outlineLvl w:val="3"/>
    </w:pPr>
    <w:rPr>
      <w:rFonts w:ascii="Century Gothic" w:eastAsiaTheme="majorEastAsia" w:hAnsi="Century Gothic" w:cstheme="majorBidi"/>
      <w:b/>
      <w:iCs/>
      <w:u w:val="single"/>
      <w:lang w:eastAsia="en-US"/>
    </w:rPr>
  </w:style>
  <w:style w:type="paragraph" w:customStyle="1" w:styleId="54CC566C276C46A59F5D90472401144B">
    <w:name w:val="54CC566C276C46A59F5D90472401144B"/>
    <w:rsid w:val="00D532A8"/>
    <w:pPr>
      <w:jc w:val="both"/>
    </w:pPr>
    <w:rPr>
      <w:rFonts w:eastAsiaTheme="minorHAnsi"/>
      <w:lang w:eastAsia="en-US"/>
    </w:rPr>
  </w:style>
  <w:style w:type="paragraph" w:customStyle="1" w:styleId="D160EA12165149C4B00E5C80EEC53B09">
    <w:name w:val="D160EA12165149C4B00E5C80EEC53B09"/>
    <w:rsid w:val="00D532A8"/>
    <w:pPr>
      <w:jc w:val="both"/>
    </w:pPr>
    <w:rPr>
      <w:rFonts w:eastAsiaTheme="minorHAnsi"/>
      <w:lang w:eastAsia="en-US"/>
    </w:rPr>
  </w:style>
  <w:style w:type="paragraph" w:customStyle="1" w:styleId="E9AB4CF6B96D42DFBB61A8C0BB38DC04">
    <w:name w:val="E9AB4CF6B96D42DFBB61A8C0BB38DC04"/>
    <w:rsid w:val="00D532A8"/>
    <w:pPr>
      <w:jc w:val="both"/>
    </w:pPr>
    <w:rPr>
      <w:rFonts w:eastAsiaTheme="minorHAnsi"/>
      <w:lang w:eastAsia="en-US"/>
    </w:rPr>
  </w:style>
  <w:style w:type="paragraph" w:customStyle="1" w:styleId="0279DF25E72D4CE2A5B41A6F36DAC25A">
    <w:name w:val="0279DF25E72D4CE2A5B41A6F36DAC25A"/>
    <w:rsid w:val="00D532A8"/>
    <w:pPr>
      <w:jc w:val="both"/>
    </w:pPr>
    <w:rPr>
      <w:rFonts w:eastAsiaTheme="minorHAnsi"/>
      <w:lang w:eastAsia="en-US"/>
    </w:rPr>
  </w:style>
  <w:style w:type="paragraph" w:customStyle="1" w:styleId="B1B5D3E000774F46A4F00881A86546EA">
    <w:name w:val="B1B5D3E000774F46A4F00881A86546EA"/>
    <w:rsid w:val="00D532A8"/>
    <w:pPr>
      <w:jc w:val="both"/>
    </w:pPr>
    <w:rPr>
      <w:rFonts w:eastAsiaTheme="minorHAnsi"/>
      <w:lang w:eastAsia="en-US"/>
    </w:rPr>
  </w:style>
  <w:style w:type="paragraph" w:customStyle="1" w:styleId="6E1C26EEC8634058846EA1E901EBD7EF">
    <w:name w:val="6E1C26EEC8634058846EA1E901EBD7EF"/>
    <w:rsid w:val="00D532A8"/>
    <w:pPr>
      <w:jc w:val="both"/>
    </w:pPr>
    <w:rPr>
      <w:rFonts w:eastAsiaTheme="minorHAnsi"/>
      <w:lang w:eastAsia="en-US"/>
    </w:rPr>
  </w:style>
  <w:style w:type="paragraph" w:customStyle="1" w:styleId="2DCD086BCC2C4BBAAC508AD8C29FB0C1">
    <w:name w:val="2DCD086BCC2C4BBAAC508AD8C29FB0C1"/>
    <w:rsid w:val="00D532A8"/>
    <w:pPr>
      <w:jc w:val="both"/>
    </w:pPr>
    <w:rPr>
      <w:rFonts w:eastAsiaTheme="minorHAnsi"/>
      <w:lang w:eastAsia="en-US"/>
    </w:rPr>
  </w:style>
  <w:style w:type="paragraph" w:customStyle="1" w:styleId="02549A8D662B427589B170429F94F053">
    <w:name w:val="02549A8D662B427589B170429F94F053"/>
    <w:rsid w:val="00D532A8"/>
    <w:pPr>
      <w:jc w:val="both"/>
    </w:pPr>
    <w:rPr>
      <w:rFonts w:eastAsiaTheme="minorHAnsi"/>
      <w:lang w:eastAsia="en-US"/>
    </w:rPr>
  </w:style>
  <w:style w:type="paragraph" w:customStyle="1" w:styleId="80D40132CD014DD1B07828E62A70BDDA">
    <w:name w:val="80D40132CD014DD1B07828E62A70BDDA"/>
    <w:rsid w:val="00387604"/>
    <w:pPr>
      <w:spacing w:line="278" w:lineRule="auto"/>
    </w:pPr>
    <w:rPr>
      <w:kern w:val="2"/>
      <w:sz w:val="24"/>
      <w:szCs w:val="24"/>
      <w14:ligatures w14:val="standardContextual"/>
    </w:rPr>
  </w:style>
  <w:style w:type="paragraph" w:customStyle="1" w:styleId="8C076B11B2E94B8092A263B9B996BDC6">
    <w:name w:val="8C076B11B2E94B8092A263B9B996BDC6"/>
    <w:rsid w:val="00387604"/>
    <w:pPr>
      <w:spacing w:line="278" w:lineRule="auto"/>
    </w:pPr>
    <w:rPr>
      <w:kern w:val="2"/>
      <w:sz w:val="24"/>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2FFDFCFCC483B44A3A2B32E946CBAAB" ma:contentTypeVersion="6" ma:contentTypeDescription="Crée un document." ma:contentTypeScope="" ma:versionID="bb6c910f651c95c9c3774879eaac19ac">
  <xsd:schema xmlns:xsd="http://www.w3.org/2001/XMLSchema" xmlns:xs="http://www.w3.org/2001/XMLSchema" xmlns:p="http://schemas.microsoft.com/office/2006/metadata/properties" xmlns:ns3="cb73af5b-1a44-4532-a636-a06f38707ca4" xmlns:ns4="1d3c3bcf-a7d6-4da7-859f-1f68deb51dab" targetNamespace="http://schemas.microsoft.com/office/2006/metadata/properties" ma:root="true" ma:fieldsID="733ade718a44f153be2d949219fb8af8" ns3:_="" ns4:_="">
    <xsd:import namespace="cb73af5b-1a44-4532-a636-a06f38707ca4"/>
    <xsd:import namespace="1d3c3bcf-a7d6-4da7-859f-1f68deb51dab"/>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b73af5b-1a44-4532-a636-a06f38707ca4" elementFormDefault="qualified">
    <xsd:import namespace="http://schemas.microsoft.com/office/2006/documentManagement/types"/>
    <xsd:import namespace="http://schemas.microsoft.com/office/infopath/2007/PartnerControls"/>
    <xsd:element name="SharedWithUsers" ma:index="8" nillable="true" ma:displayName="Partagé avec"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Partagé avec détails" ma:internalName="SharedWithDetails" ma:readOnly="true">
      <xsd:simpleType>
        <xsd:restriction base="dms:Note">
          <xsd:maxLength value="255"/>
        </xsd:restriction>
      </xsd:simpleType>
    </xsd:element>
    <xsd:element name="SharingHintHash" ma:index="10" nillable="true" ma:displayName="Partage du hachage d’indicateu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d3c3bcf-a7d6-4da7-859f-1f68deb51dab"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_activity" ma:index="1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e de contenu"/>
        <xsd:element ref="dc:title" minOccurs="0" maxOccurs="1" ma:index="4" ma:displayName="Titr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_activity xmlns="1d3c3bcf-a7d6-4da7-859f-1f68deb51dab"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44FB2B7-95D0-4CDF-8734-7A67815058D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b73af5b-1a44-4532-a636-a06f38707ca4"/>
    <ds:schemaRef ds:uri="1d3c3bcf-a7d6-4da7-859f-1f68deb51da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D8398C8-7BD0-42D6-8223-DA2F19401361}">
  <ds:schemaRefs>
    <ds:schemaRef ds:uri="http://schemas.openxmlformats.org/officeDocument/2006/bibliography"/>
  </ds:schemaRefs>
</ds:datastoreItem>
</file>

<file path=customXml/itemProps3.xml><?xml version="1.0" encoding="utf-8"?>
<ds:datastoreItem xmlns:ds="http://schemas.openxmlformats.org/officeDocument/2006/customXml" ds:itemID="{2946A2DD-B632-4AC0-80FE-FA4CE2C2D28E}">
  <ds:schemaRefs>
    <ds:schemaRef ds:uri="http://schemas.microsoft.com/office/2006/metadata/properties"/>
    <ds:schemaRef ds:uri="http://schemas.microsoft.com/office/infopath/2007/PartnerControls"/>
    <ds:schemaRef ds:uri="1d3c3bcf-a7d6-4da7-859f-1f68deb51dab"/>
  </ds:schemaRefs>
</ds:datastoreItem>
</file>

<file path=customXml/itemProps4.xml><?xml version="1.0" encoding="utf-8"?>
<ds:datastoreItem xmlns:ds="http://schemas.openxmlformats.org/officeDocument/2006/customXml" ds:itemID="{BEF59FE0-2E77-4D72-9E97-431D14715E1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44</TotalTime>
  <Pages>20</Pages>
  <Words>5867</Words>
  <Characters>32271</Characters>
  <Application>Microsoft Office Word</Application>
  <DocSecurity>0</DocSecurity>
  <Lines>268</Lines>
  <Paragraphs>76</Paragraphs>
  <ScaleCrop>false</ScaleCrop>
  <HeadingPairs>
    <vt:vector size="2" baseType="variant">
      <vt:variant>
        <vt:lpstr>Titre</vt:lpstr>
      </vt:variant>
      <vt:variant>
        <vt:i4>1</vt:i4>
      </vt:variant>
    </vt:vector>
  </HeadingPairs>
  <TitlesOfParts>
    <vt:vector size="1" baseType="lpstr">
      <vt:lpstr/>
    </vt:vector>
  </TitlesOfParts>
  <Company>IRSN</Company>
  <LinksUpToDate>false</LinksUpToDate>
  <CharactersWithSpaces>38062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BRINGY Thomas</dc:creator>
  <cp:keywords/>
  <dc:description/>
  <cp:lastModifiedBy>BORRELY Sylvie</cp:lastModifiedBy>
  <cp:revision>10</cp:revision>
  <cp:lastPrinted>2023-04-04T08:25:00Z</cp:lastPrinted>
  <dcterms:created xsi:type="dcterms:W3CDTF">2026-09-03T09:59:00Z</dcterms:created>
  <dcterms:modified xsi:type="dcterms:W3CDTF">2026-09-11T15:06:00Z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0x01010032FFDFCFCC483B44A3A2B32E946CBAAB</vt:lpwstr>
  </property>
</Properties>
</file>