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60CF2" w14:textId="77777777" w:rsidR="00F60C70" w:rsidRDefault="00F60C70">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F60C70" w14:paraId="54580A68" w14:textId="77777777">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F60C70" w:rsidRDefault="00F60C70">
            <w:pPr>
              <w:rPr>
                <w:rFonts w:asciiTheme="minorHAnsi" w:hAnsiTheme="minorHAnsi" w:cstheme="minorHAnsi"/>
                <w:b/>
                <w:sz w:val="32"/>
                <w:szCs w:val="22"/>
              </w:rPr>
            </w:pPr>
          </w:p>
          <w:p w14:paraId="1AB18698" w14:textId="26E9C3A1" w:rsidR="00F60C70" w:rsidRDefault="00000000">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78528D9" w14:textId="77777777" w:rsidR="00F60C70" w:rsidRDefault="00F60C70">
            <w:pPr>
              <w:rPr>
                <w:rFonts w:asciiTheme="minorHAnsi" w:hAnsiTheme="minorHAnsi" w:cstheme="minorHAnsi"/>
                <w:b/>
                <w:sz w:val="32"/>
                <w:szCs w:val="22"/>
              </w:rPr>
            </w:pPr>
          </w:p>
        </w:tc>
      </w:tr>
      <w:tr w:rsidR="00F60C70" w14:paraId="50940AE0" w14:textId="77777777">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14:paraId="5FC7BE69" w14:textId="77777777" w:rsidR="00F60C70" w:rsidRDefault="00F60C70">
            <w:pPr>
              <w:rPr>
                <w:rFonts w:asciiTheme="minorHAnsi" w:hAnsiTheme="minorHAnsi" w:cstheme="minorHAnsi"/>
                <w:b/>
                <w:sz w:val="22"/>
                <w:szCs w:val="22"/>
              </w:rPr>
            </w:pPr>
          </w:p>
        </w:tc>
      </w:tr>
      <w:tr w:rsidR="00F60C70" w:rsidRPr="00E72F0E" w14:paraId="5A721E12" w14:textId="77777777">
        <w:tc>
          <w:tcPr>
            <w:tcW w:w="236" w:type="dxa"/>
            <w:tcBorders>
              <w:top w:val="none" w:sz="4" w:space="0" w:color="000000"/>
              <w:left w:val="none" w:sz="4" w:space="0" w:color="000000"/>
              <w:bottom w:val="none" w:sz="4" w:space="0" w:color="000000"/>
              <w:right w:val="single" w:sz="4" w:space="0" w:color="auto"/>
            </w:tcBorders>
          </w:tcPr>
          <w:p w14:paraId="23EBD4C2" w14:textId="77777777" w:rsidR="00F60C70" w:rsidRDefault="00F60C70">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14:paraId="294DDF9C" w14:textId="77777777" w:rsidR="00F60C70"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2B8821F0" w14:textId="2BA0B872" w:rsidR="00F60C70" w:rsidRDefault="00000000">
            <w:pPr>
              <w:pStyle w:val="docdata"/>
              <w:spacing w:before="0" w:beforeAutospacing="0" w:after="0" w:afterAutospacing="0" w:line="300" w:lineRule="atLeast"/>
              <w:rPr>
                <w:lang w:val="en-GB"/>
              </w:rPr>
            </w:pPr>
            <w:r>
              <w:rPr>
                <w:rFonts w:ascii="Calibri" w:hAnsi="Calibri" w:cs="Calibri"/>
                <w:color w:val="000000"/>
                <w:sz w:val="22"/>
                <w:szCs w:val="22"/>
                <w:lang w:val="en-GB"/>
              </w:rPr>
              <w:t>INTEGRATED DIAGNOSTIC AND STRATEGIC ROADMAP FOR SOLID WASTE MANAGEMENT AND CIRCULAR ECONOMY IN LUANDA PROVINCE</w:t>
            </w:r>
          </w:p>
        </w:tc>
      </w:tr>
      <w:tr w:rsidR="00F60C70" w:rsidRPr="00E72F0E" w14:paraId="66F88B8D" w14:textId="77777777">
        <w:tc>
          <w:tcPr>
            <w:tcW w:w="236" w:type="dxa"/>
            <w:tcBorders>
              <w:top w:val="none" w:sz="4" w:space="0" w:color="000000"/>
              <w:left w:val="none" w:sz="4" w:space="0" w:color="000000"/>
              <w:bottom w:val="none" w:sz="4" w:space="0" w:color="000000"/>
              <w:right w:val="single" w:sz="4" w:space="0" w:color="auto"/>
            </w:tcBorders>
          </w:tcPr>
          <w:p w14:paraId="07BB57F8" w14:textId="77777777" w:rsidR="00F60C70" w:rsidRDefault="00F60C70">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14:paraId="392A7C8B" w14:textId="77777777" w:rsidR="00F60C70"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2DF8A3DC" w14:textId="77777777" w:rsidR="00F60C70" w:rsidRDefault="00000000">
            <w:pPr>
              <w:rPr>
                <w:rFonts w:asciiTheme="minorHAnsi" w:hAnsiTheme="minorHAnsi" w:cstheme="minorHAnsi"/>
                <w:sz w:val="22"/>
                <w:szCs w:val="22"/>
                <w:lang w:val="en-GB"/>
              </w:rPr>
            </w:pPr>
            <w:proofErr w:type="spellStart"/>
            <w:r>
              <w:rPr>
                <w:rFonts w:asciiTheme="minorHAnsi" w:hAnsiTheme="minorHAnsi" w:cstheme="minorHAnsi"/>
                <w:sz w:val="22"/>
                <w:szCs w:val="22"/>
                <w:lang w:val="en"/>
              </w:rPr>
              <w:t>Jérémie</w:t>
            </w:r>
            <w:proofErr w:type="spellEnd"/>
            <w:r>
              <w:rPr>
                <w:rFonts w:asciiTheme="minorHAnsi" w:hAnsiTheme="minorHAnsi" w:cstheme="minorHAnsi"/>
                <w:sz w:val="22"/>
                <w:szCs w:val="22"/>
                <w:lang w:val="en"/>
              </w:rPr>
              <w:t xml:space="preserve"> PELLET, Chief Executive Officer of EXPERTISE FRANCE</w:t>
            </w:r>
          </w:p>
        </w:tc>
      </w:tr>
      <w:tr w:rsidR="00F60C70" w:rsidRPr="00E72F0E" w14:paraId="680E9974" w14:textId="77777777">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14:paraId="09564134" w14:textId="77777777" w:rsidR="00F60C70" w:rsidRDefault="00F60C70">
            <w:pPr>
              <w:rPr>
                <w:rFonts w:asciiTheme="minorHAnsi" w:hAnsiTheme="minorHAnsi" w:cstheme="minorHAnsi"/>
                <w:b/>
                <w:sz w:val="22"/>
                <w:szCs w:val="22"/>
                <w:lang w:val="en-GB"/>
              </w:rPr>
            </w:pPr>
          </w:p>
        </w:tc>
      </w:tr>
      <w:tr w:rsidR="00F60C70" w:rsidRPr="002A39C6" w14:paraId="187F83A0" w14:textId="77777777">
        <w:tc>
          <w:tcPr>
            <w:tcW w:w="236" w:type="dxa"/>
            <w:tcBorders>
              <w:top w:val="none" w:sz="4" w:space="0" w:color="000000"/>
              <w:left w:val="none" w:sz="4" w:space="0" w:color="000000"/>
              <w:bottom w:val="none" w:sz="4" w:space="0" w:color="000000"/>
              <w:right w:val="single" w:sz="4" w:space="0" w:color="auto"/>
            </w:tcBorders>
          </w:tcPr>
          <w:p w14:paraId="7CA0A635" w14:textId="77777777" w:rsidR="00F60C70" w:rsidRDefault="00F60C70">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14:paraId="3A1536B1" w14:textId="77777777" w:rsidR="00F60C70" w:rsidRDefault="00000000">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5ADFEC75" w14:textId="68F15BDD" w:rsidR="00F60C70" w:rsidRDefault="002A39C6">
            <w:pPr>
              <w:rPr>
                <w:rFonts w:asciiTheme="minorHAnsi" w:hAnsiTheme="minorHAnsi" w:cstheme="minorHAnsi"/>
                <w:sz w:val="22"/>
                <w:szCs w:val="22"/>
                <w:lang w:val="en-GB"/>
              </w:rPr>
            </w:pPr>
            <w:r>
              <w:rPr>
                <w:rFonts w:asciiTheme="minorHAnsi" w:hAnsiTheme="minorHAnsi" w:cstheme="minorHAnsi"/>
                <w:b/>
                <w:bCs/>
                <w:sz w:val="22"/>
                <w:szCs w:val="22"/>
                <w:highlight w:val="yellow"/>
                <w:lang w:val="en"/>
              </w:rPr>
              <w:t xml:space="preserve">19/10/2026 at </w:t>
            </w:r>
            <w:r>
              <w:rPr>
                <w:rFonts w:asciiTheme="minorHAnsi" w:hAnsiTheme="minorHAnsi" w:cstheme="minorHAnsi"/>
                <w:b/>
                <w:bCs/>
                <w:sz w:val="22"/>
                <w:szCs w:val="22"/>
                <w:lang w:val="en"/>
              </w:rPr>
              <w:t>14:00</w:t>
            </w:r>
            <w:r>
              <w:rPr>
                <w:rFonts w:asciiTheme="minorHAnsi" w:hAnsiTheme="minorHAnsi" w:cstheme="minorHAnsi"/>
                <w:b/>
                <w:bCs/>
                <w:smallCaps/>
                <w:sz w:val="22"/>
                <w:szCs w:val="22"/>
                <w:lang w:val="en"/>
              </w:rPr>
              <w:t xml:space="preserve"> (PARIS TIME)</w:t>
            </w:r>
          </w:p>
        </w:tc>
      </w:tr>
    </w:tbl>
    <w:p w14:paraId="2927EF1D" w14:textId="310D3454" w:rsidR="00F60C70" w:rsidRDefault="002A39C6" w:rsidP="002A39C6">
      <w:pPr>
        <w:rPr>
          <w:rFonts w:asciiTheme="minorHAnsi" w:hAnsiTheme="minorHAnsi" w:cstheme="minorHAnsi"/>
          <w:sz w:val="22"/>
          <w:szCs w:val="22"/>
          <w:lang w:val="en-GB"/>
        </w:rPr>
      </w:pPr>
      <w:r>
        <w:rPr>
          <w:rFonts w:asciiTheme="minorHAnsi" w:hAnsiTheme="minorHAnsi" w:cstheme="minorHAnsi"/>
          <w:sz w:val="22"/>
          <w:szCs w:val="22"/>
          <w:lang w:val="en-GB"/>
        </w:rPr>
        <w:tab/>
      </w:r>
    </w:p>
    <w:p w14:paraId="74B5FD87" w14:textId="1F6C0C63" w:rsidR="00F60C70" w:rsidRDefault="00000000">
      <w:pPr>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Content>
        <w:p w14:paraId="7C0CE2C1" w14:textId="77777777" w:rsidR="00F60C70" w:rsidRDefault="00000000">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564014C" w14:textId="67DA96D0" w:rsidR="00F60C70" w:rsidRDefault="00F60C70">
          <w:pPr>
            <w:tabs>
              <w:tab w:val="left" w:pos="2265"/>
            </w:tabs>
            <w:rPr>
              <w:rFonts w:asciiTheme="minorHAnsi" w:hAnsiTheme="minorHAnsi" w:cstheme="minorHAnsi"/>
              <w:sz w:val="22"/>
              <w:szCs w:val="22"/>
            </w:rPr>
          </w:pPr>
        </w:p>
        <w:p w14:paraId="604A4B9B" w14:textId="44C1EFE9" w:rsidR="000A171C"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9693275" w:history="1">
            <w:r w:rsidR="000A171C" w:rsidRPr="001E6D78">
              <w:rPr>
                <w:rStyle w:val="Lienhypertexte"/>
                <w:rFonts w:cstheme="minorHAnsi"/>
                <w:b/>
                <w:caps/>
                <w:noProof/>
                <w:lang w:val="en-GB"/>
              </w:rPr>
              <w:t>ARTICLE 1:</w:t>
            </w:r>
            <w:r w:rsidR="000A171C">
              <w:rPr>
                <w:rFonts w:asciiTheme="minorHAnsi" w:eastAsiaTheme="minorEastAsia" w:hAnsiTheme="minorHAnsi" w:cstheme="minorBidi"/>
                <w:noProof/>
                <w:kern w:val="2"/>
                <w:sz w:val="24"/>
                <w:szCs w:val="24"/>
                <w14:ligatures w14:val="standardContextual"/>
              </w:rPr>
              <w:tab/>
            </w:r>
            <w:r w:rsidR="000A171C" w:rsidRPr="001E6D78">
              <w:rPr>
                <w:rStyle w:val="Lienhypertexte"/>
                <w:rFonts w:cstheme="minorHAnsi"/>
                <w:b/>
                <w:bCs/>
                <w:caps/>
                <w:noProof/>
                <w:lang w:val="en"/>
              </w:rPr>
              <w:t>Object and scope of the tender</w:t>
            </w:r>
            <w:r w:rsidR="000A171C">
              <w:rPr>
                <w:noProof/>
                <w:webHidden/>
              </w:rPr>
              <w:tab/>
            </w:r>
            <w:r w:rsidR="000A171C">
              <w:rPr>
                <w:noProof/>
                <w:webHidden/>
              </w:rPr>
              <w:fldChar w:fldCharType="begin"/>
            </w:r>
            <w:r w:rsidR="000A171C">
              <w:rPr>
                <w:noProof/>
                <w:webHidden/>
              </w:rPr>
              <w:instrText xml:space="preserve"> PAGEREF _Toc239693275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1D43734B" w14:textId="52B545CA" w:rsidR="000A171C" w:rsidRDefault="00000000">
          <w:pPr>
            <w:pStyle w:val="TM2"/>
            <w:rPr>
              <w:noProof/>
              <w:kern w:val="2"/>
              <w:sz w:val="24"/>
              <w:szCs w:val="24"/>
              <w14:ligatures w14:val="standardContextual"/>
            </w:rPr>
          </w:pPr>
          <w:hyperlink w:anchor="_Toc239693276" w:history="1">
            <w:r w:rsidR="000A171C" w:rsidRPr="001E6D78">
              <w:rPr>
                <w:rStyle w:val="Lienhypertexte"/>
                <w:rFonts w:cstheme="minorHAnsi"/>
                <w:noProof/>
                <w:lang w:val="en"/>
              </w:rPr>
              <w:t>Object of the tender</w:t>
            </w:r>
            <w:r w:rsidR="000A171C">
              <w:rPr>
                <w:noProof/>
                <w:webHidden/>
              </w:rPr>
              <w:tab/>
            </w:r>
            <w:r w:rsidR="000A171C">
              <w:rPr>
                <w:noProof/>
                <w:webHidden/>
              </w:rPr>
              <w:fldChar w:fldCharType="begin"/>
            </w:r>
            <w:r w:rsidR="000A171C">
              <w:rPr>
                <w:noProof/>
                <w:webHidden/>
              </w:rPr>
              <w:instrText xml:space="preserve"> PAGEREF _Toc239693276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3FAAD2FF" w14:textId="6E2F2063" w:rsidR="000A171C" w:rsidRDefault="00000000">
          <w:pPr>
            <w:pStyle w:val="TM2"/>
            <w:rPr>
              <w:noProof/>
              <w:kern w:val="2"/>
              <w:sz w:val="24"/>
              <w:szCs w:val="24"/>
              <w14:ligatures w14:val="standardContextual"/>
            </w:rPr>
          </w:pPr>
          <w:hyperlink w:anchor="_Toc239693277" w:history="1">
            <w:r w:rsidR="000A171C" w:rsidRPr="001E6D78">
              <w:rPr>
                <w:rStyle w:val="Lienhypertexte"/>
                <w:rFonts w:cstheme="minorHAnsi"/>
                <w:noProof/>
                <w:lang w:val="en"/>
              </w:rPr>
              <w:t>Scope of the tender</w:t>
            </w:r>
            <w:r w:rsidR="000A171C">
              <w:rPr>
                <w:noProof/>
                <w:webHidden/>
              </w:rPr>
              <w:tab/>
            </w:r>
            <w:r w:rsidR="000A171C">
              <w:rPr>
                <w:noProof/>
                <w:webHidden/>
              </w:rPr>
              <w:fldChar w:fldCharType="begin"/>
            </w:r>
            <w:r w:rsidR="000A171C">
              <w:rPr>
                <w:noProof/>
                <w:webHidden/>
              </w:rPr>
              <w:instrText xml:space="preserve"> PAGEREF _Toc239693277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176D56CF" w14:textId="015DC74B" w:rsidR="000A171C" w:rsidRDefault="00000000">
          <w:pPr>
            <w:pStyle w:val="TM2"/>
            <w:rPr>
              <w:noProof/>
              <w:kern w:val="2"/>
              <w:sz w:val="24"/>
              <w:szCs w:val="24"/>
              <w14:ligatures w14:val="standardContextual"/>
            </w:rPr>
          </w:pPr>
          <w:hyperlink w:anchor="_Toc239693278" w:history="1">
            <w:r w:rsidR="000A171C" w:rsidRPr="001E6D78">
              <w:rPr>
                <w:rStyle w:val="Lienhypertexte"/>
                <w:rFonts w:cstheme="minorHAnsi"/>
                <w:noProof/>
                <w:lang w:val="en"/>
              </w:rPr>
              <w:t>Provisional schedule of the tender</w:t>
            </w:r>
            <w:r w:rsidR="000A171C">
              <w:rPr>
                <w:noProof/>
                <w:webHidden/>
              </w:rPr>
              <w:tab/>
            </w:r>
            <w:r w:rsidR="000A171C">
              <w:rPr>
                <w:noProof/>
                <w:webHidden/>
              </w:rPr>
              <w:fldChar w:fldCharType="begin"/>
            </w:r>
            <w:r w:rsidR="000A171C">
              <w:rPr>
                <w:noProof/>
                <w:webHidden/>
              </w:rPr>
              <w:instrText xml:space="preserve"> PAGEREF _Toc239693278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58A7F254" w14:textId="27AA577E" w:rsidR="000A171C" w:rsidRDefault="00000000">
          <w:pPr>
            <w:pStyle w:val="TM2"/>
            <w:rPr>
              <w:noProof/>
              <w:kern w:val="2"/>
              <w:sz w:val="24"/>
              <w:szCs w:val="24"/>
              <w14:ligatures w14:val="standardContextual"/>
            </w:rPr>
          </w:pPr>
          <w:hyperlink w:anchor="_Toc239693279" w:history="1">
            <w:r w:rsidR="000A171C" w:rsidRPr="001E6D78">
              <w:rPr>
                <w:rStyle w:val="Lienhypertexte"/>
                <w:rFonts w:cstheme="minorHAnsi"/>
                <w:noProof/>
                <w:lang w:val="en"/>
              </w:rPr>
              <w:t>Tender language – currency</w:t>
            </w:r>
            <w:r w:rsidR="000A171C">
              <w:rPr>
                <w:noProof/>
                <w:webHidden/>
              </w:rPr>
              <w:tab/>
            </w:r>
            <w:r w:rsidR="000A171C">
              <w:rPr>
                <w:noProof/>
                <w:webHidden/>
              </w:rPr>
              <w:fldChar w:fldCharType="begin"/>
            </w:r>
            <w:r w:rsidR="000A171C">
              <w:rPr>
                <w:noProof/>
                <w:webHidden/>
              </w:rPr>
              <w:instrText xml:space="preserve"> PAGEREF _Toc239693279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3E086405" w14:textId="39832931" w:rsidR="000A171C" w:rsidRDefault="00000000">
          <w:pPr>
            <w:pStyle w:val="TM2"/>
            <w:rPr>
              <w:noProof/>
              <w:kern w:val="2"/>
              <w:sz w:val="24"/>
              <w:szCs w:val="24"/>
              <w14:ligatures w14:val="standardContextual"/>
            </w:rPr>
          </w:pPr>
          <w:hyperlink w:anchor="_Toc239693280" w:history="1">
            <w:r w:rsidR="000A171C" w:rsidRPr="001E6D78">
              <w:rPr>
                <w:rStyle w:val="Lienhypertexte"/>
                <w:rFonts w:cstheme="minorHAnsi"/>
                <w:noProof/>
                <w:lang w:val="en"/>
              </w:rPr>
              <w:t>Composition of the tender documents</w:t>
            </w:r>
            <w:r w:rsidR="000A171C">
              <w:rPr>
                <w:noProof/>
                <w:webHidden/>
              </w:rPr>
              <w:tab/>
            </w:r>
            <w:r w:rsidR="000A171C">
              <w:rPr>
                <w:noProof/>
                <w:webHidden/>
              </w:rPr>
              <w:fldChar w:fldCharType="begin"/>
            </w:r>
            <w:r w:rsidR="000A171C">
              <w:rPr>
                <w:noProof/>
                <w:webHidden/>
              </w:rPr>
              <w:instrText xml:space="preserve"> PAGEREF _Toc239693280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62F1F60C" w14:textId="2BC4C4F7" w:rsidR="000A171C" w:rsidRDefault="00000000">
          <w:pPr>
            <w:pStyle w:val="TM2"/>
            <w:rPr>
              <w:noProof/>
              <w:kern w:val="2"/>
              <w:sz w:val="24"/>
              <w:szCs w:val="24"/>
              <w14:ligatures w14:val="standardContextual"/>
            </w:rPr>
          </w:pPr>
          <w:hyperlink w:anchor="_Toc239693281" w:history="1">
            <w:r w:rsidR="000A171C" w:rsidRPr="001E6D78">
              <w:rPr>
                <w:rStyle w:val="Lienhypertexte"/>
                <w:rFonts w:cstheme="minorHAnsi"/>
                <w:noProof/>
                <w:lang w:val="en"/>
              </w:rPr>
              <w:t>Modification of the tender documents</w:t>
            </w:r>
            <w:r w:rsidR="000A171C">
              <w:rPr>
                <w:noProof/>
                <w:webHidden/>
              </w:rPr>
              <w:tab/>
            </w:r>
            <w:r w:rsidR="000A171C">
              <w:rPr>
                <w:noProof/>
                <w:webHidden/>
              </w:rPr>
              <w:fldChar w:fldCharType="begin"/>
            </w:r>
            <w:r w:rsidR="000A171C">
              <w:rPr>
                <w:noProof/>
                <w:webHidden/>
              </w:rPr>
              <w:instrText xml:space="preserve"> PAGEREF _Toc239693281 \h </w:instrText>
            </w:r>
            <w:r w:rsidR="000A171C">
              <w:rPr>
                <w:noProof/>
                <w:webHidden/>
              </w:rPr>
            </w:r>
            <w:r w:rsidR="000A171C">
              <w:rPr>
                <w:noProof/>
                <w:webHidden/>
              </w:rPr>
              <w:fldChar w:fldCharType="separate"/>
            </w:r>
            <w:r w:rsidR="000A171C">
              <w:rPr>
                <w:noProof/>
                <w:webHidden/>
              </w:rPr>
              <w:t>4</w:t>
            </w:r>
            <w:r w:rsidR="000A171C">
              <w:rPr>
                <w:noProof/>
                <w:webHidden/>
              </w:rPr>
              <w:fldChar w:fldCharType="end"/>
            </w:r>
          </w:hyperlink>
        </w:p>
        <w:p w14:paraId="77790937" w14:textId="019A5B3D" w:rsidR="000A171C"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39693282" w:history="1">
            <w:r w:rsidR="000A171C" w:rsidRPr="001E6D78">
              <w:rPr>
                <w:rStyle w:val="Lienhypertexte"/>
                <w:rFonts w:cstheme="minorHAnsi"/>
                <w:b/>
                <w:caps/>
                <w:noProof/>
                <w:lang w:val="en-GB"/>
              </w:rPr>
              <w:t>ARTICLE 2:</w:t>
            </w:r>
            <w:r w:rsidR="000A171C">
              <w:rPr>
                <w:rFonts w:asciiTheme="minorHAnsi" w:eastAsiaTheme="minorEastAsia" w:hAnsiTheme="minorHAnsi" w:cstheme="minorBidi"/>
                <w:noProof/>
                <w:kern w:val="2"/>
                <w:sz w:val="24"/>
                <w:szCs w:val="24"/>
                <w14:ligatures w14:val="standardContextual"/>
              </w:rPr>
              <w:tab/>
            </w:r>
            <w:r w:rsidR="000A171C" w:rsidRPr="001E6D78">
              <w:rPr>
                <w:rStyle w:val="Lienhypertexte"/>
                <w:rFonts w:cstheme="minorHAnsi"/>
                <w:b/>
                <w:bCs/>
                <w:caps/>
                <w:noProof/>
                <w:lang w:val="en"/>
              </w:rPr>
              <w:t>General characteristics of the proposed contract</w:t>
            </w:r>
            <w:r w:rsidR="000A171C">
              <w:rPr>
                <w:noProof/>
                <w:webHidden/>
              </w:rPr>
              <w:tab/>
            </w:r>
            <w:r w:rsidR="000A171C">
              <w:rPr>
                <w:noProof/>
                <w:webHidden/>
              </w:rPr>
              <w:fldChar w:fldCharType="begin"/>
            </w:r>
            <w:r w:rsidR="000A171C">
              <w:rPr>
                <w:noProof/>
                <w:webHidden/>
              </w:rPr>
              <w:instrText xml:space="preserve"> PAGEREF _Toc239693282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79638188" w14:textId="6BE7055A" w:rsidR="000A171C" w:rsidRDefault="00000000">
          <w:pPr>
            <w:pStyle w:val="TM2"/>
            <w:rPr>
              <w:noProof/>
              <w:kern w:val="2"/>
              <w:sz w:val="24"/>
              <w:szCs w:val="24"/>
              <w14:ligatures w14:val="standardContextual"/>
            </w:rPr>
          </w:pPr>
          <w:hyperlink w:anchor="_Toc239693283" w:history="1">
            <w:r w:rsidR="000A171C" w:rsidRPr="001E6D78">
              <w:rPr>
                <w:rStyle w:val="Lienhypertexte"/>
                <w:rFonts w:cstheme="minorHAnsi"/>
                <w:noProof/>
                <w:lang w:val="en"/>
              </w:rPr>
              <w:t>Form of the contract</w:t>
            </w:r>
            <w:r w:rsidR="000A171C">
              <w:rPr>
                <w:noProof/>
                <w:webHidden/>
              </w:rPr>
              <w:tab/>
            </w:r>
            <w:r w:rsidR="000A171C">
              <w:rPr>
                <w:noProof/>
                <w:webHidden/>
              </w:rPr>
              <w:fldChar w:fldCharType="begin"/>
            </w:r>
            <w:r w:rsidR="000A171C">
              <w:rPr>
                <w:noProof/>
                <w:webHidden/>
              </w:rPr>
              <w:instrText xml:space="preserve"> PAGEREF _Toc239693283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796D36AA" w14:textId="392279FA" w:rsidR="000A171C" w:rsidRDefault="00000000">
          <w:pPr>
            <w:pStyle w:val="TM2"/>
            <w:rPr>
              <w:noProof/>
              <w:kern w:val="2"/>
              <w:sz w:val="24"/>
              <w:szCs w:val="24"/>
              <w14:ligatures w14:val="standardContextual"/>
            </w:rPr>
          </w:pPr>
          <w:hyperlink w:anchor="_Toc239693284" w:history="1">
            <w:r w:rsidR="000A171C" w:rsidRPr="001E6D78">
              <w:rPr>
                <w:rStyle w:val="Lienhypertexte"/>
                <w:rFonts w:cstheme="minorHAnsi"/>
                <w:noProof/>
                <w:lang w:val="en"/>
              </w:rPr>
              <w:t>Estimated amount of the need</w:t>
            </w:r>
            <w:r w:rsidR="000A171C">
              <w:rPr>
                <w:noProof/>
                <w:webHidden/>
              </w:rPr>
              <w:tab/>
            </w:r>
            <w:r w:rsidR="000A171C">
              <w:rPr>
                <w:noProof/>
                <w:webHidden/>
              </w:rPr>
              <w:fldChar w:fldCharType="begin"/>
            </w:r>
            <w:r w:rsidR="000A171C">
              <w:rPr>
                <w:noProof/>
                <w:webHidden/>
              </w:rPr>
              <w:instrText xml:space="preserve"> PAGEREF _Toc239693284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6DD70620" w14:textId="21EEB21A" w:rsidR="000A171C" w:rsidRDefault="00000000">
          <w:pPr>
            <w:pStyle w:val="TM2"/>
            <w:rPr>
              <w:noProof/>
              <w:kern w:val="2"/>
              <w:sz w:val="24"/>
              <w:szCs w:val="24"/>
              <w14:ligatures w14:val="standardContextual"/>
            </w:rPr>
          </w:pPr>
          <w:hyperlink w:anchor="_Toc239693285" w:history="1">
            <w:r w:rsidR="000A171C" w:rsidRPr="001E6D78">
              <w:rPr>
                <w:rStyle w:val="Lienhypertexte"/>
                <w:rFonts w:cstheme="minorHAnsi"/>
                <w:noProof/>
                <w:lang w:val="en"/>
              </w:rPr>
              <w:t>Term of the contract</w:t>
            </w:r>
            <w:r w:rsidR="000A171C">
              <w:rPr>
                <w:noProof/>
                <w:webHidden/>
              </w:rPr>
              <w:tab/>
            </w:r>
            <w:r w:rsidR="000A171C">
              <w:rPr>
                <w:noProof/>
                <w:webHidden/>
              </w:rPr>
              <w:fldChar w:fldCharType="begin"/>
            </w:r>
            <w:r w:rsidR="000A171C">
              <w:rPr>
                <w:noProof/>
                <w:webHidden/>
              </w:rPr>
              <w:instrText xml:space="preserve"> PAGEREF _Toc239693285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6D12E8E4" w14:textId="51B19FC8" w:rsidR="000A171C" w:rsidRDefault="00000000">
          <w:pPr>
            <w:pStyle w:val="TM2"/>
            <w:rPr>
              <w:noProof/>
              <w:kern w:val="2"/>
              <w:sz w:val="24"/>
              <w:szCs w:val="24"/>
              <w14:ligatures w14:val="standardContextual"/>
            </w:rPr>
          </w:pPr>
          <w:hyperlink w:anchor="_Toc239693286" w:history="1">
            <w:r w:rsidR="000A171C" w:rsidRPr="001E6D78">
              <w:rPr>
                <w:rStyle w:val="Lienhypertexte"/>
                <w:rFonts w:cstheme="minorHAnsi"/>
                <w:noProof/>
                <w:lang w:val="en"/>
              </w:rPr>
              <w:t>Allotment</w:t>
            </w:r>
            <w:r w:rsidR="000A171C">
              <w:rPr>
                <w:noProof/>
                <w:webHidden/>
              </w:rPr>
              <w:tab/>
            </w:r>
            <w:r w:rsidR="000A171C">
              <w:rPr>
                <w:noProof/>
                <w:webHidden/>
              </w:rPr>
              <w:fldChar w:fldCharType="begin"/>
            </w:r>
            <w:r w:rsidR="000A171C">
              <w:rPr>
                <w:noProof/>
                <w:webHidden/>
              </w:rPr>
              <w:instrText xml:space="preserve"> PAGEREF _Toc239693286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097D68FE" w14:textId="11510D9B" w:rsidR="000A171C"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39693287" w:history="1">
            <w:r w:rsidR="000A171C" w:rsidRPr="001E6D78">
              <w:rPr>
                <w:rStyle w:val="Lienhypertexte"/>
                <w:rFonts w:cstheme="minorHAnsi"/>
                <w:b/>
                <w:caps/>
                <w:noProof/>
              </w:rPr>
              <w:t>ARTICLE 3:</w:t>
            </w:r>
            <w:r w:rsidR="000A171C">
              <w:rPr>
                <w:rFonts w:asciiTheme="minorHAnsi" w:eastAsiaTheme="minorEastAsia" w:hAnsiTheme="minorHAnsi" w:cstheme="minorBidi"/>
                <w:noProof/>
                <w:kern w:val="2"/>
                <w:sz w:val="24"/>
                <w:szCs w:val="24"/>
                <w14:ligatures w14:val="standardContextual"/>
              </w:rPr>
              <w:tab/>
            </w:r>
            <w:r w:rsidR="000A171C" w:rsidRPr="001E6D78">
              <w:rPr>
                <w:rStyle w:val="Lienhypertexte"/>
                <w:rFonts w:cstheme="minorHAnsi"/>
                <w:b/>
                <w:bCs/>
                <w:caps/>
                <w:noProof/>
                <w:lang w:val="en"/>
              </w:rPr>
              <w:t>Candidate participation conditions</w:t>
            </w:r>
            <w:r w:rsidR="000A171C">
              <w:rPr>
                <w:noProof/>
                <w:webHidden/>
              </w:rPr>
              <w:tab/>
            </w:r>
            <w:r w:rsidR="000A171C">
              <w:rPr>
                <w:noProof/>
                <w:webHidden/>
              </w:rPr>
              <w:fldChar w:fldCharType="begin"/>
            </w:r>
            <w:r w:rsidR="000A171C">
              <w:rPr>
                <w:noProof/>
                <w:webHidden/>
              </w:rPr>
              <w:instrText xml:space="preserve"> PAGEREF _Toc239693287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2B319CFC" w14:textId="2E4441B7" w:rsidR="000A171C" w:rsidRDefault="00000000">
          <w:pPr>
            <w:pStyle w:val="TM2"/>
            <w:rPr>
              <w:noProof/>
              <w:kern w:val="2"/>
              <w:sz w:val="24"/>
              <w:szCs w:val="24"/>
              <w14:ligatures w14:val="standardContextual"/>
            </w:rPr>
          </w:pPr>
          <w:hyperlink w:anchor="_Toc239693288" w:history="1">
            <w:r w:rsidR="000A171C" w:rsidRPr="001E6D78">
              <w:rPr>
                <w:rStyle w:val="Lienhypertexte"/>
                <w:rFonts w:cstheme="minorHAnsi"/>
                <w:noProof/>
                <w:lang w:val="en"/>
              </w:rPr>
              <w:t>Candidate presentation conditions</w:t>
            </w:r>
            <w:r w:rsidR="000A171C">
              <w:rPr>
                <w:noProof/>
                <w:webHidden/>
              </w:rPr>
              <w:tab/>
            </w:r>
            <w:r w:rsidR="000A171C">
              <w:rPr>
                <w:noProof/>
                <w:webHidden/>
              </w:rPr>
              <w:fldChar w:fldCharType="begin"/>
            </w:r>
            <w:r w:rsidR="000A171C">
              <w:rPr>
                <w:noProof/>
                <w:webHidden/>
              </w:rPr>
              <w:instrText xml:space="preserve"> PAGEREF _Toc239693288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296038AE" w14:textId="098FEAB3" w:rsidR="000A171C" w:rsidRDefault="00000000">
          <w:pPr>
            <w:pStyle w:val="TM2"/>
            <w:rPr>
              <w:noProof/>
              <w:kern w:val="2"/>
              <w:sz w:val="24"/>
              <w:szCs w:val="24"/>
              <w14:ligatures w14:val="standardContextual"/>
            </w:rPr>
          </w:pPr>
          <w:hyperlink w:anchor="_Toc239693289" w:history="1">
            <w:r w:rsidR="000A171C" w:rsidRPr="001E6D78">
              <w:rPr>
                <w:rStyle w:val="Lienhypertexte"/>
                <w:rFonts w:cstheme="minorHAnsi"/>
                <w:noProof/>
                <w:lang w:val="en"/>
              </w:rPr>
              <w:t>Grounds and conditions of exclusion</w:t>
            </w:r>
            <w:r w:rsidR="000A171C">
              <w:rPr>
                <w:noProof/>
                <w:webHidden/>
              </w:rPr>
              <w:tab/>
            </w:r>
            <w:r w:rsidR="000A171C">
              <w:rPr>
                <w:noProof/>
                <w:webHidden/>
              </w:rPr>
              <w:fldChar w:fldCharType="begin"/>
            </w:r>
            <w:r w:rsidR="000A171C">
              <w:rPr>
                <w:noProof/>
                <w:webHidden/>
              </w:rPr>
              <w:instrText xml:space="preserve"> PAGEREF _Toc239693289 \h </w:instrText>
            </w:r>
            <w:r w:rsidR="000A171C">
              <w:rPr>
                <w:noProof/>
                <w:webHidden/>
              </w:rPr>
            </w:r>
            <w:r w:rsidR="000A171C">
              <w:rPr>
                <w:noProof/>
                <w:webHidden/>
              </w:rPr>
              <w:fldChar w:fldCharType="separate"/>
            </w:r>
            <w:r w:rsidR="000A171C">
              <w:rPr>
                <w:noProof/>
                <w:webHidden/>
              </w:rPr>
              <w:t>5</w:t>
            </w:r>
            <w:r w:rsidR="000A171C">
              <w:rPr>
                <w:noProof/>
                <w:webHidden/>
              </w:rPr>
              <w:fldChar w:fldCharType="end"/>
            </w:r>
          </w:hyperlink>
        </w:p>
        <w:p w14:paraId="6B6B2979" w14:textId="4FE6945E" w:rsidR="000A171C" w:rsidRDefault="00000000">
          <w:pPr>
            <w:pStyle w:val="TM2"/>
            <w:rPr>
              <w:noProof/>
              <w:kern w:val="2"/>
              <w:sz w:val="24"/>
              <w:szCs w:val="24"/>
              <w14:ligatures w14:val="standardContextual"/>
            </w:rPr>
          </w:pPr>
          <w:hyperlink w:anchor="_Toc239693290" w:history="1">
            <w:r w:rsidR="000A171C" w:rsidRPr="001E6D78">
              <w:rPr>
                <w:rStyle w:val="Lienhypertexte"/>
                <w:noProof/>
                <w:lang w:val="en"/>
              </w:rPr>
              <w:t>Minimum prerequisites in terms of economic, technical and professional capacity</w:t>
            </w:r>
            <w:r w:rsidR="000A171C">
              <w:rPr>
                <w:noProof/>
                <w:webHidden/>
              </w:rPr>
              <w:tab/>
            </w:r>
            <w:r w:rsidR="000A171C">
              <w:rPr>
                <w:noProof/>
                <w:webHidden/>
              </w:rPr>
              <w:fldChar w:fldCharType="begin"/>
            </w:r>
            <w:r w:rsidR="000A171C">
              <w:rPr>
                <w:noProof/>
                <w:webHidden/>
              </w:rPr>
              <w:instrText xml:space="preserve"> PAGEREF _Toc239693290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092304FD" w14:textId="28FAA402" w:rsidR="000A171C" w:rsidRDefault="00000000">
          <w:pPr>
            <w:pStyle w:val="TM2"/>
            <w:rPr>
              <w:noProof/>
              <w:kern w:val="2"/>
              <w:sz w:val="24"/>
              <w:szCs w:val="24"/>
              <w14:ligatures w14:val="standardContextual"/>
            </w:rPr>
          </w:pPr>
          <w:hyperlink w:anchor="_Toc239693291" w:history="1">
            <w:r w:rsidR="000A171C" w:rsidRPr="001E6D78">
              <w:rPr>
                <w:rStyle w:val="Lienhypertexte"/>
                <w:rFonts w:cstheme="minorHAnsi"/>
                <w:i/>
                <w:iCs/>
                <w:noProof/>
                <w:lang w:val="en"/>
              </w:rPr>
              <w:t>ECONOMIC AND FINANCIAL CAPACITY</w:t>
            </w:r>
            <w:r w:rsidR="000A171C">
              <w:rPr>
                <w:noProof/>
                <w:webHidden/>
              </w:rPr>
              <w:tab/>
            </w:r>
            <w:r w:rsidR="000A171C">
              <w:rPr>
                <w:noProof/>
                <w:webHidden/>
              </w:rPr>
              <w:fldChar w:fldCharType="begin"/>
            </w:r>
            <w:r w:rsidR="000A171C">
              <w:rPr>
                <w:noProof/>
                <w:webHidden/>
              </w:rPr>
              <w:instrText xml:space="preserve"> PAGEREF _Toc239693291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1F832578" w14:textId="3D051F17" w:rsidR="000A171C" w:rsidRDefault="00000000">
          <w:pPr>
            <w:pStyle w:val="TM2"/>
            <w:rPr>
              <w:noProof/>
              <w:kern w:val="2"/>
              <w:sz w:val="24"/>
              <w:szCs w:val="24"/>
              <w14:ligatures w14:val="standardContextual"/>
            </w:rPr>
          </w:pPr>
          <w:hyperlink w:anchor="_Toc239693292" w:history="1">
            <w:r w:rsidR="000A171C" w:rsidRPr="001E6D78">
              <w:rPr>
                <w:rStyle w:val="Lienhypertexte"/>
                <w:rFonts w:cstheme="minorHAnsi"/>
                <w:i/>
                <w:iCs/>
                <w:noProof/>
                <w:lang w:val="en"/>
              </w:rPr>
              <w:t>TECHNICAL AND PROFESSIONAL CAPACITY</w:t>
            </w:r>
            <w:r w:rsidR="000A171C">
              <w:rPr>
                <w:noProof/>
                <w:webHidden/>
              </w:rPr>
              <w:tab/>
            </w:r>
            <w:r w:rsidR="000A171C">
              <w:rPr>
                <w:noProof/>
                <w:webHidden/>
              </w:rPr>
              <w:fldChar w:fldCharType="begin"/>
            </w:r>
            <w:r w:rsidR="000A171C">
              <w:rPr>
                <w:noProof/>
                <w:webHidden/>
              </w:rPr>
              <w:instrText xml:space="preserve"> PAGEREF _Toc239693292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054131FB" w14:textId="43BCF0D7" w:rsidR="000A171C" w:rsidRDefault="00000000">
          <w:pPr>
            <w:pStyle w:val="TM2"/>
            <w:rPr>
              <w:noProof/>
              <w:kern w:val="2"/>
              <w:sz w:val="24"/>
              <w:szCs w:val="24"/>
              <w14:ligatures w14:val="standardContextual"/>
            </w:rPr>
          </w:pPr>
          <w:hyperlink w:anchor="_Toc239693293" w:history="1">
            <w:r w:rsidR="000A171C" w:rsidRPr="001E6D78">
              <w:rPr>
                <w:rStyle w:val="Lienhypertexte"/>
                <w:rFonts w:cstheme="minorHAnsi"/>
                <w:noProof/>
                <w:lang w:val="en"/>
              </w:rPr>
              <w:t>Specific requirements for consortia of economic operators</w:t>
            </w:r>
            <w:r w:rsidR="000A171C">
              <w:rPr>
                <w:noProof/>
                <w:webHidden/>
              </w:rPr>
              <w:tab/>
            </w:r>
            <w:r w:rsidR="000A171C">
              <w:rPr>
                <w:noProof/>
                <w:webHidden/>
              </w:rPr>
              <w:fldChar w:fldCharType="begin"/>
            </w:r>
            <w:r w:rsidR="000A171C">
              <w:rPr>
                <w:noProof/>
                <w:webHidden/>
              </w:rPr>
              <w:instrText xml:space="preserve"> PAGEREF _Toc239693293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3127254E" w14:textId="153B736E" w:rsidR="000A171C" w:rsidRDefault="00000000">
          <w:pPr>
            <w:pStyle w:val="TM2"/>
            <w:rPr>
              <w:noProof/>
              <w:kern w:val="2"/>
              <w:sz w:val="24"/>
              <w:szCs w:val="24"/>
              <w14:ligatures w14:val="standardContextual"/>
            </w:rPr>
          </w:pPr>
          <w:hyperlink w:anchor="_Toc239693294" w:history="1">
            <w:r w:rsidR="000A171C" w:rsidRPr="001E6D78">
              <w:rPr>
                <w:rStyle w:val="Lienhypertexte"/>
                <w:rFonts w:cstheme="minorHAnsi"/>
                <w:i/>
                <w:iCs/>
                <w:noProof/>
                <w:lang w:val="en"/>
              </w:rPr>
              <w:t>Grounds for the exclusion of consortia</w:t>
            </w:r>
            <w:r w:rsidR="000A171C">
              <w:rPr>
                <w:noProof/>
                <w:webHidden/>
              </w:rPr>
              <w:tab/>
            </w:r>
            <w:r w:rsidR="000A171C">
              <w:rPr>
                <w:noProof/>
                <w:webHidden/>
              </w:rPr>
              <w:fldChar w:fldCharType="begin"/>
            </w:r>
            <w:r w:rsidR="000A171C">
              <w:rPr>
                <w:noProof/>
                <w:webHidden/>
              </w:rPr>
              <w:instrText xml:space="preserve"> PAGEREF _Toc239693294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45CEE0E0" w14:textId="10A2B181" w:rsidR="000A171C" w:rsidRDefault="00000000">
          <w:pPr>
            <w:pStyle w:val="TM2"/>
            <w:rPr>
              <w:noProof/>
              <w:kern w:val="2"/>
              <w:sz w:val="24"/>
              <w:szCs w:val="24"/>
              <w14:ligatures w14:val="standardContextual"/>
            </w:rPr>
          </w:pPr>
          <w:hyperlink w:anchor="_Toc239693295" w:history="1">
            <w:r w:rsidR="000A171C" w:rsidRPr="001E6D78">
              <w:rPr>
                <w:rStyle w:val="Lienhypertexte"/>
                <w:rFonts w:cstheme="minorHAnsi"/>
                <w:i/>
                <w:iCs/>
                <w:noProof/>
                <w:lang w:val="en"/>
              </w:rPr>
              <w:t>Form of the consortium</w:t>
            </w:r>
            <w:r w:rsidR="000A171C">
              <w:rPr>
                <w:noProof/>
                <w:webHidden/>
              </w:rPr>
              <w:tab/>
            </w:r>
            <w:r w:rsidR="000A171C">
              <w:rPr>
                <w:noProof/>
                <w:webHidden/>
              </w:rPr>
              <w:fldChar w:fldCharType="begin"/>
            </w:r>
            <w:r w:rsidR="000A171C">
              <w:rPr>
                <w:noProof/>
                <w:webHidden/>
              </w:rPr>
              <w:instrText xml:space="preserve"> PAGEREF _Toc239693295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2C95CC6A" w14:textId="18607D92" w:rsidR="000A171C" w:rsidRDefault="00000000">
          <w:pPr>
            <w:pStyle w:val="TM2"/>
            <w:rPr>
              <w:noProof/>
              <w:kern w:val="2"/>
              <w:sz w:val="24"/>
              <w:szCs w:val="24"/>
              <w14:ligatures w14:val="standardContextual"/>
            </w:rPr>
          </w:pPr>
          <w:hyperlink w:anchor="_Toc239693296" w:history="1">
            <w:r w:rsidR="000A171C" w:rsidRPr="001E6D78">
              <w:rPr>
                <w:rStyle w:val="Lienhypertexte"/>
                <w:rFonts w:cstheme="minorHAnsi"/>
                <w:noProof/>
                <w:lang w:val="en"/>
              </w:rPr>
              <w:t>Subcontracting</w:t>
            </w:r>
            <w:r w:rsidR="000A171C">
              <w:rPr>
                <w:noProof/>
                <w:webHidden/>
              </w:rPr>
              <w:tab/>
            </w:r>
            <w:r w:rsidR="000A171C">
              <w:rPr>
                <w:noProof/>
                <w:webHidden/>
              </w:rPr>
              <w:fldChar w:fldCharType="begin"/>
            </w:r>
            <w:r w:rsidR="000A171C">
              <w:rPr>
                <w:noProof/>
                <w:webHidden/>
              </w:rPr>
              <w:instrText xml:space="preserve"> PAGEREF _Toc239693296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09CFCC96" w14:textId="0592DA39" w:rsidR="000A171C" w:rsidRDefault="00000000">
          <w:pPr>
            <w:pStyle w:val="TM2"/>
            <w:rPr>
              <w:noProof/>
              <w:kern w:val="2"/>
              <w:sz w:val="24"/>
              <w:szCs w:val="24"/>
              <w14:ligatures w14:val="standardContextual"/>
            </w:rPr>
          </w:pPr>
          <w:hyperlink w:anchor="_Toc239693297" w:history="1">
            <w:r w:rsidR="000A171C" w:rsidRPr="001E6D78">
              <w:rPr>
                <w:rStyle w:val="Lienhypertexte"/>
                <w:rFonts w:cstheme="minorHAnsi"/>
                <w:i/>
                <w:iCs/>
                <w:noProof/>
                <w:lang w:val="en"/>
              </w:rPr>
              <w:t>Grounds for exclusion in the case of subcontracting</w:t>
            </w:r>
            <w:r w:rsidR="000A171C">
              <w:rPr>
                <w:noProof/>
                <w:webHidden/>
              </w:rPr>
              <w:tab/>
            </w:r>
            <w:r w:rsidR="000A171C">
              <w:rPr>
                <w:noProof/>
                <w:webHidden/>
              </w:rPr>
              <w:fldChar w:fldCharType="begin"/>
            </w:r>
            <w:r w:rsidR="000A171C">
              <w:rPr>
                <w:noProof/>
                <w:webHidden/>
              </w:rPr>
              <w:instrText xml:space="preserve"> PAGEREF _Toc239693297 \h </w:instrText>
            </w:r>
            <w:r w:rsidR="000A171C">
              <w:rPr>
                <w:noProof/>
                <w:webHidden/>
              </w:rPr>
            </w:r>
            <w:r w:rsidR="000A171C">
              <w:rPr>
                <w:noProof/>
                <w:webHidden/>
              </w:rPr>
              <w:fldChar w:fldCharType="separate"/>
            </w:r>
            <w:r w:rsidR="000A171C">
              <w:rPr>
                <w:noProof/>
                <w:webHidden/>
              </w:rPr>
              <w:t>6</w:t>
            </w:r>
            <w:r w:rsidR="000A171C">
              <w:rPr>
                <w:noProof/>
                <w:webHidden/>
              </w:rPr>
              <w:fldChar w:fldCharType="end"/>
            </w:r>
          </w:hyperlink>
        </w:p>
        <w:p w14:paraId="03E85450" w14:textId="0D54173D" w:rsidR="000A171C" w:rsidRDefault="00000000">
          <w:pPr>
            <w:pStyle w:val="TM2"/>
            <w:rPr>
              <w:noProof/>
              <w:kern w:val="2"/>
              <w:sz w:val="24"/>
              <w:szCs w:val="24"/>
              <w14:ligatures w14:val="standardContextual"/>
            </w:rPr>
          </w:pPr>
          <w:hyperlink w:anchor="_Toc239693298" w:history="1">
            <w:r w:rsidR="000A171C" w:rsidRPr="001E6D78">
              <w:rPr>
                <w:rStyle w:val="Lienhypertexte"/>
                <w:rFonts w:cstheme="minorHAnsi"/>
                <w:i/>
                <w:iCs/>
                <w:noProof/>
                <w:lang w:val="en"/>
              </w:rPr>
              <w:t>Presentation of a subcontractor</w:t>
            </w:r>
            <w:r w:rsidR="000A171C">
              <w:rPr>
                <w:noProof/>
                <w:webHidden/>
              </w:rPr>
              <w:tab/>
            </w:r>
            <w:r w:rsidR="000A171C">
              <w:rPr>
                <w:noProof/>
                <w:webHidden/>
              </w:rPr>
              <w:fldChar w:fldCharType="begin"/>
            </w:r>
            <w:r w:rsidR="000A171C">
              <w:rPr>
                <w:noProof/>
                <w:webHidden/>
              </w:rPr>
              <w:instrText xml:space="preserve"> PAGEREF _Toc239693298 \h </w:instrText>
            </w:r>
            <w:r w:rsidR="000A171C">
              <w:rPr>
                <w:noProof/>
                <w:webHidden/>
              </w:rPr>
            </w:r>
            <w:r w:rsidR="000A171C">
              <w:rPr>
                <w:noProof/>
                <w:webHidden/>
              </w:rPr>
              <w:fldChar w:fldCharType="separate"/>
            </w:r>
            <w:r w:rsidR="000A171C">
              <w:rPr>
                <w:noProof/>
                <w:webHidden/>
              </w:rPr>
              <w:t>7</w:t>
            </w:r>
            <w:r w:rsidR="000A171C">
              <w:rPr>
                <w:noProof/>
                <w:webHidden/>
              </w:rPr>
              <w:fldChar w:fldCharType="end"/>
            </w:r>
          </w:hyperlink>
        </w:p>
        <w:p w14:paraId="02F72EEC" w14:textId="224906A9" w:rsidR="000A171C" w:rsidRDefault="00000000">
          <w:pPr>
            <w:pStyle w:val="TM1"/>
            <w:tabs>
              <w:tab w:val="left" w:pos="1540"/>
              <w:tab w:val="right" w:leader="dot" w:pos="9329"/>
            </w:tabs>
            <w:rPr>
              <w:rFonts w:asciiTheme="minorHAnsi" w:eastAsiaTheme="minorEastAsia" w:hAnsiTheme="minorHAnsi" w:cstheme="minorBidi"/>
              <w:noProof/>
              <w:kern w:val="2"/>
              <w:sz w:val="24"/>
              <w:szCs w:val="24"/>
              <w14:ligatures w14:val="standardContextual"/>
            </w:rPr>
          </w:pPr>
          <w:hyperlink w:anchor="_Toc239693299" w:history="1">
            <w:r w:rsidR="000A171C" w:rsidRPr="001E6D78">
              <w:rPr>
                <w:rStyle w:val="Lienhypertexte"/>
                <w:rFonts w:cstheme="minorHAnsi"/>
                <w:b/>
                <w:caps/>
                <w:noProof/>
                <w:lang w:val="en-GB"/>
              </w:rPr>
              <w:t>ARTICLE 4:</w:t>
            </w:r>
            <w:r w:rsidR="000A171C">
              <w:rPr>
                <w:rFonts w:asciiTheme="minorHAnsi" w:eastAsiaTheme="minorEastAsia" w:hAnsiTheme="minorHAnsi" w:cstheme="minorBidi"/>
                <w:noProof/>
                <w:kern w:val="2"/>
                <w:sz w:val="24"/>
                <w:szCs w:val="24"/>
                <w14:ligatures w14:val="standardContextual"/>
              </w:rPr>
              <w:t xml:space="preserve"> </w:t>
            </w:r>
            <w:r w:rsidR="000A171C" w:rsidRPr="001E6D78">
              <w:rPr>
                <w:rStyle w:val="Lienhypertexte"/>
                <w:rFonts w:cstheme="minorHAnsi"/>
                <w:b/>
                <w:bCs/>
                <w:caps/>
                <w:noProof/>
                <w:lang w:val="en"/>
              </w:rPr>
              <w:t>Presentation of bids and submission process</w:t>
            </w:r>
            <w:r w:rsidR="000A171C">
              <w:rPr>
                <w:noProof/>
                <w:webHidden/>
              </w:rPr>
              <w:tab/>
            </w:r>
            <w:r w:rsidR="000A171C">
              <w:rPr>
                <w:noProof/>
                <w:webHidden/>
              </w:rPr>
              <w:fldChar w:fldCharType="begin"/>
            </w:r>
            <w:r w:rsidR="000A171C">
              <w:rPr>
                <w:noProof/>
                <w:webHidden/>
              </w:rPr>
              <w:instrText xml:space="preserve"> PAGEREF _Toc239693299 \h </w:instrText>
            </w:r>
            <w:r w:rsidR="000A171C">
              <w:rPr>
                <w:noProof/>
                <w:webHidden/>
              </w:rPr>
            </w:r>
            <w:r w:rsidR="000A171C">
              <w:rPr>
                <w:noProof/>
                <w:webHidden/>
              </w:rPr>
              <w:fldChar w:fldCharType="separate"/>
            </w:r>
            <w:r w:rsidR="000A171C">
              <w:rPr>
                <w:noProof/>
                <w:webHidden/>
              </w:rPr>
              <w:t>7</w:t>
            </w:r>
            <w:r w:rsidR="000A171C">
              <w:rPr>
                <w:noProof/>
                <w:webHidden/>
              </w:rPr>
              <w:fldChar w:fldCharType="end"/>
            </w:r>
          </w:hyperlink>
        </w:p>
        <w:p w14:paraId="5FCFCD81" w14:textId="3FCEDD80" w:rsidR="000A171C" w:rsidRDefault="00000000">
          <w:pPr>
            <w:pStyle w:val="TM2"/>
            <w:rPr>
              <w:noProof/>
              <w:kern w:val="2"/>
              <w:sz w:val="24"/>
              <w:szCs w:val="24"/>
              <w14:ligatures w14:val="standardContextual"/>
            </w:rPr>
          </w:pPr>
          <w:hyperlink w:anchor="_Toc239693300" w:history="1">
            <w:r w:rsidR="000A171C" w:rsidRPr="001E6D78">
              <w:rPr>
                <w:rStyle w:val="Lienhypertexte"/>
                <w:rFonts w:cstheme="minorHAnsi"/>
                <w:noProof/>
                <w:lang w:val="en"/>
              </w:rPr>
              <w:t>Application documents</w:t>
            </w:r>
            <w:r w:rsidR="000A171C">
              <w:rPr>
                <w:noProof/>
                <w:webHidden/>
              </w:rPr>
              <w:tab/>
            </w:r>
            <w:r w:rsidR="000A171C">
              <w:rPr>
                <w:noProof/>
                <w:webHidden/>
              </w:rPr>
              <w:fldChar w:fldCharType="begin"/>
            </w:r>
            <w:r w:rsidR="000A171C">
              <w:rPr>
                <w:noProof/>
                <w:webHidden/>
              </w:rPr>
              <w:instrText xml:space="preserve"> PAGEREF _Toc239693300 \h </w:instrText>
            </w:r>
            <w:r w:rsidR="000A171C">
              <w:rPr>
                <w:noProof/>
                <w:webHidden/>
              </w:rPr>
            </w:r>
            <w:r w:rsidR="000A171C">
              <w:rPr>
                <w:noProof/>
                <w:webHidden/>
              </w:rPr>
              <w:fldChar w:fldCharType="separate"/>
            </w:r>
            <w:r w:rsidR="000A171C">
              <w:rPr>
                <w:noProof/>
                <w:webHidden/>
              </w:rPr>
              <w:t>7</w:t>
            </w:r>
            <w:r w:rsidR="000A171C">
              <w:rPr>
                <w:noProof/>
                <w:webHidden/>
              </w:rPr>
              <w:fldChar w:fldCharType="end"/>
            </w:r>
          </w:hyperlink>
        </w:p>
        <w:p w14:paraId="420BA96E" w14:textId="34F6DE4D" w:rsidR="000A171C" w:rsidRDefault="00000000">
          <w:pPr>
            <w:pStyle w:val="TM2"/>
            <w:rPr>
              <w:noProof/>
              <w:kern w:val="2"/>
              <w:sz w:val="24"/>
              <w:szCs w:val="24"/>
              <w14:ligatures w14:val="standardContextual"/>
            </w:rPr>
          </w:pPr>
          <w:hyperlink w:anchor="_Toc239693301" w:history="1">
            <w:r w:rsidR="000A171C" w:rsidRPr="001E6D78">
              <w:rPr>
                <w:rStyle w:val="Lienhypertexte"/>
                <w:rFonts w:cstheme="minorHAnsi"/>
                <w:noProof/>
                <w:lang w:val="en"/>
              </w:rPr>
              <w:t>Bid documents</w:t>
            </w:r>
            <w:r w:rsidR="000A171C">
              <w:rPr>
                <w:noProof/>
                <w:webHidden/>
              </w:rPr>
              <w:tab/>
            </w:r>
            <w:r w:rsidR="000A171C">
              <w:rPr>
                <w:noProof/>
                <w:webHidden/>
              </w:rPr>
              <w:fldChar w:fldCharType="begin"/>
            </w:r>
            <w:r w:rsidR="000A171C">
              <w:rPr>
                <w:noProof/>
                <w:webHidden/>
              </w:rPr>
              <w:instrText xml:space="preserve"> PAGEREF _Toc239693301 \h </w:instrText>
            </w:r>
            <w:r w:rsidR="000A171C">
              <w:rPr>
                <w:noProof/>
                <w:webHidden/>
              </w:rPr>
            </w:r>
            <w:r w:rsidR="000A171C">
              <w:rPr>
                <w:noProof/>
                <w:webHidden/>
              </w:rPr>
              <w:fldChar w:fldCharType="separate"/>
            </w:r>
            <w:r w:rsidR="000A171C">
              <w:rPr>
                <w:noProof/>
                <w:webHidden/>
              </w:rPr>
              <w:t>7</w:t>
            </w:r>
            <w:r w:rsidR="000A171C">
              <w:rPr>
                <w:noProof/>
                <w:webHidden/>
              </w:rPr>
              <w:fldChar w:fldCharType="end"/>
            </w:r>
          </w:hyperlink>
        </w:p>
        <w:p w14:paraId="546FAA17" w14:textId="43437B17" w:rsidR="000A171C" w:rsidRDefault="00000000">
          <w:pPr>
            <w:pStyle w:val="TM2"/>
            <w:rPr>
              <w:noProof/>
              <w:kern w:val="2"/>
              <w:sz w:val="24"/>
              <w:szCs w:val="24"/>
              <w14:ligatures w14:val="standardContextual"/>
            </w:rPr>
          </w:pPr>
          <w:hyperlink w:anchor="_Toc239693302" w:history="1">
            <w:r w:rsidR="000A171C" w:rsidRPr="001E6D78">
              <w:rPr>
                <w:rStyle w:val="Lienhypertexte"/>
                <w:rFonts w:cstheme="minorHAnsi"/>
                <w:noProof/>
                <w:lang w:val="en"/>
              </w:rPr>
              <w:t>Bid validity period</w:t>
            </w:r>
            <w:r w:rsidR="000A171C">
              <w:rPr>
                <w:noProof/>
                <w:webHidden/>
              </w:rPr>
              <w:tab/>
            </w:r>
            <w:r w:rsidR="000A171C">
              <w:rPr>
                <w:noProof/>
                <w:webHidden/>
              </w:rPr>
              <w:fldChar w:fldCharType="begin"/>
            </w:r>
            <w:r w:rsidR="000A171C">
              <w:rPr>
                <w:noProof/>
                <w:webHidden/>
              </w:rPr>
              <w:instrText xml:space="preserve"> PAGEREF _Toc239693302 \h </w:instrText>
            </w:r>
            <w:r w:rsidR="000A171C">
              <w:rPr>
                <w:noProof/>
                <w:webHidden/>
              </w:rPr>
            </w:r>
            <w:r w:rsidR="000A171C">
              <w:rPr>
                <w:noProof/>
                <w:webHidden/>
              </w:rPr>
              <w:fldChar w:fldCharType="separate"/>
            </w:r>
            <w:r w:rsidR="000A171C">
              <w:rPr>
                <w:noProof/>
                <w:webHidden/>
              </w:rPr>
              <w:t>8</w:t>
            </w:r>
            <w:r w:rsidR="000A171C">
              <w:rPr>
                <w:noProof/>
                <w:webHidden/>
              </w:rPr>
              <w:fldChar w:fldCharType="end"/>
            </w:r>
          </w:hyperlink>
        </w:p>
        <w:p w14:paraId="5ADD18FC" w14:textId="5486AD9E" w:rsidR="000A171C" w:rsidRDefault="00000000">
          <w:pPr>
            <w:pStyle w:val="TM2"/>
            <w:rPr>
              <w:noProof/>
              <w:kern w:val="2"/>
              <w:sz w:val="24"/>
              <w:szCs w:val="24"/>
              <w14:ligatures w14:val="standardContextual"/>
            </w:rPr>
          </w:pPr>
          <w:hyperlink w:anchor="_Toc239693303" w:history="1">
            <w:r w:rsidR="000A171C" w:rsidRPr="001E6D78">
              <w:rPr>
                <w:rStyle w:val="Lienhypertexte"/>
                <w:rFonts w:cstheme="minorHAnsi"/>
                <w:noProof/>
                <w:lang w:val="en"/>
              </w:rPr>
              <w:t>Bid submission process</w:t>
            </w:r>
            <w:r w:rsidR="000A171C">
              <w:rPr>
                <w:noProof/>
                <w:webHidden/>
              </w:rPr>
              <w:tab/>
            </w:r>
            <w:r w:rsidR="000A171C">
              <w:rPr>
                <w:noProof/>
                <w:webHidden/>
              </w:rPr>
              <w:fldChar w:fldCharType="begin"/>
            </w:r>
            <w:r w:rsidR="000A171C">
              <w:rPr>
                <w:noProof/>
                <w:webHidden/>
              </w:rPr>
              <w:instrText xml:space="preserve"> PAGEREF _Toc239693303 \h </w:instrText>
            </w:r>
            <w:r w:rsidR="000A171C">
              <w:rPr>
                <w:noProof/>
                <w:webHidden/>
              </w:rPr>
            </w:r>
            <w:r w:rsidR="000A171C">
              <w:rPr>
                <w:noProof/>
                <w:webHidden/>
              </w:rPr>
              <w:fldChar w:fldCharType="separate"/>
            </w:r>
            <w:r w:rsidR="000A171C">
              <w:rPr>
                <w:noProof/>
                <w:webHidden/>
              </w:rPr>
              <w:t>8</w:t>
            </w:r>
            <w:r w:rsidR="000A171C">
              <w:rPr>
                <w:noProof/>
                <w:webHidden/>
              </w:rPr>
              <w:fldChar w:fldCharType="end"/>
            </w:r>
          </w:hyperlink>
        </w:p>
        <w:p w14:paraId="6F145336" w14:textId="46AAF727" w:rsidR="000A171C" w:rsidRDefault="00000000">
          <w:pPr>
            <w:pStyle w:val="TM2"/>
            <w:rPr>
              <w:noProof/>
              <w:kern w:val="2"/>
              <w:sz w:val="24"/>
              <w:szCs w:val="24"/>
              <w14:ligatures w14:val="standardContextual"/>
            </w:rPr>
          </w:pPr>
          <w:hyperlink w:anchor="_Toc239693304" w:history="1">
            <w:r w:rsidR="000A171C" w:rsidRPr="001E6D78">
              <w:rPr>
                <w:rStyle w:val="Lienhypertexte"/>
                <w:rFonts w:cstheme="minorHAnsi"/>
                <w:i/>
                <w:iCs/>
                <w:noProof/>
                <w:lang w:val="en"/>
              </w:rPr>
              <w:t>Bids submitted in paper format</w:t>
            </w:r>
            <w:r w:rsidR="000A171C">
              <w:rPr>
                <w:noProof/>
                <w:webHidden/>
              </w:rPr>
              <w:tab/>
            </w:r>
            <w:r w:rsidR="000A171C">
              <w:rPr>
                <w:noProof/>
                <w:webHidden/>
              </w:rPr>
              <w:fldChar w:fldCharType="begin"/>
            </w:r>
            <w:r w:rsidR="000A171C">
              <w:rPr>
                <w:noProof/>
                <w:webHidden/>
              </w:rPr>
              <w:instrText xml:space="preserve"> PAGEREF _Toc239693304 \h </w:instrText>
            </w:r>
            <w:r w:rsidR="000A171C">
              <w:rPr>
                <w:noProof/>
                <w:webHidden/>
              </w:rPr>
            </w:r>
            <w:r w:rsidR="000A171C">
              <w:rPr>
                <w:noProof/>
                <w:webHidden/>
              </w:rPr>
              <w:fldChar w:fldCharType="separate"/>
            </w:r>
            <w:r w:rsidR="000A171C">
              <w:rPr>
                <w:noProof/>
                <w:webHidden/>
              </w:rPr>
              <w:t>8</w:t>
            </w:r>
            <w:r w:rsidR="000A171C">
              <w:rPr>
                <w:noProof/>
                <w:webHidden/>
              </w:rPr>
              <w:fldChar w:fldCharType="end"/>
            </w:r>
          </w:hyperlink>
        </w:p>
        <w:p w14:paraId="79C92C62" w14:textId="78840747" w:rsidR="000A171C" w:rsidRDefault="00000000">
          <w:pPr>
            <w:pStyle w:val="TM2"/>
            <w:rPr>
              <w:noProof/>
              <w:kern w:val="2"/>
              <w:sz w:val="24"/>
              <w:szCs w:val="24"/>
              <w14:ligatures w14:val="standardContextual"/>
            </w:rPr>
          </w:pPr>
          <w:hyperlink w:anchor="_Toc239693305" w:history="1">
            <w:r w:rsidR="000A171C" w:rsidRPr="001E6D78">
              <w:rPr>
                <w:rStyle w:val="Lienhypertexte"/>
                <w:rFonts w:cstheme="minorHAnsi"/>
                <w:i/>
                <w:iCs/>
                <w:noProof/>
                <w:lang w:val="en"/>
              </w:rPr>
              <w:t>Electronic submission</w:t>
            </w:r>
            <w:r w:rsidR="000A171C">
              <w:rPr>
                <w:noProof/>
                <w:webHidden/>
              </w:rPr>
              <w:tab/>
            </w:r>
            <w:r w:rsidR="000A171C">
              <w:rPr>
                <w:noProof/>
                <w:webHidden/>
              </w:rPr>
              <w:fldChar w:fldCharType="begin"/>
            </w:r>
            <w:r w:rsidR="000A171C">
              <w:rPr>
                <w:noProof/>
                <w:webHidden/>
              </w:rPr>
              <w:instrText xml:space="preserve"> PAGEREF _Toc239693305 \h </w:instrText>
            </w:r>
            <w:r w:rsidR="000A171C">
              <w:rPr>
                <w:noProof/>
                <w:webHidden/>
              </w:rPr>
            </w:r>
            <w:r w:rsidR="000A171C">
              <w:rPr>
                <w:noProof/>
                <w:webHidden/>
              </w:rPr>
              <w:fldChar w:fldCharType="separate"/>
            </w:r>
            <w:r w:rsidR="000A171C">
              <w:rPr>
                <w:noProof/>
                <w:webHidden/>
              </w:rPr>
              <w:t>8</w:t>
            </w:r>
            <w:r w:rsidR="000A171C">
              <w:rPr>
                <w:noProof/>
                <w:webHidden/>
              </w:rPr>
              <w:fldChar w:fldCharType="end"/>
            </w:r>
          </w:hyperlink>
        </w:p>
        <w:p w14:paraId="35B8AFDA" w14:textId="4A6CFA20" w:rsidR="000A171C" w:rsidRPr="000A171C" w:rsidRDefault="00000000">
          <w:pPr>
            <w:pStyle w:val="TM1"/>
            <w:tabs>
              <w:tab w:val="right" w:leader="dot" w:pos="9329"/>
            </w:tabs>
            <w:rPr>
              <w:rFonts w:asciiTheme="minorHAnsi" w:eastAsiaTheme="minorEastAsia" w:hAnsiTheme="minorHAnsi" w:cstheme="minorBidi"/>
              <w:b/>
              <w:bCs/>
              <w:noProof/>
              <w:kern w:val="2"/>
              <w:sz w:val="24"/>
              <w:szCs w:val="24"/>
              <w14:ligatures w14:val="standardContextual"/>
            </w:rPr>
          </w:pPr>
          <w:hyperlink w:anchor="_Toc239693306" w:history="1">
            <w:r w:rsidR="000A171C" w:rsidRPr="000A171C">
              <w:rPr>
                <w:rStyle w:val="Lienhypertexte"/>
                <w:rFonts w:cstheme="minorHAnsi"/>
                <w:b/>
                <w:bCs/>
                <w:noProof/>
                <w:lang w:val="en"/>
              </w:rPr>
              <w:t>ARTICLE 5 : ANALYSE OF APPLICATIONS</w:t>
            </w:r>
            <w:r w:rsidR="000A171C" w:rsidRPr="000A171C">
              <w:rPr>
                <w:b/>
                <w:bCs/>
                <w:noProof/>
                <w:webHidden/>
              </w:rPr>
              <w:tab/>
            </w:r>
            <w:r w:rsidR="000A171C" w:rsidRPr="000A171C">
              <w:rPr>
                <w:b/>
                <w:bCs/>
                <w:noProof/>
                <w:webHidden/>
              </w:rPr>
              <w:fldChar w:fldCharType="begin"/>
            </w:r>
            <w:r w:rsidR="000A171C" w:rsidRPr="000A171C">
              <w:rPr>
                <w:b/>
                <w:bCs/>
                <w:noProof/>
                <w:webHidden/>
              </w:rPr>
              <w:instrText xml:space="preserve"> PAGEREF _Toc239693306 \h </w:instrText>
            </w:r>
            <w:r w:rsidR="000A171C" w:rsidRPr="000A171C">
              <w:rPr>
                <w:b/>
                <w:bCs/>
                <w:noProof/>
                <w:webHidden/>
              </w:rPr>
            </w:r>
            <w:r w:rsidR="000A171C" w:rsidRPr="000A171C">
              <w:rPr>
                <w:b/>
                <w:bCs/>
                <w:noProof/>
                <w:webHidden/>
              </w:rPr>
              <w:fldChar w:fldCharType="separate"/>
            </w:r>
            <w:r w:rsidR="000A171C" w:rsidRPr="000A171C">
              <w:rPr>
                <w:b/>
                <w:bCs/>
                <w:noProof/>
                <w:webHidden/>
              </w:rPr>
              <w:t>9</w:t>
            </w:r>
            <w:r w:rsidR="000A171C" w:rsidRPr="000A171C">
              <w:rPr>
                <w:b/>
                <w:bCs/>
                <w:noProof/>
                <w:webHidden/>
              </w:rPr>
              <w:fldChar w:fldCharType="end"/>
            </w:r>
          </w:hyperlink>
        </w:p>
        <w:p w14:paraId="093F089A" w14:textId="4EF28B93" w:rsidR="000A171C" w:rsidRDefault="00000000">
          <w:pPr>
            <w:pStyle w:val="TM2"/>
            <w:rPr>
              <w:noProof/>
              <w:kern w:val="2"/>
              <w:sz w:val="24"/>
              <w:szCs w:val="24"/>
              <w14:ligatures w14:val="standardContextual"/>
            </w:rPr>
          </w:pPr>
          <w:hyperlink w:anchor="_Toc239693307" w:history="1">
            <w:r w:rsidR="000A171C" w:rsidRPr="001E6D78">
              <w:rPr>
                <w:rStyle w:val="Lienhypertexte"/>
                <w:rFonts w:cstheme="minorHAnsi"/>
                <w:noProof/>
                <w:lang w:val="en"/>
              </w:rPr>
              <w:t>Application supplementary information requests</w:t>
            </w:r>
            <w:r w:rsidR="000A171C">
              <w:rPr>
                <w:noProof/>
                <w:webHidden/>
              </w:rPr>
              <w:tab/>
            </w:r>
            <w:r w:rsidR="000A171C">
              <w:rPr>
                <w:noProof/>
                <w:webHidden/>
              </w:rPr>
              <w:fldChar w:fldCharType="begin"/>
            </w:r>
            <w:r w:rsidR="000A171C">
              <w:rPr>
                <w:noProof/>
                <w:webHidden/>
              </w:rPr>
              <w:instrText xml:space="preserve"> PAGEREF _Toc239693307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5239BD95" w14:textId="30654E9E" w:rsidR="000A171C" w:rsidRDefault="00000000">
          <w:pPr>
            <w:pStyle w:val="TM2"/>
            <w:rPr>
              <w:noProof/>
              <w:kern w:val="2"/>
              <w:sz w:val="24"/>
              <w:szCs w:val="24"/>
              <w14:ligatures w14:val="standardContextual"/>
            </w:rPr>
          </w:pPr>
          <w:hyperlink w:anchor="_Toc239693308" w:history="1">
            <w:r w:rsidR="000A171C" w:rsidRPr="001E6D78">
              <w:rPr>
                <w:rStyle w:val="Lienhypertexte"/>
                <w:rFonts w:cstheme="minorHAnsi"/>
                <w:noProof/>
                <w:lang w:val="en"/>
              </w:rPr>
              <w:t>Rejection of late applications - Opening bids</w:t>
            </w:r>
            <w:r w:rsidR="000A171C">
              <w:rPr>
                <w:noProof/>
                <w:webHidden/>
              </w:rPr>
              <w:tab/>
            </w:r>
            <w:r w:rsidR="000A171C">
              <w:rPr>
                <w:noProof/>
                <w:webHidden/>
              </w:rPr>
              <w:fldChar w:fldCharType="begin"/>
            </w:r>
            <w:r w:rsidR="000A171C">
              <w:rPr>
                <w:noProof/>
                <w:webHidden/>
              </w:rPr>
              <w:instrText xml:space="preserve"> PAGEREF _Toc239693308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0C2ADB78" w14:textId="02A44507" w:rsidR="000A171C" w:rsidRDefault="00000000">
          <w:pPr>
            <w:pStyle w:val="TM2"/>
            <w:rPr>
              <w:noProof/>
              <w:kern w:val="2"/>
              <w:sz w:val="24"/>
              <w:szCs w:val="24"/>
              <w14:ligatures w14:val="standardContextual"/>
            </w:rPr>
          </w:pPr>
          <w:hyperlink w:anchor="_Toc239693309" w:history="1">
            <w:r w:rsidR="000A171C" w:rsidRPr="001E6D78">
              <w:rPr>
                <w:rStyle w:val="Lienhypertexte"/>
                <w:rFonts w:cstheme="minorHAnsi"/>
                <w:noProof/>
                <w:lang w:val="en"/>
              </w:rPr>
              <w:t>Admissibility of applications</w:t>
            </w:r>
            <w:r w:rsidR="000A171C">
              <w:rPr>
                <w:noProof/>
                <w:webHidden/>
              </w:rPr>
              <w:tab/>
            </w:r>
            <w:r w:rsidR="000A171C">
              <w:rPr>
                <w:noProof/>
                <w:webHidden/>
              </w:rPr>
              <w:fldChar w:fldCharType="begin"/>
            </w:r>
            <w:r w:rsidR="000A171C">
              <w:rPr>
                <w:noProof/>
                <w:webHidden/>
              </w:rPr>
              <w:instrText xml:space="preserve"> PAGEREF _Toc239693309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63323201" w14:textId="5B619027" w:rsidR="000A171C"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39693310" w:history="1">
            <w:r w:rsidR="000A171C" w:rsidRPr="001E6D78">
              <w:rPr>
                <w:rStyle w:val="Lienhypertexte"/>
                <w:rFonts w:cstheme="minorHAnsi"/>
                <w:b/>
                <w:bCs/>
                <w:caps/>
                <w:noProof/>
                <w:lang w:val="en"/>
              </w:rPr>
              <w:t>ARTICLE 6 : BID EVALUATION, NEGOTIATIONS AND AWARD</w:t>
            </w:r>
            <w:r w:rsidR="000A171C">
              <w:rPr>
                <w:noProof/>
                <w:webHidden/>
              </w:rPr>
              <w:tab/>
            </w:r>
            <w:r w:rsidR="000A171C">
              <w:rPr>
                <w:noProof/>
                <w:webHidden/>
              </w:rPr>
              <w:fldChar w:fldCharType="begin"/>
            </w:r>
            <w:r w:rsidR="000A171C">
              <w:rPr>
                <w:noProof/>
                <w:webHidden/>
              </w:rPr>
              <w:instrText xml:space="preserve"> PAGEREF _Toc239693310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17B53F09" w14:textId="3FDF0FE1" w:rsidR="000A171C" w:rsidRDefault="00000000">
          <w:pPr>
            <w:pStyle w:val="TM2"/>
            <w:rPr>
              <w:noProof/>
              <w:kern w:val="2"/>
              <w:sz w:val="24"/>
              <w:szCs w:val="24"/>
              <w14:ligatures w14:val="standardContextual"/>
            </w:rPr>
          </w:pPr>
          <w:hyperlink w:anchor="_Toc239693311" w:history="1">
            <w:r w:rsidR="000A171C" w:rsidRPr="001E6D78">
              <w:rPr>
                <w:rStyle w:val="Lienhypertexte"/>
                <w:rFonts w:cstheme="minorHAnsi"/>
                <w:noProof/>
                <w:lang w:val="en"/>
              </w:rPr>
              <w:t>Rejection of late bids - Opening bids</w:t>
            </w:r>
            <w:r w:rsidR="000A171C">
              <w:rPr>
                <w:noProof/>
                <w:webHidden/>
              </w:rPr>
              <w:tab/>
            </w:r>
            <w:r w:rsidR="000A171C">
              <w:rPr>
                <w:noProof/>
                <w:webHidden/>
              </w:rPr>
              <w:fldChar w:fldCharType="begin"/>
            </w:r>
            <w:r w:rsidR="000A171C">
              <w:rPr>
                <w:noProof/>
                <w:webHidden/>
              </w:rPr>
              <w:instrText xml:space="preserve"> PAGEREF _Toc239693311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1F3FFA9D" w14:textId="157A3F4C" w:rsidR="000A171C" w:rsidRDefault="00000000">
          <w:pPr>
            <w:pStyle w:val="TM2"/>
            <w:rPr>
              <w:noProof/>
              <w:kern w:val="2"/>
              <w:sz w:val="24"/>
              <w:szCs w:val="24"/>
              <w14:ligatures w14:val="standardContextual"/>
            </w:rPr>
          </w:pPr>
          <w:hyperlink w:anchor="_Toc239693312" w:history="1">
            <w:r w:rsidR="000A171C" w:rsidRPr="001E6D78">
              <w:rPr>
                <w:rStyle w:val="Lienhypertexte"/>
                <w:rFonts w:cstheme="minorHAnsi"/>
                <w:noProof/>
                <w:lang w:val="en"/>
              </w:rPr>
              <w:t>Bid analysis</w:t>
            </w:r>
            <w:r w:rsidR="000A171C">
              <w:rPr>
                <w:noProof/>
                <w:webHidden/>
              </w:rPr>
              <w:tab/>
            </w:r>
            <w:r w:rsidR="000A171C">
              <w:rPr>
                <w:noProof/>
                <w:webHidden/>
              </w:rPr>
              <w:fldChar w:fldCharType="begin"/>
            </w:r>
            <w:r w:rsidR="000A171C">
              <w:rPr>
                <w:noProof/>
                <w:webHidden/>
              </w:rPr>
              <w:instrText xml:space="preserve"> PAGEREF _Toc239693312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747E114E" w14:textId="5B53C8F9" w:rsidR="000A171C" w:rsidRDefault="00000000">
          <w:pPr>
            <w:pStyle w:val="TM2"/>
            <w:rPr>
              <w:noProof/>
              <w:kern w:val="2"/>
              <w:sz w:val="24"/>
              <w:szCs w:val="24"/>
              <w14:ligatures w14:val="standardContextual"/>
            </w:rPr>
          </w:pPr>
          <w:hyperlink w:anchor="_Toc239693313" w:history="1">
            <w:r w:rsidR="000A171C" w:rsidRPr="001E6D78">
              <w:rPr>
                <w:rStyle w:val="Lienhypertexte"/>
                <w:rFonts w:cstheme="minorHAnsi"/>
                <w:noProof/>
                <w:lang w:val="en"/>
              </w:rPr>
              <w:t>Rejection of non-conforming, inadmissible or inappropriate bids</w:t>
            </w:r>
            <w:r w:rsidR="000A171C">
              <w:rPr>
                <w:noProof/>
                <w:webHidden/>
              </w:rPr>
              <w:tab/>
            </w:r>
            <w:r w:rsidR="000A171C">
              <w:rPr>
                <w:noProof/>
                <w:webHidden/>
              </w:rPr>
              <w:fldChar w:fldCharType="begin"/>
            </w:r>
            <w:r w:rsidR="000A171C">
              <w:rPr>
                <w:noProof/>
                <w:webHidden/>
              </w:rPr>
              <w:instrText xml:space="preserve"> PAGEREF _Toc239693313 \h </w:instrText>
            </w:r>
            <w:r w:rsidR="000A171C">
              <w:rPr>
                <w:noProof/>
                <w:webHidden/>
              </w:rPr>
            </w:r>
            <w:r w:rsidR="000A171C">
              <w:rPr>
                <w:noProof/>
                <w:webHidden/>
              </w:rPr>
              <w:fldChar w:fldCharType="separate"/>
            </w:r>
            <w:r w:rsidR="000A171C">
              <w:rPr>
                <w:noProof/>
                <w:webHidden/>
              </w:rPr>
              <w:t>10</w:t>
            </w:r>
            <w:r w:rsidR="000A171C">
              <w:rPr>
                <w:noProof/>
                <w:webHidden/>
              </w:rPr>
              <w:fldChar w:fldCharType="end"/>
            </w:r>
          </w:hyperlink>
        </w:p>
        <w:p w14:paraId="236AC6FD" w14:textId="39827F90" w:rsidR="000A171C" w:rsidRDefault="00000000">
          <w:pPr>
            <w:pStyle w:val="TM2"/>
            <w:rPr>
              <w:noProof/>
              <w:kern w:val="2"/>
              <w:sz w:val="24"/>
              <w:szCs w:val="24"/>
              <w14:ligatures w14:val="standardContextual"/>
            </w:rPr>
          </w:pPr>
          <w:hyperlink w:anchor="_Toc239693314" w:history="1">
            <w:r w:rsidR="000A171C" w:rsidRPr="001E6D78">
              <w:rPr>
                <w:rStyle w:val="Lienhypertexte"/>
                <w:rFonts w:cstheme="minorHAnsi"/>
                <w:noProof/>
                <w:lang w:val="en"/>
              </w:rPr>
              <w:t>Comparison of bids for selection of the most economically beneficial bid</w:t>
            </w:r>
            <w:r w:rsidR="000A171C">
              <w:rPr>
                <w:noProof/>
                <w:webHidden/>
              </w:rPr>
              <w:tab/>
            </w:r>
            <w:r w:rsidR="000A171C">
              <w:rPr>
                <w:noProof/>
                <w:webHidden/>
              </w:rPr>
              <w:fldChar w:fldCharType="begin"/>
            </w:r>
            <w:r w:rsidR="000A171C">
              <w:rPr>
                <w:noProof/>
                <w:webHidden/>
              </w:rPr>
              <w:instrText xml:space="preserve"> PAGEREF _Toc239693314 \h </w:instrText>
            </w:r>
            <w:r w:rsidR="000A171C">
              <w:rPr>
                <w:noProof/>
                <w:webHidden/>
              </w:rPr>
            </w:r>
            <w:r w:rsidR="000A171C">
              <w:rPr>
                <w:noProof/>
                <w:webHidden/>
              </w:rPr>
              <w:fldChar w:fldCharType="separate"/>
            </w:r>
            <w:r w:rsidR="000A171C">
              <w:rPr>
                <w:noProof/>
                <w:webHidden/>
              </w:rPr>
              <w:t>11</w:t>
            </w:r>
            <w:r w:rsidR="000A171C">
              <w:rPr>
                <w:noProof/>
                <w:webHidden/>
              </w:rPr>
              <w:fldChar w:fldCharType="end"/>
            </w:r>
          </w:hyperlink>
        </w:p>
        <w:p w14:paraId="52608FE1" w14:textId="5ECBCF85" w:rsidR="000A171C" w:rsidRDefault="00000000">
          <w:pPr>
            <w:pStyle w:val="TM2"/>
            <w:rPr>
              <w:noProof/>
              <w:kern w:val="2"/>
              <w:sz w:val="24"/>
              <w:szCs w:val="24"/>
              <w14:ligatures w14:val="standardContextual"/>
            </w:rPr>
          </w:pPr>
          <w:hyperlink w:anchor="_Toc239693315" w:history="1">
            <w:r w:rsidR="000A171C" w:rsidRPr="001E6D78">
              <w:rPr>
                <w:rStyle w:val="Lienhypertexte"/>
                <w:rFonts w:cstheme="minorHAnsi"/>
                <w:i/>
                <w:iCs/>
                <w:noProof/>
                <w:lang w:val="en"/>
              </w:rPr>
              <w:t>Criterion 1: Price of the services – 20 points</w:t>
            </w:r>
            <w:r w:rsidR="000A171C">
              <w:rPr>
                <w:noProof/>
                <w:webHidden/>
              </w:rPr>
              <w:tab/>
            </w:r>
            <w:r w:rsidR="000A171C">
              <w:rPr>
                <w:noProof/>
                <w:webHidden/>
              </w:rPr>
              <w:fldChar w:fldCharType="begin"/>
            </w:r>
            <w:r w:rsidR="000A171C">
              <w:rPr>
                <w:noProof/>
                <w:webHidden/>
              </w:rPr>
              <w:instrText xml:space="preserve"> PAGEREF _Toc239693315 \h </w:instrText>
            </w:r>
            <w:r w:rsidR="000A171C">
              <w:rPr>
                <w:noProof/>
                <w:webHidden/>
              </w:rPr>
            </w:r>
            <w:r w:rsidR="000A171C">
              <w:rPr>
                <w:noProof/>
                <w:webHidden/>
              </w:rPr>
              <w:fldChar w:fldCharType="separate"/>
            </w:r>
            <w:r w:rsidR="000A171C">
              <w:rPr>
                <w:noProof/>
                <w:webHidden/>
              </w:rPr>
              <w:t>11</w:t>
            </w:r>
            <w:r w:rsidR="000A171C">
              <w:rPr>
                <w:noProof/>
                <w:webHidden/>
              </w:rPr>
              <w:fldChar w:fldCharType="end"/>
            </w:r>
          </w:hyperlink>
        </w:p>
        <w:p w14:paraId="5D7C9EE0" w14:textId="0EA03A68" w:rsidR="000A171C" w:rsidRDefault="00000000">
          <w:pPr>
            <w:pStyle w:val="TM2"/>
            <w:rPr>
              <w:noProof/>
              <w:kern w:val="2"/>
              <w:sz w:val="24"/>
              <w:szCs w:val="24"/>
              <w14:ligatures w14:val="standardContextual"/>
            </w:rPr>
          </w:pPr>
          <w:hyperlink w:anchor="_Toc239693316" w:history="1">
            <w:r w:rsidR="000A171C" w:rsidRPr="001E6D78">
              <w:rPr>
                <w:rStyle w:val="Lienhypertexte"/>
                <w:rFonts w:cstheme="minorHAnsi"/>
                <w:i/>
                <w:iCs/>
                <w:noProof/>
                <w:lang w:val="en"/>
              </w:rPr>
              <w:t>Criterion 2: Technical offer – 80 points</w:t>
            </w:r>
            <w:r w:rsidR="000A171C">
              <w:rPr>
                <w:noProof/>
                <w:webHidden/>
              </w:rPr>
              <w:tab/>
            </w:r>
            <w:r w:rsidR="000A171C">
              <w:rPr>
                <w:noProof/>
                <w:webHidden/>
              </w:rPr>
              <w:fldChar w:fldCharType="begin"/>
            </w:r>
            <w:r w:rsidR="000A171C">
              <w:rPr>
                <w:noProof/>
                <w:webHidden/>
              </w:rPr>
              <w:instrText xml:space="preserve"> PAGEREF _Toc239693316 \h </w:instrText>
            </w:r>
            <w:r w:rsidR="000A171C">
              <w:rPr>
                <w:noProof/>
                <w:webHidden/>
              </w:rPr>
            </w:r>
            <w:r w:rsidR="000A171C">
              <w:rPr>
                <w:noProof/>
                <w:webHidden/>
              </w:rPr>
              <w:fldChar w:fldCharType="separate"/>
            </w:r>
            <w:r w:rsidR="000A171C">
              <w:rPr>
                <w:noProof/>
                <w:webHidden/>
              </w:rPr>
              <w:t>11</w:t>
            </w:r>
            <w:r w:rsidR="000A171C">
              <w:rPr>
                <w:noProof/>
                <w:webHidden/>
              </w:rPr>
              <w:fldChar w:fldCharType="end"/>
            </w:r>
          </w:hyperlink>
        </w:p>
        <w:p w14:paraId="10E7E60C" w14:textId="5D673830" w:rsidR="000A171C" w:rsidRDefault="00000000">
          <w:pPr>
            <w:pStyle w:val="TM2"/>
            <w:rPr>
              <w:noProof/>
              <w:kern w:val="2"/>
              <w:sz w:val="24"/>
              <w:szCs w:val="24"/>
              <w14:ligatures w14:val="standardContextual"/>
            </w:rPr>
          </w:pPr>
          <w:hyperlink w:anchor="_Toc239693317" w:history="1">
            <w:r w:rsidR="000A171C" w:rsidRPr="001E6D78">
              <w:rPr>
                <w:rStyle w:val="Lienhypertexte"/>
                <w:rFonts w:cstheme="minorHAnsi"/>
                <w:noProof/>
                <w:lang w:val="en"/>
              </w:rPr>
              <w:t>Negotiations</w:t>
            </w:r>
            <w:r w:rsidR="000A171C">
              <w:rPr>
                <w:noProof/>
                <w:webHidden/>
              </w:rPr>
              <w:tab/>
            </w:r>
            <w:r w:rsidR="000A171C">
              <w:rPr>
                <w:noProof/>
                <w:webHidden/>
              </w:rPr>
              <w:fldChar w:fldCharType="begin"/>
            </w:r>
            <w:r w:rsidR="000A171C">
              <w:rPr>
                <w:noProof/>
                <w:webHidden/>
              </w:rPr>
              <w:instrText xml:space="preserve"> PAGEREF _Toc239693317 \h </w:instrText>
            </w:r>
            <w:r w:rsidR="000A171C">
              <w:rPr>
                <w:noProof/>
                <w:webHidden/>
              </w:rPr>
            </w:r>
            <w:r w:rsidR="000A171C">
              <w:rPr>
                <w:noProof/>
                <w:webHidden/>
              </w:rPr>
              <w:fldChar w:fldCharType="separate"/>
            </w:r>
            <w:r w:rsidR="000A171C">
              <w:rPr>
                <w:noProof/>
                <w:webHidden/>
              </w:rPr>
              <w:t>12</w:t>
            </w:r>
            <w:r w:rsidR="000A171C">
              <w:rPr>
                <w:noProof/>
                <w:webHidden/>
              </w:rPr>
              <w:fldChar w:fldCharType="end"/>
            </w:r>
          </w:hyperlink>
        </w:p>
        <w:p w14:paraId="2B7118B4" w14:textId="61A0D216" w:rsidR="000A171C" w:rsidRDefault="00000000">
          <w:pPr>
            <w:pStyle w:val="TM2"/>
            <w:rPr>
              <w:noProof/>
              <w:kern w:val="2"/>
              <w:sz w:val="24"/>
              <w:szCs w:val="24"/>
              <w14:ligatures w14:val="standardContextual"/>
            </w:rPr>
          </w:pPr>
          <w:hyperlink w:anchor="_Toc239693318" w:history="1">
            <w:r w:rsidR="000A171C" w:rsidRPr="001E6D78">
              <w:rPr>
                <w:rStyle w:val="Lienhypertexte"/>
                <w:rFonts w:cstheme="minorHAnsi"/>
                <w:noProof/>
                <w:lang w:val="en"/>
              </w:rPr>
              <w:t>Award process</w:t>
            </w:r>
            <w:r w:rsidR="000A171C">
              <w:rPr>
                <w:noProof/>
                <w:webHidden/>
              </w:rPr>
              <w:tab/>
            </w:r>
            <w:r w:rsidR="000A171C">
              <w:rPr>
                <w:noProof/>
                <w:webHidden/>
              </w:rPr>
              <w:fldChar w:fldCharType="begin"/>
            </w:r>
            <w:r w:rsidR="000A171C">
              <w:rPr>
                <w:noProof/>
                <w:webHidden/>
              </w:rPr>
              <w:instrText xml:space="preserve"> PAGEREF _Toc239693318 \h </w:instrText>
            </w:r>
            <w:r w:rsidR="000A171C">
              <w:rPr>
                <w:noProof/>
                <w:webHidden/>
              </w:rPr>
            </w:r>
            <w:r w:rsidR="000A171C">
              <w:rPr>
                <w:noProof/>
                <w:webHidden/>
              </w:rPr>
              <w:fldChar w:fldCharType="separate"/>
            </w:r>
            <w:r w:rsidR="000A171C">
              <w:rPr>
                <w:noProof/>
                <w:webHidden/>
              </w:rPr>
              <w:t>12</w:t>
            </w:r>
            <w:r w:rsidR="000A171C">
              <w:rPr>
                <w:noProof/>
                <w:webHidden/>
              </w:rPr>
              <w:fldChar w:fldCharType="end"/>
            </w:r>
          </w:hyperlink>
        </w:p>
        <w:p w14:paraId="2CCD69AA" w14:textId="706CAC57" w:rsidR="000A171C"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39693319" w:history="1">
            <w:r w:rsidR="000A171C" w:rsidRPr="001E6D78">
              <w:rPr>
                <w:rStyle w:val="Lienhypertexte"/>
                <w:rFonts w:cstheme="minorHAnsi"/>
                <w:b/>
                <w:bCs/>
                <w:caps/>
                <w:noProof/>
                <w:lang w:val="en"/>
              </w:rPr>
              <w:t>ARTICLE 7 : Processing of personal data in the context of this tender and for the purposes of contract monitoring</w:t>
            </w:r>
            <w:r w:rsidR="000A171C">
              <w:rPr>
                <w:noProof/>
                <w:webHidden/>
              </w:rPr>
              <w:tab/>
            </w:r>
            <w:r w:rsidR="000A171C">
              <w:rPr>
                <w:noProof/>
                <w:webHidden/>
              </w:rPr>
              <w:fldChar w:fldCharType="begin"/>
            </w:r>
            <w:r w:rsidR="000A171C">
              <w:rPr>
                <w:noProof/>
                <w:webHidden/>
              </w:rPr>
              <w:instrText xml:space="preserve"> PAGEREF _Toc239693319 \h </w:instrText>
            </w:r>
            <w:r w:rsidR="000A171C">
              <w:rPr>
                <w:noProof/>
                <w:webHidden/>
              </w:rPr>
            </w:r>
            <w:r w:rsidR="000A171C">
              <w:rPr>
                <w:noProof/>
                <w:webHidden/>
              </w:rPr>
              <w:fldChar w:fldCharType="separate"/>
            </w:r>
            <w:r w:rsidR="000A171C">
              <w:rPr>
                <w:noProof/>
                <w:webHidden/>
              </w:rPr>
              <w:t>12</w:t>
            </w:r>
            <w:r w:rsidR="000A171C">
              <w:rPr>
                <w:noProof/>
                <w:webHidden/>
              </w:rPr>
              <w:fldChar w:fldCharType="end"/>
            </w:r>
          </w:hyperlink>
        </w:p>
        <w:p w14:paraId="5F5B620B" w14:textId="35AE0B2D" w:rsidR="000A171C" w:rsidRDefault="00000000">
          <w:pPr>
            <w:pStyle w:val="TM2"/>
            <w:rPr>
              <w:noProof/>
              <w:kern w:val="2"/>
              <w:sz w:val="24"/>
              <w:szCs w:val="24"/>
              <w14:ligatures w14:val="standardContextual"/>
            </w:rPr>
          </w:pPr>
          <w:hyperlink w:anchor="_Toc239693320" w:history="1">
            <w:r w:rsidR="000A171C" w:rsidRPr="001E6D78">
              <w:rPr>
                <w:rStyle w:val="Lienhypertexte"/>
                <w:rFonts w:cstheme="minorHAnsi"/>
                <w:noProof/>
                <w:lang w:val="en"/>
              </w:rPr>
              <w:t>Identity and contact details of the data controller and its representative</w:t>
            </w:r>
            <w:r w:rsidR="000A171C">
              <w:rPr>
                <w:noProof/>
                <w:webHidden/>
              </w:rPr>
              <w:tab/>
            </w:r>
            <w:r w:rsidR="000A171C">
              <w:rPr>
                <w:noProof/>
                <w:webHidden/>
              </w:rPr>
              <w:fldChar w:fldCharType="begin"/>
            </w:r>
            <w:r w:rsidR="000A171C">
              <w:rPr>
                <w:noProof/>
                <w:webHidden/>
              </w:rPr>
              <w:instrText xml:space="preserve"> PAGEREF _Toc239693320 \h </w:instrText>
            </w:r>
            <w:r w:rsidR="000A171C">
              <w:rPr>
                <w:noProof/>
                <w:webHidden/>
              </w:rPr>
            </w:r>
            <w:r w:rsidR="000A171C">
              <w:rPr>
                <w:noProof/>
                <w:webHidden/>
              </w:rPr>
              <w:fldChar w:fldCharType="separate"/>
            </w:r>
            <w:r w:rsidR="000A171C">
              <w:rPr>
                <w:noProof/>
                <w:webHidden/>
              </w:rPr>
              <w:t>12</w:t>
            </w:r>
            <w:r w:rsidR="000A171C">
              <w:rPr>
                <w:noProof/>
                <w:webHidden/>
              </w:rPr>
              <w:fldChar w:fldCharType="end"/>
            </w:r>
          </w:hyperlink>
        </w:p>
        <w:p w14:paraId="4FCD1E2E" w14:textId="6CCF80C4" w:rsidR="000A171C" w:rsidRDefault="00000000">
          <w:pPr>
            <w:pStyle w:val="TM2"/>
            <w:rPr>
              <w:noProof/>
              <w:kern w:val="2"/>
              <w:sz w:val="24"/>
              <w:szCs w:val="24"/>
              <w14:ligatures w14:val="standardContextual"/>
            </w:rPr>
          </w:pPr>
          <w:hyperlink w:anchor="_Toc239693321" w:history="1">
            <w:r w:rsidR="000A171C" w:rsidRPr="001E6D78">
              <w:rPr>
                <w:rStyle w:val="Lienhypertexte"/>
                <w:rFonts w:cstheme="minorHAnsi"/>
                <w:noProof/>
              </w:rPr>
              <w:t>For the PLACE platform:</w:t>
            </w:r>
            <w:r w:rsidR="000A171C">
              <w:rPr>
                <w:noProof/>
                <w:webHidden/>
              </w:rPr>
              <w:tab/>
            </w:r>
            <w:r w:rsidR="000A171C">
              <w:rPr>
                <w:noProof/>
                <w:webHidden/>
              </w:rPr>
              <w:fldChar w:fldCharType="begin"/>
            </w:r>
            <w:r w:rsidR="000A171C">
              <w:rPr>
                <w:noProof/>
                <w:webHidden/>
              </w:rPr>
              <w:instrText xml:space="preserve"> PAGEREF _Toc239693321 \h </w:instrText>
            </w:r>
            <w:r w:rsidR="000A171C">
              <w:rPr>
                <w:noProof/>
                <w:webHidden/>
              </w:rPr>
            </w:r>
            <w:r w:rsidR="000A171C">
              <w:rPr>
                <w:noProof/>
                <w:webHidden/>
              </w:rPr>
              <w:fldChar w:fldCharType="separate"/>
            </w:r>
            <w:r w:rsidR="000A171C">
              <w:rPr>
                <w:noProof/>
                <w:webHidden/>
              </w:rPr>
              <w:t>12</w:t>
            </w:r>
            <w:r w:rsidR="000A171C">
              <w:rPr>
                <w:noProof/>
                <w:webHidden/>
              </w:rPr>
              <w:fldChar w:fldCharType="end"/>
            </w:r>
          </w:hyperlink>
        </w:p>
        <w:p w14:paraId="0B0BB0EB" w14:textId="4037C463" w:rsidR="000A171C" w:rsidRDefault="00000000">
          <w:pPr>
            <w:pStyle w:val="TM2"/>
            <w:rPr>
              <w:noProof/>
              <w:kern w:val="2"/>
              <w:sz w:val="24"/>
              <w:szCs w:val="24"/>
              <w14:ligatures w14:val="standardContextual"/>
            </w:rPr>
          </w:pPr>
          <w:hyperlink w:anchor="_Toc239693322" w:history="1">
            <w:r w:rsidR="000A171C" w:rsidRPr="001E6D78">
              <w:rPr>
                <w:rStyle w:val="Lienhypertexte"/>
                <w:rFonts w:cstheme="minorHAnsi"/>
                <w:noProof/>
                <w:lang w:val="en"/>
              </w:rPr>
              <w:t>Contact details of the Data Protection Officer:</w:t>
            </w:r>
            <w:r w:rsidR="000A171C">
              <w:rPr>
                <w:noProof/>
                <w:webHidden/>
              </w:rPr>
              <w:tab/>
            </w:r>
            <w:r w:rsidR="000A171C">
              <w:rPr>
                <w:noProof/>
                <w:webHidden/>
              </w:rPr>
              <w:fldChar w:fldCharType="begin"/>
            </w:r>
            <w:r w:rsidR="000A171C">
              <w:rPr>
                <w:noProof/>
                <w:webHidden/>
              </w:rPr>
              <w:instrText xml:space="preserve"> PAGEREF _Toc239693322 \h </w:instrText>
            </w:r>
            <w:r w:rsidR="000A171C">
              <w:rPr>
                <w:noProof/>
                <w:webHidden/>
              </w:rPr>
            </w:r>
            <w:r w:rsidR="000A171C">
              <w:rPr>
                <w:noProof/>
                <w:webHidden/>
              </w:rPr>
              <w:fldChar w:fldCharType="separate"/>
            </w:r>
            <w:r w:rsidR="000A171C">
              <w:rPr>
                <w:noProof/>
                <w:webHidden/>
              </w:rPr>
              <w:t>12</w:t>
            </w:r>
            <w:r w:rsidR="000A171C">
              <w:rPr>
                <w:noProof/>
                <w:webHidden/>
              </w:rPr>
              <w:fldChar w:fldCharType="end"/>
            </w:r>
          </w:hyperlink>
        </w:p>
        <w:p w14:paraId="5A8ED18E" w14:textId="67AE4DA6" w:rsidR="000A171C" w:rsidRDefault="00000000">
          <w:pPr>
            <w:pStyle w:val="TM2"/>
            <w:rPr>
              <w:noProof/>
              <w:kern w:val="2"/>
              <w:sz w:val="24"/>
              <w:szCs w:val="24"/>
              <w14:ligatures w14:val="standardContextual"/>
            </w:rPr>
          </w:pPr>
          <w:hyperlink w:anchor="_Toc239693323" w:history="1">
            <w:r w:rsidR="000A171C" w:rsidRPr="001E6D78">
              <w:rPr>
                <w:rStyle w:val="Lienhypertexte"/>
                <w:rFonts w:cstheme="minorHAnsi"/>
                <w:noProof/>
                <w:lang w:val="en"/>
              </w:rPr>
              <w:t>For the contracting authority:</w:t>
            </w:r>
            <w:r w:rsidR="000A171C">
              <w:rPr>
                <w:noProof/>
                <w:webHidden/>
              </w:rPr>
              <w:tab/>
            </w:r>
            <w:r w:rsidR="000A171C">
              <w:rPr>
                <w:noProof/>
                <w:webHidden/>
              </w:rPr>
              <w:fldChar w:fldCharType="begin"/>
            </w:r>
            <w:r w:rsidR="000A171C">
              <w:rPr>
                <w:noProof/>
                <w:webHidden/>
              </w:rPr>
              <w:instrText xml:space="preserve"> PAGEREF _Toc239693323 \h </w:instrText>
            </w:r>
            <w:r w:rsidR="000A171C">
              <w:rPr>
                <w:noProof/>
                <w:webHidden/>
              </w:rPr>
            </w:r>
            <w:r w:rsidR="000A171C">
              <w:rPr>
                <w:noProof/>
                <w:webHidden/>
              </w:rPr>
              <w:fldChar w:fldCharType="separate"/>
            </w:r>
            <w:r w:rsidR="000A171C">
              <w:rPr>
                <w:noProof/>
                <w:webHidden/>
              </w:rPr>
              <w:t>13</w:t>
            </w:r>
            <w:r w:rsidR="000A171C">
              <w:rPr>
                <w:noProof/>
                <w:webHidden/>
              </w:rPr>
              <w:fldChar w:fldCharType="end"/>
            </w:r>
          </w:hyperlink>
        </w:p>
        <w:p w14:paraId="340A188B" w14:textId="22C48F21" w:rsidR="000A171C" w:rsidRDefault="00000000">
          <w:pPr>
            <w:pStyle w:val="TM2"/>
            <w:rPr>
              <w:noProof/>
              <w:kern w:val="2"/>
              <w:sz w:val="24"/>
              <w:szCs w:val="24"/>
              <w14:ligatures w14:val="standardContextual"/>
            </w:rPr>
          </w:pPr>
          <w:hyperlink w:anchor="_Toc239693324" w:history="1">
            <w:r w:rsidR="000A171C" w:rsidRPr="001E6D78">
              <w:rPr>
                <w:rStyle w:val="Lienhypertexte"/>
                <w:rFonts w:cstheme="minorHAnsi"/>
                <w:noProof/>
                <w:lang w:val="en"/>
              </w:rPr>
              <w:t>Contact details of the Data Protection Officer:</w:t>
            </w:r>
            <w:r w:rsidR="000A171C">
              <w:rPr>
                <w:noProof/>
                <w:webHidden/>
              </w:rPr>
              <w:tab/>
            </w:r>
            <w:r w:rsidR="000A171C">
              <w:rPr>
                <w:noProof/>
                <w:webHidden/>
              </w:rPr>
              <w:fldChar w:fldCharType="begin"/>
            </w:r>
            <w:r w:rsidR="000A171C">
              <w:rPr>
                <w:noProof/>
                <w:webHidden/>
              </w:rPr>
              <w:instrText xml:space="preserve"> PAGEREF _Toc239693324 \h </w:instrText>
            </w:r>
            <w:r w:rsidR="000A171C">
              <w:rPr>
                <w:noProof/>
                <w:webHidden/>
              </w:rPr>
            </w:r>
            <w:r w:rsidR="000A171C">
              <w:rPr>
                <w:noProof/>
                <w:webHidden/>
              </w:rPr>
              <w:fldChar w:fldCharType="separate"/>
            </w:r>
            <w:r w:rsidR="000A171C">
              <w:rPr>
                <w:noProof/>
                <w:webHidden/>
              </w:rPr>
              <w:t>13</w:t>
            </w:r>
            <w:r w:rsidR="000A171C">
              <w:rPr>
                <w:noProof/>
                <w:webHidden/>
              </w:rPr>
              <w:fldChar w:fldCharType="end"/>
            </w:r>
          </w:hyperlink>
        </w:p>
        <w:p w14:paraId="025C4BD1" w14:textId="68AFD637" w:rsidR="000A171C"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39693325" w:history="1">
            <w:r w:rsidR="000A171C" w:rsidRPr="001E6D78">
              <w:rPr>
                <w:rStyle w:val="Lienhypertexte"/>
                <w:rFonts w:cstheme="minorHAnsi"/>
                <w:b/>
                <w:bCs/>
                <w:caps/>
                <w:noProof/>
                <w:lang w:val="en"/>
              </w:rPr>
              <w:t>article 8 : ADDITIONAL INFORMATION</w:t>
            </w:r>
            <w:r w:rsidR="000A171C">
              <w:rPr>
                <w:noProof/>
                <w:webHidden/>
              </w:rPr>
              <w:tab/>
            </w:r>
            <w:r w:rsidR="000A171C">
              <w:rPr>
                <w:noProof/>
                <w:webHidden/>
              </w:rPr>
              <w:fldChar w:fldCharType="begin"/>
            </w:r>
            <w:r w:rsidR="000A171C">
              <w:rPr>
                <w:noProof/>
                <w:webHidden/>
              </w:rPr>
              <w:instrText xml:space="preserve"> PAGEREF _Toc239693325 \h </w:instrText>
            </w:r>
            <w:r w:rsidR="000A171C">
              <w:rPr>
                <w:noProof/>
                <w:webHidden/>
              </w:rPr>
            </w:r>
            <w:r w:rsidR="000A171C">
              <w:rPr>
                <w:noProof/>
                <w:webHidden/>
              </w:rPr>
              <w:fldChar w:fldCharType="separate"/>
            </w:r>
            <w:r w:rsidR="000A171C">
              <w:rPr>
                <w:noProof/>
                <w:webHidden/>
              </w:rPr>
              <w:t>13</w:t>
            </w:r>
            <w:r w:rsidR="000A171C">
              <w:rPr>
                <w:noProof/>
                <w:webHidden/>
              </w:rPr>
              <w:fldChar w:fldCharType="end"/>
            </w:r>
          </w:hyperlink>
        </w:p>
        <w:p w14:paraId="29D530B2" w14:textId="6FD4D829" w:rsidR="000A171C" w:rsidRDefault="00000000">
          <w:pPr>
            <w:pStyle w:val="TM1"/>
            <w:tabs>
              <w:tab w:val="right" w:leader="dot" w:pos="9329"/>
            </w:tabs>
            <w:rPr>
              <w:rFonts w:asciiTheme="minorHAnsi" w:eastAsiaTheme="minorEastAsia" w:hAnsiTheme="minorHAnsi" w:cstheme="minorBidi"/>
              <w:noProof/>
              <w:kern w:val="2"/>
              <w:sz w:val="24"/>
              <w:szCs w:val="24"/>
              <w14:ligatures w14:val="standardContextual"/>
            </w:rPr>
          </w:pPr>
          <w:hyperlink w:anchor="_Toc239693326" w:history="1">
            <w:r w:rsidR="000A171C" w:rsidRPr="001E6D78">
              <w:rPr>
                <w:rStyle w:val="Lienhypertexte"/>
                <w:rFonts w:cstheme="minorHAnsi"/>
                <w:b/>
                <w:bCs/>
                <w:caps/>
                <w:noProof/>
                <w:lang w:val="en"/>
              </w:rPr>
              <w:t>ARTICLE 9 : Appeal channels and deadlines</w:t>
            </w:r>
            <w:r w:rsidR="000A171C">
              <w:rPr>
                <w:noProof/>
                <w:webHidden/>
              </w:rPr>
              <w:tab/>
            </w:r>
            <w:r w:rsidR="000A171C">
              <w:rPr>
                <w:noProof/>
                <w:webHidden/>
              </w:rPr>
              <w:fldChar w:fldCharType="begin"/>
            </w:r>
            <w:r w:rsidR="000A171C">
              <w:rPr>
                <w:noProof/>
                <w:webHidden/>
              </w:rPr>
              <w:instrText xml:space="preserve"> PAGEREF _Toc239693326 \h </w:instrText>
            </w:r>
            <w:r w:rsidR="000A171C">
              <w:rPr>
                <w:noProof/>
                <w:webHidden/>
              </w:rPr>
            </w:r>
            <w:r w:rsidR="000A171C">
              <w:rPr>
                <w:noProof/>
                <w:webHidden/>
              </w:rPr>
              <w:fldChar w:fldCharType="separate"/>
            </w:r>
            <w:r w:rsidR="000A171C">
              <w:rPr>
                <w:noProof/>
                <w:webHidden/>
              </w:rPr>
              <w:t>13</w:t>
            </w:r>
            <w:r w:rsidR="000A171C">
              <w:rPr>
                <w:noProof/>
                <w:webHidden/>
              </w:rPr>
              <w:fldChar w:fldCharType="end"/>
            </w:r>
          </w:hyperlink>
        </w:p>
        <w:p w14:paraId="1F57A7CE" w14:textId="72B9F71A" w:rsidR="00F60C70" w:rsidRDefault="00000000">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36474558" w14:textId="77777777" w:rsidR="00F60C70" w:rsidRDefault="00F60C70">
      <w:pPr>
        <w:widowControl w:val="0"/>
        <w:jc w:val="right"/>
        <w:rPr>
          <w:rFonts w:asciiTheme="minorHAnsi" w:hAnsiTheme="minorHAnsi" w:cstheme="minorHAnsi"/>
          <w:b/>
          <w:sz w:val="22"/>
          <w:szCs w:val="22"/>
        </w:rPr>
        <w:sectPr w:rsidR="00F60C70">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14:paraId="673C1868" w14:textId="2B26FB39" w:rsidR="00F60C70"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9693275"/>
      <w:r>
        <w:rPr>
          <w:rFonts w:asciiTheme="minorHAnsi" w:hAnsiTheme="minorHAnsi" w:cstheme="minorHAnsi"/>
          <w:b/>
          <w:bCs/>
          <w:caps/>
          <w:sz w:val="28"/>
          <w:szCs w:val="22"/>
          <w:u w:val="single"/>
          <w:lang w:val="en"/>
        </w:rPr>
        <w:lastRenderedPageBreak/>
        <w:t>Object and scope of the tender</w:t>
      </w:r>
      <w:bookmarkEnd w:id="2"/>
    </w:p>
    <w:p w14:paraId="07814D03" w14:textId="77777777"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9693276"/>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451E32A3" w14:textId="35F223A9"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The tender covers the award of a service contract covering “INTEGRATED DIAGNOSTIC AND STRATEGIC ROADMAP FOR SOLID WASTE MANAGEMENT AND CIRCULAR ECONOMY IN LUANDA PROVINCE”.</w:t>
      </w:r>
    </w:p>
    <w:p w14:paraId="32837BEE" w14:textId="2FF5D289"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Terms of Reference.</w:t>
      </w:r>
    </w:p>
    <w:p w14:paraId="48781D4B" w14:textId="77777777"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12" w:name="_Toc239693277"/>
      <w:r>
        <w:rPr>
          <w:rFonts w:asciiTheme="minorHAnsi" w:hAnsiTheme="minorHAnsi" w:cstheme="minorHAnsi"/>
          <w:sz w:val="22"/>
          <w:szCs w:val="22"/>
          <w:u w:val="single"/>
          <w:lang w:val="en"/>
        </w:rPr>
        <w:t>Scope of the tender</w:t>
      </w:r>
      <w:bookmarkEnd w:id="12"/>
    </w:p>
    <w:p w14:paraId="4308B165" w14:textId="77777777" w:rsidR="00F60C70" w:rsidRDefault="00000000">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35BE08E4" w14:textId="0A7A862F" w:rsidR="00F60C70" w:rsidRDefault="00000000">
      <w:pPr>
        <w:pStyle w:val="u"/>
        <w:spacing w:before="120"/>
        <w:ind w:left="0"/>
        <w:rPr>
          <w:rFonts w:asciiTheme="minorHAnsi" w:hAnsiTheme="minorHAnsi" w:cstheme="minorHAnsi"/>
          <w:szCs w:val="22"/>
          <w:lang w:val="en"/>
        </w:rPr>
      </w:pPr>
      <w:r>
        <w:rPr>
          <w:rFonts w:asciiTheme="minorHAnsi" w:hAnsiTheme="minorHAnsi" w:cstheme="minorHAnsi"/>
          <w:szCs w:val="22"/>
          <w:lang w:val="en"/>
        </w:rPr>
        <w:t>It is awarded by means of open tender in application of Articles L. 2124-2, R. 2161-2, R. 2161-3, R. 2161-4 and R. 2161-5 of CCP.</w:t>
      </w:r>
    </w:p>
    <w:p w14:paraId="0EDA0005" w14:textId="77777777" w:rsidR="00F60C70" w:rsidRDefault="00000000">
      <w:pPr>
        <w:pStyle w:val="Titre2"/>
        <w:spacing w:before="120" w:after="120" w:line="240" w:lineRule="auto"/>
        <w:jc w:val="both"/>
        <w:rPr>
          <w:rFonts w:asciiTheme="minorHAnsi" w:hAnsiTheme="minorHAnsi" w:cstheme="minorHAnsi"/>
          <w:sz w:val="22"/>
          <w:szCs w:val="22"/>
          <w:u w:val="single"/>
          <w:lang w:val="en-US"/>
        </w:rPr>
      </w:pPr>
      <w:bookmarkStart w:id="13" w:name="_Toc239693278"/>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Grilledutableau"/>
        <w:tblW w:w="0" w:type="auto"/>
        <w:tblLook w:val="04A0" w:firstRow="1" w:lastRow="0" w:firstColumn="1" w:lastColumn="0" w:noHBand="0" w:noVBand="1"/>
      </w:tblPr>
      <w:tblGrid>
        <w:gridCol w:w="1696"/>
        <w:gridCol w:w="6237"/>
      </w:tblGrid>
      <w:tr w:rsidR="00F60C70" w14:paraId="78B66764" w14:textId="77777777">
        <w:tc>
          <w:tcPr>
            <w:tcW w:w="1696" w:type="dxa"/>
            <w:tcBorders>
              <w:top w:val="single" w:sz="4" w:space="0" w:color="auto"/>
              <w:left w:val="single" w:sz="4" w:space="0" w:color="auto"/>
              <w:bottom w:val="single" w:sz="4" w:space="0" w:color="auto"/>
              <w:right w:val="single" w:sz="4" w:space="0" w:color="auto"/>
            </w:tcBorders>
          </w:tcPr>
          <w:p w14:paraId="5C3F7E3B" w14:textId="77777777" w:rsidR="00F60C70" w:rsidRDefault="00000000">
            <w:pPr>
              <w:jc w:val="center"/>
              <w:rPr>
                <w:rFonts w:asciiTheme="minorHAnsi" w:hAnsiTheme="minorHAnsi" w:cstheme="minorHAnsi"/>
                <w:b/>
                <w:sz w:val="22"/>
                <w:szCs w:val="22"/>
                <w:highlight w:val="yellow"/>
              </w:rPr>
            </w:pPr>
            <w:r>
              <w:rPr>
                <w:rFonts w:asciiTheme="minorHAnsi" w:hAnsiTheme="minorHAnsi" w:cstheme="minorHAnsi"/>
                <w:b/>
                <w:bCs/>
                <w:sz w:val="22"/>
                <w:szCs w:val="22"/>
                <w:highlight w:val="yellow"/>
                <w:lang w:val="en"/>
              </w:rPr>
              <w:t>Estimated date</w:t>
            </w:r>
          </w:p>
        </w:tc>
        <w:tc>
          <w:tcPr>
            <w:tcW w:w="6237" w:type="dxa"/>
            <w:tcBorders>
              <w:top w:val="single" w:sz="4" w:space="0" w:color="auto"/>
              <w:left w:val="single" w:sz="4" w:space="0" w:color="auto"/>
              <w:bottom w:val="single" w:sz="4" w:space="0" w:color="auto"/>
              <w:right w:val="single" w:sz="4" w:space="0" w:color="auto"/>
            </w:tcBorders>
          </w:tcPr>
          <w:p w14:paraId="0ADA830A" w14:textId="77777777" w:rsidR="00F60C70" w:rsidRDefault="00000000">
            <w:pPr>
              <w:jc w:val="both"/>
              <w:rPr>
                <w:rFonts w:asciiTheme="minorHAnsi" w:hAnsiTheme="minorHAnsi" w:cstheme="minorHAnsi"/>
                <w:b/>
                <w:sz w:val="22"/>
                <w:szCs w:val="22"/>
                <w:highlight w:val="yellow"/>
              </w:rPr>
            </w:pPr>
            <w:r>
              <w:rPr>
                <w:rFonts w:asciiTheme="minorHAnsi" w:hAnsiTheme="minorHAnsi" w:cstheme="minorHAnsi"/>
                <w:b/>
                <w:bCs/>
                <w:sz w:val="22"/>
                <w:szCs w:val="22"/>
                <w:highlight w:val="yellow"/>
                <w:lang w:val="en"/>
              </w:rPr>
              <w:t>Stage</w:t>
            </w:r>
          </w:p>
        </w:tc>
      </w:tr>
      <w:tr w:rsidR="00F60C70" w14:paraId="66B9155B" w14:textId="77777777">
        <w:tc>
          <w:tcPr>
            <w:tcW w:w="1696" w:type="dxa"/>
            <w:tcBorders>
              <w:top w:val="single" w:sz="4" w:space="0" w:color="auto"/>
              <w:left w:val="single" w:sz="4" w:space="0" w:color="auto"/>
              <w:bottom w:val="single" w:sz="4" w:space="0" w:color="auto"/>
              <w:right w:val="single" w:sz="4" w:space="0" w:color="auto"/>
            </w:tcBorders>
          </w:tcPr>
          <w:p w14:paraId="21D3D1AC" w14:textId="04D47554" w:rsidR="00F60C70" w:rsidRDefault="002A39C6">
            <w:pPr>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19/10/2026</w:t>
            </w:r>
          </w:p>
        </w:tc>
        <w:tc>
          <w:tcPr>
            <w:tcW w:w="6237" w:type="dxa"/>
            <w:tcBorders>
              <w:top w:val="single" w:sz="4" w:space="0" w:color="auto"/>
              <w:left w:val="single" w:sz="4" w:space="0" w:color="auto"/>
              <w:bottom w:val="single" w:sz="4" w:space="0" w:color="auto"/>
              <w:right w:val="single" w:sz="4" w:space="0" w:color="auto"/>
            </w:tcBorders>
          </w:tcPr>
          <w:p w14:paraId="561F6FF3" w14:textId="77777777" w:rsidR="00F60C70" w:rsidRDefault="00000000">
            <w:pPr>
              <w:jc w:val="both"/>
              <w:rPr>
                <w:rFonts w:asciiTheme="minorHAnsi" w:hAnsiTheme="minorHAnsi" w:cstheme="minorHAnsi"/>
                <w:sz w:val="22"/>
                <w:szCs w:val="22"/>
                <w:highlight w:val="yellow"/>
              </w:rPr>
            </w:pPr>
            <w:r>
              <w:rPr>
                <w:rFonts w:asciiTheme="minorHAnsi" w:hAnsiTheme="minorHAnsi" w:cstheme="minorHAnsi"/>
                <w:sz w:val="22"/>
                <w:szCs w:val="22"/>
                <w:highlight w:val="yellow"/>
                <w:lang w:val="en"/>
              </w:rPr>
              <w:t>Bid submission deadline</w:t>
            </w:r>
          </w:p>
        </w:tc>
      </w:tr>
      <w:tr w:rsidR="00F60C70" w:rsidRPr="00E72F0E" w14:paraId="65753F17" w14:textId="77777777">
        <w:tc>
          <w:tcPr>
            <w:tcW w:w="1696" w:type="dxa"/>
            <w:tcBorders>
              <w:top w:val="single" w:sz="4" w:space="0" w:color="auto"/>
              <w:left w:val="single" w:sz="4" w:space="0" w:color="auto"/>
              <w:bottom w:val="single" w:sz="4" w:space="0" w:color="auto"/>
              <w:right w:val="single" w:sz="4" w:space="0" w:color="auto"/>
            </w:tcBorders>
          </w:tcPr>
          <w:p w14:paraId="1B081D14" w14:textId="13591952" w:rsidR="00F60C70" w:rsidRDefault="002A39C6">
            <w:pPr>
              <w:jc w:val="center"/>
              <w:rPr>
                <w:rFonts w:asciiTheme="minorHAnsi" w:hAnsiTheme="minorHAnsi" w:cstheme="minorHAnsi"/>
                <w:sz w:val="22"/>
                <w:szCs w:val="22"/>
                <w:highlight w:val="yellow"/>
              </w:rPr>
            </w:pPr>
            <w:r>
              <w:rPr>
                <w:rFonts w:asciiTheme="minorHAnsi" w:hAnsiTheme="minorHAnsi" w:cstheme="minorHAnsi"/>
                <w:sz w:val="22"/>
                <w:szCs w:val="22"/>
                <w:highlight w:val="yellow"/>
                <w:lang w:val="en"/>
              </w:rPr>
              <w:t>03/11/2026</w:t>
            </w:r>
          </w:p>
        </w:tc>
        <w:tc>
          <w:tcPr>
            <w:tcW w:w="6237" w:type="dxa"/>
            <w:tcBorders>
              <w:top w:val="single" w:sz="4" w:space="0" w:color="auto"/>
              <w:left w:val="single" w:sz="4" w:space="0" w:color="auto"/>
              <w:bottom w:val="single" w:sz="4" w:space="0" w:color="auto"/>
              <w:right w:val="single" w:sz="4" w:space="0" w:color="auto"/>
            </w:tcBorders>
          </w:tcPr>
          <w:p w14:paraId="21505B37" w14:textId="77777777" w:rsidR="00F60C70" w:rsidRDefault="00000000">
            <w:pPr>
              <w:rPr>
                <w:rFonts w:asciiTheme="minorHAnsi" w:hAnsiTheme="minorHAnsi" w:cstheme="minorHAnsi"/>
                <w:sz w:val="22"/>
                <w:szCs w:val="22"/>
                <w:highlight w:val="yellow"/>
                <w:lang w:val="en-GB"/>
              </w:rPr>
            </w:pPr>
            <w:r>
              <w:rPr>
                <w:rFonts w:asciiTheme="minorHAnsi" w:hAnsiTheme="minorHAnsi" w:cstheme="minorHAnsi"/>
                <w:sz w:val="22"/>
                <w:szCs w:val="22"/>
                <w:highlight w:val="yellow"/>
                <w:lang w:val="en"/>
              </w:rPr>
              <w:t>Rejection letters sent to non-selected candidates</w:t>
            </w:r>
          </w:p>
        </w:tc>
      </w:tr>
      <w:tr w:rsidR="00F60C70" w14:paraId="5E0238EF" w14:textId="77777777">
        <w:tc>
          <w:tcPr>
            <w:tcW w:w="1696" w:type="dxa"/>
            <w:tcBorders>
              <w:top w:val="single" w:sz="4" w:space="0" w:color="auto"/>
              <w:left w:val="single" w:sz="4" w:space="0" w:color="auto"/>
              <w:bottom w:val="single" w:sz="4" w:space="0" w:color="auto"/>
              <w:right w:val="single" w:sz="4" w:space="0" w:color="auto"/>
            </w:tcBorders>
          </w:tcPr>
          <w:p w14:paraId="6E367521" w14:textId="498E5ECE" w:rsidR="00F60C70" w:rsidRDefault="002A39C6">
            <w:pPr>
              <w:jc w:val="center"/>
              <w:rPr>
                <w:rFonts w:asciiTheme="minorHAnsi" w:hAnsiTheme="minorHAnsi" w:cstheme="minorHAnsi"/>
                <w:sz w:val="22"/>
                <w:szCs w:val="22"/>
                <w:highlight w:val="yellow"/>
              </w:rPr>
            </w:pPr>
            <w:r>
              <w:rPr>
                <w:rFonts w:asciiTheme="minorHAnsi" w:hAnsiTheme="minorHAnsi" w:cstheme="minorHAnsi"/>
                <w:sz w:val="22"/>
                <w:szCs w:val="22"/>
                <w:highlight w:val="yellow"/>
              </w:rPr>
              <w:t>1</w:t>
            </w:r>
            <w:r w:rsidR="00DE6411">
              <w:rPr>
                <w:rFonts w:asciiTheme="minorHAnsi" w:hAnsiTheme="minorHAnsi" w:cstheme="minorHAnsi"/>
                <w:sz w:val="22"/>
                <w:szCs w:val="22"/>
                <w:highlight w:val="yellow"/>
              </w:rPr>
              <w:t>6</w:t>
            </w:r>
            <w:r>
              <w:rPr>
                <w:rFonts w:asciiTheme="minorHAnsi" w:hAnsiTheme="minorHAnsi" w:cstheme="minorHAnsi"/>
                <w:sz w:val="22"/>
                <w:szCs w:val="22"/>
                <w:highlight w:val="yellow"/>
              </w:rPr>
              <w:t>/11/2026</w:t>
            </w:r>
          </w:p>
        </w:tc>
        <w:tc>
          <w:tcPr>
            <w:tcW w:w="6237" w:type="dxa"/>
            <w:tcBorders>
              <w:top w:val="single" w:sz="4" w:space="0" w:color="auto"/>
              <w:left w:val="single" w:sz="4" w:space="0" w:color="auto"/>
              <w:bottom w:val="single" w:sz="4" w:space="0" w:color="auto"/>
              <w:right w:val="single" w:sz="4" w:space="0" w:color="auto"/>
            </w:tcBorders>
          </w:tcPr>
          <w:p w14:paraId="3A386B79" w14:textId="77777777" w:rsidR="00F60C70" w:rsidRDefault="00000000">
            <w:pPr>
              <w:jc w:val="both"/>
              <w:rPr>
                <w:rFonts w:asciiTheme="minorHAnsi" w:hAnsiTheme="minorHAnsi" w:cstheme="minorHAnsi"/>
                <w:sz w:val="22"/>
                <w:szCs w:val="22"/>
                <w:highlight w:val="yellow"/>
              </w:rPr>
            </w:pPr>
            <w:r>
              <w:rPr>
                <w:rFonts w:asciiTheme="minorHAnsi" w:hAnsiTheme="minorHAnsi" w:cstheme="minorHAnsi"/>
                <w:sz w:val="22"/>
                <w:szCs w:val="22"/>
                <w:highlight w:val="yellow"/>
                <w:lang w:val="en"/>
              </w:rPr>
              <w:t>Contract award</w:t>
            </w:r>
          </w:p>
        </w:tc>
      </w:tr>
    </w:tbl>
    <w:p w14:paraId="32F1A50D" w14:textId="629872D2" w:rsidR="00F60C70" w:rsidRDefault="00000000">
      <w:pPr>
        <w:pStyle w:val="Titre2"/>
        <w:spacing w:before="120" w:after="120" w:line="240" w:lineRule="auto"/>
        <w:jc w:val="both"/>
        <w:rPr>
          <w:rFonts w:asciiTheme="minorHAnsi" w:hAnsiTheme="minorHAnsi" w:cstheme="minorHAnsi"/>
          <w:sz w:val="22"/>
          <w:szCs w:val="22"/>
          <w:u w:val="single"/>
        </w:rPr>
      </w:pPr>
      <w:bookmarkStart w:id="14" w:name="_Toc239693279"/>
      <w:r>
        <w:rPr>
          <w:rFonts w:asciiTheme="minorHAnsi" w:hAnsiTheme="minorHAnsi" w:cstheme="minorHAnsi"/>
          <w:sz w:val="22"/>
          <w:szCs w:val="22"/>
          <w:u w:val="single"/>
          <w:lang w:val="en"/>
        </w:rPr>
        <w:t>Tender language – currency</w:t>
      </w:r>
      <w:bookmarkEnd w:id="14"/>
    </w:p>
    <w:p w14:paraId="16D24AA3" w14:textId="614B276B"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w:t>
      </w:r>
      <w:r>
        <w:rPr>
          <w:rFonts w:asciiTheme="minorHAnsi" w:hAnsiTheme="minorHAnsi" w:cstheme="minorHAnsi"/>
          <w:b/>
          <w:bCs/>
          <w:sz w:val="22"/>
          <w:szCs w:val="22"/>
          <w:lang w:val="en"/>
        </w:rPr>
        <w:t>English</w:t>
      </w:r>
      <w:r>
        <w:rPr>
          <w:rFonts w:asciiTheme="minorHAnsi" w:hAnsiTheme="minorHAnsi" w:cstheme="minorHAnsi"/>
          <w:sz w:val="22"/>
          <w:szCs w:val="22"/>
          <w:lang w:val="en"/>
        </w:rPr>
        <w:t xml:space="preserve">. </w:t>
      </w:r>
    </w:p>
    <w:p w14:paraId="4966A990" w14:textId="215CEA1B"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Contracting Authority will conclude contracts in the following currency: </w:t>
      </w:r>
      <w:r>
        <w:rPr>
          <w:rFonts w:asciiTheme="minorHAnsi" w:hAnsiTheme="minorHAnsi" w:cstheme="minorHAnsi"/>
          <w:b/>
          <w:bCs/>
          <w:sz w:val="22"/>
          <w:szCs w:val="22"/>
          <w:lang w:val="en"/>
        </w:rPr>
        <w:t xml:space="preserve">euro </w:t>
      </w:r>
      <w:r>
        <w:rPr>
          <w:rFonts w:asciiTheme="minorHAnsi" w:hAnsiTheme="minorHAnsi" w:cstheme="minorHAnsi"/>
          <w:sz w:val="22"/>
          <w:szCs w:val="22"/>
          <w:lang w:val="en"/>
        </w:rPr>
        <w:t>(</w:t>
      </w:r>
      <w:r>
        <w:rPr>
          <w:rFonts w:asciiTheme="minorHAnsi" w:hAnsiTheme="minorHAnsi" w:cstheme="minorHAnsi"/>
          <w:b/>
          <w:bCs/>
          <w:sz w:val="22"/>
          <w:szCs w:val="22"/>
          <w:lang w:val="en"/>
        </w:rPr>
        <w:t>€</w:t>
      </w:r>
      <w:r>
        <w:rPr>
          <w:rFonts w:asciiTheme="minorHAnsi" w:hAnsiTheme="minorHAnsi" w:cstheme="minorHAnsi"/>
          <w:sz w:val="22"/>
          <w:szCs w:val="22"/>
          <w:lang w:val="en"/>
        </w:rPr>
        <w:t>).</w:t>
      </w:r>
    </w:p>
    <w:p w14:paraId="59164E6E" w14:textId="443CB7DB"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15" w:name="_Toc239693280"/>
      <w:r>
        <w:rPr>
          <w:rFonts w:asciiTheme="minorHAnsi" w:hAnsiTheme="minorHAnsi" w:cstheme="minorHAnsi"/>
          <w:sz w:val="22"/>
          <w:szCs w:val="22"/>
          <w:u w:val="single"/>
          <w:lang w:val="en"/>
        </w:rPr>
        <w:t>Composition of the tender documents</w:t>
      </w:r>
      <w:bookmarkEnd w:id="15"/>
    </w:p>
    <w:p w14:paraId="57AE24EA" w14:textId="4ECB177F"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The tender documents are composed of the following:</w:t>
      </w:r>
    </w:p>
    <w:p w14:paraId="6C53E017" w14:textId="23386A72" w:rsidR="00F60C70" w:rsidRDefault="00000000">
      <w:pPr>
        <w:pStyle w:val="v"/>
        <w:widowControl w:val="0"/>
        <w:numPr>
          <w:ilvl w:val="0"/>
          <w:numId w:val="47"/>
        </w:numPr>
        <w:rPr>
          <w:rFonts w:asciiTheme="minorHAnsi" w:hAnsiTheme="minorHAnsi" w:cstheme="minorHAnsi"/>
          <w:szCs w:val="22"/>
          <w:lang w:val="en-GB"/>
        </w:rPr>
      </w:pPr>
      <w:r>
        <w:rPr>
          <w:rFonts w:asciiTheme="minorHAnsi" w:hAnsiTheme="minorHAnsi" w:cstheme="minorHAnsi"/>
          <w:szCs w:val="22"/>
          <w:lang w:val="en"/>
        </w:rPr>
        <w:t>These Tender rules (the “Rules”);</w:t>
      </w:r>
    </w:p>
    <w:p w14:paraId="66A505F6" w14:textId="6AD0174E" w:rsidR="00F60C70" w:rsidRDefault="00000000">
      <w:pPr>
        <w:pStyle w:val="v"/>
        <w:widowControl w:val="0"/>
        <w:numPr>
          <w:ilvl w:val="0"/>
          <w:numId w:val="47"/>
        </w:numPr>
        <w:rPr>
          <w:rFonts w:asciiTheme="minorHAnsi" w:hAnsiTheme="minorHAnsi" w:cstheme="minorHAnsi"/>
          <w:szCs w:val="22"/>
          <w:lang w:val="en-GB"/>
        </w:rPr>
      </w:pPr>
      <w:r>
        <w:rPr>
          <w:rFonts w:asciiTheme="minorHAnsi" w:hAnsiTheme="minorHAnsi" w:cstheme="minorHAnsi"/>
          <w:szCs w:val="22"/>
          <w:lang w:val="en"/>
        </w:rPr>
        <w:t>The Terms of Reference and its 5 annexes:</w:t>
      </w:r>
    </w:p>
    <w:p w14:paraId="1EC533AD" w14:textId="3A451139" w:rsidR="00F60C70" w:rsidRDefault="00000000">
      <w:pPr>
        <w:pStyle w:val="v"/>
        <w:widowControl w:val="0"/>
        <w:numPr>
          <w:ilvl w:val="1"/>
          <w:numId w:val="47"/>
        </w:numPr>
        <w:rPr>
          <w:rFonts w:asciiTheme="minorHAnsi" w:hAnsiTheme="minorHAnsi" w:cstheme="minorHAnsi"/>
          <w:szCs w:val="22"/>
          <w:lang w:val="en-GB"/>
        </w:rPr>
      </w:pPr>
      <w:r>
        <w:rPr>
          <w:rFonts w:asciiTheme="minorHAnsi" w:hAnsiTheme="minorHAnsi" w:cstheme="minorHAnsi"/>
          <w:szCs w:val="22"/>
          <w:lang w:val="en-GB"/>
        </w:rPr>
        <w:t>Annex I: Current Results Framework and Indicators for Components 1 and 2</w:t>
      </w:r>
    </w:p>
    <w:p w14:paraId="328252AA" w14:textId="2F187C95" w:rsidR="00F60C70" w:rsidRDefault="00000000">
      <w:pPr>
        <w:pStyle w:val="v"/>
        <w:widowControl w:val="0"/>
        <w:numPr>
          <w:ilvl w:val="1"/>
          <w:numId w:val="47"/>
        </w:numPr>
        <w:rPr>
          <w:rFonts w:asciiTheme="minorHAnsi" w:hAnsiTheme="minorHAnsi" w:cstheme="minorHAnsi"/>
          <w:szCs w:val="22"/>
        </w:rPr>
      </w:pPr>
      <w:r>
        <w:rPr>
          <w:rFonts w:asciiTheme="minorHAnsi" w:hAnsiTheme="minorHAnsi" w:cstheme="minorHAnsi"/>
          <w:szCs w:val="22"/>
        </w:rPr>
        <w:t xml:space="preserve">Annex II: </w:t>
      </w:r>
      <w:proofErr w:type="spellStart"/>
      <w:r>
        <w:rPr>
          <w:rFonts w:asciiTheme="minorHAnsi" w:hAnsiTheme="minorHAnsi" w:cstheme="minorHAnsi"/>
          <w:szCs w:val="22"/>
        </w:rPr>
        <w:t>Available</w:t>
      </w:r>
      <w:proofErr w:type="spellEnd"/>
      <w:r>
        <w:rPr>
          <w:rFonts w:asciiTheme="minorHAnsi" w:hAnsiTheme="minorHAnsi" w:cstheme="minorHAnsi"/>
          <w:szCs w:val="22"/>
        </w:rPr>
        <w:t xml:space="preserve"> Reference Documents</w:t>
      </w:r>
    </w:p>
    <w:p w14:paraId="3DA3FC59" w14:textId="1C27B039" w:rsidR="00F60C70" w:rsidRDefault="00000000">
      <w:pPr>
        <w:pStyle w:val="v"/>
        <w:widowControl w:val="0"/>
        <w:numPr>
          <w:ilvl w:val="1"/>
          <w:numId w:val="47"/>
        </w:numPr>
        <w:rPr>
          <w:rFonts w:asciiTheme="minorHAnsi" w:hAnsiTheme="minorHAnsi" w:cstheme="minorHAnsi"/>
          <w:szCs w:val="22"/>
          <w:lang w:val="en-US"/>
        </w:rPr>
      </w:pPr>
      <w:r>
        <w:rPr>
          <w:rFonts w:asciiTheme="minorHAnsi" w:hAnsiTheme="minorHAnsi" w:cstheme="minorHAnsi"/>
          <w:szCs w:val="22"/>
          <w:lang w:val="en-US"/>
        </w:rPr>
        <w:t>Annex III: Indicative Stakeholder Consultation List</w:t>
      </w:r>
    </w:p>
    <w:p w14:paraId="53CD5394" w14:textId="3ACE5D06" w:rsidR="00F60C70" w:rsidRDefault="00000000">
      <w:pPr>
        <w:pStyle w:val="v"/>
        <w:widowControl w:val="0"/>
        <w:numPr>
          <w:ilvl w:val="1"/>
          <w:numId w:val="47"/>
        </w:numPr>
        <w:rPr>
          <w:rFonts w:asciiTheme="minorHAnsi" w:hAnsiTheme="minorHAnsi" w:cstheme="minorHAnsi"/>
          <w:szCs w:val="22"/>
          <w:lang w:val="en-US"/>
        </w:rPr>
      </w:pPr>
      <w:r>
        <w:rPr>
          <w:rFonts w:asciiTheme="minorHAnsi" w:hAnsiTheme="minorHAnsi" w:cstheme="minorHAnsi"/>
          <w:szCs w:val="22"/>
          <w:lang w:val="en-US"/>
        </w:rPr>
        <w:t>Annex IV: Expert CV Template</w:t>
      </w:r>
    </w:p>
    <w:p w14:paraId="604E183E" w14:textId="4C1AF2A9" w:rsidR="00F60C70" w:rsidRDefault="00000000">
      <w:pPr>
        <w:pStyle w:val="v"/>
        <w:widowControl w:val="0"/>
        <w:numPr>
          <w:ilvl w:val="1"/>
          <w:numId w:val="47"/>
        </w:numPr>
        <w:rPr>
          <w:rFonts w:asciiTheme="minorHAnsi" w:hAnsiTheme="minorHAnsi" w:cstheme="minorHAnsi"/>
          <w:szCs w:val="22"/>
          <w:lang w:val="en-US"/>
        </w:rPr>
      </w:pPr>
      <w:r>
        <w:rPr>
          <w:rFonts w:asciiTheme="minorHAnsi" w:hAnsiTheme="minorHAnsi" w:cstheme="minorHAnsi"/>
          <w:szCs w:val="22"/>
          <w:lang w:val="en-US"/>
        </w:rPr>
        <w:t>Annex V: Relevant Experience Reference Form</w:t>
      </w:r>
      <w:r>
        <w:rPr>
          <w:rFonts w:asciiTheme="minorHAnsi" w:hAnsiTheme="minorHAnsi" w:cstheme="minorHAnsi"/>
          <w:szCs w:val="22"/>
          <w:lang w:val="en"/>
        </w:rPr>
        <w:t>;</w:t>
      </w:r>
    </w:p>
    <w:p w14:paraId="68C8BE2D" w14:textId="7188E597" w:rsidR="00F60C70" w:rsidRDefault="00000000">
      <w:pPr>
        <w:pStyle w:val="Paragraphedeliste"/>
        <w:numPr>
          <w:ilvl w:val="0"/>
          <w:numId w:val="47"/>
        </w:numPr>
        <w:spacing w:line="240" w:lineRule="auto"/>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any annexes;</w:t>
      </w:r>
      <w:r>
        <w:rPr>
          <w:rFonts w:asciiTheme="minorHAnsi" w:hAnsiTheme="minorHAnsi" w:cstheme="minorHAnsi"/>
          <w:szCs w:val="22"/>
          <w:lang w:val="en"/>
        </w:rPr>
        <w:t xml:space="preserve"> </w:t>
      </w:r>
    </w:p>
    <w:p w14:paraId="31861831" w14:textId="593D0A65" w:rsidR="00F60C70" w:rsidRDefault="00000000">
      <w:pPr>
        <w:pStyle w:val="v"/>
        <w:widowControl w:val="0"/>
        <w:numPr>
          <w:ilvl w:val="0"/>
          <w:numId w:val="47"/>
        </w:numPr>
        <w:rPr>
          <w:rFonts w:asciiTheme="minorHAnsi" w:hAnsiTheme="minorHAnsi" w:cstheme="minorHAnsi"/>
          <w:szCs w:val="22"/>
          <w:lang w:val="en-US"/>
        </w:rPr>
      </w:pPr>
      <w:r>
        <w:rPr>
          <w:rFonts w:asciiTheme="minorHAnsi" w:hAnsiTheme="minorHAnsi" w:cstheme="minorHAnsi"/>
          <w:szCs w:val="22"/>
          <w:lang w:val="en"/>
        </w:rPr>
        <w:t>The Expression of interest form with its 2 annexes:</w:t>
      </w:r>
    </w:p>
    <w:p w14:paraId="73E1D5DA" w14:textId="14344E0D" w:rsidR="00F60C70" w:rsidRDefault="00000000">
      <w:pPr>
        <w:pStyle w:val="v"/>
        <w:widowControl w:val="0"/>
        <w:numPr>
          <w:ilvl w:val="1"/>
          <w:numId w:val="47"/>
        </w:numPr>
        <w:rPr>
          <w:rFonts w:asciiTheme="minorHAnsi" w:hAnsiTheme="minorHAnsi" w:cstheme="minorHAnsi"/>
          <w:szCs w:val="22"/>
          <w:lang w:val="en-US"/>
        </w:rPr>
      </w:pPr>
      <w:r>
        <w:rPr>
          <w:rFonts w:asciiTheme="minorHAnsi" w:hAnsiTheme="minorHAnsi" w:cstheme="minorHAnsi"/>
          <w:szCs w:val="22"/>
          <w:lang w:val="en"/>
        </w:rPr>
        <w:t xml:space="preserve">Appendix 1: </w:t>
      </w:r>
      <w:r>
        <w:rPr>
          <w:rFonts w:asciiTheme="minorHAnsi" w:hAnsiTheme="minorHAnsi" w:cstheme="minorHAnsi"/>
          <w:szCs w:val="22"/>
          <w:lang w:val="en-GB"/>
        </w:rPr>
        <w:t>Sworn statement on exclusion criteria, the absence of conflict of interest</w:t>
      </w:r>
      <w:r>
        <w:rPr>
          <w:rFonts w:asciiTheme="minorHAnsi" w:hAnsiTheme="minorHAnsi" w:cstheme="minorHAnsi"/>
          <w:szCs w:val="22"/>
          <w:lang w:val="en"/>
        </w:rPr>
        <w:t xml:space="preserve"> </w:t>
      </w:r>
    </w:p>
    <w:p w14:paraId="4155C76E" w14:textId="2CCAFC9C" w:rsidR="00F60C70" w:rsidRDefault="00000000">
      <w:pPr>
        <w:pStyle w:val="v"/>
        <w:widowControl w:val="0"/>
        <w:numPr>
          <w:ilvl w:val="1"/>
          <w:numId w:val="47"/>
        </w:numPr>
        <w:rPr>
          <w:rFonts w:asciiTheme="minorHAnsi" w:hAnsiTheme="minorHAnsi" w:cstheme="minorHAnsi"/>
          <w:szCs w:val="22"/>
          <w:lang w:val="en-US"/>
        </w:rPr>
      </w:pPr>
      <w:r>
        <w:rPr>
          <w:rFonts w:asciiTheme="minorHAnsi" w:hAnsiTheme="minorHAnsi" w:cstheme="minorHAnsi"/>
          <w:szCs w:val="22"/>
          <w:lang w:val="en"/>
        </w:rPr>
        <w:t>Appendix 2: Identification sheet of a third-party;</w:t>
      </w:r>
    </w:p>
    <w:p w14:paraId="6579CF63" w14:textId="5FB0EEF9" w:rsidR="00F60C70" w:rsidRDefault="00000000">
      <w:pPr>
        <w:pStyle w:val="v"/>
        <w:widowControl w:val="0"/>
        <w:numPr>
          <w:ilvl w:val="0"/>
          <w:numId w:val="47"/>
        </w:numPr>
        <w:rPr>
          <w:rFonts w:asciiTheme="minorHAnsi" w:hAnsiTheme="minorHAnsi" w:cstheme="minorHAnsi"/>
          <w:szCs w:val="22"/>
          <w:lang w:val="en"/>
        </w:rPr>
      </w:pPr>
      <w:bookmarkStart w:id="16" w:name="_Ref33607571"/>
      <w:bookmarkStart w:id="17" w:name="_Toc56427286"/>
      <w:bookmarkStart w:id="18" w:name="TOUT"/>
      <w:r>
        <w:rPr>
          <w:rFonts w:asciiTheme="minorHAnsi" w:hAnsiTheme="minorHAnsi" w:cstheme="minorHAnsi"/>
          <w:szCs w:val="22"/>
          <w:lang w:val="en"/>
        </w:rPr>
        <w:t>The financial offer;</w:t>
      </w:r>
      <w:bookmarkEnd w:id="16"/>
      <w:bookmarkEnd w:id="17"/>
      <w:bookmarkEnd w:id="18"/>
    </w:p>
    <w:p w14:paraId="3F81BF7C" w14:textId="57EC3204" w:rsidR="00F60C70" w:rsidRDefault="00000000">
      <w:pPr>
        <w:pStyle w:val="v"/>
        <w:widowControl w:val="0"/>
        <w:numPr>
          <w:ilvl w:val="0"/>
          <w:numId w:val="47"/>
        </w:numPr>
        <w:rPr>
          <w:rFonts w:asciiTheme="minorHAnsi" w:hAnsiTheme="minorHAnsi" w:cstheme="minorHAnsi"/>
          <w:szCs w:val="22"/>
          <w:lang w:val="en-GB"/>
        </w:rPr>
      </w:pPr>
      <w:r>
        <w:rPr>
          <w:rFonts w:asciiTheme="minorHAnsi" w:hAnsiTheme="minorHAnsi" w:cstheme="minorHAnsi"/>
          <w:szCs w:val="22"/>
          <w:lang w:val="en-US"/>
        </w:rPr>
        <w:t>Contractual annex personal data process (GDRP subcontracting);</w:t>
      </w:r>
    </w:p>
    <w:p w14:paraId="72CCFA05" w14:textId="467CDEF2" w:rsidR="00F60C70" w:rsidRDefault="00000000">
      <w:pPr>
        <w:pStyle w:val="v"/>
        <w:widowControl w:val="0"/>
        <w:numPr>
          <w:ilvl w:val="0"/>
          <w:numId w:val="47"/>
        </w:numPr>
        <w:rPr>
          <w:rFonts w:asciiTheme="minorHAnsi" w:hAnsiTheme="minorHAnsi" w:cstheme="minorHAnsi"/>
          <w:szCs w:val="22"/>
          <w:lang w:val="en-GB"/>
        </w:rPr>
      </w:pPr>
      <w:r>
        <w:rPr>
          <w:rFonts w:asciiTheme="minorHAnsi" w:hAnsiTheme="minorHAnsi" w:cstheme="minorHAnsi"/>
          <w:szCs w:val="22"/>
          <w:lang w:val="en"/>
        </w:rPr>
        <w:t>The candidate GDPR compliance verification form;</w:t>
      </w:r>
    </w:p>
    <w:p w14:paraId="76B2A4A8" w14:textId="21D20072" w:rsidR="00F60C70" w:rsidRDefault="00000000">
      <w:pPr>
        <w:pStyle w:val="v"/>
        <w:widowControl w:val="0"/>
        <w:numPr>
          <w:ilvl w:val="0"/>
          <w:numId w:val="47"/>
        </w:numPr>
        <w:rPr>
          <w:rFonts w:asciiTheme="minorHAnsi" w:hAnsiTheme="minorHAnsi" w:cstheme="minorHAnsi"/>
          <w:szCs w:val="22"/>
          <w:lang w:val="en-GB"/>
        </w:rPr>
      </w:pPr>
      <w:r>
        <w:rPr>
          <w:rFonts w:asciiTheme="minorHAnsi" w:hAnsiTheme="minorHAnsi" w:cstheme="minorHAnsi"/>
          <w:szCs w:val="22"/>
          <w:lang w:val="en-GB"/>
        </w:rPr>
        <w:t>PLACE user guide for companies</w:t>
      </w:r>
      <w:r w:rsidR="00E72F0E">
        <w:rPr>
          <w:rFonts w:asciiTheme="minorHAnsi" w:hAnsiTheme="minorHAnsi" w:cstheme="minorHAnsi"/>
          <w:szCs w:val="22"/>
          <w:lang w:val="en-GB"/>
        </w:rPr>
        <w:t>;</w:t>
      </w:r>
    </w:p>
    <w:p w14:paraId="5A3DB17B" w14:textId="08C6169C" w:rsidR="00E72F0E" w:rsidRDefault="00E72F0E">
      <w:pPr>
        <w:pStyle w:val="v"/>
        <w:widowControl w:val="0"/>
        <w:numPr>
          <w:ilvl w:val="0"/>
          <w:numId w:val="47"/>
        </w:numPr>
        <w:rPr>
          <w:rFonts w:asciiTheme="minorHAnsi" w:hAnsiTheme="minorHAnsi" w:cstheme="minorHAnsi"/>
          <w:szCs w:val="22"/>
          <w:lang w:val="en-GB"/>
        </w:rPr>
      </w:pPr>
      <w:r>
        <w:rPr>
          <w:rFonts w:asciiTheme="minorHAnsi" w:hAnsiTheme="minorHAnsi" w:cstheme="minorHAnsi"/>
          <w:szCs w:val="22"/>
          <w:lang w:val="en-GB"/>
        </w:rPr>
        <w:t xml:space="preserve">The beneficial owners declaration form. </w:t>
      </w:r>
    </w:p>
    <w:p w14:paraId="0CBD669D" w14:textId="77777777" w:rsidR="00F60C70" w:rsidRDefault="00F60C70">
      <w:pPr>
        <w:rPr>
          <w:rFonts w:asciiTheme="minorHAnsi" w:hAnsiTheme="minorHAnsi" w:cstheme="minorHAnsi"/>
          <w:b/>
          <w:caps/>
          <w:sz w:val="28"/>
          <w:szCs w:val="22"/>
          <w:u w:val="single"/>
          <w:lang w:val="en-US"/>
        </w:rPr>
      </w:pPr>
    </w:p>
    <w:p w14:paraId="37846233" w14:textId="77777777" w:rsidR="00910E58" w:rsidRPr="002A39C6" w:rsidRDefault="00910E58" w:rsidP="00910E58">
      <w:pPr>
        <w:pStyle w:val="Titre2"/>
        <w:spacing w:before="120" w:after="120" w:line="240" w:lineRule="auto"/>
        <w:jc w:val="both"/>
        <w:rPr>
          <w:rFonts w:asciiTheme="minorHAnsi" w:hAnsiTheme="minorHAnsi" w:cstheme="minorHAnsi"/>
          <w:sz w:val="22"/>
          <w:szCs w:val="22"/>
          <w:u w:val="single"/>
          <w:lang w:val="en-GB"/>
        </w:rPr>
      </w:pPr>
      <w:bookmarkStart w:id="19" w:name="_Toc232158935"/>
      <w:bookmarkStart w:id="20" w:name="_Toc239693281"/>
      <w:r>
        <w:rPr>
          <w:rFonts w:asciiTheme="minorHAnsi" w:hAnsiTheme="minorHAnsi" w:cstheme="minorHAnsi"/>
          <w:sz w:val="22"/>
          <w:szCs w:val="22"/>
          <w:u w:val="single"/>
          <w:lang w:val="en"/>
        </w:rPr>
        <w:t>Modification of the tender documents</w:t>
      </w:r>
      <w:bookmarkEnd w:id="19"/>
      <w:bookmarkEnd w:id="20"/>
    </w:p>
    <w:p w14:paraId="6CB8051B" w14:textId="0B59D9E8" w:rsidR="00910E58" w:rsidRPr="00342E4D" w:rsidRDefault="00910E58" w:rsidP="00910E58">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6 days prior to the bid submission deadline.</w:t>
      </w:r>
    </w:p>
    <w:p w14:paraId="6AA8E10E" w14:textId="77777777" w:rsidR="00910E58" w:rsidRPr="00342E4D" w:rsidRDefault="00910E58" w:rsidP="00910E58">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6BCEC6DA" w14:textId="77777777" w:rsidR="00910E58" w:rsidRDefault="00910E58" w:rsidP="00910E58">
      <w:pPr>
        <w:rPr>
          <w:rFonts w:asciiTheme="minorHAnsi" w:hAnsiTheme="minorHAnsi" w:cstheme="minorHAnsi"/>
          <w:sz w:val="22"/>
          <w:szCs w:val="22"/>
          <w:lang w:val="en"/>
        </w:rPr>
      </w:pPr>
    </w:p>
    <w:p w14:paraId="76AF8131" w14:textId="77777777" w:rsidR="00910E58" w:rsidRPr="00342E4D" w:rsidRDefault="00910E58" w:rsidP="00910E58">
      <w:pPr>
        <w:rPr>
          <w:rFonts w:asciiTheme="minorHAnsi" w:hAnsiTheme="minorHAnsi" w:cstheme="minorHAnsi"/>
          <w:b/>
          <w:caps/>
          <w:sz w:val="28"/>
          <w:szCs w:val="22"/>
          <w:u w:val="single"/>
          <w:lang w:val="en-GB"/>
        </w:rPr>
      </w:pPr>
      <w:r>
        <w:rPr>
          <w:rFonts w:asciiTheme="minorHAnsi" w:hAnsiTheme="minorHAnsi" w:cstheme="minorHAnsi"/>
          <w:sz w:val="22"/>
          <w:szCs w:val="22"/>
          <w:lang w:val="en"/>
        </w:rPr>
        <w:lastRenderedPageBreak/>
        <w:t>Candidates/bidders must respond on the basis of the latest modified documents. Should any candidate/bidder have submitted any bid or offer prior to modification, they may resubmit based on the latest modified documents prior to the bid reception deadline.</w:t>
      </w:r>
    </w:p>
    <w:p w14:paraId="52ACFC28" w14:textId="77777777" w:rsidR="00910E58" w:rsidRPr="002A39C6" w:rsidRDefault="00910E58">
      <w:pPr>
        <w:rPr>
          <w:rFonts w:asciiTheme="minorHAnsi" w:hAnsiTheme="minorHAnsi" w:cstheme="minorHAnsi"/>
          <w:b/>
          <w:caps/>
          <w:sz w:val="28"/>
          <w:szCs w:val="22"/>
          <w:u w:val="single"/>
          <w:lang w:val="en-GB"/>
        </w:rPr>
      </w:pPr>
    </w:p>
    <w:p w14:paraId="22C5B967" w14:textId="22D7FCF2" w:rsidR="00F60C70"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1" w:name="_Toc239693282"/>
      <w:r>
        <w:rPr>
          <w:rFonts w:asciiTheme="minorHAnsi" w:hAnsiTheme="minorHAnsi" w:cstheme="minorHAnsi"/>
          <w:b/>
          <w:bCs/>
          <w:caps/>
          <w:sz w:val="28"/>
          <w:szCs w:val="22"/>
          <w:u w:val="single"/>
          <w:lang w:val="en"/>
        </w:rPr>
        <w:t>General characteristics of the proposed contract</w:t>
      </w:r>
      <w:bookmarkEnd w:id="21"/>
    </w:p>
    <w:p w14:paraId="36C3BC5F" w14:textId="753C4DEE"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22" w:name="_Toc239693283"/>
      <w:bookmarkStart w:id="23" w:name="_Toc455587878"/>
      <w:bookmarkStart w:id="24" w:name="_Toc455679203"/>
      <w:bookmarkStart w:id="25" w:name="_Toc455768062"/>
      <w:bookmarkStart w:id="26" w:name="_Toc452049140"/>
      <w:r>
        <w:rPr>
          <w:rFonts w:asciiTheme="minorHAnsi" w:hAnsiTheme="minorHAnsi" w:cstheme="minorHAnsi"/>
          <w:sz w:val="22"/>
          <w:szCs w:val="22"/>
          <w:u w:val="single"/>
          <w:lang w:val="en"/>
        </w:rPr>
        <w:t>Form of the contract</w:t>
      </w:r>
      <w:bookmarkEnd w:id="22"/>
    </w:p>
    <w:p w14:paraId="6986A270" w14:textId="52C74542" w:rsidR="00F60C70" w:rsidRDefault="00000000">
      <w:pPr>
        <w:rPr>
          <w:rFonts w:asciiTheme="minorHAnsi" w:hAnsiTheme="minorHAnsi" w:cstheme="minorHAnsi"/>
          <w:sz w:val="22"/>
          <w:szCs w:val="22"/>
          <w:lang w:val="en"/>
        </w:rPr>
      </w:pPr>
      <w:r>
        <w:rPr>
          <w:rFonts w:asciiTheme="minorHAnsi" w:hAnsiTheme="minorHAnsi" w:cstheme="minorHAnsi"/>
          <w:sz w:val="22"/>
          <w:szCs w:val="22"/>
          <w:lang w:val="en"/>
        </w:rPr>
        <w:t>The contract constitutes public procurement composed of a single item subject to lump sum pricing.</w:t>
      </w:r>
    </w:p>
    <w:p w14:paraId="6DD6CC13" w14:textId="77777777" w:rsidR="00F60C70" w:rsidRDefault="00F60C70">
      <w:pPr>
        <w:rPr>
          <w:rFonts w:asciiTheme="minorHAnsi" w:hAnsiTheme="minorHAnsi" w:cstheme="minorHAnsi"/>
          <w:sz w:val="22"/>
          <w:szCs w:val="22"/>
          <w:lang w:val="en"/>
        </w:rPr>
      </w:pPr>
    </w:p>
    <w:p w14:paraId="07CC88A6" w14:textId="2F798383" w:rsidR="00F60C70" w:rsidRDefault="00000000">
      <w:pPr>
        <w:rPr>
          <w:rFonts w:asciiTheme="minorHAnsi" w:hAnsiTheme="minorHAnsi" w:cstheme="minorHAnsi"/>
          <w:sz w:val="22"/>
          <w:szCs w:val="22"/>
          <w:lang w:val="en-GB"/>
        </w:rPr>
      </w:pPr>
      <w:r>
        <w:rPr>
          <w:rFonts w:asciiTheme="minorHAnsi" w:hAnsiTheme="minorHAnsi" w:cstheme="minorHAnsi"/>
          <w:sz w:val="22"/>
          <w:szCs w:val="22"/>
          <w:lang w:val="en"/>
        </w:rPr>
        <w:t>It is entered into with a single operator.</w:t>
      </w:r>
    </w:p>
    <w:p w14:paraId="16666276" w14:textId="4F20DEE5"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27" w:name="_Toc239693284"/>
      <w:r>
        <w:rPr>
          <w:rFonts w:asciiTheme="minorHAnsi" w:hAnsiTheme="minorHAnsi" w:cstheme="minorHAnsi"/>
          <w:sz w:val="22"/>
          <w:szCs w:val="22"/>
          <w:u w:val="single"/>
          <w:lang w:val="en"/>
        </w:rPr>
        <w:t>Estimated amount of the need</w:t>
      </w:r>
      <w:bookmarkEnd w:id="23"/>
      <w:bookmarkEnd w:id="24"/>
      <w:bookmarkEnd w:id="25"/>
      <w:bookmarkEnd w:id="26"/>
      <w:bookmarkEnd w:id="27"/>
    </w:p>
    <w:p w14:paraId="29B3A32A" w14:textId="0A705207" w:rsidR="00F60C70" w:rsidRDefault="00000000">
      <w:pPr>
        <w:jc w:val="both"/>
        <w:rPr>
          <w:rFonts w:asciiTheme="minorHAnsi" w:hAnsiTheme="minorHAnsi" w:cstheme="minorHAnsi"/>
          <w:sz w:val="22"/>
          <w:szCs w:val="22"/>
          <w:lang w:val="en-GB"/>
        </w:rPr>
      </w:pPr>
      <w:r>
        <w:rPr>
          <w:rFonts w:asciiTheme="minorHAnsi" w:hAnsiTheme="minorHAnsi" w:cstheme="minorHAnsi"/>
          <w:sz w:val="22"/>
          <w:szCs w:val="22"/>
          <w:lang w:val="en"/>
        </w:rPr>
        <w:t>The amount of the contract depends on the prices offered by the selected candidate.</w:t>
      </w:r>
    </w:p>
    <w:p w14:paraId="2C3E545C" w14:textId="5A0B75D3"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28" w:name="_Toc239693285"/>
      <w:r>
        <w:rPr>
          <w:rFonts w:asciiTheme="minorHAnsi" w:hAnsiTheme="minorHAnsi" w:cstheme="minorHAnsi"/>
          <w:sz w:val="22"/>
          <w:szCs w:val="22"/>
          <w:u w:val="single"/>
          <w:lang w:val="en"/>
        </w:rPr>
        <w:t>Term of the contract</w:t>
      </w:r>
      <w:bookmarkEnd w:id="28"/>
    </w:p>
    <w:p w14:paraId="2FC8A910" w14:textId="421A6A64" w:rsidR="00F60C70" w:rsidRDefault="00000000">
      <w:pPr>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provisional term of the contract is eight </w:t>
      </w:r>
      <w:r>
        <w:rPr>
          <w:rFonts w:asciiTheme="minorHAnsi" w:hAnsiTheme="minorHAnsi" w:cstheme="minorHAnsi"/>
          <w:b/>
          <w:bCs/>
          <w:sz w:val="22"/>
          <w:szCs w:val="22"/>
          <w:lang w:val="en"/>
        </w:rPr>
        <w:t>(8) months</w:t>
      </w:r>
      <w:r>
        <w:rPr>
          <w:rFonts w:asciiTheme="minorHAnsi" w:hAnsiTheme="minorHAnsi" w:cstheme="minorHAnsi"/>
          <w:sz w:val="22"/>
          <w:szCs w:val="22"/>
          <w:lang w:val="en"/>
        </w:rPr>
        <w:t xml:space="preserve"> from its award date. </w:t>
      </w:r>
    </w:p>
    <w:p w14:paraId="5117BDCC" w14:textId="6B9126A4" w:rsidR="00F60C70" w:rsidRDefault="00000000">
      <w:pPr>
        <w:jc w:val="both"/>
        <w:rPr>
          <w:rFonts w:asciiTheme="minorHAnsi" w:hAnsiTheme="minorHAnsi" w:cstheme="minorHAnsi"/>
          <w:sz w:val="22"/>
          <w:szCs w:val="22"/>
          <w:lang w:val="en"/>
        </w:rPr>
      </w:pPr>
      <w:r>
        <w:rPr>
          <w:rFonts w:asciiTheme="minorHAnsi" w:hAnsiTheme="minorHAnsi" w:cstheme="minorHAnsi"/>
          <w:sz w:val="22"/>
          <w:szCs w:val="22"/>
          <w:lang w:val="en"/>
        </w:rPr>
        <w:t>For illustrative purposes only, the anticipated award date is 01/11/2026.</w:t>
      </w:r>
    </w:p>
    <w:p w14:paraId="622D2D99" w14:textId="77777777"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29" w:name="_Toc239693286"/>
      <w:r>
        <w:rPr>
          <w:rFonts w:asciiTheme="minorHAnsi" w:hAnsiTheme="minorHAnsi" w:cstheme="minorHAnsi"/>
          <w:sz w:val="22"/>
          <w:szCs w:val="22"/>
          <w:u w:val="single"/>
          <w:lang w:val="en"/>
        </w:rPr>
        <w:t>Allotment</w:t>
      </w:r>
      <w:bookmarkEnd w:id="29"/>
    </w:p>
    <w:p w14:paraId="700E2B90" w14:textId="36BC0BB0" w:rsidR="00F60C70" w:rsidRDefault="00000000">
      <w:pPr>
        <w:jc w:val="both"/>
        <w:rPr>
          <w:rFonts w:asciiTheme="minorHAnsi" w:hAnsiTheme="minorHAnsi" w:cstheme="minorHAnsi"/>
          <w:sz w:val="22"/>
          <w:szCs w:val="22"/>
          <w:lang w:val="en-GB"/>
        </w:rPr>
      </w:pPr>
      <w:r>
        <w:rPr>
          <w:rFonts w:asciiTheme="minorHAnsi" w:hAnsiTheme="minorHAnsi" w:cstheme="minorHAnsi"/>
          <w:sz w:val="22"/>
          <w:szCs w:val="22"/>
          <w:lang w:val="en"/>
        </w:rPr>
        <w:t>This tender is not divided into lots.</w:t>
      </w:r>
    </w:p>
    <w:p w14:paraId="3E3AFBAC" w14:textId="77777777" w:rsidR="00F60C70" w:rsidRDefault="00F60C70">
      <w:pPr>
        <w:jc w:val="both"/>
        <w:rPr>
          <w:rFonts w:asciiTheme="minorHAnsi" w:hAnsiTheme="minorHAnsi" w:cstheme="minorHAnsi"/>
          <w:sz w:val="22"/>
          <w:szCs w:val="22"/>
          <w:lang w:val="en-GB"/>
        </w:rPr>
      </w:pPr>
    </w:p>
    <w:p w14:paraId="391AF406" w14:textId="2952F9C2" w:rsidR="00F60C70" w:rsidRDefault="00F60C70">
      <w:pPr>
        <w:rPr>
          <w:lang w:val="en-GB"/>
        </w:rPr>
      </w:pPr>
    </w:p>
    <w:p w14:paraId="4A0051AA" w14:textId="7E74EE1D" w:rsidR="00F60C70"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0" w:name="_Toc239693287"/>
      <w:r>
        <w:rPr>
          <w:rFonts w:asciiTheme="minorHAnsi" w:hAnsiTheme="minorHAnsi" w:cstheme="minorHAnsi"/>
          <w:b/>
          <w:bCs/>
          <w:caps/>
          <w:sz w:val="28"/>
          <w:szCs w:val="22"/>
          <w:u w:val="single"/>
          <w:lang w:val="en"/>
        </w:rPr>
        <w:t>Candidate participation conditions</w:t>
      </w:r>
      <w:bookmarkEnd w:id="30"/>
    </w:p>
    <w:p w14:paraId="3F106B79" w14:textId="7FCACD01" w:rsidR="00F60C70" w:rsidRDefault="00000000">
      <w:pPr>
        <w:pStyle w:val="Titre2"/>
        <w:spacing w:before="120" w:after="120" w:line="240" w:lineRule="auto"/>
        <w:jc w:val="both"/>
        <w:rPr>
          <w:rFonts w:asciiTheme="minorHAnsi" w:hAnsiTheme="minorHAnsi" w:cstheme="minorHAnsi"/>
          <w:sz w:val="22"/>
          <w:szCs w:val="22"/>
          <w:u w:val="single"/>
        </w:rPr>
      </w:pPr>
      <w:bookmarkStart w:id="31" w:name="_Toc239693288"/>
      <w:r>
        <w:rPr>
          <w:rFonts w:asciiTheme="minorHAnsi" w:hAnsiTheme="minorHAnsi" w:cstheme="minorHAnsi"/>
          <w:sz w:val="22"/>
          <w:szCs w:val="22"/>
          <w:u w:val="single"/>
          <w:lang w:val="en"/>
        </w:rPr>
        <w:t>Candidate presentation conditions</w:t>
      </w:r>
      <w:bookmarkEnd w:id="31"/>
    </w:p>
    <w:p w14:paraId="73F7C4C4" w14:textId="7E880C77"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A single entity may not represent more than one candidate for any given tender (Article R. 2142-4 of the French Public Procurement Code). In the context of this tender, however, the contracting authority does not </w:t>
      </w:r>
      <w:proofErr w:type="spellStart"/>
      <w:r>
        <w:rPr>
          <w:rFonts w:asciiTheme="minorHAnsi" w:hAnsiTheme="minorHAnsi" w:cstheme="minorHAnsi"/>
          <w:sz w:val="22"/>
          <w:szCs w:val="22"/>
          <w:lang w:val="en"/>
        </w:rPr>
        <w:t>authorise</w:t>
      </w:r>
      <w:proofErr w:type="spellEnd"/>
      <w:r>
        <w:rPr>
          <w:rFonts w:asciiTheme="minorHAnsi" w:hAnsiTheme="minorHAnsi" w:cstheme="minorHAnsi"/>
          <w:sz w:val="22"/>
          <w:szCs w:val="22"/>
          <w:lang w:val="en"/>
        </w:rPr>
        <w:t xml:space="preserve"> the candidate to present multiple offers when acting at the same time as:</w:t>
      </w:r>
    </w:p>
    <w:p w14:paraId="03447BCF" w14:textId="77777777" w:rsidR="00F60C70"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754E5730" w14:textId="77777777" w:rsidR="00F60C70"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973C5F9" w14:textId="77777777" w:rsidR="00F60C70" w:rsidRDefault="00F60C70">
      <w:pPr>
        <w:pStyle w:val="Standard"/>
        <w:ind w:left="1066"/>
        <w:rPr>
          <w:rFonts w:asciiTheme="minorHAnsi" w:hAnsiTheme="minorHAnsi" w:cstheme="minorHAnsi"/>
          <w:bCs/>
          <w:iCs/>
          <w:sz w:val="22"/>
          <w:szCs w:val="22"/>
          <w:lang w:val="en-GB"/>
        </w:rPr>
      </w:pPr>
    </w:p>
    <w:p w14:paraId="1341165C" w14:textId="66DFBAE1" w:rsidR="00F60C70" w:rsidRDefault="00000000">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F60C70" w:rsidRDefault="00F60C70">
      <w:pPr>
        <w:pStyle w:val="Standard"/>
        <w:rPr>
          <w:rFonts w:asciiTheme="minorHAnsi" w:eastAsia="Times" w:hAnsiTheme="minorHAnsi" w:cstheme="minorHAnsi"/>
          <w:bCs/>
          <w:iCs/>
          <w:sz w:val="22"/>
          <w:szCs w:val="22"/>
          <w:lang w:val="en-GB"/>
        </w:rPr>
      </w:pPr>
    </w:p>
    <w:p w14:paraId="0E818944" w14:textId="2378B55A"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32" w:name="_Toc239693289"/>
      <w:r>
        <w:rPr>
          <w:rFonts w:asciiTheme="minorHAnsi" w:hAnsiTheme="minorHAnsi" w:cstheme="minorHAnsi"/>
          <w:sz w:val="22"/>
          <w:szCs w:val="22"/>
          <w:u w:val="single"/>
          <w:lang w:val="en"/>
        </w:rPr>
        <w:t>Grounds and conditions of exclusion</w:t>
      </w:r>
      <w:bookmarkEnd w:id="32"/>
      <w:r>
        <w:rPr>
          <w:rFonts w:asciiTheme="minorHAnsi" w:hAnsiTheme="minorHAnsi" w:cstheme="minorHAnsi"/>
          <w:sz w:val="22"/>
          <w:szCs w:val="22"/>
          <w:u w:val="single"/>
          <w:lang w:val="en"/>
        </w:rPr>
        <w:t xml:space="preserve"> </w:t>
      </w:r>
    </w:p>
    <w:p w14:paraId="763C5260" w14:textId="0A6FE1D2"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3311E18" w14:textId="77777777" w:rsidR="00F60C70"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 “Sapin 2” law;</w:t>
      </w:r>
    </w:p>
    <w:p w14:paraId="0E5C43E2" w14:textId="77777777" w:rsidR="00F60C70"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72EA7B5" w14:textId="11395F17" w:rsidR="00F60C70" w:rsidRDefault="00000000">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accreditation for managing delegated EU funds (Pillar 7 relating to exclusion from accessing financing);</w:t>
      </w:r>
    </w:p>
    <w:p w14:paraId="1121E9CB" w14:textId="77777777" w:rsidR="00F60C70" w:rsidRDefault="00F60C70">
      <w:pPr>
        <w:pStyle w:val="Standard"/>
        <w:rPr>
          <w:rFonts w:asciiTheme="minorHAnsi" w:hAnsiTheme="minorHAnsi" w:cstheme="minorHAnsi"/>
          <w:bCs/>
          <w:iCs/>
          <w:sz w:val="22"/>
          <w:szCs w:val="22"/>
          <w:lang w:val="en-GB"/>
        </w:rPr>
      </w:pPr>
    </w:p>
    <w:p w14:paraId="19C06C33" w14:textId="30113CC1" w:rsidR="00F60C70"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F60C70" w:rsidRDefault="00F60C7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06039189" w14:textId="365AE9FC" w:rsidR="00F60C70" w:rsidRDefault="0000000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t>However, where the exclusion decision is at the discretion of the contracting authority, 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treatment among the bidders.</w:t>
      </w:r>
    </w:p>
    <w:p w14:paraId="5EA27560" w14:textId="77777777" w:rsidR="00F60C70" w:rsidRDefault="00F60C70">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14:paraId="70770D49" w14:textId="00E65D29" w:rsidR="00F60C70" w:rsidRDefault="00000000">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Where an operator finds itself to be in a position of exclusion during the procedure, it shall notify the contracting authority without delay, which shall apply exclusion on these grounds.</w:t>
      </w:r>
    </w:p>
    <w:p w14:paraId="71B216E2" w14:textId="77777777" w:rsidR="00F60C70" w:rsidRDefault="00F60C70">
      <w:pPr>
        <w:pStyle w:val="Standard"/>
        <w:rPr>
          <w:rFonts w:asciiTheme="minorHAnsi" w:eastAsia="Times" w:hAnsiTheme="minorHAnsi" w:cstheme="minorHAnsi"/>
          <w:bCs/>
          <w:iCs/>
          <w:sz w:val="22"/>
          <w:szCs w:val="22"/>
          <w:lang w:val="en-GB"/>
        </w:rPr>
      </w:pPr>
    </w:p>
    <w:p w14:paraId="559B79B2" w14:textId="4E12F3BB"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33" w:name="_Toc239693290"/>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33"/>
      <w:r>
        <w:rPr>
          <w:rFonts w:asciiTheme="minorHAnsi" w:hAnsiTheme="minorHAnsi"/>
          <w:sz w:val="22"/>
          <w:szCs w:val="22"/>
          <w:u w:val="single"/>
          <w:lang w:val="en"/>
        </w:rPr>
        <w:t xml:space="preserve"> </w:t>
      </w:r>
    </w:p>
    <w:p w14:paraId="1AF88AEE" w14:textId="1D485FC2" w:rsidR="00F60C70" w:rsidRDefault="00F60C70">
      <w:pPr>
        <w:pStyle w:val="Default"/>
        <w:jc w:val="both"/>
        <w:rPr>
          <w:rFonts w:asciiTheme="minorHAnsi" w:hAnsiTheme="minorHAnsi" w:cstheme="minorHAnsi"/>
          <w:sz w:val="22"/>
          <w:szCs w:val="22"/>
          <w:lang w:val="en-US"/>
        </w:rPr>
      </w:pPr>
    </w:p>
    <w:p w14:paraId="1E87415D" w14:textId="4E2399F1" w:rsidR="00F60C70" w:rsidRDefault="0000000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imposes the following minimum capacity levels on candidates:</w:t>
      </w:r>
    </w:p>
    <w:p w14:paraId="45E3491A" w14:textId="77777777" w:rsidR="00F60C70" w:rsidRDefault="00F60C70">
      <w:pPr>
        <w:pStyle w:val="Default"/>
        <w:jc w:val="both"/>
        <w:rPr>
          <w:rFonts w:asciiTheme="minorHAnsi" w:hAnsiTheme="minorHAnsi" w:cstheme="minorHAnsi"/>
          <w:sz w:val="22"/>
          <w:szCs w:val="22"/>
          <w:lang w:val="en-GB"/>
        </w:rPr>
      </w:pPr>
    </w:p>
    <w:p w14:paraId="3B784CC0" w14:textId="77777777" w:rsidR="00F60C70" w:rsidRDefault="00000000">
      <w:pPr>
        <w:pStyle w:val="Titre2"/>
        <w:spacing w:before="120" w:after="120" w:line="240" w:lineRule="auto"/>
        <w:ind w:left="708"/>
        <w:jc w:val="both"/>
        <w:rPr>
          <w:rFonts w:asciiTheme="minorHAnsi" w:hAnsiTheme="minorHAnsi" w:cstheme="minorHAnsi"/>
          <w:i/>
          <w:sz w:val="22"/>
          <w:szCs w:val="22"/>
        </w:rPr>
      </w:pPr>
      <w:bookmarkStart w:id="34" w:name="_Toc239693291"/>
      <w:r>
        <w:rPr>
          <w:rFonts w:asciiTheme="minorHAnsi" w:hAnsiTheme="minorHAnsi" w:cstheme="minorHAnsi"/>
          <w:i/>
          <w:iCs/>
          <w:sz w:val="22"/>
          <w:szCs w:val="22"/>
          <w:lang w:val="en"/>
        </w:rPr>
        <w:t>ECONOMIC AND FINANCIAL CAPACITY</w:t>
      </w:r>
      <w:bookmarkEnd w:id="34"/>
    </w:p>
    <w:p w14:paraId="11254795" w14:textId="46887001" w:rsidR="00F60C70" w:rsidRDefault="00000000">
      <w:pPr>
        <w:pStyle w:val="Standard"/>
        <w:numPr>
          <w:ilvl w:val="0"/>
          <w:numId w:val="38"/>
        </w:numPr>
        <w:pBdr>
          <w:top w:val="none" w:sz="4" w:space="0" w:color="000000"/>
          <w:left w:val="none" w:sz="4" w:space="0" w:color="000000"/>
          <w:bottom w:val="none" w:sz="4" w:space="0" w:color="000000"/>
          <w:right w:val="none" w:sz="4" w:space="0" w:color="000000"/>
        </w:pBdr>
        <w:rPr>
          <w:rFonts w:asciiTheme="minorHAnsi" w:hAnsiTheme="minorHAnsi" w:cstheme="minorHAnsi"/>
          <w:sz w:val="22"/>
          <w:szCs w:val="22"/>
          <w:lang w:val="en-US"/>
        </w:rPr>
      </w:pPr>
      <w:r>
        <w:rPr>
          <w:rFonts w:asciiTheme="minorHAnsi" w:hAnsiTheme="minorHAnsi" w:cstheme="minorHAnsi"/>
          <w:sz w:val="22"/>
          <w:szCs w:val="22"/>
          <w:lang w:val="en"/>
        </w:rPr>
        <w:t xml:space="preserve">Annual revenue of </w:t>
      </w:r>
      <w:r>
        <w:rPr>
          <w:rFonts w:asciiTheme="minorHAnsi" w:hAnsiTheme="minorHAnsi" w:cstheme="minorHAnsi"/>
          <w:b/>
          <w:bCs/>
          <w:sz w:val="22"/>
          <w:szCs w:val="22"/>
          <w:lang w:val="en"/>
        </w:rPr>
        <w:t>€</w:t>
      </w:r>
      <w:r w:rsidR="00665ED4">
        <w:rPr>
          <w:rFonts w:asciiTheme="minorHAnsi" w:hAnsiTheme="minorHAnsi" w:cstheme="minorHAnsi"/>
          <w:b/>
          <w:bCs/>
          <w:sz w:val="22"/>
          <w:szCs w:val="22"/>
          <w:lang w:val="en"/>
        </w:rPr>
        <w:t>8</w:t>
      </w:r>
      <w:r>
        <w:rPr>
          <w:rFonts w:asciiTheme="minorHAnsi" w:hAnsiTheme="minorHAnsi" w:cstheme="minorHAnsi"/>
          <w:b/>
          <w:bCs/>
          <w:sz w:val="22"/>
          <w:szCs w:val="22"/>
          <w:lang w:val="en"/>
        </w:rPr>
        <w:t>00.000,000 exc. VAT</w:t>
      </w:r>
    </w:p>
    <w:p w14:paraId="5E37CCD5" w14:textId="77777777" w:rsidR="00F60C70" w:rsidRDefault="00F60C70">
      <w:pPr>
        <w:pStyle w:val="Default"/>
        <w:jc w:val="both"/>
        <w:rPr>
          <w:rFonts w:asciiTheme="minorHAnsi" w:hAnsiTheme="minorHAnsi" w:cstheme="minorHAnsi"/>
          <w:sz w:val="22"/>
          <w:szCs w:val="22"/>
          <w:lang w:val="en-US"/>
        </w:rPr>
      </w:pPr>
    </w:p>
    <w:p w14:paraId="1DB9FFF1" w14:textId="77777777" w:rsidR="00F60C70" w:rsidRDefault="00000000">
      <w:pPr>
        <w:pStyle w:val="Titre2"/>
        <w:spacing w:before="120" w:after="120" w:line="240" w:lineRule="auto"/>
        <w:ind w:left="708"/>
        <w:jc w:val="both"/>
        <w:rPr>
          <w:rFonts w:asciiTheme="minorHAnsi" w:hAnsiTheme="minorHAnsi" w:cstheme="minorHAnsi"/>
          <w:i/>
          <w:sz w:val="22"/>
          <w:szCs w:val="22"/>
        </w:rPr>
      </w:pPr>
      <w:bookmarkStart w:id="35" w:name="_Toc239693292"/>
      <w:r>
        <w:rPr>
          <w:rFonts w:asciiTheme="minorHAnsi" w:hAnsiTheme="minorHAnsi" w:cstheme="minorHAnsi"/>
          <w:i/>
          <w:iCs/>
          <w:sz w:val="22"/>
          <w:szCs w:val="22"/>
          <w:lang w:val="en"/>
        </w:rPr>
        <w:t>TECHNICAL AND PROFESSIONAL CAPACITY</w:t>
      </w:r>
      <w:bookmarkEnd w:id="35"/>
    </w:p>
    <w:p w14:paraId="59F8C69D" w14:textId="0B666C7E" w:rsidR="00F60C70" w:rsidRDefault="00000000">
      <w:pPr>
        <w:pStyle w:val="Standard"/>
        <w:numPr>
          <w:ilvl w:val="0"/>
          <w:numId w:val="38"/>
        </w:numPr>
        <w:pBdr>
          <w:top w:val="none" w:sz="4" w:space="0" w:color="000000"/>
          <w:left w:val="none" w:sz="4" w:space="0" w:color="000000"/>
          <w:bottom w:val="none" w:sz="4" w:space="0" w:color="000000"/>
          <w:right w:val="none" w:sz="4" w:space="0" w:color="000000"/>
        </w:pBdr>
        <w:rPr>
          <w:lang w:val="en-US"/>
        </w:rPr>
      </w:pPr>
      <w:r>
        <w:rPr>
          <w:rFonts w:eastAsia="Calibri"/>
          <w:color w:val="000000"/>
          <w:sz w:val="22"/>
          <w:lang w:val="en-US"/>
        </w:rPr>
        <w:t xml:space="preserve">The Consultant shall provide evidence of at least three (3) assignments of similar scope and complexity successfully completed, or substantially completed with the relevant services already performed, during the </w:t>
      </w:r>
      <w:r w:rsidR="00045FC5">
        <w:rPr>
          <w:rFonts w:eastAsia="Calibri"/>
          <w:color w:val="000000"/>
          <w:sz w:val="22"/>
          <w:lang w:val="en-US"/>
        </w:rPr>
        <w:t xml:space="preserve">three </w:t>
      </w:r>
      <w:r>
        <w:rPr>
          <w:rFonts w:eastAsia="Calibri"/>
          <w:color w:val="000000"/>
          <w:sz w:val="22"/>
          <w:lang w:val="en-US"/>
        </w:rPr>
        <w:t>(</w:t>
      </w:r>
      <w:r w:rsidR="00045FC5">
        <w:rPr>
          <w:rFonts w:eastAsia="Calibri"/>
          <w:color w:val="000000"/>
          <w:sz w:val="22"/>
          <w:lang w:val="en-US"/>
        </w:rPr>
        <w:t>3</w:t>
      </w:r>
      <w:r>
        <w:rPr>
          <w:rFonts w:eastAsia="Calibri"/>
          <w:color w:val="000000"/>
          <w:sz w:val="22"/>
          <w:lang w:val="en-US"/>
        </w:rPr>
        <w:t>) years preceding the tender submission deadline, involving solid waste management or closely related municipal urban environmental services planning and improvement.</w:t>
      </w:r>
    </w:p>
    <w:p w14:paraId="259A5104" w14:textId="77777777" w:rsidR="00F60C70" w:rsidRDefault="00000000">
      <w:pPr>
        <w:pStyle w:val="Default"/>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Each consortium member must provide all the documents required under these Rules. In order to demonstrate its professional, technical and financial capacity, the candidate may ask for due consideration to be given to the professional, technical and financial capacity of one or more economic operators. In such cases, it must demonstrate the capacities of the other economic operator(s) from which it benefits for contract implementation.</w:t>
      </w:r>
    </w:p>
    <w:p w14:paraId="2C22D4D4" w14:textId="77777777" w:rsidR="00F60C70" w:rsidRDefault="00000000">
      <w:pPr>
        <w:pStyle w:val="Default"/>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the case of a temporary consortium, the aforementioned participation conditions will be assessed on an overall basis; the application file must include </w:t>
      </w:r>
      <w:proofErr w:type="spellStart"/>
      <w:r>
        <w:rPr>
          <w:rFonts w:asciiTheme="minorHAnsi" w:hAnsiTheme="minorHAnsi" w:cstheme="minorHAnsi"/>
          <w:sz w:val="22"/>
          <w:szCs w:val="22"/>
          <w:lang w:val="en"/>
        </w:rPr>
        <w:t>authorisation</w:t>
      </w:r>
      <w:proofErr w:type="spellEnd"/>
      <w:r>
        <w:rPr>
          <w:rFonts w:asciiTheme="minorHAnsi" w:hAnsiTheme="minorHAnsi" w:cstheme="minorHAnsi"/>
          <w:sz w:val="22"/>
          <w:szCs w:val="22"/>
          <w:lang w:val="en"/>
        </w:rPr>
        <w:t xml:space="preserve"> of the lead company from its co-contractors, which may be issued via form DC1.</w:t>
      </w:r>
    </w:p>
    <w:p w14:paraId="116472F9" w14:textId="77777777" w:rsidR="00F60C70" w:rsidRDefault="00F60C70">
      <w:pPr>
        <w:pStyle w:val="Standard"/>
        <w:rPr>
          <w:rFonts w:asciiTheme="minorHAnsi" w:eastAsia="Times" w:hAnsiTheme="minorHAnsi" w:cstheme="minorHAnsi"/>
          <w:bCs/>
          <w:iCs/>
          <w:sz w:val="22"/>
          <w:szCs w:val="22"/>
          <w:lang w:val="en-GB"/>
        </w:rPr>
      </w:pPr>
    </w:p>
    <w:p w14:paraId="05C8477C" w14:textId="09086B58"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36" w:name="_Toc55543797"/>
      <w:bookmarkStart w:id="37" w:name="_Toc55543747"/>
      <w:bookmarkStart w:id="38" w:name="__RefHeading__47578_1391709442"/>
      <w:bookmarkStart w:id="39" w:name="_Toc239693293"/>
      <w:r>
        <w:rPr>
          <w:rFonts w:asciiTheme="minorHAnsi" w:hAnsiTheme="minorHAnsi" w:cstheme="minorHAnsi"/>
          <w:sz w:val="22"/>
          <w:szCs w:val="22"/>
          <w:u w:val="single"/>
          <w:lang w:val="en"/>
        </w:rPr>
        <w:t>Specific requirements for consortia of economic operators</w:t>
      </w:r>
      <w:bookmarkEnd w:id="36"/>
      <w:bookmarkEnd w:id="37"/>
      <w:bookmarkEnd w:id="38"/>
      <w:bookmarkEnd w:id="39"/>
    </w:p>
    <w:p w14:paraId="2FAE8572" w14:textId="77777777"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40" w:name="_Toc55543798"/>
      <w:bookmarkStart w:id="41" w:name="_Toc239693294"/>
      <w:r>
        <w:rPr>
          <w:rFonts w:asciiTheme="minorHAnsi" w:hAnsiTheme="minorHAnsi" w:cstheme="minorHAnsi"/>
          <w:i/>
          <w:iCs/>
          <w:sz w:val="22"/>
          <w:szCs w:val="22"/>
          <w:lang w:val="en"/>
        </w:rPr>
        <w:t>Grounds for the exclusion of consortia</w:t>
      </w:r>
      <w:bookmarkEnd w:id="40"/>
      <w:bookmarkEnd w:id="41"/>
    </w:p>
    <w:p w14:paraId="4A550EB9" w14:textId="230ACE5C"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5D6B7599" w14:textId="77777777"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42" w:name="_Toc55543800"/>
      <w:bookmarkStart w:id="43" w:name="_Toc239693295"/>
      <w:r>
        <w:rPr>
          <w:rFonts w:asciiTheme="minorHAnsi" w:hAnsiTheme="minorHAnsi" w:cstheme="minorHAnsi"/>
          <w:i/>
          <w:iCs/>
          <w:sz w:val="22"/>
          <w:szCs w:val="22"/>
          <w:lang w:val="en"/>
        </w:rPr>
        <w:t>Form of the consortium</w:t>
      </w:r>
      <w:bookmarkEnd w:id="42"/>
      <w:bookmarkEnd w:id="43"/>
    </w:p>
    <w:p w14:paraId="3D1E6E72" w14:textId="36613B04"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3BC3F89E" w14:textId="77777777" w:rsidR="00F60C70" w:rsidRDefault="00F60C70">
      <w:pPr>
        <w:pStyle w:val="Standard"/>
        <w:rPr>
          <w:rFonts w:asciiTheme="minorHAnsi" w:hAnsiTheme="minorHAnsi" w:cstheme="minorHAnsi"/>
          <w:bCs/>
          <w:iCs/>
          <w:sz w:val="22"/>
          <w:szCs w:val="22"/>
          <w:lang w:val="en-US"/>
        </w:rPr>
      </w:pPr>
    </w:p>
    <w:p w14:paraId="537FED1F" w14:textId="77777777"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44" w:name="_Toc55543801"/>
      <w:bookmarkStart w:id="45" w:name="_Toc55543748"/>
      <w:bookmarkStart w:id="46" w:name="__RefHeading__47580_1391709442"/>
      <w:bookmarkStart w:id="47" w:name="_Toc239693296"/>
      <w:r>
        <w:rPr>
          <w:rFonts w:asciiTheme="minorHAnsi" w:hAnsiTheme="minorHAnsi" w:cstheme="minorHAnsi"/>
          <w:sz w:val="22"/>
          <w:szCs w:val="22"/>
          <w:u w:val="single"/>
          <w:lang w:val="en"/>
        </w:rPr>
        <w:t>Subcontracting</w:t>
      </w:r>
      <w:bookmarkEnd w:id="44"/>
      <w:bookmarkEnd w:id="45"/>
      <w:bookmarkEnd w:id="46"/>
      <w:bookmarkEnd w:id="47"/>
    </w:p>
    <w:p w14:paraId="6DB892B4" w14:textId="77777777"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48" w:name="_Toc55543802"/>
      <w:bookmarkStart w:id="49" w:name="_Toc239693297"/>
      <w:r>
        <w:rPr>
          <w:rFonts w:asciiTheme="minorHAnsi" w:hAnsiTheme="minorHAnsi" w:cstheme="minorHAnsi"/>
          <w:i/>
          <w:iCs/>
          <w:sz w:val="22"/>
          <w:szCs w:val="22"/>
          <w:lang w:val="en"/>
        </w:rPr>
        <w:t>Grounds for exclusion in the case of subcontracting</w:t>
      </w:r>
      <w:bookmarkEnd w:id="48"/>
      <w:bookmarkEnd w:id="49"/>
    </w:p>
    <w:p w14:paraId="5CE0F86D" w14:textId="77777777"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3DA7634F" w14:textId="77777777"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Where the subcontractor subject to grounds for exclusion is presented at the application phase, the </w:t>
      </w:r>
      <w:r>
        <w:rPr>
          <w:rFonts w:asciiTheme="minorHAnsi" w:hAnsiTheme="minorHAnsi" w:cstheme="minorHAnsi"/>
          <w:sz w:val="22"/>
          <w:szCs w:val="22"/>
          <w:lang w:val="en"/>
        </w:rPr>
        <w:lastRenderedPageBreak/>
        <w:t>contracting authority shall demand its replacement by an entity not subject to the grounds for exclusion, to take place within 10 days of the candidate receiving said demand. Failing this, the candidate shall be excluded from the procedure.</w:t>
      </w:r>
    </w:p>
    <w:p w14:paraId="78CB3323" w14:textId="709B6C85"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50" w:name="_Toc55543803"/>
      <w:bookmarkStart w:id="51" w:name="_Toc239693298"/>
      <w:r>
        <w:rPr>
          <w:rFonts w:asciiTheme="minorHAnsi" w:hAnsiTheme="minorHAnsi" w:cstheme="minorHAnsi"/>
          <w:i/>
          <w:iCs/>
          <w:sz w:val="22"/>
          <w:szCs w:val="22"/>
          <w:lang w:val="en"/>
        </w:rPr>
        <w:t>Presentation of a subcontractor</w:t>
      </w:r>
      <w:bookmarkEnd w:id="50"/>
      <w:bookmarkEnd w:id="51"/>
    </w:p>
    <w:p w14:paraId="2675AC38" w14:textId="4044A137" w:rsidR="00F60C70" w:rsidRDefault="00000000">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Appelnotedebasdep"/>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on participating in public procurement. </w:t>
      </w:r>
    </w:p>
    <w:p w14:paraId="1A7BA67C" w14:textId="77777777" w:rsidR="00F60C70" w:rsidRDefault="00F60C70">
      <w:pPr>
        <w:pStyle w:val="Standard"/>
        <w:rPr>
          <w:rFonts w:asciiTheme="minorHAnsi" w:eastAsia="Times" w:hAnsiTheme="minorHAnsi" w:cstheme="minorHAnsi"/>
          <w:bCs/>
          <w:iCs/>
          <w:sz w:val="22"/>
          <w:szCs w:val="22"/>
          <w:lang w:val="en-GB"/>
        </w:rPr>
      </w:pPr>
    </w:p>
    <w:p w14:paraId="0D18B94D" w14:textId="54AB5AB1" w:rsidR="00F60C70" w:rsidRDefault="00000000">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52" w:name="_Toc63419888"/>
      <w:bookmarkStart w:id="53" w:name="_Toc56790441"/>
      <w:bookmarkStart w:id="54" w:name="_Toc56789984"/>
      <w:bookmarkStart w:id="55" w:name="_Toc56722965"/>
      <w:bookmarkStart w:id="56" w:name="_Toc239693299"/>
      <w:bookmarkEnd w:id="52"/>
      <w:bookmarkEnd w:id="53"/>
      <w:bookmarkEnd w:id="54"/>
      <w:bookmarkEnd w:id="55"/>
      <w:r>
        <w:rPr>
          <w:rFonts w:asciiTheme="minorHAnsi" w:hAnsiTheme="minorHAnsi" w:cstheme="minorHAnsi"/>
          <w:b/>
          <w:bCs/>
          <w:caps/>
          <w:sz w:val="28"/>
          <w:szCs w:val="22"/>
          <w:u w:val="single"/>
          <w:lang w:val="en"/>
        </w:rPr>
        <w:t>Presentation of bids and submission process</w:t>
      </w:r>
      <w:bookmarkEnd w:id="56"/>
    </w:p>
    <w:p w14:paraId="15A7E812" w14:textId="77777777" w:rsidR="00F60C70" w:rsidRDefault="00000000">
      <w:pPr>
        <w:pStyle w:val="v"/>
        <w:widowControl w:val="0"/>
        <w:ind w:left="0" w:firstLine="0"/>
        <w:rPr>
          <w:rFonts w:asciiTheme="minorHAnsi" w:hAnsiTheme="minorHAnsi" w:cstheme="minorHAnsi"/>
          <w:szCs w:val="22"/>
          <w:lang w:val="en"/>
        </w:rPr>
      </w:pPr>
      <w:bookmarkStart w:id="57" w:name="_Toc417653428"/>
      <w:bookmarkStart w:id="58" w:name="_Toc419212444"/>
      <w:bookmarkStart w:id="59" w:name="_Toc443657778"/>
      <w:bookmarkStart w:id="60" w:name="_Toc446628697"/>
      <w:r>
        <w:rPr>
          <w:rFonts w:asciiTheme="minorHAnsi" w:hAnsiTheme="minorHAnsi" w:cstheme="minorHAnsi"/>
          <w:szCs w:val="22"/>
          <w:lang w:val="en"/>
        </w:rPr>
        <w:t xml:space="preserve">Bidders must submit a complete bid incorporating the documents specified below. </w:t>
      </w:r>
    </w:p>
    <w:p w14:paraId="04029397" w14:textId="159F2700" w:rsidR="00F60C70" w:rsidRDefault="00000000">
      <w:pPr>
        <w:pStyle w:val="v"/>
        <w:widowControl w:val="0"/>
        <w:ind w:left="0" w:firstLine="0"/>
        <w:rPr>
          <w:rFonts w:asciiTheme="minorHAnsi" w:hAnsiTheme="minorHAnsi" w:cstheme="minorHAnsi"/>
          <w:szCs w:val="22"/>
          <w:lang w:val="en-GB"/>
        </w:rPr>
      </w:pPr>
      <w:r>
        <w:rPr>
          <w:rFonts w:asciiTheme="minorHAnsi" w:hAnsiTheme="minorHAnsi" w:cstheme="minorHAnsi"/>
          <w:szCs w:val="22"/>
          <w:lang w:val="en"/>
        </w:rPr>
        <w:t>The requested documents must be signed by the bidder, the lead company of the temporary consortium or each of the members of the consortium.</w:t>
      </w:r>
    </w:p>
    <w:p w14:paraId="25672A12" w14:textId="7C1F0393"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61" w:name="_Toc455768072"/>
      <w:bookmarkStart w:id="62" w:name="_Toc455679215"/>
      <w:bookmarkStart w:id="63" w:name="_Toc455587889"/>
      <w:bookmarkStart w:id="64" w:name="_Toc452049149"/>
      <w:bookmarkStart w:id="65" w:name="_Toc239693300"/>
      <w:bookmarkEnd w:id="57"/>
      <w:bookmarkEnd w:id="58"/>
      <w:bookmarkEnd w:id="59"/>
      <w:bookmarkEnd w:id="60"/>
      <w:r>
        <w:rPr>
          <w:rFonts w:asciiTheme="minorHAnsi" w:hAnsiTheme="minorHAnsi" w:cstheme="minorHAnsi"/>
          <w:sz w:val="22"/>
          <w:szCs w:val="22"/>
          <w:u w:val="single"/>
          <w:lang w:val="en"/>
        </w:rPr>
        <w:t>Application documents</w:t>
      </w:r>
      <w:bookmarkEnd w:id="61"/>
      <w:bookmarkEnd w:id="62"/>
      <w:bookmarkEnd w:id="63"/>
      <w:bookmarkEnd w:id="64"/>
      <w:bookmarkEnd w:id="65"/>
    </w:p>
    <w:p w14:paraId="63C29446" w14:textId="77777777" w:rsidR="00F60C70" w:rsidRDefault="00000000">
      <w:pPr>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the following application documents:</w:t>
      </w:r>
    </w:p>
    <w:p w14:paraId="1C8D9BB7" w14:textId="77777777" w:rsidR="00F60C70" w:rsidRDefault="0000000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(“k-bis” or equivalent);</w:t>
      </w:r>
    </w:p>
    <w:p w14:paraId="1369CD1A" w14:textId="1C16EB0E" w:rsidR="00F60C70" w:rsidRDefault="00000000">
      <w:pPr>
        <w:pStyle w:val="Default"/>
        <w:numPr>
          <w:ilvl w:val="0"/>
          <w:numId w:val="18"/>
        </w:numPr>
        <w:ind w:hanging="294"/>
        <w:jc w:val="both"/>
        <w:rPr>
          <w:rFonts w:asciiTheme="minorHAnsi" w:hAnsiTheme="minorHAnsi" w:cstheme="minorHAnsi"/>
          <w:sz w:val="22"/>
          <w:szCs w:val="22"/>
          <w:lang w:val="en-US"/>
        </w:rPr>
      </w:pPr>
      <w:r>
        <w:rPr>
          <w:rFonts w:asciiTheme="minorHAnsi" w:hAnsiTheme="minorHAnsi" w:cstheme="minorHAnsi"/>
          <w:sz w:val="22"/>
          <w:szCs w:val="22"/>
          <w:lang w:val="en"/>
        </w:rPr>
        <w:t>The attached Expression of interest form and its annexes;</w:t>
      </w:r>
    </w:p>
    <w:p w14:paraId="44856DAA" w14:textId="614C6342" w:rsidR="00F60C70" w:rsidRPr="002A39C6" w:rsidRDefault="00000000">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The attached GDPR compliance verification form, used to verify that the bidder has implemented appropriate technical and organizational measures such that data processing complies with relevant data protection laws and regulations (GDPR and French data protection legislation), thereby guaranteeing the rights of data subjects;</w:t>
      </w:r>
    </w:p>
    <w:p w14:paraId="04458B92" w14:textId="407B9F57" w:rsidR="00045FC5" w:rsidRPr="00045FC5" w:rsidRDefault="00045FC5" w:rsidP="002A39C6">
      <w:pPr>
        <w:pStyle w:val="Default"/>
        <w:numPr>
          <w:ilvl w:val="0"/>
          <w:numId w:val="18"/>
        </w:numPr>
        <w:autoSpaceDE w:val="0"/>
        <w:autoSpaceDN w:val="0"/>
        <w:adjustRightInd w:val="0"/>
        <w:ind w:hanging="294"/>
        <w:jc w:val="both"/>
        <w:rPr>
          <w:rFonts w:asciiTheme="minorHAnsi" w:hAnsiTheme="minorHAnsi" w:cstheme="minorHAnsi"/>
          <w:sz w:val="22"/>
          <w:szCs w:val="22"/>
          <w:lang w:val="en-GB"/>
        </w:rPr>
      </w:pPr>
      <w:r>
        <w:rPr>
          <w:rFonts w:asciiTheme="minorHAnsi" w:hAnsiTheme="minorHAnsi" w:cstheme="minorHAnsi"/>
          <w:sz w:val="22"/>
          <w:szCs w:val="22"/>
          <w:lang w:val="en"/>
        </w:rPr>
        <w:t>As applicable, the court ruling on receivership (</w:t>
      </w:r>
      <w:proofErr w:type="spellStart"/>
      <w:r>
        <w:rPr>
          <w:rFonts w:asciiTheme="minorHAnsi" w:hAnsiTheme="minorHAnsi" w:cstheme="minorHAnsi"/>
          <w:i/>
          <w:iCs/>
          <w:sz w:val="22"/>
          <w:szCs w:val="22"/>
          <w:lang w:val="en"/>
        </w:rPr>
        <w:t>redressement</w:t>
      </w:r>
      <w:proofErr w:type="spellEnd"/>
      <w:r>
        <w:rPr>
          <w:rFonts w:asciiTheme="minorHAnsi" w:hAnsiTheme="minorHAnsi" w:cstheme="minorHAnsi"/>
          <w:i/>
          <w:iCs/>
          <w:sz w:val="22"/>
          <w:szCs w:val="22"/>
          <w:lang w:val="en"/>
        </w:rPr>
        <w:t xml:space="preserve"> </w:t>
      </w:r>
      <w:proofErr w:type="spellStart"/>
      <w:r>
        <w:rPr>
          <w:rFonts w:asciiTheme="minorHAnsi" w:hAnsiTheme="minorHAnsi" w:cstheme="minorHAnsi"/>
          <w:i/>
          <w:iCs/>
          <w:sz w:val="22"/>
          <w:szCs w:val="22"/>
          <w:lang w:val="en"/>
        </w:rPr>
        <w:t>judiciaire</w:t>
      </w:r>
      <w:proofErr w:type="spellEnd"/>
      <w:r>
        <w:rPr>
          <w:rFonts w:asciiTheme="minorHAnsi" w:hAnsiTheme="minorHAnsi" w:cstheme="minorHAnsi"/>
          <w:sz w:val="22"/>
          <w:szCs w:val="22"/>
          <w:lang w:val="en"/>
        </w:rPr>
        <w:t>);</w:t>
      </w:r>
    </w:p>
    <w:p w14:paraId="7D1E7CE0" w14:textId="423E00E8" w:rsidR="00F60C70" w:rsidRDefault="0000000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14:paraId="62DC5912" w14:textId="77777777" w:rsidR="00F60C70" w:rsidRDefault="0000000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List of references relevant to the object of the contract for projects of similar size, stating the names and phone numbers of the competent contact persons;</w:t>
      </w:r>
    </w:p>
    <w:p w14:paraId="7B83ADCB" w14:textId="1DCE383F" w:rsidR="00F60C70" w:rsidRDefault="00000000">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5D68DA34" w14:textId="77777777" w:rsidR="00F60C70" w:rsidRDefault="0000000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three available financial years;</w:t>
      </w:r>
    </w:p>
    <w:p w14:paraId="1A87EFE8" w14:textId="1972569C" w:rsidR="00F60C70" w:rsidRDefault="0000000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14:paraId="34742FC0" w14:textId="77777777" w:rsidR="00F60C70" w:rsidRDefault="00F60C70">
      <w:pPr>
        <w:pStyle w:val="Default"/>
        <w:jc w:val="both"/>
        <w:rPr>
          <w:rFonts w:asciiTheme="minorHAnsi" w:eastAsia="Times" w:hAnsiTheme="minorHAnsi" w:cstheme="minorHAnsi"/>
          <w:color w:val="auto"/>
          <w:sz w:val="22"/>
          <w:szCs w:val="22"/>
          <w:lang w:val="en-GB"/>
        </w:rPr>
      </w:pPr>
    </w:p>
    <w:p w14:paraId="1A57CA43" w14:textId="77777777" w:rsidR="00F60C70" w:rsidRDefault="00000000">
      <w:pPr>
        <w:pStyle w:val="Titre2"/>
        <w:spacing w:before="240" w:after="120" w:line="240" w:lineRule="auto"/>
        <w:jc w:val="both"/>
        <w:rPr>
          <w:rFonts w:asciiTheme="minorHAnsi" w:hAnsiTheme="minorHAnsi" w:cstheme="minorHAnsi"/>
          <w:sz w:val="22"/>
          <w:szCs w:val="22"/>
          <w:u w:val="single"/>
          <w:lang w:val="en-GB"/>
        </w:rPr>
      </w:pPr>
      <w:bookmarkStart w:id="66" w:name="_Toc239693301"/>
      <w:r>
        <w:rPr>
          <w:rFonts w:asciiTheme="minorHAnsi" w:hAnsiTheme="minorHAnsi" w:cstheme="minorHAnsi"/>
          <w:sz w:val="22"/>
          <w:szCs w:val="22"/>
          <w:u w:val="single"/>
          <w:lang w:val="en"/>
        </w:rPr>
        <w:t>Bid documents</w:t>
      </w:r>
      <w:bookmarkEnd w:id="66"/>
    </w:p>
    <w:p w14:paraId="34F72178" w14:textId="77777777" w:rsidR="00F60C70" w:rsidRDefault="00000000">
      <w:pPr>
        <w:jc w:val="both"/>
        <w:rPr>
          <w:rFonts w:asciiTheme="minorHAnsi" w:hAnsiTheme="minorHAnsi" w:cstheme="minorHAnsi"/>
          <w:sz w:val="22"/>
          <w:szCs w:val="22"/>
          <w:lang w:val="en"/>
        </w:rPr>
      </w:pPr>
      <w:r>
        <w:rPr>
          <w:rFonts w:asciiTheme="minorHAnsi" w:hAnsiTheme="minorHAnsi" w:cstheme="minorHAnsi"/>
          <w:sz w:val="22"/>
          <w:szCs w:val="22"/>
          <w:lang w:val="en"/>
        </w:rPr>
        <w:t>Candidates must submit a complete bid file containing the following documents:</w:t>
      </w:r>
    </w:p>
    <w:p w14:paraId="7C70465C" w14:textId="77777777" w:rsidR="00F60C70" w:rsidRDefault="00F60C70">
      <w:pPr>
        <w:jc w:val="both"/>
        <w:rPr>
          <w:rFonts w:asciiTheme="minorHAnsi" w:hAnsiTheme="minorHAnsi" w:cstheme="minorHAnsi"/>
          <w:sz w:val="22"/>
          <w:szCs w:val="22"/>
          <w:lang w:val="en-GB"/>
        </w:rPr>
      </w:pPr>
    </w:p>
    <w:p w14:paraId="78DB3FA9" w14:textId="3F7171A5" w:rsidR="00F60C70" w:rsidRDefault="00000000">
      <w:pPr>
        <w:pStyle w:val="Default"/>
        <w:numPr>
          <w:ilvl w:val="0"/>
          <w:numId w:val="18"/>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draft contract</w:t>
      </w:r>
      <w:r>
        <w:rPr>
          <w:rFonts w:asciiTheme="minorHAnsi" w:hAnsiTheme="minorHAnsi" w:cstheme="minorHAnsi"/>
          <w:sz w:val="22"/>
          <w:szCs w:val="22"/>
          <w:lang w:val="en"/>
        </w:rPr>
        <w:t xml:space="preserve">, </w:t>
      </w:r>
      <w:r>
        <w:rPr>
          <w:rFonts w:asciiTheme="minorHAnsi" w:hAnsiTheme="minorHAnsi" w:cstheme="minorHAnsi"/>
          <w:color w:val="auto"/>
          <w:sz w:val="22"/>
          <w:szCs w:val="22"/>
          <w:u w:val="single"/>
          <w:lang w:val="en"/>
        </w:rPr>
        <w:t>duly completed signed and dated</w:t>
      </w:r>
      <w:r>
        <w:rPr>
          <w:rFonts w:asciiTheme="minorHAnsi" w:hAnsiTheme="minorHAnsi" w:cstheme="minorHAnsi"/>
          <w:color w:val="auto"/>
          <w:sz w:val="22"/>
          <w:szCs w:val="22"/>
          <w:lang w:val="en"/>
        </w:rPr>
        <w:t xml:space="preserve">, and in annex: </w:t>
      </w:r>
    </w:p>
    <w:p w14:paraId="0E263374" w14:textId="7BC4A61F" w:rsidR="00F60C70" w:rsidRDefault="0000000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duly completed financial annexes;</w:t>
      </w:r>
    </w:p>
    <w:p w14:paraId="40747804" w14:textId="08D335AC" w:rsidR="00F60C70" w:rsidRDefault="00000000">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annex covering the definition and conditions for processing personal data on behalf of the contracting authority, duly completed;</w:t>
      </w:r>
    </w:p>
    <w:p w14:paraId="3BFB8FF2" w14:textId="77777777" w:rsidR="00F60C70" w:rsidRDefault="00F60C70">
      <w:pPr>
        <w:pStyle w:val="Default"/>
        <w:jc w:val="both"/>
        <w:rPr>
          <w:rFonts w:asciiTheme="minorHAnsi" w:eastAsia="Times" w:hAnsiTheme="minorHAnsi" w:cstheme="minorHAnsi"/>
          <w:color w:val="auto"/>
          <w:sz w:val="22"/>
          <w:szCs w:val="22"/>
          <w:lang w:val="en-GB"/>
        </w:rPr>
      </w:pPr>
    </w:p>
    <w:p w14:paraId="678903A3" w14:textId="77777777" w:rsidR="00F60C70" w:rsidRDefault="00000000">
      <w:pPr>
        <w:pStyle w:val="Default"/>
        <w:numPr>
          <w:ilvl w:val="0"/>
          <w:numId w:val="18"/>
        </w:numPr>
        <w:pBdr>
          <w:top w:val="none" w:sz="4" w:space="0" w:color="000000"/>
          <w:left w:val="none" w:sz="4" w:space="0" w:color="000000"/>
          <w:bottom w:val="none" w:sz="4" w:space="0" w:color="000000"/>
          <w:right w:val="none" w:sz="4" w:space="0" w:color="000000"/>
        </w:pBdr>
        <w:jc w:val="both"/>
        <w:rPr>
          <w:rFonts w:asciiTheme="minorHAnsi" w:hAnsiTheme="minorHAnsi" w:cstheme="minorHAnsi"/>
          <w:sz w:val="22"/>
          <w:szCs w:val="22"/>
          <w:lang w:val="en"/>
        </w:rPr>
      </w:pPr>
      <w:r>
        <w:rPr>
          <w:rFonts w:asciiTheme="minorHAnsi" w:hAnsiTheme="minorHAnsi" w:cstheme="minorHAnsi"/>
          <w:b/>
          <w:bCs/>
          <w:sz w:val="22"/>
          <w:szCs w:val="22"/>
          <w:lang w:val="en"/>
        </w:rPr>
        <w:t>Technical Proposal</w:t>
      </w:r>
      <w:r>
        <w:rPr>
          <w:rFonts w:asciiTheme="minorHAnsi" w:hAnsiTheme="minorHAnsi" w:cstheme="minorHAnsi"/>
          <w:sz w:val="22"/>
          <w:szCs w:val="22"/>
          <w:lang w:val="en"/>
        </w:rPr>
        <w:t xml:space="preserve">: </w:t>
      </w:r>
    </w:p>
    <w:p w14:paraId="0364C00C" w14:textId="77777777" w:rsidR="00F60C70" w:rsidRDefault="00000000">
      <w:pPr>
        <w:numPr>
          <w:ilvl w:val="1"/>
          <w:numId w:val="44"/>
        </w:numPr>
        <w:pBdr>
          <w:top w:val="none" w:sz="4" w:space="0" w:color="000000"/>
          <w:left w:val="none" w:sz="4" w:space="0" w:color="000000"/>
          <w:bottom w:val="none" w:sz="4" w:space="0" w:color="000000"/>
          <w:right w:val="none" w:sz="4" w:space="0" w:color="000000"/>
        </w:pBdr>
        <w:tabs>
          <w:tab w:val="left" w:pos="1440"/>
        </w:tabs>
        <w:spacing w:after="120"/>
        <w:jc w:val="both"/>
        <w:rPr>
          <w:lang w:val="en-US"/>
        </w:rPr>
      </w:pPr>
      <w:r>
        <w:rPr>
          <w:rFonts w:ascii="Calibri" w:eastAsia="Calibri" w:hAnsi="Calibri" w:cs="Calibri"/>
          <w:color w:val="000000"/>
          <w:sz w:val="22"/>
          <w:lang w:val="en-US"/>
        </w:rPr>
        <w:t>Shall not exceed thirty (30) pages excluding: cover page, table of contents, CVs (using template Annex IV</w:t>
      </w:r>
      <w:r>
        <w:rPr>
          <w:color w:val="000000"/>
          <w:lang w:val="en-US"/>
        </w:rPr>
        <w:t xml:space="preserve"> </w:t>
      </w:r>
      <w:r>
        <w:rPr>
          <w:rFonts w:ascii="Calibri" w:eastAsia="Calibri" w:hAnsi="Calibri" w:cs="Calibri"/>
          <w:color w:val="000000"/>
          <w:sz w:val="22"/>
          <w:lang w:val="en-US"/>
        </w:rPr>
        <w:t>and shall not count towards this five-page limit), technical references and evidence of the Tenderer’s experience (Annex V), detailed workplan/Gantt chart, any other annex expressly required by the Tender Dossier)</w:t>
      </w:r>
    </w:p>
    <w:p w14:paraId="7E939E3C" w14:textId="77777777" w:rsidR="00F60C70" w:rsidRDefault="00000000">
      <w:pPr>
        <w:numPr>
          <w:ilvl w:val="1"/>
          <w:numId w:val="44"/>
        </w:numPr>
        <w:pBdr>
          <w:top w:val="none" w:sz="4" w:space="0" w:color="000000"/>
          <w:left w:val="none" w:sz="4" w:space="0" w:color="000000"/>
          <w:bottom w:val="none" w:sz="4" w:space="0" w:color="000000"/>
          <w:right w:val="none" w:sz="4" w:space="0" w:color="000000"/>
        </w:pBdr>
        <w:tabs>
          <w:tab w:val="left" w:pos="1440"/>
        </w:tabs>
        <w:spacing w:after="120"/>
        <w:jc w:val="both"/>
        <w:rPr>
          <w:lang w:val="en-US"/>
        </w:rPr>
      </w:pPr>
      <w:r>
        <w:rPr>
          <w:rFonts w:ascii="Calibri" w:eastAsia="Calibri" w:hAnsi="Calibri" w:cs="Calibri"/>
          <w:color w:val="000000"/>
          <w:sz w:val="22"/>
          <w:lang w:val="en-US"/>
        </w:rPr>
        <w:t xml:space="preserve">Shall be structured as follows: </w:t>
      </w:r>
    </w:p>
    <w:p w14:paraId="75330922" w14:textId="7777777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rPr>
          <w:lang w:val="en-US"/>
        </w:rPr>
      </w:pPr>
      <w:r>
        <w:rPr>
          <w:rFonts w:ascii="Calibri" w:eastAsia="Calibri" w:hAnsi="Calibri" w:cs="Calibri"/>
          <w:color w:val="000000"/>
          <w:sz w:val="22"/>
          <w:lang w:val="en-US"/>
        </w:rPr>
        <w:lastRenderedPageBreak/>
        <w:t>Understanding of the objectives, scope, expected results, key challenges and operational context of the assignment</w:t>
      </w:r>
    </w:p>
    <w:p w14:paraId="54B3238E" w14:textId="06817F1B"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rPr>
          <w:lang w:val="en-US"/>
        </w:rPr>
      </w:pPr>
      <w:r>
        <w:rPr>
          <w:rFonts w:ascii="Calibri" w:eastAsia="Calibri" w:hAnsi="Calibri" w:cs="Calibri"/>
          <w:color w:val="000000"/>
          <w:sz w:val="22"/>
          <w:lang w:val="en-US"/>
        </w:rPr>
        <w:t>Comprehensive methodology (how each component of the assignment will be implemented, including methods, tools, data sources, and analytical approaches to be used). Relevant standards, guidelines, analytical frameworks and scientific or institutional references supporting the proposed methodology shall be identified, with an explanation of their relevance and applicability to the Angolan context.</w:t>
      </w:r>
    </w:p>
    <w:p w14:paraId="6E83418A" w14:textId="7777777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pPr>
      <w:proofErr w:type="spellStart"/>
      <w:r>
        <w:rPr>
          <w:rFonts w:ascii="Calibri" w:eastAsia="Calibri" w:hAnsi="Calibri" w:cs="Calibri"/>
          <w:color w:val="000000"/>
          <w:sz w:val="22"/>
        </w:rPr>
        <w:t>Fieldwork</w:t>
      </w:r>
      <w:proofErr w:type="spellEnd"/>
      <w:r>
        <w:rPr>
          <w:rFonts w:ascii="Calibri" w:eastAsia="Calibri" w:hAnsi="Calibri" w:cs="Calibri"/>
          <w:color w:val="000000"/>
          <w:sz w:val="22"/>
        </w:rPr>
        <w:t xml:space="preserve"> and data collection </w:t>
      </w:r>
      <w:proofErr w:type="spellStart"/>
      <w:r>
        <w:rPr>
          <w:rFonts w:ascii="Calibri" w:eastAsia="Calibri" w:hAnsi="Calibri" w:cs="Calibri"/>
          <w:color w:val="000000"/>
          <w:sz w:val="22"/>
        </w:rPr>
        <w:t>approach</w:t>
      </w:r>
      <w:proofErr w:type="spellEnd"/>
    </w:p>
    <w:p w14:paraId="57A49121" w14:textId="7777777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pPr>
      <w:r>
        <w:rPr>
          <w:rFonts w:ascii="Calibri" w:eastAsia="Calibri" w:hAnsi="Calibri" w:cs="Calibri"/>
          <w:color w:val="000000"/>
          <w:sz w:val="22"/>
        </w:rPr>
        <w:t>Stakeholder engagement and coordination arrangements</w:t>
      </w:r>
    </w:p>
    <w:p w14:paraId="368F5890" w14:textId="7777777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pPr>
      <w:proofErr w:type="spellStart"/>
      <w:r>
        <w:rPr>
          <w:rFonts w:ascii="Calibri" w:eastAsia="Calibri" w:hAnsi="Calibri" w:cs="Calibri"/>
          <w:color w:val="000000"/>
          <w:sz w:val="22"/>
        </w:rPr>
        <w:t>Quality</w:t>
      </w:r>
      <w:proofErr w:type="spellEnd"/>
      <w:r>
        <w:rPr>
          <w:rFonts w:ascii="Calibri" w:eastAsia="Calibri" w:hAnsi="Calibri" w:cs="Calibri"/>
          <w:color w:val="000000"/>
          <w:sz w:val="22"/>
        </w:rPr>
        <w:t xml:space="preserve"> assurance and </w:t>
      </w:r>
      <w:proofErr w:type="spellStart"/>
      <w:r>
        <w:rPr>
          <w:rFonts w:ascii="Calibri" w:eastAsia="Calibri" w:hAnsi="Calibri" w:cs="Calibri"/>
          <w:color w:val="000000"/>
          <w:sz w:val="22"/>
        </w:rPr>
        <w:t>risk</w:t>
      </w:r>
      <w:proofErr w:type="spellEnd"/>
      <w:r>
        <w:rPr>
          <w:rFonts w:ascii="Calibri" w:eastAsia="Calibri" w:hAnsi="Calibri" w:cs="Calibri"/>
          <w:color w:val="000000"/>
          <w:sz w:val="22"/>
        </w:rPr>
        <w:t xml:space="preserve"> management</w:t>
      </w:r>
    </w:p>
    <w:p w14:paraId="6E070261" w14:textId="7777777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rPr>
          <w:lang w:val="en-US"/>
        </w:rPr>
      </w:pPr>
      <w:proofErr w:type="spellStart"/>
      <w:r>
        <w:rPr>
          <w:rFonts w:ascii="Calibri" w:eastAsia="Calibri" w:hAnsi="Calibri" w:cs="Calibri"/>
          <w:color w:val="000000"/>
          <w:sz w:val="22"/>
          <w:lang w:val="en-US"/>
        </w:rPr>
        <w:t>Organisation</w:t>
      </w:r>
      <w:proofErr w:type="spellEnd"/>
      <w:r>
        <w:rPr>
          <w:rFonts w:ascii="Calibri" w:eastAsia="Calibri" w:hAnsi="Calibri" w:cs="Calibri"/>
          <w:color w:val="000000"/>
          <w:sz w:val="22"/>
          <w:lang w:val="en-US"/>
        </w:rPr>
        <w:t xml:space="preserve"> and team </w:t>
      </w:r>
      <w:proofErr w:type="spellStart"/>
      <w:r>
        <w:rPr>
          <w:rFonts w:ascii="Calibri" w:eastAsia="Calibri" w:hAnsi="Calibri" w:cs="Calibri"/>
          <w:color w:val="000000"/>
          <w:sz w:val="22"/>
          <w:lang w:val="en-US"/>
        </w:rPr>
        <w:t>mobilisation</w:t>
      </w:r>
      <w:proofErr w:type="spellEnd"/>
      <w:r>
        <w:rPr>
          <w:rFonts w:ascii="Calibri" w:eastAsia="Calibri" w:hAnsi="Calibri" w:cs="Calibri"/>
          <w:color w:val="000000"/>
          <w:sz w:val="22"/>
          <w:lang w:val="en-US"/>
        </w:rPr>
        <w:t xml:space="preserve"> (incl. team </w:t>
      </w:r>
      <w:proofErr w:type="spellStart"/>
      <w:r>
        <w:rPr>
          <w:rFonts w:ascii="Calibri" w:eastAsia="Calibri" w:hAnsi="Calibri" w:cs="Calibri"/>
          <w:color w:val="000000"/>
          <w:sz w:val="22"/>
          <w:lang w:val="en-US"/>
        </w:rPr>
        <w:t>organisation</w:t>
      </w:r>
      <w:proofErr w:type="spellEnd"/>
      <w:r>
        <w:rPr>
          <w:rFonts w:ascii="Calibri" w:eastAsia="Calibri" w:hAnsi="Calibri" w:cs="Calibri"/>
          <w:color w:val="000000"/>
          <w:sz w:val="22"/>
          <w:lang w:val="en-US"/>
        </w:rPr>
        <w:t xml:space="preserve"> chart and person-day allocation table per expert and task) the minimum number of days below should be considered. The figures below constitute minimum person-day requirements. On-site days refer to days worked in Angola and exclude international travel days. </w:t>
      </w:r>
    </w:p>
    <w:p w14:paraId="1F81AF9B" w14:textId="7777777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rPr>
          <w:lang w:val="en-US"/>
        </w:rPr>
      </w:pPr>
      <w:r>
        <w:rPr>
          <w:rFonts w:ascii="Calibri" w:eastAsia="Calibri" w:hAnsi="Calibri" w:cs="Calibri"/>
          <w:color w:val="000000"/>
          <w:sz w:val="22"/>
          <w:lang w:val="en-US"/>
        </w:rPr>
        <w:t>Work plan (structured schedule of main activities, milestones, and deliverables)</w:t>
      </w:r>
    </w:p>
    <w:p w14:paraId="01A3436D" w14:textId="71064BA7" w:rsidR="00F60C70" w:rsidRDefault="00000000">
      <w:pPr>
        <w:numPr>
          <w:ilvl w:val="2"/>
          <w:numId w:val="44"/>
        </w:numPr>
        <w:pBdr>
          <w:top w:val="none" w:sz="4" w:space="0" w:color="000000"/>
          <w:left w:val="none" w:sz="4" w:space="0" w:color="000000"/>
          <w:bottom w:val="none" w:sz="4" w:space="0" w:color="000000"/>
          <w:right w:val="none" w:sz="4" w:space="0" w:color="000000"/>
        </w:pBdr>
        <w:tabs>
          <w:tab w:val="left" w:pos="2160"/>
        </w:tabs>
        <w:spacing w:after="120"/>
        <w:jc w:val="both"/>
      </w:pPr>
      <w:r>
        <w:rPr>
          <w:rFonts w:ascii="Calibri" w:eastAsia="Calibri" w:hAnsi="Calibri" w:cs="Calibri"/>
          <w:color w:val="000000"/>
          <w:sz w:val="22"/>
        </w:rPr>
        <w:t xml:space="preserve">Annexes : </w:t>
      </w:r>
    </w:p>
    <w:p w14:paraId="2D15F9E7" w14:textId="77777777" w:rsidR="00F60C70" w:rsidRDefault="00000000">
      <w:pPr>
        <w:numPr>
          <w:ilvl w:val="3"/>
          <w:numId w:val="44"/>
        </w:numPr>
        <w:pBdr>
          <w:top w:val="none" w:sz="4" w:space="0" w:color="000000"/>
          <w:left w:val="none" w:sz="4" w:space="0" w:color="000000"/>
          <w:bottom w:val="none" w:sz="4" w:space="0" w:color="000000"/>
          <w:right w:val="none" w:sz="4" w:space="0" w:color="000000"/>
        </w:pBdr>
        <w:tabs>
          <w:tab w:val="left" w:pos="2880"/>
        </w:tabs>
        <w:spacing w:after="120"/>
        <w:jc w:val="both"/>
      </w:pPr>
      <w:proofErr w:type="spellStart"/>
      <w:r>
        <w:rPr>
          <w:rFonts w:ascii="Calibri" w:eastAsia="Calibri" w:hAnsi="Calibri" w:cs="Calibri"/>
          <w:color w:val="000000"/>
          <w:sz w:val="22"/>
        </w:rPr>
        <w:t>Tenderer’s</w:t>
      </w:r>
      <w:proofErr w:type="spellEnd"/>
      <w:r>
        <w:rPr>
          <w:rFonts w:ascii="Calibri" w:eastAsia="Calibri" w:hAnsi="Calibri" w:cs="Calibri"/>
          <w:color w:val="000000"/>
          <w:sz w:val="22"/>
        </w:rPr>
        <w:t xml:space="preserve"> </w:t>
      </w:r>
      <w:proofErr w:type="spellStart"/>
      <w:r>
        <w:rPr>
          <w:rFonts w:ascii="Calibri" w:eastAsia="Calibri" w:hAnsi="Calibri" w:cs="Calibri"/>
          <w:color w:val="000000"/>
          <w:sz w:val="22"/>
        </w:rPr>
        <w:t>experiences</w:t>
      </w:r>
      <w:proofErr w:type="spellEnd"/>
    </w:p>
    <w:p w14:paraId="50820E64" w14:textId="77777777" w:rsidR="00F60C70" w:rsidRDefault="00000000">
      <w:pPr>
        <w:numPr>
          <w:ilvl w:val="3"/>
          <w:numId w:val="44"/>
        </w:numPr>
        <w:pBdr>
          <w:top w:val="none" w:sz="4" w:space="0" w:color="000000"/>
          <w:left w:val="none" w:sz="4" w:space="0" w:color="000000"/>
          <w:bottom w:val="none" w:sz="4" w:space="0" w:color="000000"/>
          <w:right w:val="none" w:sz="4" w:space="0" w:color="000000"/>
        </w:pBdr>
        <w:tabs>
          <w:tab w:val="left" w:pos="2880"/>
        </w:tabs>
        <w:spacing w:after="120"/>
        <w:jc w:val="both"/>
      </w:pPr>
      <w:proofErr w:type="spellStart"/>
      <w:r>
        <w:rPr>
          <w:rFonts w:ascii="Calibri" w:eastAsia="Calibri" w:hAnsi="Calibri" w:cs="Calibri"/>
          <w:color w:val="000000"/>
          <w:sz w:val="22"/>
        </w:rPr>
        <w:t>CVs</w:t>
      </w:r>
      <w:proofErr w:type="spellEnd"/>
    </w:p>
    <w:p w14:paraId="46E6B520" w14:textId="7C71C06A" w:rsidR="00F60C70" w:rsidRDefault="00000000">
      <w:pPr>
        <w:numPr>
          <w:ilvl w:val="3"/>
          <w:numId w:val="44"/>
        </w:numPr>
        <w:pBdr>
          <w:top w:val="none" w:sz="4" w:space="0" w:color="000000"/>
          <w:left w:val="none" w:sz="4" w:space="0" w:color="000000"/>
          <w:bottom w:val="none" w:sz="4" w:space="0" w:color="000000"/>
          <w:right w:val="none" w:sz="4" w:space="0" w:color="000000"/>
        </w:pBdr>
        <w:tabs>
          <w:tab w:val="left" w:pos="2880"/>
        </w:tabs>
        <w:spacing w:after="120"/>
        <w:jc w:val="both"/>
        <w:rPr>
          <w:rFonts w:ascii="Arial" w:eastAsia="Times" w:hAnsi="Arial"/>
          <w:sz w:val="20"/>
        </w:rPr>
      </w:pPr>
      <w:proofErr w:type="spellStart"/>
      <w:r>
        <w:rPr>
          <w:rFonts w:ascii="Calibri" w:eastAsia="Calibri" w:hAnsi="Calibri" w:cs="Calibri"/>
          <w:color w:val="000000"/>
          <w:sz w:val="22"/>
        </w:rPr>
        <w:t>Detailed</w:t>
      </w:r>
      <w:proofErr w:type="spellEnd"/>
      <w:r>
        <w:rPr>
          <w:rFonts w:ascii="Calibri" w:eastAsia="Calibri" w:hAnsi="Calibri" w:cs="Calibri"/>
          <w:color w:val="000000"/>
          <w:sz w:val="22"/>
        </w:rPr>
        <w:t xml:space="preserve"> Gant</w:t>
      </w:r>
      <w:r>
        <w:rPr>
          <w:rFonts w:ascii="Arial" w:eastAsia="Times" w:hAnsi="Arial"/>
          <w:sz w:val="20"/>
        </w:rPr>
        <w:t>t</w:t>
      </w:r>
    </w:p>
    <w:p w14:paraId="2AFA97A1" w14:textId="77777777" w:rsidR="00F60C70" w:rsidRDefault="00F60C70">
      <w:pPr>
        <w:pBdr>
          <w:top w:val="none" w:sz="4" w:space="0" w:color="000000"/>
          <w:left w:val="none" w:sz="4" w:space="0" w:color="000000"/>
          <w:bottom w:val="none" w:sz="4" w:space="0" w:color="000000"/>
          <w:right w:val="none" w:sz="4" w:space="0" w:color="000000"/>
        </w:pBdr>
        <w:tabs>
          <w:tab w:val="left" w:pos="2880"/>
        </w:tabs>
        <w:spacing w:after="120"/>
        <w:ind w:left="2880"/>
        <w:jc w:val="both"/>
      </w:pPr>
    </w:p>
    <w:p w14:paraId="641525C3" w14:textId="0AB7C641" w:rsidR="00F60C70" w:rsidRDefault="00000000">
      <w:pPr>
        <w:pStyle w:val="Default"/>
        <w:numPr>
          <w:ilvl w:val="0"/>
          <w:numId w:val="18"/>
        </w:numPr>
        <w:pBdr>
          <w:top w:val="none" w:sz="4" w:space="0" w:color="000000"/>
          <w:left w:val="none" w:sz="4" w:space="0" w:color="000000"/>
          <w:bottom w:val="none" w:sz="4" w:space="0" w:color="000000"/>
          <w:right w:val="none" w:sz="4" w:space="0" w:color="000000"/>
        </w:pBdr>
        <w:jc w:val="both"/>
        <w:rPr>
          <w:b/>
          <w:bCs/>
        </w:rPr>
      </w:pPr>
      <w:r>
        <w:rPr>
          <w:rFonts w:asciiTheme="minorHAnsi" w:hAnsiTheme="minorHAnsi" w:cstheme="minorHAnsi"/>
          <w:b/>
          <w:bCs/>
          <w:sz w:val="22"/>
          <w:szCs w:val="22"/>
          <w:lang w:val="en"/>
        </w:rPr>
        <w:t xml:space="preserve">Financial Proposal: </w:t>
      </w:r>
    </w:p>
    <w:p w14:paraId="365B6E26" w14:textId="77777777" w:rsidR="00F60C70" w:rsidRDefault="00000000">
      <w:pPr>
        <w:numPr>
          <w:ilvl w:val="1"/>
          <w:numId w:val="44"/>
        </w:numPr>
        <w:pBdr>
          <w:top w:val="none" w:sz="4" w:space="0" w:color="000000"/>
          <w:left w:val="none" w:sz="4" w:space="0" w:color="000000"/>
          <w:bottom w:val="none" w:sz="4" w:space="0" w:color="000000"/>
          <w:right w:val="none" w:sz="4" w:space="0" w:color="000000"/>
        </w:pBdr>
        <w:tabs>
          <w:tab w:val="left" w:pos="1440"/>
        </w:tabs>
        <w:spacing w:after="120"/>
        <w:jc w:val="both"/>
      </w:pPr>
      <w:r>
        <w:rPr>
          <w:rFonts w:ascii="Calibri" w:eastAsia="Calibri" w:hAnsi="Calibri" w:cs="Calibri"/>
          <w:color w:val="000000"/>
          <w:sz w:val="22"/>
        </w:rPr>
        <w:t xml:space="preserve">Be </w:t>
      </w:r>
      <w:proofErr w:type="spellStart"/>
      <w:r>
        <w:rPr>
          <w:rFonts w:ascii="Calibri" w:eastAsia="Calibri" w:hAnsi="Calibri" w:cs="Calibri"/>
          <w:color w:val="000000"/>
          <w:sz w:val="22"/>
        </w:rPr>
        <w:t>submitted</w:t>
      </w:r>
      <w:proofErr w:type="spellEnd"/>
      <w:r>
        <w:rPr>
          <w:rFonts w:ascii="Calibri" w:eastAsia="Calibri" w:hAnsi="Calibri" w:cs="Calibri"/>
          <w:color w:val="000000"/>
          <w:sz w:val="22"/>
        </w:rPr>
        <w:t xml:space="preserve"> in EUROS (€).</w:t>
      </w:r>
    </w:p>
    <w:p w14:paraId="1E7986DF" w14:textId="1B0AE949" w:rsidR="00F60C70" w:rsidRDefault="00000000">
      <w:pPr>
        <w:numPr>
          <w:ilvl w:val="1"/>
          <w:numId w:val="44"/>
        </w:numPr>
        <w:pBdr>
          <w:top w:val="none" w:sz="4" w:space="0" w:color="000000"/>
          <w:left w:val="none" w:sz="4" w:space="0" w:color="000000"/>
          <w:bottom w:val="none" w:sz="4" w:space="0" w:color="000000"/>
          <w:right w:val="none" w:sz="4" w:space="0" w:color="000000"/>
        </w:pBdr>
        <w:tabs>
          <w:tab w:val="left" w:pos="1440"/>
        </w:tabs>
        <w:spacing w:after="120"/>
        <w:jc w:val="both"/>
        <w:rPr>
          <w:lang w:val="en-US"/>
        </w:rPr>
      </w:pPr>
      <w:r>
        <w:rPr>
          <w:rFonts w:ascii="Calibri" w:eastAsia="Calibri" w:hAnsi="Calibri" w:cs="Calibri"/>
          <w:color w:val="000000"/>
          <w:sz w:val="22"/>
          <w:lang w:val="en-US"/>
        </w:rPr>
        <w:t xml:space="preserve">Shall be prepared using the </w:t>
      </w:r>
      <w:r>
        <w:rPr>
          <w:rFonts w:ascii="Calibri" w:eastAsia="Calibri" w:hAnsi="Calibri" w:cs="Calibri"/>
          <w:b/>
          <w:bCs/>
          <w:color w:val="000000"/>
          <w:sz w:val="22"/>
          <w:lang w:val="en-US"/>
        </w:rPr>
        <w:t>Financial Proposal Template</w:t>
      </w:r>
      <w:r>
        <w:rPr>
          <w:rFonts w:ascii="Calibri" w:eastAsia="Calibri" w:hAnsi="Calibri" w:cs="Calibri"/>
          <w:color w:val="000000"/>
          <w:sz w:val="22"/>
          <w:lang w:val="en-US"/>
        </w:rPr>
        <w:t xml:space="preserve"> provided in the Tender Dossier.</w:t>
      </w:r>
    </w:p>
    <w:p w14:paraId="3868ED86" w14:textId="77777777" w:rsidR="00F60C70" w:rsidRDefault="00000000">
      <w:pPr>
        <w:numPr>
          <w:ilvl w:val="1"/>
          <w:numId w:val="44"/>
        </w:numPr>
        <w:pBdr>
          <w:top w:val="none" w:sz="4" w:space="0" w:color="000000"/>
          <w:left w:val="none" w:sz="4" w:space="0" w:color="000000"/>
          <w:bottom w:val="none" w:sz="4" w:space="0" w:color="000000"/>
          <w:right w:val="none" w:sz="4" w:space="0" w:color="000000"/>
        </w:pBdr>
        <w:tabs>
          <w:tab w:val="left" w:pos="1440"/>
        </w:tabs>
        <w:spacing w:after="120"/>
        <w:jc w:val="both"/>
        <w:rPr>
          <w:lang w:val="en-US"/>
        </w:rPr>
      </w:pPr>
      <w:r>
        <w:rPr>
          <w:rFonts w:ascii="Calibri" w:eastAsia="Calibri" w:hAnsi="Calibri" w:cs="Calibri"/>
          <w:color w:val="000000"/>
          <w:sz w:val="22"/>
          <w:lang w:val="en-US"/>
        </w:rPr>
        <w:t xml:space="preserve">Shall state one total lump-sum price for the entire assignment, accompanied by an indicative breakdown by task, deliverable, expert and cost category. This breakdown shall not alter the lump-sum nature of the contract. No additional or unforeseen expenses will be accepted outside the lump sum amount except where resulting from a formally approved modification of the contractual scope. </w:t>
      </w:r>
    </w:p>
    <w:p w14:paraId="2A60EB6F" w14:textId="77777777" w:rsidR="00F60C70" w:rsidRDefault="00000000">
      <w:pPr>
        <w:numPr>
          <w:ilvl w:val="1"/>
          <w:numId w:val="44"/>
        </w:numPr>
        <w:pBdr>
          <w:top w:val="none" w:sz="4" w:space="0" w:color="000000"/>
          <w:left w:val="none" w:sz="4" w:space="0" w:color="000000"/>
          <w:bottom w:val="none" w:sz="4" w:space="0" w:color="000000"/>
          <w:right w:val="none" w:sz="4" w:space="0" w:color="000000"/>
        </w:pBdr>
        <w:tabs>
          <w:tab w:val="left" w:pos="1440"/>
        </w:tabs>
        <w:spacing w:after="120"/>
        <w:jc w:val="both"/>
        <w:rPr>
          <w:lang w:val="en-US"/>
        </w:rPr>
      </w:pPr>
      <w:r>
        <w:rPr>
          <w:rFonts w:ascii="Calibri" w:eastAsia="Calibri" w:hAnsi="Calibri" w:cs="Calibri"/>
          <w:color w:val="000000"/>
          <w:sz w:val="22"/>
          <w:lang w:val="en-US"/>
        </w:rPr>
        <w:t>The payment schedule set out in Section 7 shall apply to the contract and shall not constitute a variable element of the financial proposal.</w:t>
      </w:r>
    </w:p>
    <w:p w14:paraId="144DE707" w14:textId="77777777" w:rsidR="00F60C70" w:rsidRDefault="00F60C70">
      <w:pPr>
        <w:pStyle w:val="v"/>
        <w:widowControl w:val="0"/>
        <w:ind w:left="720" w:firstLine="0"/>
        <w:rPr>
          <w:rFonts w:asciiTheme="minorHAnsi" w:hAnsiTheme="minorHAnsi" w:cstheme="minorHAnsi"/>
          <w:lang w:val="en-GB"/>
        </w:rPr>
      </w:pPr>
    </w:p>
    <w:p w14:paraId="49C0E077" w14:textId="73593DE2" w:rsidR="00F60C70" w:rsidRDefault="00F60C70">
      <w:pPr>
        <w:pStyle w:val="v"/>
        <w:widowControl w:val="0"/>
        <w:ind w:left="0" w:firstLine="0"/>
        <w:rPr>
          <w:rFonts w:asciiTheme="minorHAnsi" w:hAnsiTheme="minorHAnsi" w:cstheme="minorHAnsi"/>
          <w:lang w:val="en-GB"/>
        </w:rPr>
      </w:pPr>
    </w:p>
    <w:p w14:paraId="3C6E01EE" w14:textId="24BE3196" w:rsidR="00F60C70" w:rsidRDefault="00000000">
      <w:pPr>
        <w:pStyle w:val="Titre2"/>
        <w:spacing w:before="240" w:after="120" w:line="240" w:lineRule="auto"/>
        <w:jc w:val="both"/>
        <w:rPr>
          <w:rFonts w:asciiTheme="minorHAnsi" w:hAnsiTheme="minorHAnsi" w:cstheme="minorHAnsi"/>
          <w:sz w:val="22"/>
          <w:szCs w:val="22"/>
          <w:u w:val="single"/>
          <w:lang w:val="en-US"/>
        </w:rPr>
      </w:pPr>
      <w:bookmarkStart w:id="67" w:name="_Toc239693302"/>
      <w:r>
        <w:rPr>
          <w:rFonts w:asciiTheme="minorHAnsi" w:hAnsiTheme="minorHAnsi" w:cstheme="minorHAnsi"/>
          <w:sz w:val="22"/>
          <w:szCs w:val="22"/>
          <w:u w:val="single"/>
          <w:lang w:val="en"/>
        </w:rPr>
        <w:t>Bid validity period</w:t>
      </w:r>
      <w:bookmarkEnd w:id="67"/>
    </w:p>
    <w:p w14:paraId="634CE425" w14:textId="77777777" w:rsidR="00F60C70" w:rsidRDefault="00000000">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6AF04744" w14:textId="77777777" w:rsidR="00F60C70" w:rsidRDefault="00F60C70">
      <w:pPr>
        <w:pStyle w:val="Default"/>
        <w:jc w:val="both"/>
        <w:rPr>
          <w:rFonts w:asciiTheme="minorHAnsi" w:hAnsiTheme="minorHAnsi" w:cstheme="minorHAnsi"/>
          <w:sz w:val="22"/>
          <w:szCs w:val="22"/>
          <w:lang w:val="en-GB"/>
        </w:rPr>
      </w:pPr>
    </w:p>
    <w:p w14:paraId="5BEC13C8" w14:textId="60DCB643" w:rsidR="00F60C70" w:rsidRDefault="00000000">
      <w:pPr>
        <w:pStyle w:val="Titre2"/>
        <w:spacing w:before="240" w:after="120" w:line="240" w:lineRule="auto"/>
        <w:jc w:val="both"/>
        <w:rPr>
          <w:rFonts w:asciiTheme="minorHAnsi" w:hAnsiTheme="minorHAnsi" w:cstheme="minorHAnsi"/>
          <w:sz w:val="22"/>
          <w:szCs w:val="22"/>
          <w:u w:val="single"/>
          <w:lang w:val="en-GB"/>
        </w:rPr>
      </w:pPr>
      <w:bookmarkStart w:id="68" w:name="_Toc491193966"/>
      <w:bookmarkStart w:id="69" w:name="_Toc491193511"/>
      <w:bookmarkStart w:id="70" w:name="_Toc239693303"/>
      <w:bookmarkEnd w:id="68"/>
      <w:bookmarkEnd w:id="69"/>
      <w:r>
        <w:rPr>
          <w:rFonts w:asciiTheme="minorHAnsi" w:hAnsiTheme="minorHAnsi" w:cstheme="minorHAnsi"/>
          <w:sz w:val="22"/>
          <w:szCs w:val="22"/>
          <w:u w:val="single"/>
          <w:lang w:val="en"/>
        </w:rPr>
        <w:t>Bid submission process</w:t>
      </w:r>
      <w:bookmarkEnd w:id="70"/>
    </w:p>
    <w:p w14:paraId="5E67A184" w14:textId="77777777"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71" w:name="_Toc239693304"/>
      <w:r>
        <w:rPr>
          <w:rFonts w:asciiTheme="minorHAnsi" w:hAnsiTheme="minorHAnsi" w:cstheme="minorHAnsi"/>
          <w:i/>
          <w:iCs/>
          <w:sz w:val="22"/>
          <w:szCs w:val="22"/>
          <w:lang w:val="en"/>
        </w:rPr>
        <w:t>Bids submitted in paper format</w:t>
      </w:r>
      <w:bookmarkEnd w:id="71"/>
      <w:r>
        <w:rPr>
          <w:rFonts w:asciiTheme="minorHAnsi" w:hAnsiTheme="minorHAnsi" w:cstheme="minorHAnsi"/>
          <w:i/>
          <w:iCs/>
          <w:sz w:val="22"/>
          <w:szCs w:val="22"/>
          <w:lang w:val="en"/>
        </w:rPr>
        <w:t xml:space="preserve"> </w:t>
      </w:r>
    </w:p>
    <w:p w14:paraId="2762B5B2" w14:textId="0CA453CA"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1854F6BF" w14:textId="77777777"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72" w:name="_Toc239693305"/>
      <w:r>
        <w:rPr>
          <w:rFonts w:asciiTheme="minorHAnsi" w:hAnsiTheme="minorHAnsi" w:cstheme="minorHAnsi"/>
          <w:i/>
          <w:iCs/>
          <w:sz w:val="22"/>
          <w:szCs w:val="22"/>
          <w:lang w:val="en"/>
        </w:rPr>
        <w:t>Electronic submission</w:t>
      </w:r>
      <w:bookmarkEnd w:id="72"/>
      <w:r>
        <w:rPr>
          <w:rFonts w:asciiTheme="minorHAnsi" w:hAnsiTheme="minorHAnsi" w:cstheme="minorHAnsi"/>
          <w:i/>
          <w:iCs/>
          <w:sz w:val="22"/>
          <w:szCs w:val="22"/>
          <w:lang w:val="en"/>
        </w:rPr>
        <w:t xml:space="preserve"> </w:t>
      </w:r>
    </w:p>
    <w:p w14:paraId="53A9C8FC" w14:textId="0E8ABF67" w:rsidR="00F60C70" w:rsidRDefault="00000000">
      <w:pPr>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5D1E7F6A" w14:textId="0E490242" w:rsidR="00F60C70" w:rsidRDefault="00000000">
      <w:pPr>
        <w:jc w:val="both"/>
        <w:rPr>
          <w:rFonts w:asciiTheme="minorHAnsi" w:hAnsiTheme="minorHAnsi" w:cstheme="minorHAnsi"/>
          <w:sz w:val="22"/>
          <w:szCs w:val="22"/>
          <w:lang w:val="en-GB"/>
        </w:rPr>
      </w:pPr>
      <w:hyperlink w:history="1">
        <w:r>
          <w:rPr>
            <w:rStyle w:val="Lienhypertexte"/>
            <w:rFonts w:asciiTheme="minorHAnsi" w:hAnsiTheme="minorHAnsi" w:cstheme="minorHAnsi"/>
            <w:sz w:val="22"/>
            <w:szCs w:val="22"/>
            <w:lang w:val="en"/>
          </w:rPr>
          <w:t xml:space="preserve">https://www.marches-publics.gouv.fr </w:t>
        </w:r>
      </w:hyperlink>
    </w:p>
    <w:p w14:paraId="2623B2C0" w14:textId="77777777"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Electronic submission is mandatory. Any submission via other means will be rejected.</w:t>
      </w:r>
    </w:p>
    <w:p w14:paraId="1D8767E9" w14:textId="77777777" w:rsidR="00F60C70" w:rsidRDefault="00000000">
      <w:pPr>
        <w:spacing w:before="120"/>
        <w:jc w:val="both"/>
        <w:rPr>
          <w:rStyle w:val="Lienhypertexte"/>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tooltip="http://www.marches-publics.gouv.fr" w:history="1">
        <w:r>
          <w:rPr>
            <w:rStyle w:val="Lienhypertexte"/>
            <w:rFonts w:asciiTheme="minorHAnsi" w:hAnsiTheme="minorHAnsi" w:cstheme="minorHAnsi"/>
            <w:sz w:val="22"/>
            <w:szCs w:val="22"/>
            <w:lang w:val="en"/>
          </w:rPr>
          <w:t>www.marches-publics.gouv.fr</w:t>
        </w:r>
      </w:hyperlink>
      <w:r>
        <w:rPr>
          <w:rStyle w:val="Lienhypertexte"/>
          <w:rFonts w:asciiTheme="minorHAnsi" w:hAnsiTheme="minorHAnsi" w:cstheme="minorHAnsi"/>
          <w:sz w:val="22"/>
          <w:szCs w:val="22"/>
          <w:lang w:val="en"/>
        </w:rPr>
        <w:t xml:space="preserve">. </w:t>
      </w:r>
    </w:p>
    <w:p w14:paraId="47847862" w14:textId="6EAA1DA6" w:rsidR="00F60C70" w:rsidRDefault="00000000">
      <w:pPr>
        <w:spacing w:before="120"/>
        <w:jc w:val="both"/>
        <w:rPr>
          <w:rFonts w:asciiTheme="minorHAnsi" w:hAnsiTheme="minorHAnsi" w:cstheme="minorHAnsi"/>
          <w:sz w:val="22"/>
          <w:szCs w:val="22"/>
          <w:lang w:val="en-GB"/>
        </w:rPr>
      </w:pPr>
      <w:r>
        <w:rPr>
          <w:rStyle w:val="Lienhypertexte"/>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7DBACFCA" w14:textId="02C26EA0" w:rsidR="00F60C70" w:rsidRDefault="00000000">
      <w:pPr>
        <w:spacing w:before="120"/>
        <w:jc w:val="both"/>
        <w:rPr>
          <w:rStyle w:val="Lienhypertexte"/>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4D2097F" w14:textId="0087BCF8"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0CE5EA11" w14:textId="0C100EA7" w:rsidR="00F60C70" w:rsidRDefault="00000000">
      <w:pPr>
        <w:spacing w:before="120"/>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12F00841" w14:textId="10D7164C"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6FC0F41" w14:textId="26370480"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ZIP, suite Microsoft Office, LibreOffice or Open Office. Any computer file in a different format will be declared null and void.</w:t>
      </w:r>
    </w:p>
    <w:p w14:paraId="6264228B" w14:textId="77777777" w:rsidR="00F60C70" w:rsidRDefault="00000000">
      <w:pPr>
        <w:spacing w:before="240"/>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01C8BE15" w14:textId="77777777"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59BC3B95" w14:textId="77777777"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34393ADE" w14:textId="554DD193"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365959DF" w14:textId="77777777" w:rsidR="00F60C70" w:rsidRDefault="00F60C70">
      <w:pPr>
        <w:spacing w:before="120"/>
        <w:jc w:val="both"/>
        <w:rPr>
          <w:rFonts w:asciiTheme="minorHAnsi" w:hAnsiTheme="minorHAnsi" w:cstheme="minorHAnsi"/>
          <w:sz w:val="22"/>
          <w:szCs w:val="22"/>
          <w:lang w:val="en-GB"/>
        </w:rPr>
      </w:pPr>
    </w:p>
    <w:p w14:paraId="14DE25E2" w14:textId="14DE1E5E" w:rsidR="00466021" w:rsidRPr="008155F2" w:rsidRDefault="008155F2" w:rsidP="008155F2">
      <w:pPr>
        <w:pStyle w:val="Titre1"/>
        <w:rPr>
          <w:rFonts w:asciiTheme="minorHAnsi" w:hAnsiTheme="minorHAnsi" w:cstheme="minorHAnsi"/>
          <w:color w:val="000000"/>
          <w:sz w:val="22"/>
          <w:szCs w:val="22"/>
          <w:lang w:val="en"/>
        </w:rPr>
      </w:pPr>
      <w:bookmarkStart w:id="73" w:name="_Toc63419905"/>
      <w:bookmarkStart w:id="74" w:name="_Toc63419901"/>
      <w:bookmarkStart w:id="75" w:name="_Toc239693306"/>
      <w:bookmarkEnd w:id="73"/>
      <w:bookmarkEnd w:id="74"/>
      <w:r w:rsidRPr="008155F2">
        <w:rPr>
          <w:rFonts w:asciiTheme="minorHAnsi" w:hAnsiTheme="minorHAnsi" w:cstheme="minorHAnsi"/>
          <w:caps w:val="0"/>
          <w:sz w:val="28"/>
          <w:szCs w:val="22"/>
          <w:u w:val="single"/>
          <w:lang w:val="en"/>
        </w:rPr>
        <w:t xml:space="preserve">ARTICLE 5 : </w:t>
      </w:r>
      <w:r w:rsidR="00466021" w:rsidRPr="008155F2">
        <w:rPr>
          <w:rFonts w:asciiTheme="minorHAnsi" w:hAnsiTheme="minorHAnsi" w:cstheme="minorHAnsi"/>
          <w:sz w:val="28"/>
          <w:szCs w:val="22"/>
          <w:u w:val="single"/>
          <w:lang w:val="en"/>
        </w:rPr>
        <w:t>ANALYSE OF APPLICATIONS</w:t>
      </w:r>
      <w:bookmarkEnd w:id="75"/>
      <w:r w:rsidR="00466021" w:rsidRPr="008155F2">
        <w:rPr>
          <w:rFonts w:asciiTheme="minorHAnsi" w:hAnsiTheme="minorHAnsi" w:cstheme="minorHAnsi"/>
          <w:sz w:val="28"/>
          <w:szCs w:val="22"/>
          <w:u w:val="single"/>
          <w:lang w:val="en"/>
        </w:rPr>
        <w:t xml:space="preserve"> </w:t>
      </w:r>
    </w:p>
    <w:p w14:paraId="5CDED3A2" w14:textId="77777777" w:rsidR="00466021" w:rsidRPr="00466021" w:rsidRDefault="00466021" w:rsidP="00466021">
      <w:pPr>
        <w:jc w:val="both"/>
        <w:rPr>
          <w:rFonts w:asciiTheme="minorHAnsi" w:hAnsiTheme="minorHAnsi" w:cstheme="minorHAnsi"/>
          <w:color w:val="000000"/>
          <w:sz w:val="22"/>
          <w:szCs w:val="22"/>
          <w:lang w:val="en"/>
        </w:rPr>
      </w:pPr>
      <w:r w:rsidRPr="00466021">
        <w:rPr>
          <w:rFonts w:asciiTheme="minorHAnsi" w:hAnsiTheme="minorHAnsi" w:cstheme="minorHAnsi"/>
          <w:color w:val="000000"/>
          <w:sz w:val="22"/>
          <w:szCs w:val="22"/>
          <w:lang w:val="en"/>
        </w:rPr>
        <w:t>Applications are selected by the Evaluation Committee of Expertise France in accordance with the following procedure.</w:t>
      </w:r>
    </w:p>
    <w:p w14:paraId="6B69D207" w14:textId="106EDA55" w:rsidR="00466021" w:rsidRPr="00466021" w:rsidRDefault="00466021" w:rsidP="00466021">
      <w:pPr>
        <w:jc w:val="both"/>
        <w:rPr>
          <w:rFonts w:asciiTheme="minorHAnsi" w:hAnsiTheme="minorHAnsi" w:cstheme="minorHAnsi"/>
          <w:color w:val="000000"/>
          <w:sz w:val="22"/>
          <w:szCs w:val="22"/>
          <w:lang w:val="en"/>
        </w:rPr>
      </w:pPr>
      <w:r w:rsidRPr="00466021">
        <w:rPr>
          <w:rFonts w:asciiTheme="minorHAnsi" w:hAnsiTheme="minorHAnsi" w:cstheme="minorHAnsi"/>
          <w:color w:val="000000"/>
          <w:sz w:val="22"/>
          <w:szCs w:val="22"/>
          <w:lang w:val="en"/>
        </w:rPr>
        <w:t>[Under Article R.2161-4 of the French Public Procurement Code, the Evaluation Committee may decide to examine offers before applications.</w:t>
      </w:r>
    </w:p>
    <w:p w14:paraId="1D5348F3" w14:textId="55AB5120" w:rsidR="00466021" w:rsidRDefault="00466021" w:rsidP="00466021">
      <w:pPr>
        <w:jc w:val="both"/>
        <w:rPr>
          <w:rFonts w:asciiTheme="minorHAnsi" w:hAnsiTheme="minorHAnsi" w:cstheme="minorHAnsi"/>
          <w:color w:val="000000"/>
          <w:sz w:val="22"/>
          <w:szCs w:val="22"/>
          <w:lang w:val="en"/>
        </w:rPr>
      </w:pPr>
      <w:r w:rsidRPr="00466021">
        <w:rPr>
          <w:rFonts w:asciiTheme="minorHAnsi" w:hAnsiTheme="minorHAnsi" w:cstheme="minorHAnsi"/>
          <w:color w:val="000000"/>
          <w:sz w:val="22"/>
          <w:szCs w:val="22"/>
          <w:lang w:val="en"/>
        </w:rPr>
        <w:t>In such cases, the supporting documentation for aptitude and capacity and the evidence relating to grounds for exclusion are only requested by the contracting authority from bidders preselected for award of the tender.]</w:t>
      </w:r>
    </w:p>
    <w:p w14:paraId="448EECDC" w14:textId="77777777" w:rsidR="00466021" w:rsidRDefault="00466021">
      <w:pPr>
        <w:jc w:val="both"/>
        <w:rPr>
          <w:rFonts w:asciiTheme="minorHAnsi" w:hAnsiTheme="minorHAnsi" w:cstheme="minorHAnsi"/>
          <w:color w:val="000000"/>
          <w:sz w:val="22"/>
          <w:szCs w:val="22"/>
          <w:lang w:val="en"/>
        </w:rPr>
      </w:pPr>
    </w:p>
    <w:p w14:paraId="6B7D36A5" w14:textId="60E52ECC" w:rsidR="00466021" w:rsidRDefault="00466021">
      <w:pPr>
        <w:jc w:val="both"/>
        <w:rPr>
          <w:rFonts w:asciiTheme="minorHAnsi" w:hAnsiTheme="minorHAnsi" w:cstheme="minorHAnsi"/>
          <w:color w:val="000000"/>
          <w:sz w:val="22"/>
          <w:szCs w:val="22"/>
          <w:lang w:val="en"/>
        </w:rPr>
      </w:pPr>
    </w:p>
    <w:p w14:paraId="6F91C0A0" w14:textId="77777777" w:rsidR="00466021" w:rsidRPr="00342E4D" w:rsidRDefault="00466021" w:rsidP="00466021">
      <w:pPr>
        <w:pStyle w:val="Titre2"/>
        <w:spacing w:before="120" w:after="120" w:line="240" w:lineRule="auto"/>
        <w:jc w:val="both"/>
        <w:rPr>
          <w:rFonts w:asciiTheme="minorHAnsi" w:hAnsiTheme="minorHAnsi" w:cstheme="minorHAnsi"/>
          <w:sz w:val="22"/>
          <w:szCs w:val="22"/>
          <w:u w:val="single"/>
          <w:lang w:val="en-GB"/>
        </w:rPr>
      </w:pPr>
      <w:bookmarkStart w:id="76" w:name="_Toc232158965"/>
      <w:bookmarkStart w:id="77" w:name="_Toc239693307"/>
      <w:r>
        <w:rPr>
          <w:rFonts w:asciiTheme="minorHAnsi" w:hAnsiTheme="minorHAnsi" w:cstheme="minorHAnsi"/>
          <w:sz w:val="22"/>
          <w:szCs w:val="22"/>
          <w:u w:val="single"/>
          <w:lang w:val="en"/>
        </w:rPr>
        <w:lastRenderedPageBreak/>
        <w:t>Application supplementary information requests</w:t>
      </w:r>
      <w:bookmarkEnd w:id="76"/>
      <w:bookmarkEnd w:id="77"/>
    </w:p>
    <w:p w14:paraId="4597B65B" w14:textId="77777777" w:rsidR="00466021" w:rsidRPr="00342E4D" w:rsidRDefault="00466021" w:rsidP="0046602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683BA131" w14:textId="77777777" w:rsidR="00466021" w:rsidRDefault="00466021" w:rsidP="00466021">
      <w:pPr>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5EC0974" w14:textId="77777777" w:rsidR="008155F2" w:rsidRDefault="008155F2" w:rsidP="00466021">
      <w:pPr>
        <w:jc w:val="both"/>
        <w:rPr>
          <w:rFonts w:asciiTheme="minorHAnsi" w:hAnsiTheme="minorHAnsi" w:cstheme="minorHAnsi"/>
          <w:color w:val="000000"/>
          <w:sz w:val="22"/>
          <w:szCs w:val="22"/>
          <w:lang w:val="en"/>
        </w:rPr>
      </w:pPr>
    </w:p>
    <w:p w14:paraId="72822C99" w14:textId="77777777" w:rsidR="008155F2" w:rsidRPr="00342E4D" w:rsidRDefault="008155F2" w:rsidP="008155F2">
      <w:pPr>
        <w:pStyle w:val="Titre2"/>
        <w:spacing w:before="120" w:after="120" w:line="240" w:lineRule="auto"/>
        <w:jc w:val="both"/>
        <w:rPr>
          <w:rFonts w:asciiTheme="minorHAnsi" w:hAnsiTheme="minorHAnsi" w:cstheme="minorHAnsi"/>
          <w:sz w:val="22"/>
          <w:szCs w:val="22"/>
          <w:u w:val="single"/>
          <w:lang w:val="en-GB"/>
        </w:rPr>
      </w:pPr>
      <w:bookmarkStart w:id="78" w:name="_Toc232158966"/>
      <w:bookmarkStart w:id="79" w:name="_Toc239693308"/>
      <w:r>
        <w:rPr>
          <w:rFonts w:asciiTheme="minorHAnsi" w:hAnsiTheme="minorHAnsi" w:cstheme="minorHAnsi"/>
          <w:sz w:val="22"/>
          <w:szCs w:val="22"/>
          <w:u w:val="single"/>
          <w:lang w:val="en"/>
        </w:rPr>
        <w:t>Rejection of late applications - Opening bids</w:t>
      </w:r>
      <w:bookmarkEnd w:id="78"/>
      <w:bookmarkEnd w:id="79"/>
    </w:p>
    <w:p w14:paraId="06F5EA50" w14:textId="77777777" w:rsidR="008155F2" w:rsidRPr="00342E4D" w:rsidRDefault="008155F2" w:rsidP="008155F2">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611EB7E8" w14:textId="5E022F9E" w:rsidR="008155F2" w:rsidRPr="00342E4D" w:rsidRDefault="008155F2" w:rsidP="008155F2">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4126CC6F" w14:textId="2B84C0FC" w:rsidR="00466021" w:rsidRDefault="00466021">
      <w:pPr>
        <w:jc w:val="both"/>
        <w:rPr>
          <w:rFonts w:asciiTheme="minorHAnsi" w:hAnsiTheme="minorHAnsi" w:cstheme="minorHAnsi"/>
          <w:color w:val="000000"/>
          <w:sz w:val="22"/>
          <w:szCs w:val="22"/>
          <w:lang w:val="en"/>
        </w:rPr>
      </w:pPr>
    </w:p>
    <w:p w14:paraId="54942631" w14:textId="77777777" w:rsidR="00466021" w:rsidRPr="00342E4D" w:rsidRDefault="00466021" w:rsidP="00466021">
      <w:pPr>
        <w:pStyle w:val="Titre2"/>
        <w:spacing w:before="120" w:after="120" w:line="240" w:lineRule="auto"/>
        <w:jc w:val="both"/>
        <w:rPr>
          <w:rFonts w:asciiTheme="minorHAnsi" w:hAnsiTheme="minorHAnsi" w:cstheme="minorHAnsi"/>
          <w:sz w:val="22"/>
          <w:szCs w:val="22"/>
          <w:u w:val="single"/>
          <w:lang w:val="en-GB"/>
        </w:rPr>
      </w:pPr>
      <w:bookmarkStart w:id="80" w:name="_Toc232158967"/>
      <w:bookmarkStart w:id="81" w:name="_Toc239693309"/>
      <w:r>
        <w:rPr>
          <w:rFonts w:asciiTheme="minorHAnsi" w:hAnsiTheme="minorHAnsi" w:cstheme="minorHAnsi"/>
          <w:sz w:val="22"/>
          <w:szCs w:val="22"/>
          <w:u w:val="single"/>
          <w:lang w:val="en"/>
        </w:rPr>
        <w:t>Admissibility of applications</w:t>
      </w:r>
      <w:bookmarkEnd w:id="80"/>
      <w:bookmarkEnd w:id="81"/>
    </w:p>
    <w:p w14:paraId="528A1285" w14:textId="77777777" w:rsidR="00466021" w:rsidRPr="00342E4D" w:rsidRDefault="00466021" w:rsidP="0046602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15F567AA" w14:textId="77777777" w:rsidR="00466021" w:rsidRPr="00342E4D" w:rsidRDefault="00466021" w:rsidP="00466021">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02969517" w14:textId="77777777" w:rsidR="00466021" w:rsidRPr="00342E4D" w:rsidRDefault="00466021" w:rsidP="00466021">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65E24CE6" w14:textId="77777777" w:rsidR="00466021" w:rsidRPr="00342E4D" w:rsidRDefault="00466021" w:rsidP="00466021">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35AD0094" w14:textId="77777777" w:rsidR="00466021" w:rsidRPr="00342E4D" w:rsidRDefault="00466021" w:rsidP="00466021">
      <w:pPr>
        <w:pStyle w:val="Paragraphedeliste"/>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48FC0342" w14:textId="77777777" w:rsidR="00466021" w:rsidRPr="00342E4D" w:rsidRDefault="00466021" w:rsidP="00466021">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0715DE7C" w14:textId="77777777" w:rsidR="00466021" w:rsidRPr="00342E4D" w:rsidRDefault="00466021" w:rsidP="00466021">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thereby guaranteeing the rights of data subjects </w:t>
      </w:r>
    </w:p>
    <w:p w14:paraId="3D369B9C" w14:textId="77777777" w:rsidR="00466021" w:rsidRDefault="00466021">
      <w:pPr>
        <w:jc w:val="both"/>
        <w:rPr>
          <w:rFonts w:asciiTheme="minorHAnsi" w:hAnsiTheme="minorHAnsi" w:cstheme="minorHAnsi"/>
          <w:color w:val="000000"/>
          <w:sz w:val="22"/>
          <w:szCs w:val="22"/>
          <w:lang w:val="en-GB"/>
        </w:rPr>
      </w:pPr>
    </w:p>
    <w:p w14:paraId="71659A90" w14:textId="7E5CA93D" w:rsidR="00466021" w:rsidRPr="002A39C6" w:rsidRDefault="00466021" w:rsidP="002A39C6">
      <w:pPr>
        <w:pStyle w:val="v"/>
        <w:widowControl w:val="0"/>
        <w:spacing w:before="240" w:after="120"/>
        <w:outlineLvl w:val="0"/>
        <w:rPr>
          <w:rFonts w:asciiTheme="minorHAnsi" w:hAnsiTheme="minorHAnsi" w:cstheme="minorHAnsi"/>
          <w:b/>
          <w:bCs/>
          <w:caps/>
          <w:sz w:val="28"/>
          <w:szCs w:val="22"/>
          <w:u w:val="single"/>
          <w:lang w:val="en"/>
        </w:rPr>
      </w:pPr>
      <w:bookmarkStart w:id="82" w:name="_Toc239693310"/>
      <w:r w:rsidRPr="002A39C6">
        <w:rPr>
          <w:rFonts w:asciiTheme="minorHAnsi" w:hAnsiTheme="minorHAnsi" w:cstheme="minorHAnsi"/>
          <w:b/>
          <w:bCs/>
          <w:caps/>
          <w:sz w:val="28"/>
          <w:szCs w:val="22"/>
          <w:u w:val="single"/>
          <w:lang w:val="en"/>
        </w:rPr>
        <w:t xml:space="preserve">ARTICLE </w:t>
      </w:r>
      <w:r w:rsidR="008155F2">
        <w:rPr>
          <w:rFonts w:asciiTheme="minorHAnsi" w:hAnsiTheme="minorHAnsi" w:cstheme="minorHAnsi"/>
          <w:b/>
          <w:bCs/>
          <w:caps/>
          <w:sz w:val="28"/>
          <w:szCs w:val="22"/>
          <w:u w:val="single"/>
          <w:lang w:val="en"/>
        </w:rPr>
        <w:t>6</w:t>
      </w:r>
      <w:r w:rsidR="00C418ED" w:rsidRPr="002A39C6">
        <w:rPr>
          <w:rFonts w:asciiTheme="minorHAnsi" w:hAnsiTheme="minorHAnsi" w:cstheme="minorHAnsi"/>
          <w:b/>
          <w:bCs/>
          <w:caps/>
          <w:sz w:val="28"/>
          <w:szCs w:val="22"/>
          <w:u w:val="single"/>
          <w:lang w:val="en"/>
        </w:rPr>
        <w:t xml:space="preserve"> </w:t>
      </w:r>
      <w:r w:rsidRPr="002A39C6">
        <w:rPr>
          <w:rFonts w:asciiTheme="minorHAnsi" w:hAnsiTheme="minorHAnsi" w:cstheme="minorHAnsi"/>
          <w:b/>
          <w:bCs/>
          <w:caps/>
          <w:sz w:val="28"/>
          <w:szCs w:val="22"/>
          <w:u w:val="single"/>
          <w:lang w:val="en"/>
        </w:rPr>
        <w:t>:</w:t>
      </w:r>
      <w:r w:rsidR="002A39C6">
        <w:rPr>
          <w:rFonts w:asciiTheme="minorHAnsi" w:hAnsiTheme="minorHAnsi" w:cstheme="minorHAnsi"/>
          <w:b/>
          <w:bCs/>
          <w:caps/>
          <w:sz w:val="28"/>
          <w:szCs w:val="22"/>
          <w:u w:val="single"/>
          <w:lang w:val="en"/>
        </w:rPr>
        <w:t xml:space="preserve"> </w:t>
      </w:r>
      <w:r w:rsidRPr="002A39C6">
        <w:rPr>
          <w:rFonts w:asciiTheme="minorHAnsi" w:hAnsiTheme="minorHAnsi" w:cstheme="minorHAnsi"/>
          <w:b/>
          <w:bCs/>
          <w:caps/>
          <w:sz w:val="28"/>
          <w:szCs w:val="22"/>
          <w:u w:val="single"/>
          <w:lang w:val="en"/>
        </w:rPr>
        <w:t>BID EVALUATION, NEGOTIATIONS AND AWARD</w:t>
      </w:r>
      <w:bookmarkEnd w:id="82"/>
    </w:p>
    <w:p w14:paraId="6DA0F18D" w14:textId="3EE4FF72" w:rsidR="00466021" w:rsidRPr="00342E4D" w:rsidRDefault="00466021" w:rsidP="0046602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525F9745" w14:textId="77777777" w:rsidR="00466021" w:rsidRPr="00342E4D" w:rsidRDefault="00466021" w:rsidP="00466021">
      <w:pPr>
        <w:pStyle w:val="Titre2"/>
        <w:spacing w:before="120" w:after="120" w:line="240" w:lineRule="auto"/>
        <w:jc w:val="both"/>
        <w:rPr>
          <w:rFonts w:asciiTheme="minorHAnsi" w:hAnsiTheme="minorHAnsi" w:cstheme="minorHAnsi"/>
          <w:sz w:val="22"/>
          <w:szCs w:val="22"/>
          <w:u w:val="single"/>
          <w:lang w:val="en-GB"/>
        </w:rPr>
      </w:pPr>
      <w:bookmarkStart w:id="83" w:name="_Toc232158970"/>
      <w:bookmarkStart w:id="84" w:name="_Toc239693311"/>
      <w:r>
        <w:rPr>
          <w:rFonts w:asciiTheme="minorHAnsi" w:hAnsiTheme="minorHAnsi" w:cstheme="minorHAnsi"/>
          <w:sz w:val="22"/>
          <w:szCs w:val="22"/>
          <w:u w:val="single"/>
          <w:lang w:val="en"/>
        </w:rPr>
        <w:t>Rejection of late bids - Opening bids</w:t>
      </w:r>
      <w:bookmarkEnd w:id="83"/>
      <w:bookmarkEnd w:id="84"/>
    </w:p>
    <w:p w14:paraId="383B2562" w14:textId="77777777" w:rsidR="00466021" w:rsidRPr="00342E4D" w:rsidRDefault="00466021" w:rsidP="00466021">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5015E8FB" w14:textId="77777777" w:rsidR="00466021" w:rsidRPr="00342E4D" w:rsidRDefault="00466021" w:rsidP="00466021">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7397D0DA" w14:textId="77777777" w:rsidR="00466021" w:rsidRPr="00342E4D" w:rsidRDefault="00466021" w:rsidP="00466021">
      <w:pPr>
        <w:pStyle w:val="Titre2"/>
        <w:spacing w:before="120" w:after="120" w:line="240" w:lineRule="auto"/>
        <w:jc w:val="both"/>
        <w:rPr>
          <w:rFonts w:asciiTheme="minorHAnsi" w:hAnsiTheme="minorHAnsi" w:cstheme="minorHAnsi"/>
          <w:sz w:val="22"/>
          <w:szCs w:val="22"/>
          <w:u w:val="single"/>
          <w:lang w:val="en-GB"/>
        </w:rPr>
      </w:pPr>
      <w:bookmarkStart w:id="85" w:name="_Toc232158971"/>
      <w:bookmarkStart w:id="86" w:name="_Toc239693312"/>
      <w:r>
        <w:rPr>
          <w:rFonts w:asciiTheme="minorHAnsi" w:hAnsiTheme="minorHAnsi" w:cstheme="minorHAnsi"/>
          <w:sz w:val="22"/>
          <w:szCs w:val="22"/>
          <w:u w:val="single"/>
          <w:lang w:val="en"/>
        </w:rPr>
        <w:t>Bid analysis</w:t>
      </w:r>
      <w:bookmarkEnd w:id="85"/>
      <w:bookmarkEnd w:id="86"/>
    </w:p>
    <w:p w14:paraId="22343C13" w14:textId="77777777" w:rsidR="00466021" w:rsidRPr="00342E4D" w:rsidRDefault="00466021" w:rsidP="0046602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48F16890" w14:textId="77777777" w:rsidR="00466021" w:rsidRPr="00342E4D" w:rsidRDefault="00466021" w:rsidP="00466021">
      <w:pPr>
        <w:pStyle w:val="Titre2"/>
        <w:spacing w:before="120" w:after="120" w:line="240" w:lineRule="auto"/>
        <w:jc w:val="both"/>
        <w:rPr>
          <w:rFonts w:asciiTheme="minorHAnsi" w:hAnsiTheme="minorHAnsi" w:cstheme="minorHAnsi"/>
          <w:sz w:val="22"/>
          <w:szCs w:val="22"/>
          <w:u w:val="single"/>
          <w:lang w:val="en-GB"/>
        </w:rPr>
      </w:pPr>
      <w:bookmarkStart w:id="87" w:name="_Toc232158972"/>
      <w:bookmarkStart w:id="88" w:name="_Toc239693313"/>
      <w:r>
        <w:rPr>
          <w:rFonts w:asciiTheme="minorHAnsi" w:hAnsiTheme="minorHAnsi" w:cstheme="minorHAnsi"/>
          <w:sz w:val="22"/>
          <w:szCs w:val="22"/>
          <w:u w:val="single"/>
          <w:lang w:val="en"/>
        </w:rPr>
        <w:t>Rejection of non-conforming, inadmissible or inappropriate bids</w:t>
      </w:r>
      <w:bookmarkEnd w:id="87"/>
      <w:bookmarkEnd w:id="88"/>
    </w:p>
    <w:p w14:paraId="704536F9" w14:textId="77777777" w:rsidR="00466021" w:rsidRPr="00342E4D" w:rsidRDefault="00466021" w:rsidP="00466021">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proofErr w:type="spellStart"/>
      <w:r>
        <w:rPr>
          <w:rFonts w:asciiTheme="minorHAnsi" w:hAnsiTheme="minorHAnsi" w:cstheme="minorHAnsi"/>
          <w:color w:val="000000"/>
          <w:sz w:val="22"/>
          <w:szCs w:val="22"/>
          <w:lang w:val="en"/>
        </w:rPr>
        <w:t>regularisation</w:t>
      </w:r>
      <w:proofErr w:type="spellEnd"/>
      <w:r>
        <w:rPr>
          <w:rFonts w:asciiTheme="minorHAnsi" w:hAnsiTheme="minorHAnsi" w:cstheme="minorHAnsi"/>
          <w:color w:val="000000"/>
          <w:sz w:val="22"/>
          <w:szCs w:val="22"/>
          <w:lang w:val="en"/>
        </w:rPr>
        <w:t xml:space="preserve"> procedure set out in Article R.2152-2 of said code.</w:t>
      </w:r>
    </w:p>
    <w:p w14:paraId="06BD146A" w14:textId="77777777" w:rsidR="00466021" w:rsidRPr="002A39C6" w:rsidRDefault="00466021" w:rsidP="00466021">
      <w:pPr>
        <w:rPr>
          <w:lang w:val="en-GB"/>
        </w:rPr>
      </w:pPr>
    </w:p>
    <w:p w14:paraId="6DD9DED1" w14:textId="77777777" w:rsidR="00466021" w:rsidRPr="002A39C6" w:rsidRDefault="00466021" w:rsidP="002A39C6">
      <w:pPr>
        <w:rPr>
          <w:lang w:val="en"/>
        </w:rPr>
      </w:pPr>
    </w:p>
    <w:p w14:paraId="2F01284F" w14:textId="26DC6D9B"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89" w:name="_Toc239693314"/>
      <w:r>
        <w:rPr>
          <w:rFonts w:asciiTheme="minorHAnsi" w:hAnsiTheme="minorHAnsi" w:cstheme="minorHAnsi"/>
          <w:sz w:val="22"/>
          <w:szCs w:val="22"/>
          <w:u w:val="single"/>
          <w:lang w:val="en"/>
        </w:rPr>
        <w:t>Comparison of bids for selection of the most economically beneficial bid</w:t>
      </w:r>
      <w:bookmarkEnd w:id="89"/>
    </w:p>
    <w:p w14:paraId="113EA4BE" w14:textId="26AF617B" w:rsidR="00F60C70" w:rsidRDefault="00000000">
      <w:pPr>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4EAFEEB4" w14:textId="77777777" w:rsidR="00F60C70" w:rsidRDefault="00F60C70">
      <w:pPr>
        <w:jc w:val="both"/>
        <w:rPr>
          <w:rFonts w:asciiTheme="minorHAnsi" w:hAnsiTheme="minorHAnsi" w:cstheme="minorHAnsi"/>
          <w:color w:val="000000"/>
          <w:sz w:val="22"/>
          <w:szCs w:val="22"/>
          <w:lang w:val="en-GB"/>
        </w:rPr>
      </w:pPr>
    </w:p>
    <w:p w14:paraId="2B42B88F" w14:textId="6A4DD87A" w:rsidR="00F60C70" w:rsidRDefault="00000000">
      <w:pPr>
        <w:pStyle w:val="Titre2"/>
        <w:spacing w:before="120" w:after="120" w:line="240" w:lineRule="auto"/>
        <w:ind w:left="708"/>
        <w:jc w:val="both"/>
        <w:rPr>
          <w:rFonts w:asciiTheme="minorHAnsi" w:hAnsiTheme="minorHAnsi" w:cstheme="minorHAnsi"/>
          <w:i/>
          <w:sz w:val="22"/>
          <w:szCs w:val="22"/>
          <w:lang w:val="en-GB"/>
        </w:rPr>
      </w:pPr>
      <w:bookmarkStart w:id="90" w:name="_Toc239693315"/>
      <w:r>
        <w:rPr>
          <w:rFonts w:asciiTheme="minorHAnsi" w:hAnsiTheme="minorHAnsi" w:cstheme="minorHAnsi"/>
          <w:i/>
          <w:iCs/>
          <w:sz w:val="22"/>
          <w:szCs w:val="22"/>
          <w:lang w:val="en"/>
        </w:rPr>
        <w:t>Criterion 1: Price of the services – 20 points</w:t>
      </w:r>
      <w:bookmarkEnd w:id="90"/>
    </w:p>
    <w:p w14:paraId="427BB65A" w14:textId="1585520B"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financial score (FS out of a maximum of 20 points)</w:t>
      </w:r>
      <w:r>
        <w:rPr>
          <w:rFonts w:asciiTheme="minorHAnsi" w:hAnsiTheme="minorHAnsi" w:cstheme="minorHAnsi"/>
          <w:sz w:val="22"/>
          <w:szCs w:val="22"/>
          <w:lang w:val="en"/>
        </w:rPr>
        <w:t xml:space="preserve"> will cover the comparison of the financial offers of all candidates having submitted a conforming bid.</w:t>
      </w:r>
    </w:p>
    <w:p w14:paraId="6DDF44C9" w14:textId="77777777"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 xml:space="preserve">The proposal with the lowest total price shall receive the maximum score of twenty (20) points. </w:t>
      </w:r>
    </w:p>
    <w:p w14:paraId="33F15971" w14:textId="77777777"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The remaining proposals shall be scored proportionately in accordance with the following formula:</w:t>
      </w:r>
    </w:p>
    <w:p w14:paraId="12696322" w14:textId="6212034F" w:rsidR="00F60C70" w:rsidRDefault="00000000">
      <w:pPr>
        <w:spacing w:before="120"/>
        <w:jc w:val="center"/>
        <w:rPr>
          <w:rFonts w:asciiTheme="minorHAnsi" w:hAnsiTheme="minorHAnsi" w:cstheme="minorHAnsi"/>
          <w:i/>
          <w:iCs/>
          <w:sz w:val="22"/>
          <w:szCs w:val="22"/>
          <w:lang w:val="en"/>
        </w:rPr>
      </w:pPr>
      <w:r>
        <w:rPr>
          <w:rFonts w:asciiTheme="minorHAnsi" w:hAnsiTheme="minorHAnsi" w:cstheme="minorHAnsi"/>
          <w:i/>
          <w:iCs/>
          <w:sz w:val="22"/>
          <w:szCs w:val="22"/>
          <w:lang w:val="en"/>
        </w:rPr>
        <w:t>Score = (Lowest Price / Price of the Evaluated Proposal) × 20</w:t>
      </w:r>
    </w:p>
    <w:p w14:paraId="1E837070" w14:textId="77777777" w:rsidR="00F60C70" w:rsidRDefault="00F60C70">
      <w:pPr>
        <w:spacing w:before="120"/>
        <w:jc w:val="both"/>
        <w:rPr>
          <w:rFonts w:asciiTheme="minorHAnsi" w:hAnsiTheme="minorHAnsi" w:cstheme="minorHAnsi"/>
          <w:b/>
          <w:color w:val="000000"/>
          <w:sz w:val="22"/>
          <w:szCs w:val="22"/>
          <w:lang w:val="en-GB"/>
        </w:rPr>
      </w:pPr>
    </w:p>
    <w:p w14:paraId="5A45F6D7" w14:textId="6875FD86" w:rsidR="00F60C70" w:rsidRDefault="00000000">
      <w:pPr>
        <w:pStyle w:val="Titre2"/>
        <w:spacing w:before="120" w:after="120" w:line="240" w:lineRule="auto"/>
        <w:ind w:left="708"/>
        <w:jc w:val="both"/>
        <w:rPr>
          <w:rFonts w:asciiTheme="minorHAnsi" w:hAnsiTheme="minorHAnsi" w:cstheme="minorHAnsi"/>
          <w:i/>
          <w:iCs/>
          <w:sz w:val="22"/>
          <w:szCs w:val="22"/>
          <w:lang w:val="en"/>
        </w:rPr>
      </w:pPr>
      <w:bookmarkStart w:id="91" w:name="_Toc239693316"/>
      <w:r>
        <w:rPr>
          <w:rFonts w:asciiTheme="minorHAnsi" w:hAnsiTheme="minorHAnsi" w:cstheme="minorHAnsi"/>
          <w:i/>
          <w:iCs/>
          <w:sz w:val="22"/>
          <w:szCs w:val="22"/>
          <w:lang w:val="en"/>
        </w:rPr>
        <w:t>Criterion 2: Technical offer – 80 points</w:t>
      </w:r>
      <w:bookmarkEnd w:id="91"/>
    </w:p>
    <w:p w14:paraId="394BEDD4" w14:textId="34D51B47"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80 points) </w:t>
      </w:r>
      <w:r>
        <w:rPr>
          <w:rFonts w:asciiTheme="minorHAnsi" w:hAnsiTheme="minorHAnsi" w:cstheme="minorHAnsi"/>
          <w:sz w:val="22"/>
          <w:szCs w:val="22"/>
          <w:lang w:val="en"/>
        </w:rPr>
        <w:t xml:space="preserve">by adding up the weighted scores obtained for each sub-criterion, defined in the table below: </w:t>
      </w:r>
    </w:p>
    <w:p w14:paraId="6462D5AF" w14:textId="77777777" w:rsidR="00F60C70" w:rsidRDefault="00F60C70">
      <w:pPr>
        <w:spacing w:before="120"/>
        <w:jc w:val="both"/>
        <w:rPr>
          <w:rFonts w:asciiTheme="minorHAnsi" w:hAnsiTheme="minorHAnsi" w:cstheme="minorHAnsi"/>
          <w:sz w:val="22"/>
          <w:szCs w:val="22"/>
          <w:lang w:val="en"/>
        </w:rPr>
      </w:pPr>
    </w:p>
    <w:tbl>
      <w:tblPr>
        <w:tblStyle w:val="Grilledutableau"/>
        <w:tblW w:w="980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83"/>
        <w:gridCol w:w="7257"/>
        <w:gridCol w:w="1260"/>
      </w:tblGrid>
      <w:tr w:rsidR="00F60C70" w14:paraId="09FA17E0" w14:textId="77777777">
        <w:trPr>
          <w:trHeight w:val="547"/>
        </w:trPr>
        <w:tc>
          <w:tcPr>
            <w:tcW w:w="854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432941" w14:textId="77777777" w:rsidR="00F60C70" w:rsidRDefault="00000000">
            <w:pPr>
              <w:pBdr>
                <w:top w:val="none" w:sz="4" w:space="0" w:color="000000"/>
                <w:left w:val="none" w:sz="4" w:space="0" w:color="000000"/>
                <w:bottom w:val="none" w:sz="4" w:space="0" w:color="000000"/>
                <w:right w:val="none" w:sz="4" w:space="0" w:color="000000"/>
              </w:pBdr>
              <w:jc w:val="center"/>
            </w:pPr>
            <w:proofErr w:type="spellStart"/>
            <w:r>
              <w:rPr>
                <w:rFonts w:ascii="Calibri" w:eastAsia="Calibri" w:hAnsi="Calibri" w:cs="Calibri"/>
                <w:b/>
                <w:color w:val="000000"/>
                <w:sz w:val="22"/>
              </w:rPr>
              <w:t>Criteria</w:t>
            </w:r>
            <w:proofErr w:type="spellEnd"/>
          </w:p>
        </w:tc>
        <w:tc>
          <w:tcPr>
            <w:tcW w:w="1260" w:type="dxa"/>
            <w:tcBorders>
              <w:top w:val="single" w:sz="8" w:space="0" w:color="000000"/>
              <w:bottom w:val="single" w:sz="8" w:space="0" w:color="000000"/>
              <w:right w:val="single" w:sz="8" w:space="0" w:color="000000"/>
            </w:tcBorders>
            <w:tcMar>
              <w:top w:w="0" w:type="dxa"/>
              <w:left w:w="108" w:type="dxa"/>
              <w:bottom w:w="0" w:type="dxa"/>
              <w:right w:w="108" w:type="dxa"/>
            </w:tcMar>
          </w:tcPr>
          <w:p w14:paraId="16F26625"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b/>
                <w:color w:val="000000"/>
                <w:sz w:val="22"/>
              </w:rPr>
              <w:t>Score</w:t>
            </w:r>
          </w:p>
        </w:tc>
      </w:tr>
      <w:tr w:rsidR="00F60C70" w14:paraId="5A72ABFD" w14:textId="77777777">
        <w:tc>
          <w:tcPr>
            <w:tcW w:w="1283" w:type="dxa"/>
            <w:vMerge w:val="restart"/>
            <w:tcBorders>
              <w:left w:val="single" w:sz="8" w:space="0" w:color="000000"/>
              <w:bottom w:val="single" w:sz="8" w:space="0" w:color="000000"/>
              <w:right w:val="single" w:sz="8" w:space="0" w:color="000000"/>
            </w:tcBorders>
            <w:tcMar>
              <w:top w:w="0" w:type="dxa"/>
              <w:left w:w="108" w:type="dxa"/>
              <w:bottom w:w="0" w:type="dxa"/>
              <w:right w:w="108" w:type="dxa"/>
            </w:tcMar>
          </w:tcPr>
          <w:p w14:paraId="66BC8697" w14:textId="6D1DF88C" w:rsidR="00F60C70" w:rsidRDefault="00000000">
            <w:pPr>
              <w:pBdr>
                <w:top w:val="none" w:sz="4" w:space="0" w:color="000000"/>
                <w:left w:val="none" w:sz="4" w:space="0" w:color="000000"/>
                <w:bottom w:val="none" w:sz="4" w:space="0" w:color="000000"/>
                <w:right w:val="none" w:sz="4" w:space="0" w:color="000000"/>
              </w:pBdr>
              <w:ind w:left="113" w:right="113"/>
              <w:jc w:val="center"/>
            </w:pPr>
            <w:proofErr w:type="spellStart"/>
            <w:r>
              <w:rPr>
                <w:rFonts w:ascii="Calibri" w:eastAsia="Calibri" w:hAnsi="Calibri" w:cs="Calibri"/>
                <w:color w:val="000000"/>
                <w:sz w:val="22"/>
              </w:rPr>
              <w:t>Technical</w:t>
            </w:r>
            <w:proofErr w:type="spellEnd"/>
            <w:r>
              <w:rPr>
                <w:rFonts w:ascii="Calibri" w:eastAsia="Calibri" w:hAnsi="Calibri" w:cs="Calibri"/>
                <w:color w:val="000000"/>
                <w:sz w:val="22"/>
              </w:rPr>
              <w:t xml:space="preserve"> </w:t>
            </w:r>
            <w:proofErr w:type="spellStart"/>
            <w:r>
              <w:rPr>
                <w:rFonts w:ascii="Calibri" w:eastAsia="Calibri" w:hAnsi="Calibri" w:cs="Calibri"/>
                <w:color w:val="000000"/>
                <w:sz w:val="22"/>
              </w:rPr>
              <w:t>Proposal</w:t>
            </w:r>
            <w:proofErr w:type="spellEnd"/>
          </w:p>
        </w:tc>
        <w:tc>
          <w:tcPr>
            <w:tcW w:w="7257" w:type="dxa"/>
            <w:tcBorders>
              <w:bottom w:val="single" w:sz="8" w:space="0" w:color="000000"/>
              <w:right w:val="single" w:sz="8" w:space="0" w:color="000000"/>
            </w:tcBorders>
            <w:tcMar>
              <w:top w:w="0" w:type="dxa"/>
              <w:left w:w="108" w:type="dxa"/>
              <w:bottom w:w="0" w:type="dxa"/>
              <w:right w:w="108" w:type="dxa"/>
            </w:tcMar>
          </w:tcPr>
          <w:p w14:paraId="4A0DF18E" w14:textId="77777777" w:rsidR="00F60C70" w:rsidRDefault="00000000">
            <w:p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b/>
                <w:color w:val="000000"/>
                <w:sz w:val="22"/>
                <w:lang w:val="en-US"/>
              </w:rPr>
              <w:t xml:space="preserve">Relevant experience of the applicant/consortium </w:t>
            </w:r>
          </w:p>
        </w:tc>
        <w:tc>
          <w:tcPr>
            <w:tcW w:w="1260" w:type="dxa"/>
            <w:tcBorders>
              <w:bottom w:val="single" w:sz="8" w:space="0" w:color="000000"/>
              <w:right w:val="single" w:sz="8" w:space="0" w:color="000000"/>
            </w:tcBorders>
            <w:tcMar>
              <w:top w:w="0" w:type="dxa"/>
              <w:left w:w="108" w:type="dxa"/>
              <w:bottom w:w="0" w:type="dxa"/>
              <w:right w:w="108" w:type="dxa"/>
            </w:tcMar>
          </w:tcPr>
          <w:p w14:paraId="648B38C8"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b/>
                <w:color w:val="000000"/>
                <w:sz w:val="22"/>
              </w:rPr>
              <w:t>10</w:t>
            </w:r>
          </w:p>
        </w:tc>
      </w:tr>
      <w:tr w:rsidR="00F60C70" w14:paraId="7C3CEAEA" w14:textId="77777777">
        <w:tc>
          <w:tcPr>
            <w:tcW w:w="0" w:type="auto"/>
            <w:vMerge/>
            <w:tcBorders>
              <w:left w:val="single" w:sz="8" w:space="0" w:color="000000"/>
              <w:bottom w:val="single" w:sz="8" w:space="0" w:color="000000"/>
              <w:right w:val="single" w:sz="8" w:space="0" w:color="000000"/>
            </w:tcBorders>
          </w:tcPr>
          <w:p w14:paraId="3A91EEBC"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6D359514" w14:textId="77777777" w:rsidR="00F60C70" w:rsidRDefault="00000000">
            <w:p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b/>
                <w:color w:val="000000"/>
                <w:sz w:val="22"/>
                <w:lang w:val="en-US"/>
              </w:rPr>
              <w:t>Qualifications and experience of the proposed team</w:t>
            </w:r>
          </w:p>
        </w:tc>
        <w:tc>
          <w:tcPr>
            <w:tcW w:w="1260" w:type="dxa"/>
            <w:tcBorders>
              <w:bottom w:val="single" w:sz="8" w:space="0" w:color="000000"/>
              <w:right w:val="single" w:sz="8" w:space="0" w:color="000000"/>
            </w:tcBorders>
            <w:tcMar>
              <w:top w:w="0" w:type="dxa"/>
              <w:left w:w="108" w:type="dxa"/>
              <w:bottom w:w="0" w:type="dxa"/>
              <w:right w:w="108" w:type="dxa"/>
            </w:tcMar>
          </w:tcPr>
          <w:p w14:paraId="286B2052"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b/>
                <w:color w:val="000000"/>
                <w:sz w:val="22"/>
              </w:rPr>
              <w:t>35</w:t>
            </w:r>
          </w:p>
        </w:tc>
      </w:tr>
      <w:tr w:rsidR="00F60C70" w14:paraId="480D0353" w14:textId="77777777">
        <w:tc>
          <w:tcPr>
            <w:tcW w:w="0" w:type="auto"/>
            <w:vMerge/>
            <w:tcBorders>
              <w:left w:val="single" w:sz="8" w:space="0" w:color="000000"/>
              <w:bottom w:val="single" w:sz="8" w:space="0" w:color="000000"/>
              <w:right w:val="single" w:sz="8" w:space="0" w:color="000000"/>
            </w:tcBorders>
          </w:tcPr>
          <w:p w14:paraId="331B3308"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6B93D573"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KE1 – Team Leader / Senior Solid Waste Management and Planning Expert</w:t>
            </w:r>
          </w:p>
        </w:tc>
        <w:tc>
          <w:tcPr>
            <w:tcW w:w="1260" w:type="dxa"/>
            <w:tcBorders>
              <w:bottom w:val="single" w:sz="8" w:space="0" w:color="000000"/>
              <w:right w:val="single" w:sz="8" w:space="0" w:color="000000"/>
            </w:tcBorders>
            <w:tcMar>
              <w:top w:w="0" w:type="dxa"/>
              <w:left w:w="108" w:type="dxa"/>
              <w:bottom w:w="0" w:type="dxa"/>
              <w:right w:w="108" w:type="dxa"/>
            </w:tcMar>
          </w:tcPr>
          <w:p w14:paraId="1E3D9896"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7</w:t>
            </w:r>
          </w:p>
        </w:tc>
      </w:tr>
      <w:tr w:rsidR="00F60C70" w14:paraId="36456BC8" w14:textId="77777777">
        <w:tc>
          <w:tcPr>
            <w:tcW w:w="0" w:type="auto"/>
            <w:vMerge/>
            <w:tcBorders>
              <w:left w:val="single" w:sz="8" w:space="0" w:color="000000"/>
              <w:bottom w:val="single" w:sz="8" w:space="0" w:color="000000"/>
              <w:right w:val="single" w:sz="8" w:space="0" w:color="000000"/>
            </w:tcBorders>
          </w:tcPr>
          <w:p w14:paraId="014B782D"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10547259"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KE2 – Senior Solid Waste Operations and Infrastructure Expert</w:t>
            </w:r>
          </w:p>
        </w:tc>
        <w:tc>
          <w:tcPr>
            <w:tcW w:w="1260" w:type="dxa"/>
            <w:tcBorders>
              <w:bottom w:val="single" w:sz="8" w:space="0" w:color="000000"/>
              <w:right w:val="single" w:sz="8" w:space="0" w:color="000000"/>
            </w:tcBorders>
            <w:tcMar>
              <w:top w:w="0" w:type="dxa"/>
              <w:left w:w="108" w:type="dxa"/>
              <w:bottom w:w="0" w:type="dxa"/>
              <w:right w:w="108" w:type="dxa"/>
            </w:tcMar>
          </w:tcPr>
          <w:p w14:paraId="54A6AA66"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6</w:t>
            </w:r>
          </w:p>
        </w:tc>
      </w:tr>
      <w:tr w:rsidR="00F60C70" w14:paraId="2044AF53" w14:textId="77777777">
        <w:tc>
          <w:tcPr>
            <w:tcW w:w="0" w:type="auto"/>
            <w:vMerge/>
            <w:tcBorders>
              <w:left w:val="single" w:sz="8" w:space="0" w:color="000000"/>
              <w:bottom w:val="single" w:sz="8" w:space="0" w:color="000000"/>
              <w:right w:val="single" w:sz="8" w:space="0" w:color="000000"/>
            </w:tcBorders>
          </w:tcPr>
          <w:p w14:paraId="0870F9E2"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6A85B12D"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KE3 – Institutional, Governance and Capacity Development Expert</w:t>
            </w:r>
          </w:p>
        </w:tc>
        <w:tc>
          <w:tcPr>
            <w:tcW w:w="1260" w:type="dxa"/>
            <w:tcBorders>
              <w:bottom w:val="single" w:sz="8" w:space="0" w:color="000000"/>
              <w:right w:val="single" w:sz="8" w:space="0" w:color="000000"/>
            </w:tcBorders>
            <w:tcMar>
              <w:top w:w="0" w:type="dxa"/>
              <w:left w:w="108" w:type="dxa"/>
              <w:bottom w:w="0" w:type="dxa"/>
              <w:right w:w="108" w:type="dxa"/>
            </w:tcMar>
          </w:tcPr>
          <w:p w14:paraId="733143AE"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5</w:t>
            </w:r>
          </w:p>
        </w:tc>
      </w:tr>
      <w:tr w:rsidR="00F60C70" w14:paraId="0606CA90" w14:textId="77777777">
        <w:tc>
          <w:tcPr>
            <w:tcW w:w="0" w:type="auto"/>
            <w:vMerge/>
            <w:tcBorders>
              <w:left w:val="single" w:sz="8" w:space="0" w:color="000000"/>
              <w:bottom w:val="single" w:sz="8" w:space="0" w:color="000000"/>
              <w:right w:val="single" w:sz="8" w:space="0" w:color="000000"/>
            </w:tcBorders>
          </w:tcPr>
          <w:p w14:paraId="721F6AB9"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12ACBA49"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pPr>
            <w:r>
              <w:rPr>
                <w:rFonts w:ascii="Calibri" w:eastAsia="Calibri" w:hAnsi="Calibri" w:cs="Calibri"/>
                <w:i/>
                <w:color w:val="000000"/>
                <w:sz w:val="22"/>
              </w:rPr>
              <w:t xml:space="preserve">KE4 – Public finance and </w:t>
            </w:r>
            <w:proofErr w:type="spellStart"/>
            <w:r>
              <w:rPr>
                <w:rFonts w:ascii="Calibri" w:eastAsia="Calibri" w:hAnsi="Calibri" w:cs="Calibri"/>
                <w:i/>
                <w:color w:val="000000"/>
                <w:sz w:val="22"/>
              </w:rPr>
              <w:t>environmental</w:t>
            </w:r>
            <w:proofErr w:type="spellEnd"/>
            <w:r>
              <w:rPr>
                <w:rFonts w:ascii="Calibri" w:eastAsia="Calibri" w:hAnsi="Calibri" w:cs="Calibri"/>
                <w:i/>
                <w:color w:val="000000"/>
                <w:sz w:val="22"/>
              </w:rPr>
              <w:t xml:space="preserve"> </w:t>
            </w:r>
            <w:proofErr w:type="spellStart"/>
            <w:r>
              <w:rPr>
                <w:rFonts w:ascii="Calibri" w:eastAsia="Calibri" w:hAnsi="Calibri" w:cs="Calibri"/>
                <w:i/>
                <w:color w:val="000000"/>
                <w:sz w:val="22"/>
              </w:rPr>
              <w:t>economics</w:t>
            </w:r>
            <w:proofErr w:type="spellEnd"/>
            <w:r>
              <w:rPr>
                <w:rFonts w:ascii="Calibri" w:eastAsia="Calibri" w:hAnsi="Calibri" w:cs="Calibri"/>
                <w:i/>
                <w:color w:val="000000"/>
                <w:sz w:val="22"/>
              </w:rPr>
              <w:t xml:space="preserve"> Expert</w:t>
            </w:r>
          </w:p>
        </w:tc>
        <w:tc>
          <w:tcPr>
            <w:tcW w:w="1260" w:type="dxa"/>
            <w:tcBorders>
              <w:bottom w:val="single" w:sz="8" w:space="0" w:color="000000"/>
              <w:right w:val="single" w:sz="8" w:space="0" w:color="000000"/>
            </w:tcBorders>
            <w:tcMar>
              <w:top w:w="0" w:type="dxa"/>
              <w:left w:w="108" w:type="dxa"/>
              <w:bottom w:w="0" w:type="dxa"/>
              <w:right w:w="108" w:type="dxa"/>
            </w:tcMar>
          </w:tcPr>
          <w:p w14:paraId="40C7C5A2"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5</w:t>
            </w:r>
          </w:p>
        </w:tc>
      </w:tr>
      <w:tr w:rsidR="00F60C70" w14:paraId="4D95ADC2" w14:textId="77777777">
        <w:tc>
          <w:tcPr>
            <w:tcW w:w="0" w:type="auto"/>
            <w:vMerge/>
            <w:tcBorders>
              <w:left w:val="single" w:sz="8" w:space="0" w:color="000000"/>
              <w:bottom w:val="single" w:sz="8" w:space="0" w:color="000000"/>
              <w:right w:val="single" w:sz="8" w:space="0" w:color="000000"/>
            </w:tcBorders>
          </w:tcPr>
          <w:p w14:paraId="7BA703B2"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38B5F5FB"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KE5 – Legal and Regulatory Expert</w:t>
            </w:r>
          </w:p>
        </w:tc>
        <w:tc>
          <w:tcPr>
            <w:tcW w:w="1260" w:type="dxa"/>
            <w:tcBorders>
              <w:bottom w:val="single" w:sz="8" w:space="0" w:color="000000"/>
              <w:right w:val="single" w:sz="8" w:space="0" w:color="000000"/>
            </w:tcBorders>
            <w:tcMar>
              <w:top w:w="0" w:type="dxa"/>
              <w:left w:w="108" w:type="dxa"/>
              <w:bottom w:w="0" w:type="dxa"/>
              <w:right w:w="108" w:type="dxa"/>
            </w:tcMar>
          </w:tcPr>
          <w:p w14:paraId="4CA578B4"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4</w:t>
            </w:r>
          </w:p>
        </w:tc>
      </w:tr>
      <w:tr w:rsidR="00F60C70" w14:paraId="0237D534" w14:textId="77777777">
        <w:tc>
          <w:tcPr>
            <w:tcW w:w="0" w:type="auto"/>
            <w:vMerge/>
            <w:tcBorders>
              <w:left w:val="single" w:sz="8" w:space="0" w:color="000000"/>
              <w:bottom w:val="single" w:sz="8" w:space="0" w:color="000000"/>
              <w:right w:val="single" w:sz="8" w:space="0" w:color="000000"/>
            </w:tcBorders>
          </w:tcPr>
          <w:p w14:paraId="7FE7634C"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00DB4BC8" w14:textId="410CFC10"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 xml:space="preserve">KE6 - Socio-Anthropology, </w:t>
            </w:r>
            <w:proofErr w:type="spellStart"/>
            <w:r>
              <w:rPr>
                <w:rFonts w:ascii="Calibri" w:eastAsia="Calibri" w:hAnsi="Calibri" w:cs="Calibri"/>
                <w:i/>
                <w:color w:val="000000"/>
                <w:sz w:val="22"/>
                <w:lang w:val="en-US"/>
              </w:rPr>
              <w:t>Behaviour</w:t>
            </w:r>
            <w:proofErr w:type="spellEnd"/>
            <w:r>
              <w:rPr>
                <w:rFonts w:ascii="Calibri" w:eastAsia="Calibri" w:hAnsi="Calibri" w:cs="Calibri"/>
                <w:i/>
                <w:color w:val="000000"/>
                <w:sz w:val="22"/>
                <w:lang w:val="en-US"/>
              </w:rPr>
              <w:t xml:space="preserve"> Change Communication Expert</w:t>
            </w:r>
          </w:p>
        </w:tc>
        <w:tc>
          <w:tcPr>
            <w:tcW w:w="1260" w:type="dxa"/>
            <w:tcBorders>
              <w:bottom w:val="single" w:sz="8" w:space="0" w:color="000000"/>
              <w:right w:val="single" w:sz="8" w:space="0" w:color="000000"/>
            </w:tcBorders>
            <w:tcMar>
              <w:top w:w="0" w:type="dxa"/>
              <w:left w:w="108" w:type="dxa"/>
              <w:bottom w:w="0" w:type="dxa"/>
              <w:right w:w="108" w:type="dxa"/>
            </w:tcMar>
          </w:tcPr>
          <w:p w14:paraId="067D041A"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4</w:t>
            </w:r>
          </w:p>
        </w:tc>
      </w:tr>
      <w:tr w:rsidR="00F60C70" w14:paraId="32FAEAAF" w14:textId="77777777">
        <w:tc>
          <w:tcPr>
            <w:tcW w:w="0" w:type="auto"/>
            <w:vMerge/>
            <w:tcBorders>
              <w:left w:val="single" w:sz="8" w:space="0" w:color="000000"/>
              <w:bottom w:val="single" w:sz="8" w:space="0" w:color="000000"/>
              <w:right w:val="single" w:sz="8" w:space="0" w:color="000000"/>
            </w:tcBorders>
          </w:tcPr>
          <w:p w14:paraId="6A4CB50D"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7F3A4533" w14:textId="4F571329" w:rsidR="00C418ED" w:rsidRPr="002A39C6" w:rsidRDefault="00000000" w:rsidP="00C418ED">
            <w:pPr>
              <w:numPr>
                <w:ilvl w:val="0"/>
                <w:numId w:val="45"/>
              </w:numPr>
              <w:pBdr>
                <w:top w:val="none" w:sz="4" w:space="0" w:color="000000"/>
                <w:left w:val="none" w:sz="4" w:space="0" w:color="000000"/>
                <w:bottom w:val="none" w:sz="4" w:space="0" w:color="000000"/>
                <w:right w:val="none" w:sz="4" w:space="0" w:color="000000"/>
              </w:pBdr>
              <w:jc w:val="both"/>
              <w:rPr>
                <w:lang w:val="en-US"/>
              </w:rPr>
            </w:pPr>
            <w:r w:rsidRPr="002A39C6">
              <w:rPr>
                <w:rFonts w:ascii="Calibri" w:eastAsia="Calibri" w:hAnsi="Calibri" w:cs="Calibri"/>
                <w:i/>
                <w:color w:val="000000"/>
                <w:sz w:val="22"/>
                <w:lang w:val="en-US"/>
              </w:rPr>
              <w:t>Key Competences</w:t>
            </w:r>
            <w:r w:rsidR="00665ED4">
              <w:rPr>
                <w:rFonts w:ascii="Calibri" w:eastAsia="Calibri" w:hAnsi="Calibri" w:cs="Calibri"/>
                <w:i/>
                <w:color w:val="000000"/>
                <w:sz w:val="22"/>
                <w:lang w:val="en-US"/>
              </w:rPr>
              <w:t xml:space="preserve"> </w:t>
            </w:r>
            <w:r w:rsidR="00C418ED" w:rsidRPr="002A39C6">
              <w:rPr>
                <w:rFonts w:asciiTheme="minorHAnsi" w:hAnsiTheme="minorHAnsi" w:cstheme="minorHAnsi"/>
                <w:i/>
                <w:color w:val="000000"/>
                <w:sz w:val="22"/>
                <w:szCs w:val="22"/>
                <w:lang w:val="en-US"/>
              </w:rPr>
              <w:t>(</w:t>
            </w:r>
            <w:r w:rsidR="00C418ED" w:rsidRPr="002A39C6">
              <w:rPr>
                <w:rFonts w:asciiTheme="minorHAnsi" w:hAnsiTheme="minorHAnsi" w:cstheme="minorHAnsi"/>
                <w:i/>
                <w:iCs/>
                <w:sz w:val="22"/>
                <w:szCs w:val="22"/>
                <w:lang w:val="en-US"/>
              </w:rPr>
              <w:t xml:space="preserve">GIS data management &amp; monitoring Circular economy / recycling value chain Gender, inclusion &amp; protection Vulnerable groups, informal economy actors, and/or community-based </w:t>
            </w:r>
            <w:proofErr w:type="spellStart"/>
            <w:r w:rsidR="00C418ED" w:rsidRPr="002A39C6">
              <w:rPr>
                <w:rFonts w:asciiTheme="minorHAnsi" w:hAnsiTheme="minorHAnsi" w:cstheme="minorHAnsi"/>
                <w:i/>
                <w:iCs/>
                <w:sz w:val="22"/>
                <w:szCs w:val="22"/>
                <w:lang w:val="en-US"/>
              </w:rPr>
              <w:t>organisations</w:t>
            </w:r>
            <w:proofErr w:type="spellEnd"/>
            <w:r w:rsidR="00C418ED" w:rsidRPr="002A39C6">
              <w:rPr>
                <w:rFonts w:asciiTheme="minorHAnsi" w:hAnsiTheme="minorHAnsi" w:cstheme="minorHAnsi"/>
                <w:i/>
                <w:iCs/>
                <w:sz w:val="22"/>
                <w:szCs w:val="22"/>
                <w:lang w:val="en-US"/>
              </w:rPr>
              <w:t xml:space="preserve"> Environmental &amp; social analysis Angolan environmental regulation/legislation Waste characterization design &amp; implementation Monitoring &amp; Evaluation (M&amp;E))</w:t>
            </w:r>
          </w:p>
        </w:tc>
        <w:tc>
          <w:tcPr>
            <w:tcW w:w="1260" w:type="dxa"/>
            <w:tcBorders>
              <w:bottom w:val="single" w:sz="8" w:space="0" w:color="000000"/>
              <w:right w:val="single" w:sz="8" w:space="0" w:color="000000"/>
            </w:tcBorders>
            <w:tcMar>
              <w:top w:w="0" w:type="dxa"/>
              <w:left w:w="108" w:type="dxa"/>
              <w:bottom w:w="0" w:type="dxa"/>
              <w:right w:w="108" w:type="dxa"/>
            </w:tcMar>
          </w:tcPr>
          <w:p w14:paraId="21FFC0C1"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color w:val="000000"/>
                <w:sz w:val="22"/>
              </w:rPr>
              <w:t>4</w:t>
            </w:r>
          </w:p>
        </w:tc>
      </w:tr>
      <w:tr w:rsidR="00F60C70" w14:paraId="5F09F74B" w14:textId="77777777">
        <w:tc>
          <w:tcPr>
            <w:tcW w:w="0" w:type="auto"/>
            <w:vMerge/>
            <w:tcBorders>
              <w:left w:val="single" w:sz="8" w:space="0" w:color="000000"/>
              <w:bottom w:val="single" w:sz="8" w:space="0" w:color="000000"/>
              <w:right w:val="single" w:sz="8" w:space="0" w:color="000000"/>
            </w:tcBorders>
          </w:tcPr>
          <w:p w14:paraId="7DF94DD1"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161B2764" w14:textId="77777777" w:rsidR="00F60C70" w:rsidRDefault="00000000">
            <w:p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b/>
                <w:color w:val="000000"/>
                <w:sz w:val="22"/>
                <w:lang w:val="en-US"/>
              </w:rPr>
              <w:t>Understanding of the assignment and proposed methodology</w:t>
            </w:r>
          </w:p>
        </w:tc>
        <w:tc>
          <w:tcPr>
            <w:tcW w:w="1260" w:type="dxa"/>
            <w:tcBorders>
              <w:bottom w:val="single" w:sz="8" w:space="0" w:color="000000"/>
              <w:right w:val="single" w:sz="8" w:space="0" w:color="000000"/>
            </w:tcBorders>
            <w:tcMar>
              <w:top w:w="0" w:type="dxa"/>
              <w:left w:w="108" w:type="dxa"/>
              <w:bottom w:w="0" w:type="dxa"/>
              <w:right w:w="108" w:type="dxa"/>
            </w:tcMar>
          </w:tcPr>
          <w:p w14:paraId="14E46B32"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b/>
                <w:color w:val="000000"/>
                <w:sz w:val="22"/>
              </w:rPr>
              <w:t>27</w:t>
            </w:r>
          </w:p>
        </w:tc>
      </w:tr>
      <w:tr w:rsidR="00F60C70" w14:paraId="1C60E02D" w14:textId="77777777">
        <w:tc>
          <w:tcPr>
            <w:tcW w:w="0" w:type="auto"/>
            <w:vMerge/>
            <w:tcBorders>
              <w:left w:val="single" w:sz="8" w:space="0" w:color="000000"/>
              <w:bottom w:val="single" w:sz="8" w:space="0" w:color="000000"/>
              <w:right w:val="single" w:sz="8" w:space="0" w:color="000000"/>
            </w:tcBorders>
          </w:tcPr>
          <w:p w14:paraId="2F6DD0C6"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331965D5" w14:textId="00ED2735"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Understanding of the objectives, scope, expected results, key challenges and operational context of the assignment, comments and suggestions on the Terms of Reference that could improve the quality/effectiveness of the proposed services.</w:t>
            </w:r>
          </w:p>
        </w:tc>
        <w:tc>
          <w:tcPr>
            <w:tcW w:w="1260" w:type="dxa"/>
            <w:tcBorders>
              <w:bottom w:val="single" w:sz="8" w:space="0" w:color="000000"/>
              <w:right w:val="single" w:sz="8" w:space="0" w:color="000000"/>
            </w:tcBorders>
            <w:tcMar>
              <w:top w:w="0" w:type="dxa"/>
              <w:left w:w="108" w:type="dxa"/>
              <w:bottom w:w="0" w:type="dxa"/>
              <w:right w:w="108" w:type="dxa"/>
            </w:tcMar>
          </w:tcPr>
          <w:p w14:paraId="7084F10D"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4</w:t>
            </w:r>
          </w:p>
        </w:tc>
      </w:tr>
      <w:tr w:rsidR="00F60C70" w14:paraId="4B84CF5A" w14:textId="77777777">
        <w:tc>
          <w:tcPr>
            <w:tcW w:w="0" w:type="auto"/>
            <w:vMerge/>
            <w:tcBorders>
              <w:left w:val="single" w:sz="8" w:space="0" w:color="000000"/>
              <w:bottom w:val="single" w:sz="8" w:space="0" w:color="000000"/>
              <w:right w:val="single" w:sz="8" w:space="0" w:color="000000"/>
            </w:tcBorders>
          </w:tcPr>
          <w:p w14:paraId="4FA35C5F"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18713FD6" w14:textId="75617A38"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Comprehensive methodology (how each component of the assignment will be implemented, including methods, tools, data sources, and analytical approaches to be used).</w:t>
            </w:r>
          </w:p>
        </w:tc>
        <w:tc>
          <w:tcPr>
            <w:tcW w:w="1260" w:type="dxa"/>
            <w:tcBorders>
              <w:bottom w:val="single" w:sz="8" w:space="0" w:color="000000"/>
              <w:right w:val="single" w:sz="8" w:space="0" w:color="000000"/>
            </w:tcBorders>
            <w:tcMar>
              <w:top w:w="0" w:type="dxa"/>
              <w:left w:w="108" w:type="dxa"/>
              <w:bottom w:w="0" w:type="dxa"/>
              <w:right w:w="108" w:type="dxa"/>
            </w:tcMar>
          </w:tcPr>
          <w:p w14:paraId="638762C2"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12</w:t>
            </w:r>
          </w:p>
        </w:tc>
      </w:tr>
      <w:tr w:rsidR="00F60C70" w14:paraId="41138198" w14:textId="77777777">
        <w:tc>
          <w:tcPr>
            <w:tcW w:w="0" w:type="auto"/>
            <w:vMerge/>
            <w:tcBorders>
              <w:left w:val="single" w:sz="8" w:space="0" w:color="000000"/>
              <w:bottom w:val="single" w:sz="8" w:space="0" w:color="000000"/>
              <w:right w:val="single" w:sz="8" w:space="0" w:color="000000"/>
            </w:tcBorders>
          </w:tcPr>
          <w:p w14:paraId="0AD6C3D4"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437C2622"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Fieldwork and data collection approach</w:t>
            </w:r>
          </w:p>
        </w:tc>
        <w:tc>
          <w:tcPr>
            <w:tcW w:w="1260" w:type="dxa"/>
            <w:tcBorders>
              <w:bottom w:val="single" w:sz="8" w:space="0" w:color="000000"/>
              <w:right w:val="single" w:sz="8" w:space="0" w:color="000000"/>
            </w:tcBorders>
            <w:tcMar>
              <w:top w:w="0" w:type="dxa"/>
              <w:left w:w="108" w:type="dxa"/>
              <w:bottom w:w="0" w:type="dxa"/>
              <w:right w:w="108" w:type="dxa"/>
            </w:tcMar>
          </w:tcPr>
          <w:p w14:paraId="27CA9105"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5</w:t>
            </w:r>
          </w:p>
        </w:tc>
      </w:tr>
      <w:tr w:rsidR="00F60C70" w14:paraId="245F6C27" w14:textId="77777777">
        <w:tc>
          <w:tcPr>
            <w:tcW w:w="0" w:type="auto"/>
            <w:vMerge/>
            <w:tcBorders>
              <w:left w:val="single" w:sz="8" w:space="0" w:color="000000"/>
              <w:bottom w:val="single" w:sz="8" w:space="0" w:color="000000"/>
              <w:right w:val="single" w:sz="8" w:space="0" w:color="000000"/>
            </w:tcBorders>
          </w:tcPr>
          <w:p w14:paraId="0169749C"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6970184D"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Stakeholder engagement, knowledge transfer and coordination arrangements</w:t>
            </w:r>
          </w:p>
        </w:tc>
        <w:tc>
          <w:tcPr>
            <w:tcW w:w="1260" w:type="dxa"/>
            <w:tcBorders>
              <w:bottom w:val="single" w:sz="8" w:space="0" w:color="000000"/>
              <w:right w:val="single" w:sz="8" w:space="0" w:color="000000"/>
            </w:tcBorders>
            <w:tcMar>
              <w:top w:w="0" w:type="dxa"/>
              <w:left w:w="108" w:type="dxa"/>
              <w:bottom w:w="0" w:type="dxa"/>
              <w:right w:w="108" w:type="dxa"/>
            </w:tcMar>
          </w:tcPr>
          <w:p w14:paraId="3C1BA213"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3</w:t>
            </w:r>
          </w:p>
        </w:tc>
      </w:tr>
      <w:tr w:rsidR="00F60C70" w14:paraId="7BC4D607" w14:textId="77777777">
        <w:tc>
          <w:tcPr>
            <w:tcW w:w="0" w:type="auto"/>
            <w:vMerge/>
            <w:tcBorders>
              <w:left w:val="single" w:sz="8" w:space="0" w:color="000000"/>
              <w:bottom w:val="single" w:sz="8" w:space="0" w:color="000000"/>
              <w:right w:val="single" w:sz="8" w:space="0" w:color="000000"/>
            </w:tcBorders>
          </w:tcPr>
          <w:p w14:paraId="0851CFF9"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45050D95"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Quality assurance and risk management</w:t>
            </w:r>
          </w:p>
        </w:tc>
        <w:tc>
          <w:tcPr>
            <w:tcW w:w="1260" w:type="dxa"/>
            <w:tcBorders>
              <w:bottom w:val="single" w:sz="8" w:space="0" w:color="000000"/>
              <w:right w:val="single" w:sz="8" w:space="0" w:color="000000"/>
            </w:tcBorders>
            <w:tcMar>
              <w:top w:w="0" w:type="dxa"/>
              <w:left w:w="108" w:type="dxa"/>
              <w:bottom w:w="0" w:type="dxa"/>
              <w:right w:w="108" w:type="dxa"/>
            </w:tcMar>
          </w:tcPr>
          <w:p w14:paraId="56BB69A6"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3</w:t>
            </w:r>
          </w:p>
        </w:tc>
      </w:tr>
      <w:tr w:rsidR="00F60C70" w14:paraId="4953BDC8" w14:textId="77777777">
        <w:tc>
          <w:tcPr>
            <w:tcW w:w="0" w:type="auto"/>
            <w:vMerge/>
            <w:tcBorders>
              <w:left w:val="single" w:sz="8" w:space="0" w:color="000000"/>
              <w:bottom w:val="single" w:sz="8" w:space="0" w:color="000000"/>
              <w:right w:val="single" w:sz="8" w:space="0" w:color="000000"/>
            </w:tcBorders>
          </w:tcPr>
          <w:p w14:paraId="1EDCAE30"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5B35E48C" w14:textId="77777777" w:rsidR="00F60C70" w:rsidRDefault="00000000">
            <w:pPr>
              <w:pBdr>
                <w:top w:val="none" w:sz="4" w:space="0" w:color="000000"/>
                <w:left w:val="none" w:sz="4" w:space="0" w:color="000000"/>
                <w:bottom w:val="none" w:sz="4" w:space="0" w:color="000000"/>
                <w:right w:val="none" w:sz="4" w:space="0" w:color="000000"/>
              </w:pBdr>
              <w:jc w:val="both"/>
              <w:rPr>
                <w:lang w:val="en-US"/>
              </w:rPr>
            </w:pPr>
            <w:proofErr w:type="spellStart"/>
            <w:r>
              <w:rPr>
                <w:rFonts w:ascii="Calibri" w:eastAsia="Calibri" w:hAnsi="Calibri" w:cs="Calibri"/>
                <w:b/>
                <w:color w:val="000000"/>
                <w:sz w:val="22"/>
                <w:lang w:val="en-US"/>
              </w:rPr>
              <w:t>Organisation</w:t>
            </w:r>
            <w:proofErr w:type="spellEnd"/>
            <w:r>
              <w:rPr>
                <w:rFonts w:ascii="Calibri" w:eastAsia="Calibri" w:hAnsi="Calibri" w:cs="Calibri"/>
                <w:b/>
                <w:color w:val="000000"/>
                <w:sz w:val="22"/>
                <w:lang w:val="en-US"/>
              </w:rPr>
              <w:t xml:space="preserve"> of the assignment and work plan</w:t>
            </w:r>
          </w:p>
        </w:tc>
        <w:tc>
          <w:tcPr>
            <w:tcW w:w="1260" w:type="dxa"/>
            <w:tcBorders>
              <w:bottom w:val="single" w:sz="8" w:space="0" w:color="000000"/>
              <w:right w:val="single" w:sz="8" w:space="0" w:color="000000"/>
            </w:tcBorders>
            <w:tcMar>
              <w:top w:w="0" w:type="dxa"/>
              <w:left w:w="108" w:type="dxa"/>
              <w:bottom w:w="0" w:type="dxa"/>
              <w:right w:w="108" w:type="dxa"/>
            </w:tcMar>
          </w:tcPr>
          <w:p w14:paraId="456084BB"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b/>
                <w:color w:val="000000"/>
                <w:sz w:val="22"/>
              </w:rPr>
              <w:t>8</w:t>
            </w:r>
          </w:p>
        </w:tc>
      </w:tr>
      <w:tr w:rsidR="00F60C70" w14:paraId="2CA48995" w14:textId="77777777">
        <w:tc>
          <w:tcPr>
            <w:tcW w:w="0" w:type="auto"/>
            <w:vMerge/>
            <w:tcBorders>
              <w:left w:val="single" w:sz="8" w:space="0" w:color="000000"/>
              <w:bottom w:val="single" w:sz="8" w:space="0" w:color="000000"/>
              <w:right w:val="single" w:sz="8" w:space="0" w:color="000000"/>
            </w:tcBorders>
          </w:tcPr>
          <w:p w14:paraId="5709B900"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1CAA519F"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Work plan, sequencing and schedule</w:t>
            </w:r>
          </w:p>
        </w:tc>
        <w:tc>
          <w:tcPr>
            <w:tcW w:w="1260" w:type="dxa"/>
            <w:tcBorders>
              <w:bottom w:val="single" w:sz="8" w:space="0" w:color="000000"/>
              <w:right w:val="single" w:sz="8" w:space="0" w:color="000000"/>
            </w:tcBorders>
            <w:tcMar>
              <w:top w:w="0" w:type="dxa"/>
              <w:left w:w="108" w:type="dxa"/>
              <w:bottom w:w="0" w:type="dxa"/>
              <w:right w:w="108" w:type="dxa"/>
            </w:tcMar>
          </w:tcPr>
          <w:p w14:paraId="40FD12B9"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4</w:t>
            </w:r>
          </w:p>
        </w:tc>
      </w:tr>
      <w:tr w:rsidR="00F60C70" w14:paraId="3F3EF07F" w14:textId="77777777">
        <w:tc>
          <w:tcPr>
            <w:tcW w:w="0" w:type="auto"/>
            <w:vMerge/>
            <w:tcBorders>
              <w:left w:val="single" w:sz="8" w:space="0" w:color="000000"/>
              <w:bottom w:val="single" w:sz="8" w:space="0" w:color="000000"/>
              <w:right w:val="single" w:sz="8" w:space="0" w:color="000000"/>
            </w:tcBorders>
          </w:tcPr>
          <w:p w14:paraId="386CCE0D" w14:textId="77777777" w:rsidR="00F60C70" w:rsidRDefault="00F60C70"/>
        </w:tc>
        <w:tc>
          <w:tcPr>
            <w:tcW w:w="7257" w:type="dxa"/>
            <w:tcBorders>
              <w:bottom w:val="single" w:sz="8" w:space="0" w:color="000000"/>
              <w:right w:val="single" w:sz="8" w:space="0" w:color="000000"/>
            </w:tcBorders>
            <w:tcMar>
              <w:top w:w="0" w:type="dxa"/>
              <w:left w:w="108" w:type="dxa"/>
              <w:bottom w:w="0" w:type="dxa"/>
              <w:right w:w="108" w:type="dxa"/>
            </w:tcMar>
          </w:tcPr>
          <w:p w14:paraId="6EA8A229" w14:textId="77777777" w:rsidR="00F60C70" w:rsidRDefault="00000000">
            <w:pPr>
              <w:numPr>
                <w:ilvl w:val="0"/>
                <w:numId w:val="45"/>
              </w:numPr>
              <w:pBdr>
                <w:top w:val="none" w:sz="4" w:space="0" w:color="000000"/>
                <w:left w:val="none" w:sz="4" w:space="0" w:color="000000"/>
                <w:bottom w:val="none" w:sz="4" w:space="0" w:color="000000"/>
                <w:right w:val="none" w:sz="4" w:space="0" w:color="000000"/>
              </w:pBdr>
              <w:jc w:val="both"/>
              <w:rPr>
                <w:lang w:val="en-US"/>
              </w:rPr>
            </w:pPr>
            <w:r>
              <w:rPr>
                <w:rFonts w:ascii="Calibri" w:eastAsia="Calibri" w:hAnsi="Calibri" w:cs="Calibri"/>
                <w:i/>
                <w:color w:val="000000"/>
                <w:sz w:val="22"/>
                <w:lang w:val="en-US"/>
              </w:rPr>
              <w:t>Breakdown of human resources by activity</w:t>
            </w:r>
          </w:p>
        </w:tc>
        <w:tc>
          <w:tcPr>
            <w:tcW w:w="1260" w:type="dxa"/>
            <w:tcBorders>
              <w:bottom w:val="single" w:sz="8" w:space="0" w:color="000000"/>
              <w:right w:val="single" w:sz="8" w:space="0" w:color="000000"/>
            </w:tcBorders>
            <w:tcMar>
              <w:top w:w="0" w:type="dxa"/>
              <w:left w:w="108" w:type="dxa"/>
              <w:bottom w:w="0" w:type="dxa"/>
              <w:right w:w="108" w:type="dxa"/>
            </w:tcMar>
          </w:tcPr>
          <w:p w14:paraId="3621EC57"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i/>
                <w:color w:val="000000"/>
                <w:sz w:val="22"/>
              </w:rPr>
              <w:t>4</w:t>
            </w:r>
          </w:p>
        </w:tc>
      </w:tr>
      <w:tr w:rsidR="00F60C70" w14:paraId="6C9D0A08" w14:textId="77777777">
        <w:tc>
          <w:tcPr>
            <w:tcW w:w="8540" w:type="dxa"/>
            <w:gridSpan w:val="2"/>
            <w:tcBorders>
              <w:left w:val="single" w:sz="8" w:space="0" w:color="000000"/>
              <w:bottom w:val="single" w:sz="8" w:space="0" w:color="000000"/>
              <w:right w:val="single" w:sz="8" w:space="0" w:color="000000"/>
            </w:tcBorders>
            <w:tcMar>
              <w:top w:w="0" w:type="dxa"/>
              <w:left w:w="108" w:type="dxa"/>
              <w:bottom w:w="0" w:type="dxa"/>
              <w:right w:w="108" w:type="dxa"/>
            </w:tcMar>
          </w:tcPr>
          <w:p w14:paraId="013AD2E2" w14:textId="77777777" w:rsidR="00F60C70" w:rsidRDefault="00000000">
            <w:pPr>
              <w:pBdr>
                <w:top w:val="none" w:sz="4" w:space="0" w:color="000000"/>
                <w:left w:val="none" w:sz="4" w:space="0" w:color="000000"/>
                <w:bottom w:val="none" w:sz="4" w:space="0" w:color="000000"/>
                <w:right w:val="none" w:sz="4" w:space="0" w:color="000000"/>
              </w:pBdr>
              <w:jc w:val="right"/>
            </w:pPr>
            <w:r>
              <w:rPr>
                <w:rFonts w:ascii="Calibri" w:eastAsia="Calibri" w:hAnsi="Calibri" w:cs="Calibri"/>
                <w:b/>
                <w:color w:val="000000"/>
                <w:sz w:val="22"/>
              </w:rPr>
              <w:t>Total</w:t>
            </w:r>
          </w:p>
        </w:tc>
        <w:tc>
          <w:tcPr>
            <w:tcW w:w="1260" w:type="dxa"/>
            <w:tcBorders>
              <w:bottom w:val="single" w:sz="8" w:space="0" w:color="000000"/>
              <w:right w:val="single" w:sz="8" w:space="0" w:color="000000"/>
            </w:tcBorders>
            <w:tcMar>
              <w:top w:w="0" w:type="dxa"/>
              <w:left w:w="108" w:type="dxa"/>
              <w:bottom w:w="0" w:type="dxa"/>
              <w:right w:w="108" w:type="dxa"/>
            </w:tcMar>
          </w:tcPr>
          <w:p w14:paraId="5C6BAE7B" w14:textId="77777777" w:rsidR="00F60C70" w:rsidRDefault="00000000">
            <w:pPr>
              <w:pBdr>
                <w:top w:val="none" w:sz="4" w:space="0" w:color="000000"/>
                <w:left w:val="none" w:sz="4" w:space="0" w:color="000000"/>
                <w:bottom w:val="none" w:sz="4" w:space="0" w:color="000000"/>
                <w:right w:val="none" w:sz="4" w:space="0" w:color="000000"/>
              </w:pBdr>
              <w:jc w:val="center"/>
            </w:pPr>
            <w:r>
              <w:rPr>
                <w:rFonts w:ascii="Calibri" w:eastAsia="Calibri" w:hAnsi="Calibri" w:cs="Calibri"/>
                <w:b/>
                <w:color w:val="000000"/>
                <w:sz w:val="22"/>
              </w:rPr>
              <w:t>80</w:t>
            </w:r>
          </w:p>
        </w:tc>
      </w:tr>
    </w:tbl>
    <w:p w14:paraId="7985711C" w14:textId="77777777" w:rsidR="00D06C70" w:rsidRDefault="00D06C70">
      <w:pPr>
        <w:spacing w:before="120"/>
        <w:jc w:val="both"/>
        <w:rPr>
          <w:rFonts w:asciiTheme="minorHAnsi" w:hAnsiTheme="minorHAnsi" w:cstheme="minorHAnsi"/>
          <w:sz w:val="22"/>
          <w:szCs w:val="22"/>
          <w:lang w:val="en"/>
        </w:rPr>
      </w:pPr>
    </w:p>
    <w:p w14:paraId="73049A11" w14:textId="2D4664AA" w:rsidR="00D06C70" w:rsidRDefault="00D06C70">
      <w:pPr>
        <w:spacing w:before="120"/>
        <w:jc w:val="both"/>
        <w:rPr>
          <w:rFonts w:asciiTheme="minorHAnsi" w:hAnsiTheme="minorHAnsi" w:cstheme="minorHAnsi"/>
          <w:sz w:val="22"/>
          <w:szCs w:val="22"/>
          <w:lang w:val="en"/>
        </w:rPr>
      </w:pPr>
      <w:r w:rsidRPr="00D06C70">
        <w:rPr>
          <w:rFonts w:asciiTheme="minorHAnsi" w:hAnsiTheme="minorHAnsi" w:cstheme="minorHAnsi"/>
          <w:sz w:val="22"/>
          <w:szCs w:val="22"/>
          <w:lang w:val="en"/>
        </w:rPr>
        <w:t xml:space="preserve">Each technical offer, deemed to be technically conforming, will be attributed a technical score (TS out of a maximum of </w:t>
      </w:r>
      <w:r>
        <w:rPr>
          <w:rFonts w:asciiTheme="minorHAnsi" w:hAnsiTheme="minorHAnsi" w:cstheme="minorHAnsi"/>
          <w:sz w:val="22"/>
          <w:szCs w:val="22"/>
          <w:lang w:val="en"/>
        </w:rPr>
        <w:t>80</w:t>
      </w:r>
      <w:r w:rsidRPr="00D06C70">
        <w:rPr>
          <w:rFonts w:asciiTheme="minorHAnsi" w:hAnsiTheme="minorHAnsi" w:cstheme="minorHAnsi"/>
          <w:sz w:val="22"/>
          <w:szCs w:val="22"/>
          <w:lang w:val="en"/>
        </w:rPr>
        <w:t xml:space="preserve"> points) by adding up the weighted scores obtained for each sub-criterion.</w:t>
      </w:r>
    </w:p>
    <w:p w14:paraId="0A43BDAC" w14:textId="1274EA51"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Bids having obtained a technical score of </w:t>
      </w:r>
      <w:r>
        <w:rPr>
          <w:rFonts w:asciiTheme="minorHAnsi" w:hAnsiTheme="minorHAnsi" w:cstheme="minorHAnsi"/>
          <w:b/>
          <w:bCs/>
          <w:sz w:val="22"/>
          <w:szCs w:val="22"/>
          <w:lang w:val="en"/>
        </w:rPr>
        <w:t>less than 50/80</w:t>
      </w:r>
      <w:r>
        <w:rPr>
          <w:rFonts w:asciiTheme="minorHAnsi" w:hAnsiTheme="minorHAnsi" w:cstheme="minorHAnsi"/>
          <w:sz w:val="22"/>
          <w:szCs w:val="22"/>
          <w:lang w:val="en"/>
        </w:rPr>
        <w:t xml:space="preserve"> will be deemed to be </w:t>
      </w:r>
      <w:r>
        <w:rPr>
          <w:rFonts w:asciiTheme="minorHAnsi" w:hAnsiTheme="minorHAnsi" w:cstheme="minorHAnsi"/>
          <w:b/>
          <w:bCs/>
          <w:sz w:val="22"/>
          <w:szCs w:val="22"/>
          <w:lang w:val="en"/>
        </w:rPr>
        <w:t>inappropriate</w:t>
      </w:r>
      <w:r>
        <w:rPr>
          <w:rFonts w:asciiTheme="minorHAnsi" w:hAnsiTheme="minorHAnsi" w:cstheme="minorHAnsi"/>
          <w:sz w:val="22"/>
          <w:szCs w:val="22"/>
          <w:lang w:val="en"/>
        </w:rPr>
        <w:t>.</w:t>
      </w:r>
    </w:p>
    <w:p w14:paraId="2918C3FC" w14:textId="31788A1C"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92" w:name="_Toc239693317"/>
      <w:r>
        <w:rPr>
          <w:rFonts w:asciiTheme="minorHAnsi" w:hAnsiTheme="minorHAnsi" w:cstheme="minorHAnsi"/>
          <w:sz w:val="22"/>
          <w:szCs w:val="22"/>
          <w:u w:val="single"/>
          <w:lang w:val="en"/>
        </w:rPr>
        <w:t>Negotiations</w:t>
      </w:r>
      <w:bookmarkEnd w:id="92"/>
    </w:p>
    <w:p w14:paraId="167A696F" w14:textId="2505CC6F" w:rsidR="00F60C70" w:rsidRDefault="00000000">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This tender does not have any provisions for negotiation.</w:t>
      </w:r>
    </w:p>
    <w:p w14:paraId="633EA52B" w14:textId="06B6349B" w:rsidR="00F60C70" w:rsidRDefault="00000000">
      <w:pPr>
        <w:pStyle w:val="Titre2"/>
        <w:spacing w:before="120" w:after="120" w:line="240" w:lineRule="auto"/>
        <w:jc w:val="both"/>
        <w:rPr>
          <w:rFonts w:asciiTheme="minorHAnsi" w:hAnsiTheme="minorHAnsi" w:cstheme="minorHAnsi"/>
          <w:caps/>
          <w:sz w:val="28"/>
          <w:szCs w:val="22"/>
          <w:u w:val="single"/>
          <w:lang w:val="en-GB"/>
        </w:rPr>
      </w:pPr>
      <w:bookmarkStart w:id="93" w:name="_Toc239693318"/>
      <w:r>
        <w:rPr>
          <w:rFonts w:asciiTheme="minorHAnsi" w:hAnsiTheme="minorHAnsi" w:cstheme="minorHAnsi"/>
          <w:sz w:val="22"/>
          <w:szCs w:val="22"/>
          <w:u w:val="single"/>
          <w:lang w:val="en"/>
        </w:rPr>
        <w:t>Award process</w:t>
      </w:r>
      <w:bookmarkEnd w:id="93"/>
      <w:r>
        <w:rPr>
          <w:rFonts w:asciiTheme="minorHAnsi" w:hAnsiTheme="minorHAnsi" w:cstheme="minorHAnsi"/>
          <w:b w:val="0"/>
          <w:bCs w:val="0"/>
          <w:caps/>
          <w:sz w:val="28"/>
          <w:szCs w:val="22"/>
          <w:u w:val="single"/>
          <w:lang w:val="en"/>
        </w:rPr>
        <w:t xml:space="preserve"> </w:t>
      </w:r>
    </w:p>
    <w:p w14:paraId="7553552F" w14:textId="77777777"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8A0A370" w14:textId="136C7EA9" w:rsidR="00F60C70" w:rsidRDefault="00000000">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44C8804F" w14:textId="170CC546" w:rsidR="00F60C70" w:rsidRDefault="00000000">
      <w:pPr>
        <w:spacing w:before="120"/>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The contracting authority may decide not to pursue the tender for reasons of public interest.</w:t>
      </w:r>
    </w:p>
    <w:p w14:paraId="2BC6FE13" w14:textId="77777777" w:rsidR="00F60C70" w:rsidRDefault="00F60C70">
      <w:pPr>
        <w:spacing w:before="120"/>
        <w:jc w:val="both"/>
        <w:rPr>
          <w:rFonts w:asciiTheme="minorHAnsi" w:hAnsiTheme="minorHAnsi" w:cstheme="minorHAnsi"/>
          <w:color w:val="000000"/>
          <w:sz w:val="22"/>
          <w:szCs w:val="22"/>
          <w:lang w:val="en-GB"/>
        </w:rPr>
      </w:pPr>
    </w:p>
    <w:p w14:paraId="050A69CF" w14:textId="716B2D75" w:rsidR="00F60C70" w:rsidRPr="002A39C6" w:rsidRDefault="002A39C6" w:rsidP="002A39C6">
      <w:pPr>
        <w:pStyle w:val="v"/>
        <w:widowControl w:val="0"/>
        <w:spacing w:before="240" w:after="120"/>
        <w:outlineLvl w:val="0"/>
        <w:rPr>
          <w:rFonts w:asciiTheme="minorHAnsi" w:hAnsiTheme="minorHAnsi" w:cstheme="minorHAnsi"/>
          <w:b/>
          <w:bCs/>
          <w:caps/>
          <w:sz w:val="28"/>
          <w:szCs w:val="22"/>
          <w:u w:val="single"/>
          <w:lang w:val="en"/>
        </w:rPr>
      </w:pPr>
      <w:bookmarkStart w:id="94" w:name="_Toc491193970"/>
      <w:bookmarkStart w:id="95" w:name="_Toc491193515"/>
      <w:bookmarkStart w:id="96" w:name="_Toc239693319"/>
      <w:bookmarkEnd w:id="94"/>
      <w:bookmarkEnd w:id="95"/>
      <w:r>
        <w:rPr>
          <w:rFonts w:asciiTheme="minorHAnsi" w:hAnsiTheme="minorHAnsi" w:cstheme="minorHAnsi"/>
          <w:b/>
          <w:bCs/>
          <w:caps/>
          <w:sz w:val="28"/>
          <w:szCs w:val="22"/>
          <w:u w:val="single"/>
          <w:lang w:val="en"/>
        </w:rPr>
        <w:t xml:space="preserve">ARTICLE </w:t>
      </w:r>
      <w:r w:rsidR="008155F2">
        <w:rPr>
          <w:rFonts w:asciiTheme="minorHAnsi" w:hAnsiTheme="minorHAnsi" w:cstheme="minorHAnsi"/>
          <w:b/>
          <w:bCs/>
          <w:caps/>
          <w:sz w:val="28"/>
          <w:szCs w:val="22"/>
          <w:u w:val="single"/>
          <w:lang w:val="en"/>
        </w:rPr>
        <w:t>7</w:t>
      </w:r>
      <w:r>
        <w:rPr>
          <w:rFonts w:asciiTheme="minorHAnsi" w:hAnsiTheme="minorHAnsi" w:cstheme="minorHAnsi"/>
          <w:b/>
          <w:bCs/>
          <w:caps/>
          <w:sz w:val="28"/>
          <w:szCs w:val="22"/>
          <w:u w:val="single"/>
          <w:lang w:val="en"/>
        </w:rPr>
        <w:t xml:space="preserve"> : Processing of personal data in the context of this tender and for the purposes of contract monitoring</w:t>
      </w:r>
      <w:bookmarkEnd w:id="96"/>
    </w:p>
    <w:p w14:paraId="61DB45A9" w14:textId="4AC03B6C"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r>
        <w:rPr>
          <w:rFonts w:asciiTheme="minorHAnsi" w:hAnsiTheme="minorHAnsi" w:cstheme="minorHAnsi"/>
          <w:i/>
          <w:iCs/>
          <w:color w:val="auto"/>
          <w:sz w:val="22"/>
          <w:szCs w:val="22"/>
          <w:lang w:val="en"/>
        </w:rPr>
        <w:t xml:space="preserve">Ministère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4775892"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18DC89D" w14:textId="77777777" w:rsidR="00F60C70" w:rsidRDefault="00000000">
      <w:pPr>
        <w:pStyle w:val="Titre2"/>
        <w:spacing w:before="120" w:after="120" w:line="240" w:lineRule="auto"/>
        <w:jc w:val="both"/>
        <w:rPr>
          <w:rFonts w:asciiTheme="minorHAnsi" w:hAnsiTheme="minorHAnsi" w:cstheme="minorHAnsi"/>
          <w:sz w:val="22"/>
          <w:szCs w:val="22"/>
          <w:u w:val="single"/>
          <w:lang w:val="en-GB"/>
        </w:rPr>
      </w:pPr>
      <w:bookmarkStart w:id="97" w:name="_Toc239693320"/>
      <w:r>
        <w:rPr>
          <w:rFonts w:asciiTheme="minorHAnsi" w:hAnsiTheme="minorHAnsi" w:cstheme="minorHAnsi"/>
          <w:sz w:val="22"/>
          <w:szCs w:val="22"/>
          <w:u w:val="single"/>
          <w:lang w:val="en"/>
        </w:rPr>
        <w:t>Identity and contact details of the data controller and its representative</w:t>
      </w:r>
      <w:bookmarkEnd w:id="97"/>
    </w:p>
    <w:p w14:paraId="3755CDE8" w14:textId="77777777" w:rsidR="00F60C70" w:rsidRDefault="00000000">
      <w:pPr>
        <w:pStyle w:val="Titre2"/>
        <w:spacing w:before="120" w:after="120" w:line="240" w:lineRule="auto"/>
        <w:ind w:left="708"/>
        <w:jc w:val="both"/>
        <w:rPr>
          <w:rFonts w:asciiTheme="minorHAnsi" w:hAnsiTheme="minorHAnsi" w:cstheme="minorHAnsi"/>
          <w:sz w:val="22"/>
          <w:szCs w:val="22"/>
          <w:u w:val="single"/>
        </w:rPr>
      </w:pPr>
      <w:bookmarkStart w:id="98" w:name="_Toc239693321"/>
      <w:r>
        <w:rPr>
          <w:rFonts w:asciiTheme="minorHAnsi" w:hAnsiTheme="minorHAnsi" w:cstheme="minorHAnsi"/>
          <w:sz w:val="22"/>
          <w:szCs w:val="22"/>
          <w:u w:val="single"/>
        </w:rPr>
        <w:t>For the PLACE platform:</w:t>
      </w:r>
      <w:bookmarkEnd w:id="98"/>
      <w:r>
        <w:rPr>
          <w:rFonts w:asciiTheme="minorHAnsi" w:hAnsiTheme="minorHAnsi" w:cstheme="minorHAnsi"/>
          <w:sz w:val="22"/>
          <w:szCs w:val="22"/>
          <w:u w:val="single"/>
        </w:rPr>
        <w:t xml:space="preserve"> </w:t>
      </w:r>
    </w:p>
    <w:p w14:paraId="71C910D3" w14:textId="77777777" w:rsidR="00F60C70"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w:t>
      </w:r>
      <w:proofErr w:type="spellStart"/>
      <w:r>
        <w:rPr>
          <w:rFonts w:asciiTheme="minorHAnsi" w:hAnsiTheme="minorHAnsi" w:cstheme="minorHAnsi"/>
          <w:color w:val="auto"/>
          <w:sz w:val="22"/>
          <w:szCs w:val="22"/>
        </w:rPr>
        <w:t>Accounts</w:t>
      </w:r>
      <w:proofErr w:type="spellEnd"/>
      <w:r>
        <w:rPr>
          <w:rFonts w:asciiTheme="minorHAnsi" w:hAnsiTheme="minorHAnsi" w:cstheme="minorHAnsi"/>
          <w:color w:val="auto"/>
          <w:sz w:val="22"/>
          <w:szCs w:val="22"/>
        </w:rPr>
        <w:t>)</w:t>
      </w:r>
    </w:p>
    <w:p w14:paraId="49976843" w14:textId="77777777" w:rsidR="00F60C70"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14:paraId="5087A4AF" w14:textId="77777777" w:rsidR="00F60C70" w:rsidRDefault="00000000">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14:paraId="7EC5BF50"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34955EE"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F72344C"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4B4D213A" w14:textId="77777777" w:rsidR="00F60C70" w:rsidRDefault="00000000">
      <w:pPr>
        <w:pStyle w:val="Titre2"/>
        <w:spacing w:before="120" w:after="120" w:line="240" w:lineRule="auto"/>
        <w:ind w:left="708"/>
        <w:jc w:val="both"/>
        <w:rPr>
          <w:rFonts w:asciiTheme="minorHAnsi" w:hAnsiTheme="minorHAnsi" w:cstheme="minorHAnsi"/>
          <w:sz w:val="22"/>
          <w:szCs w:val="22"/>
          <w:u w:val="single"/>
          <w:lang w:val="en-GB"/>
        </w:rPr>
      </w:pPr>
      <w:bookmarkStart w:id="99" w:name="_Toc239693322"/>
      <w:r>
        <w:rPr>
          <w:rFonts w:asciiTheme="minorHAnsi" w:hAnsiTheme="minorHAnsi" w:cstheme="minorHAnsi"/>
          <w:sz w:val="22"/>
          <w:szCs w:val="22"/>
          <w:u w:val="single"/>
          <w:lang w:val="en"/>
        </w:rPr>
        <w:t>Contact details of the Data Protection Officer:</w:t>
      </w:r>
      <w:bookmarkEnd w:id="99"/>
    </w:p>
    <w:p w14:paraId="5381F1CA" w14:textId="7A5F370D" w:rsidR="00F60C70" w:rsidRDefault="00000000">
      <w:pPr>
        <w:pStyle w:val="Default"/>
        <w:spacing w:before="120"/>
        <w:jc w:val="both"/>
        <w:rPr>
          <w:rFonts w:asciiTheme="minorHAnsi" w:hAnsiTheme="minorHAnsi" w:cstheme="minorHAnsi"/>
          <w:color w:val="auto"/>
          <w:sz w:val="22"/>
          <w:szCs w:val="22"/>
          <w:lang w:val="en-GB"/>
        </w:rPr>
      </w:pPr>
      <w:hyperlink r:id="rId14" w:tooltip="mailto:le-delegue-a-la-protection-des-donnees-personnelles@finances.gouv.fr" w:history="1">
        <w:r>
          <w:rPr>
            <w:rFonts w:asciiTheme="minorHAnsi" w:hAnsiTheme="minorHAnsi" w:cstheme="minorHAnsi"/>
            <w:color w:val="auto"/>
            <w:sz w:val="22"/>
            <w:szCs w:val="22"/>
            <w:lang w:val="en"/>
          </w:rPr>
          <w:t>le-delegue-a-la-protection-des-donnees-personnelles@finances.gouv.fr</w:t>
        </w:r>
      </w:hyperlink>
      <w:r>
        <w:rPr>
          <w:lang w:val="en-GB"/>
        </w:rPr>
        <w:t xml:space="preserve"> </w:t>
      </w:r>
    </w:p>
    <w:p w14:paraId="3B25C6AC" w14:textId="77777777" w:rsidR="00F60C70" w:rsidRDefault="00000000">
      <w:pPr>
        <w:pStyle w:val="Titre2"/>
        <w:spacing w:before="120" w:after="120" w:line="240" w:lineRule="auto"/>
        <w:ind w:left="708"/>
        <w:jc w:val="both"/>
        <w:rPr>
          <w:rFonts w:asciiTheme="minorHAnsi" w:hAnsiTheme="minorHAnsi" w:cstheme="minorHAnsi"/>
          <w:sz w:val="22"/>
          <w:szCs w:val="22"/>
          <w:u w:val="single"/>
          <w:lang w:val="en-GB"/>
        </w:rPr>
      </w:pPr>
      <w:bookmarkStart w:id="100" w:name="_Toc239693323"/>
      <w:r>
        <w:rPr>
          <w:rFonts w:asciiTheme="minorHAnsi" w:hAnsiTheme="minorHAnsi" w:cstheme="minorHAnsi"/>
          <w:sz w:val="22"/>
          <w:szCs w:val="22"/>
          <w:u w:val="single"/>
          <w:lang w:val="en"/>
        </w:rPr>
        <w:lastRenderedPageBreak/>
        <w:t>For the contracting authority:</w:t>
      </w:r>
      <w:bookmarkEnd w:id="100"/>
      <w:r>
        <w:rPr>
          <w:rFonts w:asciiTheme="minorHAnsi" w:hAnsiTheme="minorHAnsi" w:cstheme="minorHAnsi"/>
          <w:sz w:val="22"/>
          <w:szCs w:val="22"/>
          <w:u w:val="single"/>
          <w:lang w:val="en"/>
        </w:rPr>
        <w:t xml:space="preserve"> </w:t>
      </w:r>
    </w:p>
    <w:p w14:paraId="33438ABA"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412DDE08" w14:textId="763CF809"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17ABB84B" w14:textId="6D4A10FE"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31C9D17D" w14:textId="0D66ECC6"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267683C0"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BA92056"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124A56F1" w14:textId="77777777" w:rsidR="00F60C70" w:rsidRDefault="00000000">
      <w:pPr>
        <w:pStyle w:val="Titre2"/>
        <w:spacing w:before="120" w:after="120" w:line="240" w:lineRule="auto"/>
        <w:ind w:left="708"/>
        <w:jc w:val="both"/>
        <w:rPr>
          <w:rFonts w:asciiTheme="minorHAnsi" w:hAnsiTheme="minorHAnsi" w:cstheme="minorHAnsi"/>
          <w:sz w:val="22"/>
          <w:szCs w:val="22"/>
          <w:u w:val="single"/>
          <w:lang w:val="en-GB"/>
        </w:rPr>
      </w:pPr>
      <w:bookmarkStart w:id="101" w:name="_Toc239693324"/>
      <w:r>
        <w:rPr>
          <w:rFonts w:asciiTheme="minorHAnsi" w:hAnsiTheme="minorHAnsi" w:cstheme="minorHAnsi"/>
          <w:sz w:val="22"/>
          <w:szCs w:val="22"/>
          <w:u w:val="single"/>
          <w:lang w:val="en"/>
        </w:rPr>
        <w:t>Contact details of the Data Protection Officer:</w:t>
      </w:r>
      <w:bookmarkEnd w:id="101"/>
    </w:p>
    <w:p w14:paraId="48F60AE8" w14:textId="332B9E4B" w:rsidR="00F60C70" w:rsidRDefault="00000000">
      <w:pPr>
        <w:pStyle w:val="Default"/>
        <w:spacing w:before="120"/>
        <w:jc w:val="both"/>
        <w:rPr>
          <w:rFonts w:asciiTheme="minorHAnsi" w:hAnsiTheme="minorHAnsi" w:cstheme="minorHAnsi"/>
          <w:color w:val="auto"/>
          <w:sz w:val="22"/>
          <w:szCs w:val="22"/>
          <w:lang w:val="en-GB"/>
        </w:rPr>
      </w:pPr>
      <w:hyperlink r:id="rId15" w:tooltip="mailto:informatique.libertes@expertisefrance.fr" w:history="1">
        <w:r>
          <w:rPr>
            <w:rFonts w:asciiTheme="minorHAnsi" w:hAnsiTheme="minorHAnsi" w:cstheme="minorHAnsi"/>
            <w:color w:val="auto"/>
            <w:sz w:val="22"/>
            <w:szCs w:val="22"/>
            <w:lang w:val="en"/>
          </w:rPr>
          <w:t>informatique.libertes@expertisefrance.fr</w:t>
        </w:r>
      </w:hyperlink>
      <w:r w:rsidRPr="00637EFF">
        <w:rPr>
          <w:lang w:val="en-GB"/>
        </w:rPr>
        <w:t xml:space="preserve"> </w:t>
      </w:r>
    </w:p>
    <w:p w14:paraId="220D3854" w14:textId="5B7AC15F" w:rsidR="00F60C70" w:rsidRDefault="00F60C70">
      <w:pPr>
        <w:pStyle w:val="Default"/>
        <w:spacing w:before="120"/>
        <w:jc w:val="both"/>
        <w:rPr>
          <w:rFonts w:asciiTheme="minorHAnsi" w:hAnsiTheme="minorHAnsi" w:cstheme="minorHAnsi"/>
          <w:color w:val="auto"/>
          <w:sz w:val="22"/>
          <w:szCs w:val="22"/>
          <w:lang w:val="en-GB"/>
        </w:rPr>
      </w:pPr>
    </w:p>
    <w:p w14:paraId="7036C461"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18C397" w14:textId="6D066A5D" w:rsidR="00F60C70"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51141F31" w14:textId="6C1BFCCE" w:rsidR="00F60C70"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BFD8282" w14:textId="78ED0FFD"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14:paraId="17845EF7" w14:textId="74DC7016" w:rsidR="00F60C70"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4C3BE3E0" w14:textId="08BE6D4A" w:rsidR="00F60C70" w:rsidRDefault="00000000">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30A1E06B"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14:paraId="4D2B2CC1"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C60D7AF"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AF78D03" w14:textId="77777777" w:rsidR="00F60C70" w:rsidRDefault="00F60C70">
      <w:pPr>
        <w:spacing w:before="120"/>
        <w:jc w:val="both"/>
        <w:rPr>
          <w:rFonts w:asciiTheme="minorHAnsi" w:hAnsiTheme="minorHAnsi" w:cstheme="minorHAnsi"/>
          <w:sz w:val="22"/>
          <w:szCs w:val="22"/>
          <w:lang w:val="en-GB"/>
        </w:rPr>
      </w:pPr>
    </w:p>
    <w:p w14:paraId="35E99F2E" w14:textId="3E10CB9A" w:rsidR="00F60C70" w:rsidRPr="00DE6411" w:rsidRDefault="002A39C6" w:rsidP="002A39C6">
      <w:pPr>
        <w:pStyle w:val="v"/>
        <w:widowControl w:val="0"/>
        <w:spacing w:before="240" w:after="120"/>
        <w:outlineLvl w:val="0"/>
        <w:rPr>
          <w:rFonts w:asciiTheme="minorHAnsi" w:hAnsiTheme="minorHAnsi" w:cstheme="minorHAnsi"/>
          <w:b/>
          <w:caps/>
          <w:sz w:val="28"/>
          <w:szCs w:val="22"/>
          <w:u w:val="single"/>
          <w:lang w:val="en-GB"/>
        </w:rPr>
      </w:pPr>
      <w:bookmarkStart w:id="102" w:name="_Toc239693325"/>
      <w:r>
        <w:rPr>
          <w:rFonts w:asciiTheme="minorHAnsi" w:hAnsiTheme="minorHAnsi" w:cstheme="minorHAnsi"/>
          <w:b/>
          <w:bCs/>
          <w:caps/>
          <w:sz w:val="28"/>
          <w:szCs w:val="22"/>
          <w:u w:val="single"/>
          <w:lang w:val="en"/>
        </w:rPr>
        <w:t xml:space="preserve">article </w:t>
      </w:r>
      <w:r w:rsidR="008155F2">
        <w:rPr>
          <w:rFonts w:asciiTheme="minorHAnsi" w:hAnsiTheme="minorHAnsi" w:cstheme="minorHAnsi"/>
          <w:b/>
          <w:bCs/>
          <w:caps/>
          <w:sz w:val="28"/>
          <w:szCs w:val="22"/>
          <w:u w:val="single"/>
          <w:lang w:val="en"/>
        </w:rPr>
        <w:t>8</w:t>
      </w:r>
      <w:r>
        <w:rPr>
          <w:rFonts w:asciiTheme="minorHAnsi" w:hAnsiTheme="minorHAnsi" w:cstheme="minorHAnsi"/>
          <w:b/>
          <w:bCs/>
          <w:caps/>
          <w:sz w:val="28"/>
          <w:szCs w:val="22"/>
          <w:u w:val="single"/>
          <w:lang w:val="en"/>
        </w:rPr>
        <w:t xml:space="preserve"> : ADDITIONAL INFORMATION</w:t>
      </w:r>
      <w:bookmarkEnd w:id="102"/>
    </w:p>
    <w:p w14:paraId="5E8C818C"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4F52CFE5"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36FE5D95" w14:textId="77777777" w:rsidR="00F60C70" w:rsidRDefault="00000000">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2722AB13" w14:textId="77777777" w:rsidR="002A39C6" w:rsidRDefault="002A39C6">
      <w:pPr>
        <w:pStyle w:val="Default"/>
        <w:spacing w:before="120"/>
        <w:jc w:val="both"/>
        <w:rPr>
          <w:rFonts w:asciiTheme="minorHAnsi" w:hAnsiTheme="minorHAnsi" w:cstheme="minorHAnsi"/>
          <w:color w:val="auto"/>
          <w:sz w:val="22"/>
          <w:szCs w:val="22"/>
          <w:lang w:val="en-GB"/>
        </w:rPr>
      </w:pPr>
    </w:p>
    <w:p w14:paraId="6892E0FB" w14:textId="61C51494" w:rsidR="00F60C70" w:rsidRPr="00A71AE0" w:rsidRDefault="002A39C6" w:rsidP="002A39C6">
      <w:pPr>
        <w:pStyle w:val="v"/>
        <w:widowControl w:val="0"/>
        <w:spacing w:before="240" w:after="120"/>
        <w:outlineLvl w:val="0"/>
        <w:rPr>
          <w:rFonts w:asciiTheme="minorHAnsi" w:hAnsiTheme="minorHAnsi" w:cstheme="minorHAnsi"/>
          <w:b/>
          <w:caps/>
          <w:sz w:val="28"/>
          <w:szCs w:val="22"/>
          <w:u w:val="single"/>
          <w:lang w:val="en-GB"/>
        </w:rPr>
      </w:pPr>
      <w:bookmarkStart w:id="103" w:name="_Toc410899708"/>
      <w:bookmarkStart w:id="104" w:name="_Toc239693326"/>
      <w:r>
        <w:rPr>
          <w:rFonts w:asciiTheme="minorHAnsi" w:hAnsiTheme="minorHAnsi" w:cstheme="minorHAnsi"/>
          <w:b/>
          <w:bCs/>
          <w:caps/>
          <w:sz w:val="28"/>
          <w:szCs w:val="22"/>
          <w:u w:val="single"/>
          <w:lang w:val="en"/>
        </w:rPr>
        <w:t xml:space="preserve">ARTICLE </w:t>
      </w:r>
      <w:r w:rsidR="008155F2">
        <w:rPr>
          <w:rFonts w:asciiTheme="minorHAnsi" w:hAnsiTheme="minorHAnsi" w:cstheme="minorHAnsi"/>
          <w:b/>
          <w:bCs/>
          <w:caps/>
          <w:sz w:val="28"/>
          <w:szCs w:val="22"/>
          <w:u w:val="single"/>
          <w:lang w:val="en"/>
        </w:rPr>
        <w:t>9</w:t>
      </w:r>
      <w:r>
        <w:rPr>
          <w:rFonts w:asciiTheme="minorHAnsi" w:hAnsiTheme="minorHAnsi" w:cstheme="minorHAnsi"/>
          <w:b/>
          <w:bCs/>
          <w:caps/>
          <w:sz w:val="28"/>
          <w:szCs w:val="22"/>
          <w:u w:val="single"/>
          <w:lang w:val="en"/>
        </w:rPr>
        <w:t xml:space="preserve"> : Appeal channels and deadlines</w:t>
      </w:r>
      <w:bookmarkEnd w:id="103"/>
      <w:bookmarkEnd w:id="104"/>
    </w:p>
    <w:p w14:paraId="65CDE794" w14:textId="1A837921" w:rsidR="00F60C70" w:rsidRDefault="00000000">
      <w:pPr>
        <w:spacing w:before="120"/>
        <w:jc w:val="both"/>
        <w:rPr>
          <w:rFonts w:asciiTheme="minorHAnsi" w:hAnsiTheme="minorHAnsi" w:cstheme="minorHAnsi"/>
          <w:sz w:val="22"/>
          <w:szCs w:val="22"/>
          <w:lang w:val="en"/>
        </w:rPr>
      </w:pPr>
      <w:r>
        <w:rPr>
          <w:rFonts w:asciiTheme="minorHAnsi" w:hAnsiTheme="minorHAnsi" w:cstheme="minorHAnsi"/>
          <w:sz w:val="22"/>
          <w:szCs w:val="22"/>
          <w:lang w:val="en"/>
        </w:rPr>
        <w:t>The body responsible for the appeals process is:</w:t>
      </w:r>
    </w:p>
    <w:p w14:paraId="749F5052" w14:textId="05BBE4E3" w:rsidR="00F60C70" w:rsidRDefault="00000000">
      <w:pPr>
        <w:spacing w:before="120"/>
        <w:jc w:val="center"/>
        <w:rPr>
          <w:rFonts w:asciiTheme="minorHAnsi" w:hAnsiTheme="minorHAnsi" w:cstheme="minorHAnsi"/>
          <w:sz w:val="22"/>
          <w:szCs w:val="22"/>
        </w:rPr>
      </w:pPr>
      <w:r>
        <w:rPr>
          <w:rFonts w:asciiTheme="minorHAnsi" w:hAnsiTheme="minorHAnsi" w:cstheme="minorHAnsi"/>
          <w:sz w:val="22"/>
          <w:szCs w:val="22"/>
        </w:rPr>
        <w:t xml:space="preserve">Paris </w:t>
      </w:r>
      <w:proofErr w:type="spellStart"/>
      <w:r>
        <w:rPr>
          <w:rFonts w:asciiTheme="minorHAnsi" w:hAnsiTheme="minorHAnsi" w:cstheme="minorHAnsi"/>
          <w:sz w:val="22"/>
          <w:szCs w:val="22"/>
        </w:rPr>
        <w:t>Judicial</w:t>
      </w:r>
      <w:proofErr w:type="spellEnd"/>
      <w:r>
        <w:rPr>
          <w:rFonts w:asciiTheme="minorHAnsi" w:hAnsiTheme="minorHAnsi" w:cstheme="minorHAnsi"/>
          <w:sz w:val="22"/>
          <w:szCs w:val="22"/>
        </w:rPr>
        <w:t xml:space="preserve"> Court,</w:t>
      </w:r>
    </w:p>
    <w:p w14:paraId="1ED94982" w14:textId="77777777" w:rsidR="00F60C70" w:rsidRDefault="00000000">
      <w:pPr>
        <w:spacing w:before="120"/>
        <w:jc w:val="center"/>
        <w:rPr>
          <w:rFonts w:asciiTheme="minorHAnsi" w:hAnsiTheme="minorHAnsi" w:cstheme="minorHAnsi"/>
          <w:sz w:val="22"/>
          <w:szCs w:val="22"/>
        </w:rPr>
      </w:pPr>
      <w:r>
        <w:rPr>
          <w:rFonts w:asciiTheme="minorHAnsi" w:hAnsiTheme="minorHAnsi" w:cstheme="minorHAnsi"/>
          <w:sz w:val="22"/>
          <w:szCs w:val="22"/>
        </w:rPr>
        <w:lastRenderedPageBreak/>
        <w:t>Parvis du Tribunal de Paris 75 859 PARIS Cedex 17</w:t>
      </w:r>
    </w:p>
    <w:p w14:paraId="10E5D37A" w14:textId="6426586A" w:rsidR="00F60C70" w:rsidRPr="002A39C6" w:rsidRDefault="00000000">
      <w:pPr>
        <w:spacing w:before="120"/>
        <w:jc w:val="center"/>
        <w:rPr>
          <w:rFonts w:asciiTheme="minorHAnsi" w:hAnsiTheme="minorHAnsi" w:cstheme="minorHAnsi"/>
          <w:sz w:val="22"/>
          <w:szCs w:val="22"/>
          <w:lang w:val="en-GB"/>
        </w:rPr>
      </w:pPr>
      <w:r w:rsidRPr="002A39C6">
        <w:rPr>
          <w:rFonts w:asciiTheme="minorHAnsi" w:hAnsiTheme="minorHAnsi" w:cstheme="minorHAnsi"/>
          <w:sz w:val="22"/>
          <w:szCs w:val="22"/>
          <w:lang w:val="en-GB"/>
        </w:rPr>
        <w:t xml:space="preserve">Email : </w:t>
      </w:r>
      <w:hyperlink r:id="rId16" w:tooltip="mailto:tj-paris@justice.fr" w:history="1">
        <w:r w:rsidRPr="002A39C6">
          <w:rPr>
            <w:rStyle w:val="Lienhypertexte"/>
            <w:rFonts w:asciiTheme="minorHAnsi" w:hAnsiTheme="minorHAnsi" w:cstheme="minorHAnsi"/>
            <w:sz w:val="22"/>
            <w:szCs w:val="22"/>
            <w:lang w:val="en-GB"/>
          </w:rPr>
          <w:t>tj-paris@justice.fr</w:t>
        </w:r>
      </w:hyperlink>
      <w:r w:rsidRPr="002A39C6">
        <w:rPr>
          <w:rFonts w:asciiTheme="minorHAnsi" w:hAnsiTheme="minorHAnsi" w:cstheme="minorHAnsi"/>
          <w:sz w:val="22"/>
          <w:szCs w:val="22"/>
          <w:lang w:val="en-GB"/>
        </w:rPr>
        <w:t>.</w:t>
      </w:r>
    </w:p>
    <w:p w14:paraId="5BEE9B3A" w14:textId="77777777" w:rsidR="00F60C70" w:rsidRDefault="00000000">
      <w:pPr>
        <w:spacing w:before="120"/>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14:paraId="6900BE69" w14:textId="77777777" w:rsidR="00F60C70" w:rsidRDefault="00F60C70">
      <w:pPr>
        <w:spacing w:before="120"/>
        <w:jc w:val="both"/>
        <w:rPr>
          <w:rFonts w:asciiTheme="minorHAnsi" w:hAnsiTheme="minorHAnsi" w:cstheme="minorHAnsi"/>
          <w:sz w:val="22"/>
          <w:szCs w:val="22"/>
          <w:lang w:val="en-GB"/>
        </w:rPr>
      </w:pPr>
    </w:p>
    <w:p w14:paraId="7E2EBD2D" w14:textId="7758C253" w:rsidR="00F60C70" w:rsidRDefault="00000000">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from: </w:t>
      </w:r>
      <w:hyperlink r:id="rId17" w:tooltip="mailto:tj-paris@justice.fr"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14:paraId="21D606F7" w14:textId="77777777" w:rsidR="00F60C70" w:rsidRDefault="00F60C70">
      <w:pPr>
        <w:rPr>
          <w:rFonts w:asciiTheme="minorHAnsi" w:hAnsiTheme="minorHAnsi" w:cstheme="minorHAnsi"/>
          <w:sz w:val="22"/>
          <w:szCs w:val="22"/>
          <w:lang w:val="en-GB"/>
        </w:rPr>
      </w:pPr>
    </w:p>
    <w:sectPr w:rsidR="00F60C70">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Vincent LECOMTE" w:date="2017-11-21T18:13:00Z" w:initials="VL">
    <w:p w14:paraId="00000001" w14:textId="00000001">
      <w:pPr>
        <w:spacing w:line="240" w:after="0" w:lineRule="auto" w:before="0"/>
        <w:ind w:firstLine="0" w:left="0" w:right="0"/>
        <w:jc w:val="left"/>
      </w:pPr>
      <w:r>
        <w:rPr>
          <w:rFonts w:eastAsia="Arial" w:ascii="Arial" w:hAnsi="Arial" w:cs="Arial"/>
          <w:sz w:val="22"/>
        </w:rPr>
        <w:t xml:space="preserve">Article to be deleted in case of non-negotiated procedure.</w:t>
      </w:r>
    </w:p>
    <w:p w14:paraId="00000002" w14:textId="00000002">
      <w:pPr>
        <w:spacing w:line="240" w:after="0" w:lineRule="auto" w:before="0"/>
        <w:ind w:firstLine="0" w:left="0" w:right="0"/>
        <w:jc w:val="left"/>
      </w:pPr>
      <w:r>
        <w:rPr>
          <w:rFonts w:eastAsia="Arial" w:ascii="Arial" w:hAnsi="Arial" w:cs="Arial"/>
          <w:sz w:val="22"/>
        </w:rPr>
        <w:t xml:space="preserve">And to be adapted in the case of a negotiated procedure</w:t>
      </w:r>
    </w:p>
    <w:p w14:paraId="00000003" w14:textId="00000003">
      <w:pPr>
        <w:spacing w:line="240" w:after="0" w:lineRule="auto" w:before="0"/>
        <w:ind w:firstLine="0" w:left="0" w:right="0"/>
        <w:jc w:val="left"/>
      </w:pPr>
      <w:r>
        <w:rPr>
          <w:rFonts w:eastAsia="Arial" w:ascii="Arial" w:hAnsi="Arial" w:cs="Arial"/>
          <w:sz w:val="22"/>
        </w:rPr>
        <w:t xml:space="preserve"/>
      </w:r>
    </w:p>
  </w:comment>
  <w:comment w:id="1" w:author="Haoudjati OUSSOUFA" w:date="2020-11-12T11:15:00Z" w:initials="HO">
    <w:p w14:paraId="00000004" w14:textId="00000004">
      <w:pPr>
        <w:spacing w:line="240" w:after="0" w:lineRule="auto" w:before="0"/>
        <w:ind w:firstLine="0" w:left="0" w:right="0"/>
        <w:jc w:val="left"/>
      </w:pPr>
      <w:r>
        <w:rPr>
          <w:rFonts w:eastAsia="Arial" w:ascii="Arial" w:hAnsi="Arial" w:cs="Arial"/>
          <w:sz w:val="22"/>
        </w:rPr>
        <w:t xml:space="preserve">Only for projects and contracts whose purpose is the collection and processing of DCP</w:t>
      </w:r>
    </w:p>
  </w:comment>
  <w:comment w:id="2" w:author="Vincent LECOMTE" w:date="2017-08-22T20:18:00Z" w:initials="VL">
    <w:p w14:paraId="00000005" w14:textId="00000005">
      <w:pPr>
        <w:spacing w:line="240" w:after="0" w:lineRule="auto" w:before="0"/>
        <w:ind w:firstLine="0" w:left="0" w:right="0"/>
        <w:jc w:val="left"/>
      </w:pPr>
      <w:r>
        <w:rPr>
          <w:rFonts w:eastAsia="Arial" w:ascii="Arial" w:hAnsi="Arial" w:cs="Arial"/>
          <w:sz w:val="22"/>
        </w:rPr>
        <w:t xml:space="preserve">To adapt</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3" w15:done="0"/>
  <w15:commentEx w15:paraId="00000004" w15:done="0"/>
  <w15:commentEx w15:paraId="0000000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3" w16cid:durableId="6AFC26FA"/>
  <w16cid:commentId w16cid:paraId="00000004" w16cid:durableId="707DF469"/>
  <w16cid:commentId w16cid:paraId="00000005" w16cid:durableId="33A513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56A8B" w14:textId="77777777" w:rsidR="00A6383B" w:rsidRDefault="00A6383B">
      <w:r>
        <w:separator/>
      </w:r>
    </w:p>
  </w:endnote>
  <w:endnote w:type="continuationSeparator" w:id="0">
    <w:p w14:paraId="7115E8CB" w14:textId="77777777" w:rsidR="00A6383B" w:rsidRDefault="00A63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5BAD" w14:textId="77777777" w:rsidR="00F60C70" w:rsidRDefault="00000000">
    <w:pPr>
      <w:pStyle w:val="Pieddepage"/>
      <w:framePr w:wrap="around" w:vAnchor="text" w:hAnchor="margin" w:xAlign="right" w:y="1"/>
      <w:rPr>
        <w:rStyle w:val="Numrodepage"/>
      </w:rPr>
    </w:pPr>
    <w:r>
      <w:rPr>
        <w:rStyle w:val="Numrodepage"/>
        <w:lang w:val="en"/>
      </w:rPr>
      <w:fldChar w:fldCharType="begin"/>
    </w:r>
    <w:r>
      <w:rPr>
        <w:rStyle w:val="Numrodepage"/>
        <w:lang w:val="en"/>
      </w:rPr>
      <w:instrText xml:space="preserve">PAGE  </w:instrText>
    </w:r>
    <w:r>
      <w:rPr>
        <w:rStyle w:val="Numrodepage"/>
        <w:lang w:val="en"/>
      </w:rPr>
      <w:fldChar w:fldCharType="separate"/>
    </w:r>
    <w:r>
      <w:rPr>
        <w:rStyle w:val="Numrodepage"/>
        <w:lang w:val="en"/>
      </w:rPr>
      <w:t>6</w:t>
    </w:r>
    <w:r>
      <w:rPr>
        <w:rStyle w:val="Numrodepage"/>
        <w:lang w:val="en"/>
      </w:rPr>
      <w:fldChar w:fldCharType="end"/>
    </w:r>
  </w:p>
  <w:p w14:paraId="5140F023" w14:textId="77777777" w:rsidR="00F60C70" w:rsidRDefault="00F60C70">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2"/>
        <w:szCs w:val="22"/>
        <w:u w:val="single"/>
      </w:rPr>
      <w:id w:val="-279648002"/>
      <w:docPartObj>
        <w:docPartGallery w:val="Page Numbers (Top of Page)"/>
        <w:docPartUnique/>
      </w:docPartObj>
    </w:sdtPr>
    <w:sdtContent>
      <w:p w14:paraId="66D65004" w14:textId="77777777" w:rsidR="00F60C70" w:rsidRDefault="00000000">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1C8A4731" w14:textId="4BB110B6" w:rsidR="00F60C70" w:rsidRDefault="00000000">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5D96BA3D" w14:textId="77777777" w:rsidR="00F60C70" w:rsidRDefault="00F60C70">
    <w:pPr>
      <w:pStyle w:val="Pieddepage"/>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568570764"/>
      <w:docPartObj>
        <w:docPartGallery w:val="Page Numbers (Bottom of Page)"/>
        <w:docPartUnique/>
      </w:docPartObj>
    </w:sdtPr>
    <w:sdtContent>
      <w:sdt>
        <w:sdtPr>
          <w:rPr>
            <w:rFonts w:asciiTheme="minorHAnsi" w:hAnsiTheme="minorHAnsi" w:cstheme="minorHAnsi"/>
            <w:sz w:val="22"/>
            <w:szCs w:val="22"/>
          </w:rPr>
          <w:id w:val="21838982"/>
          <w:docPartObj>
            <w:docPartGallery w:val="Page Numbers (Top of Page)"/>
            <w:docPartUnique/>
          </w:docPartObj>
        </w:sdtPr>
        <w:sdtContent>
          <w:sdt>
            <w:sdtPr>
              <w:rPr>
                <w:rFonts w:asciiTheme="minorHAnsi" w:hAnsiTheme="minorHAnsi" w:cstheme="minorHAnsi"/>
                <w:sz w:val="22"/>
                <w:szCs w:val="22"/>
              </w:rPr>
              <w:id w:val="-2098236126"/>
              <w:docPartObj>
                <w:docPartGallery w:val="Page Numbers (Bottom of Page)"/>
                <w:docPartUnique/>
              </w:docPartObj>
            </w:sdtPr>
            <w:sdtContent>
              <w:sdt>
                <w:sdtPr>
                  <w:rPr>
                    <w:rFonts w:asciiTheme="minorHAnsi" w:hAnsiTheme="minorHAnsi" w:cstheme="minorHAnsi"/>
                    <w:sz w:val="22"/>
                    <w:szCs w:val="22"/>
                  </w:rPr>
                  <w:id w:val="30927149"/>
                  <w:docPartObj>
                    <w:docPartGallery w:val="Page Numbers (Top of Page)"/>
                    <w:docPartUnique/>
                  </w:docPartObj>
                </w:sdtPr>
                <w:sdtContent>
                  <w:p w14:paraId="64F6BAB6" w14:textId="77777777" w:rsidR="00F60C70" w:rsidRDefault="00000000">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F60C70" w:rsidRDefault="00000000">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14:paraId="2109CE70" w14:textId="62DE7795" w:rsidR="00F60C70" w:rsidRDefault="00000000">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041511E" w14:textId="77777777" w:rsidR="00F60C70" w:rsidRDefault="00F60C70">
                    <w:pPr>
                      <w:pStyle w:val="Pieddepage"/>
                      <w:spacing w:line="240" w:lineRule="exact"/>
                      <w:rPr>
                        <w:rFonts w:asciiTheme="minorHAnsi" w:hAnsiTheme="minorHAnsi" w:cstheme="minorHAnsi"/>
                        <w:b/>
                        <w:sz w:val="22"/>
                        <w:szCs w:val="22"/>
                      </w:rPr>
                    </w:pPr>
                  </w:p>
                  <w:p w14:paraId="7660B93D" w14:textId="66A99458" w:rsidR="00F60C70" w:rsidRDefault="00000000">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AE50" w14:textId="77777777" w:rsidR="00F60C70" w:rsidRDefault="00F60C70">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2"/>
        <w:szCs w:val="22"/>
        <w:u w:val="single"/>
      </w:rPr>
      <w:id w:val="-114134587"/>
      <w:docPartObj>
        <w:docPartGallery w:val="Page Numbers (Top of Page)"/>
        <w:docPartUnique/>
      </w:docPartObj>
    </w:sdtPr>
    <w:sdtContent>
      <w:p w14:paraId="7AE79F9C" w14:textId="77777777" w:rsidR="00F60C70" w:rsidRDefault="00000000">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421E8EEC" w:rsidR="00F60C70" w:rsidRDefault="00000000">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548231886"/>
      <w:docPartObj>
        <w:docPartGallery w:val="Page Numbers (Bottom of Page)"/>
        <w:docPartUnique/>
      </w:docPartObj>
    </w:sdtPr>
    <w:sdtContent>
      <w:sdt>
        <w:sdtPr>
          <w:rPr>
            <w:rFonts w:asciiTheme="minorHAnsi" w:hAnsiTheme="minorHAnsi" w:cstheme="minorHAnsi"/>
            <w:sz w:val="22"/>
            <w:szCs w:val="22"/>
          </w:rPr>
          <w:id w:val="-596406306"/>
          <w:docPartObj>
            <w:docPartGallery w:val="Page Numbers (Top of Page)"/>
            <w:docPartUnique/>
          </w:docPartObj>
        </w:sdtPr>
        <w:sdtContent>
          <w:sdt>
            <w:sdtPr>
              <w:rPr>
                <w:rFonts w:asciiTheme="minorHAnsi" w:hAnsiTheme="minorHAnsi"/>
                <w:sz w:val="22"/>
                <w:szCs w:val="22"/>
                <w:u w:val="single"/>
              </w:rPr>
              <w:id w:val="-1912601536"/>
              <w:docPartObj>
                <w:docPartGallery w:val="Page Numbers (Top of Page)"/>
                <w:docPartUnique/>
              </w:docPartObj>
            </w:sdtPr>
            <w:sdtContent>
              <w:p w14:paraId="3198BF90" w14:textId="77777777" w:rsidR="00F60C70" w:rsidRDefault="00000000">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03F1AC17" w:rsidR="00F60C70" w:rsidRDefault="00000000">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Pr>
                    <w:rFonts w:asciiTheme="minorHAnsi" w:hAnsiTheme="minorHAnsi"/>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Pr>
                    <w:rFonts w:asciiTheme="minorHAnsi" w:hAnsiTheme="minorHAnsi"/>
                    <w:sz w:val="22"/>
                    <w:szCs w:val="22"/>
                    <w:lang w:val="en"/>
                  </w:rPr>
                  <w:t>15</w:t>
                </w:r>
                <w:r>
                  <w:rPr>
                    <w:rFonts w:asciiTheme="minorHAnsi" w:hAnsiTheme="minorHAnsi"/>
                    <w:sz w:val="22"/>
                    <w:szCs w:val="22"/>
                    <w:lang w:val="en"/>
                  </w:rPr>
                  <w:fldChar w:fldCharType="end"/>
                </w:r>
              </w:p>
            </w:sdtContent>
          </w:sdt>
          <w:p w14:paraId="48A61BAE" w14:textId="77777777" w:rsidR="00F60C70" w:rsidRDefault="00000000">
            <w:pPr>
              <w:pStyle w:val="Pieddepage"/>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C2D6C" w14:textId="77777777" w:rsidR="00A6383B" w:rsidRDefault="00A6383B">
      <w:r>
        <w:separator/>
      </w:r>
    </w:p>
  </w:footnote>
  <w:footnote w:type="continuationSeparator" w:id="0">
    <w:p w14:paraId="4C2C7C8E" w14:textId="77777777" w:rsidR="00A6383B" w:rsidRDefault="00A6383B">
      <w:r>
        <w:continuationSeparator/>
      </w:r>
    </w:p>
  </w:footnote>
  <w:footnote w:id="1">
    <w:p w14:paraId="047663AC" w14:textId="7BDA2A25" w:rsidR="00F60C70" w:rsidRDefault="00000000">
      <w:pPr>
        <w:pStyle w:val="Notedebasdepage"/>
        <w:rPr>
          <w:rFonts w:asciiTheme="minorHAnsi" w:hAnsiTheme="minorHAnsi" w:cstheme="minorHAnsi"/>
          <w:lang w:val="en-GB"/>
        </w:rPr>
      </w:pPr>
      <w:r>
        <w:rPr>
          <w:rStyle w:val="Appelnotedebasdep"/>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1BAC" w14:textId="70860A16" w:rsidR="00F60C70" w:rsidRDefault="00F60C70">
    <w:pPr>
      <w:pStyle w:val="En-tte"/>
      <w:tabs>
        <w:tab w:val="clear" w:pos="9072"/>
        <w:tab w:val="right" w:pos="9339"/>
      </w:tabs>
      <w:rPr>
        <w:rFonts w:ascii="Calibri" w:hAnsi="Calibri"/>
        <w:bCs/>
        <w:sz w:val="22"/>
        <w:szCs w:val="28"/>
        <w:u w:val="single"/>
      </w:rPr>
    </w:pPr>
  </w:p>
  <w:p w14:paraId="20B764FC" w14:textId="77777777" w:rsidR="00F60C70" w:rsidRDefault="00000000">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6D0C7D89" w14:textId="77777777" w:rsidR="00F60C70" w:rsidRDefault="00F60C70">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0" w:name="_Hlk62125806"/>
  <w:bookmarkStart w:id="1" w:name="_Hlk62125807"/>
  <w:p w14:paraId="54FDA3FB" w14:textId="45427653" w:rsidR="00F60C70" w:rsidRDefault="00000000">
    <w:pPr>
      <w:pStyle w:val="En-tte"/>
    </w:pPr>
    <w:r>
      <w:rPr>
        <w:noProof/>
      </w:rPr>
      <mc:AlternateContent>
        <mc:Choice Requires="wpg">
          <w:drawing>
            <wp:inline distT="0" distB="0" distL="0" distR="0" wp14:anchorId="0109C683" wp14:editId="6F11313B">
              <wp:extent cx="2124000" cy="1114574"/>
              <wp:effectExtent l="0" t="0" r="0" b="0"/>
              <wp:docPr id="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xmlns:w16sdtfl="http://schemas.microsoft.com/office/word/2024/wordml/sdtformatlock" xmlns:w16du="http://schemas.microsoft.com/office/word/2023/wordml/word16du">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14:paraId="1DC44FE6" w14:textId="77777777" w:rsidR="00F60C70" w:rsidRDefault="00F60C7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DD6A3" w14:textId="5B9F0FF1" w:rsidR="00F60C70" w:rsidRDefault="00F60C70">
    <w:pPr>
      <w:pStyle w:val="En-tte"/>
      <w:tabs>
        <w:tab w:val="right" w:pos="9214"/>
      </w:tabs>
      <w:rPr>
        <w:rFonts w:ascii="Calibri" w:hAnsi="Calibri"/>
        <w:bCs/>
        <w:sz w:val="22"/>
        <w:szCs w:val="28"/>
        <w:u w:val="single"/>
      </w:rPr>
    </w:pPr>
  </w:p>
  <w:p w14:paraId="17F39EBA" w14:textId="77777777" w:rsidR="00F60C70" w:rsidRDefault="00000000">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F60C70" w:rsidRDefault="00F60C70">
    <w:pPr>
      <w:pStyle w:val="En-tte"/>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56CCE" w14:textId="191F7E1F" w:rsidR="00F60C70" w:rsidRDefault="00F60C70">
    <w:pPr>
      <w:pStyle w:val="En-tte"/>
    </w:pPr>
  </w:p>
  <w:p w14:paraId="3FF9C650" w14:textId="77777777" w:rsidR="00F60C70" w:rsidRDefault="00000000">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F60C70" w:rsidRDefault="00F60C7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6901B76"/>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5E06A66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14E86AD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3571C0"/>
    <w:multiLevelType w:val="multilevel"/>
    <w:tmpl w:val="80584742"/>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1A638A"/>
    <w:multiLevelType w:val="multilevel"/>
    <w:tmpl w:val="13A4EB62"/>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5" w15:restartNumberingAfterBreak="0">
    <w:nsid w:val="0D872CB2"/>
    <w:multiLevelType w:val="multilevel"/>
    <w:tmpl w:val="EAEC01EA"/>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2FA3D26"/>
    <w:multiLevelType w:val="multilevel"/>
    <w:tmpl w:val="1E4227CE"/>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465BFF"/>
    <w:multiLevelType w:val="multilevel"/>
    <w:tmpl w:val="4334899E"/>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4043BE"/>
    <w:multiLevelType w:val="multilevel"/>
    <w:tmpl w:val="8CCAC9FC"/>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9" w15:restartNumberingAfterBreak="0">
    <w:nsid w:val="1A6C511B"/>
    <w:multiLevelType w:val="multilevel"/>
    <w:tmpl w:val="EA706A0C"/>
    <w:lvl w:ilvl="0">
      <w:start w:val="1"/>
      <w:numFmt w:val="decimal"/>
      <w:lvlText w:val="ARTICLE %1:"/>
      <w:lvlJc w:val="left"/>
      <w:pPr>
        <w:ind w:left="153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15:restartNumberingAfterBreak="0">
    <w:nsid w:val="24742497"/>
    <w:multiLevelType w:val="multilevel"/>
    <w:tmpl w:val="1F9606DA"/>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73E22A2"/>
    <w:multiLevelType w:val="multilevel"/>
    <w:tmpl w:val="38AC8B0A"/>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2" w15:restartNumberingAfterBreak="0">
    <w:nsid w:val="278556B3"/>
    <w:multiLevelType w:val="multilevel"/>
    <w:tmpl w:val="0F069402"/>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15:restartNumberingAfterBreak="0">
    <w:nsid w:val="27F2181F"/>
    <w:multiLevelType w:val="multilevel"/>
    <w:tmpl w:val="0EDED4A8"/>
    <w:lvl w:ilvl="0">
      <w:start w:val="1"/>
      <w:numFmt w:val="decimal"/>
      <w:lvlText w:val="%1."/>
      <w:lvlJc w:val="left"/>
      <w:pPr>
        <w:ind w:left="720" w:hanging="360"/>
      </w:pPr>
      <w:rPr>
        <w:rFonts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84C16EB"/>
    <w:multiLevelType w:val="multilevel"/>
    <w:tmpl w:val="1DF464C8"/>
    <w:lvl w:ilvl="0">
      <w:numFmt w:val="bullet"/>
      <w:lvlText w:val="-"/>
      <w:lvlJc w:val="left"/>
      <w:pPr>
        <w:ind w:left="1146" w:hanging="360"/>
      </w:pPr>
      <w:rPr>
        <w:rFonts w:ascii="Calibri" w:eastAsia="Times" w:hAnsi="Calibri"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5" w15:restartNumberingAfterBreak="0">
    <w:nsid w:val="291B3500"/>
    <w:multiLevelType w:val="multilevel"/>
    <w:tmpl w:val="D600540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6D80447C"/>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multilevel"/>
    <w:tmpl w:val="6F0A6B9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CEB0EE3A"/>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multilevel"/>
    <w:tmpl w:val="11BA9428"/>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multilevel"/>
    <w:tmpl w:val="FBC4594A"/>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multilevel"/>
    <w:tmpl w:val="8312B086"/>
    <w:lvl w:ilvl="0">
      <w:start w:val="1"/>
      <w:numFmt w:val="bullet"/>
      <w:pStyle w:val="TM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BE7E6F"/>
    <w:multiLevelType w:val="multilevel"/>
    <w:tmpl w:val="7B68B0B6"/>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Wingdings" w:eastAsia="Wingdings" w:hAnsi="Wingdings" w:cs="Wingdings" w:hint="default"/>
      </w:rPr>
    </w:lvl>
    <w:lvl w:ilvl="4">
      <w:start w:val="1"/>
      <w:numFmt w:val="bullet"/>
      <w:lvlText w:val=""/>
      <w:lvlJc w:val="left"/>
      <w:pPr>
        <w:ind w:left="3600" w:hanging="360"/>
      </w:pPr>
      <w:rPr>
        <w:rFonts w:ascii="Wingdings" w:eastAsia="Wingdings" w:hAnsi="Wingdings" w:cs="Wingdings"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Wingdings" w:eastAsia="Wingdings" w:hAnsi="Wingdings" w:cs="Wingdings" w:hint="default"/>
      </w:rPr>
    </w:lvl>
    <w:lvl w:ilvl="7">
      <w:start w:val="1"/>
      <w:numFmt w:val="bullet"/>
      <w:lvlText w:val=""/>
      <w:lvlJc w:val="left"/>
      <w:pPr>
        <w:ind w:left="5760" w:hanging="360"/>
      </w:pPr>
      <w:rPr>
        <w:rFonts w:ascii="Wingdings" w:eastAsia="Wingdings" w:hAnsi="Wingdings" w:cs="Wingdings" w:hint="default"/>
      </w:rPr>
    </w:lvl>
    <w:lvl w:ilvl="8">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43074AA5"/>
    <w:multiLevelType w:val="multilevel"/>
    <w:tmpl w:val="FBB86CA8"/>
    <w:lvl w:ilvl="0">
      <w:start w:val="1"/>
      <w:numFmt w:val="bullet"/>
      <w:lvlText w:val="·"/>
      <w:lvlJc w:val="left"/>
      <w:pPr>
        <w:ind w:left="709" w:hanging="360"/>
      </w:pPr>
      <w:rPr>
        <w:rFonts w:ascii="Symbol" w:eastAsia="Symbol" w:hAnsi="Symbol" w:cs="Symbo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24" w15:restartNumberingAfterBreak="0">
    <w:nsid w:val="461F6808"/>
    <w:multiLevelType w:val="multilevel"/>
    <w:tmpl w:val="5C6CEF36"/>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5" w15:restartNumberingAfterBreak="0">
    <w:nsid w:val="4A136CE1"/>
    <w:multiLevelType w:val="multilevel"/>
    <w:tmpl w:val="A7B67742"/>
    <w:lvl w:ilvl="0">
      <w:start w:val="1"/>
      <w:numFmt w:val="bullet"/>
      <w:lvlText w:val="o"/>
      <w:lvlJc w:val="left"/>
      <w:pPr>
        <w:ind w:left="1113" w:hanging="360"/>
      </w:pPr>
      <w:rPr>
        <w:rFonts w:ascii="Courier New" w:eastAsia="Courier New" w:hAnsi="Courier New" w:cs="Courier New" w:hint="default"/>
      </w:rPr>
    </w:lvl>
    <w:lvl w:ilvl="1">
      <w:start w:val="1"/>
      <w:numFmt w:val="bullet"/>
      <w:lvlText w:val="o"/>
      <w:lvlJc w:val="left"/>
      <w:pPr>
        <w:ind w:left="1833" w:hanging="360"/>
      </w:pPr>
      <w:rPr>
        <w:rFonts w:ascii="Courier New" w:eastAsia="Courier New" w:hAnsi="Courier New" w:cs="Courier New" w:hint="default"/>
      </w:rPr>
    </w:lvl>
    <w:lvl w:ilvl="2">
      <w:start w:val="1"/>
      <w:numFmt w:val="bullet"/>
      <w:lvlText w:val=""/>
      <w:lvlJc w:val="left"/>
      <w:pPr>
        <w:ind w:left="2553" w:hanging="360"/>
      </w:pPr>
      <w:rPr>
        <w:rFonts w:ascii="Wingdings" w:eastAsia="Wingdings" w:hAnsi="Wingdings" w:cs="Wingdings" w:hint="default"/>
      </w:rPr>
    </w:lvl>
    <w:lvl w:ilvl="3">
      <w:start w:val="1"/>
      <w:numFmt w:val="bullet"/>
      <w:lvlText w:val=""/>
      <w:lvlJc w:val="left"/>
      <w:pPr>
        <w:ind w:left="3273" w:hanging="360"/>
      </w:pPr>
      <w:rPr>
        <w:rFonts w:ascii="Symbol" w:eastAsia="Symbol" w:hAnsi="Symbol" w:cs="Symbol" w:hint="default"/>
      </w:rPr>
    </w:lvl>
    <w:lvl w:ilvl="4">
      <w:start w:val="1"/>
      <w:numFmt w:val="bullet"/>
      <w:lvlText w:val="o"/>
      <w:lvlJc w:val="left"/>
      <w:pPr>
        <w:ind w:left="3993" w:hanging="360"/>
      </w:pPr>
      <w:rPr>
        <w:rFonts w:ascii="Courier New" w:eastAsia="Courier New" w:hAnsi="Courier New" w:cs="Courier New" w:hint="default"/>
      </w:rPr>
    </w:lvl>
    <w:lvl w:ilvl="5">
      <w:start w:val="1"/>
      <w:numFmt w:val="bullet"/>
      <w:lvlText w:val=""/>
      <w:lvlJc w:val="left"/>
      <w:pPr>
        <w:ind w:left="4713" w:hanging="360"/>
      </w:pPr>
      <w:rPr>
        <w:rFonts w:ascii="Wingdings" w:eastAsia="Wingdings" w:hAnsi="Wingdings" w:cs="Wingdings" w:hint="default"/>
      </w:rPr>
    </w:lvl>
    <w:lvl w:ilvl="6">
      <w:start w:val="1"/>
      <w:numFmt w:val="bullet"/>
      <w:lvlText w:val=""/>
      <w:lvlJc w:val="left"/>
      <w:pPr>
        <w:ind w:left="5433" w:hanging="360"/>
      </w:pPr>
      <w:rPr>
        <w:rFonts w:ascii="Symbol" w:eastAsia="Symbol" w:hAnsi="Symbol" w:cs="Symbol" w:hint="default"/>
      </w:rPr>
    </w:lvl>
    <w:lvl w:ilvl="7">
      <w:start w:val="1"/>
      <w:numFmt w:val="bullet"/>
      <w:lvlText w:val="o"/>
      <w:lvlJc w:val="left"/>
      <w:pPr>
        <w:ind w:left="6153" w:hanging="360"/>
      </w:pPr>
      <w:rPr>
        <w:rFonts w:ascii="Courier New" w:eastAsia="Courier New" w:hAnsi="Courier New" w:cs="Courier New" w:hint="default"/>
      </w:rPr>
    </w:lvl>
    <w:lvl w:ilvl="8">
      <w:start w:val="1"/>
      <w:numFmt w:val="bullet"/>
      <w:lvlText w:val=""/>
      <w:lvlJc w:val="left"/>
      <w:pPr>
        <w:ind w:left="6873" w:hanging="360"/>
      </w:pPr>
      <w:rPr>
        <w:rFonts w:ascii="Wingdings" w:eastAsia="Wingdings" w:hAnsi="Wingdings" w:cs="Wingdings" w:hint="default"/>
      </w:rPr>
    </w:lvl>
  </w:abstractNum>
  <w:abstractNum w:abstractNumId="26" w15:restartNumberingAfterBreak="0">
    <w:nsid w:val="4A5D08B4"/>
    <w:multiLevelType w:val="multilevel"/>
    <w:tmpl w:val="C8420EF6"/>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7" w15:restartNumberingAfterBreak="0">
    <w:nsid w:val="4B9C6193"/>
    <w:multiLevelType w:val="multilevel"/>
    <w:tmpl w:val="5DD8AE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multilevel"/>
    <w:tmpl w:val="A66C23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multilevel"/>
    <w:tmpl w:val="7EE6D4A6"/>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multilevel"/>
    <w:tmpl w:val="80D4AF2E"/>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multilevel"/>
    <w:tmpl w:val="4D7C17AA"/>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BB5E16"/>
    <w:multiLevelType w:val="multilevel"/>
    <w:tmpl w:val="97365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0C0507"/>
    <w:multiLevelType w:val="multilevel"/>
    <w:tmpl w:val="EF12405E"/>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34" w15:restartNumberingAfterBreak="0">
    <w:nsid w:val="5CCA69F2"/>
    <w:multiLevelType w:val="multilevel"/>
    <w:tmpl w:val="B2F4B10A"/>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5" w15:restartNumberingAfterBreak="0">
    <w:nsid w:val="5FE17550"/>
    <w:multiLevelType w:val="multilevel"/>
    <w:tmpl w:val="46CC90DE"/>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32B3DD6"/>
    <w:multiLevelType w:val="multilevel"/>
    <w:tmpl w:val="C1FA313A"/>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7" w15:restartNumberingAfterBreak="0">
    <w:nsid w:val="64A7373F"/>
    <w:multiLevelType w:val="multilevel"/>
    <w:tmpl w:val="CA6E8D9A"/>
    <w:lvl w:ilvl="0">
      <w:numFmt w:val="bullet"/>
      <w:lvlText w:val="-"/>
      <w:lvlJc w:val="left"/>
      <w:pPr>
        <w:ind w:left="720" w:hanging="360"/>
      </w:pPr>
      <w:rPr>
        <w:rFonts w:ascii="Arial" w:eastAsia="Times"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BEE629A"/>
    <w:multiLevelType w:val="multilevel"/>
    <w:tmpl w:val="E6CCD5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D1F0D74"/>
    <w:multiLevelType w:val="multilevel"/>
    <w:tmpl w:val="2534850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40" w15:restartNumberingAfterBreak="0">
    <w:nsid w:val="6FDC236F"/>
    <w:multiLevelType w:val="multilevel"/>
    <w:tmpl w:val="C5E8F35E"/>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1" w15:restartNumberingAfterBreak="0">
    <w:nsid w:val="75EC390B"/>
    <w:multiLevelType w:val="multilevel"/>
    <w:tmpl w:val="4BF2187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6863F69"/>
    <w:multiLevelType w:val="multilevel"/>
    <w:tmpl w:val="6C9C26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73166CB"/>
    <w:multiLevelType w:val="multilevel"/>
    <w:tmpl w:val="5D40D580"/>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7C5033C"/>
    <w:multiLevelType w:val="multilevel"/>
    <w:tmpl w:val="37EEFA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9A038C6"/>
    <w:multiLevelType w:val="multilevel"/>
    <w:tmpl w:val="86A2846E"/>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FA937C9"/>
    <w:multiLevelType w:val="multilevel"/>
    <w:tmpl w:val="249603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97204226">
    <w:abstractNumId w:val="0"/>
  </w:num>
  <w:num w:numId="2" w16cid:durableId="766653307">
    <w:abstractNumId w:val="7"/>
  </w:num>
  <w:num w:numId="3" w16cid:durableId="1116295777">
    <w:abstractNumId w:val="30"/>
  </w:num>
  <w:num w:numId="4" w16cid:durableId="654530256">
    <w:abstractNumId w:val="4"/>
  </w:num>
  <w:num w:numId="5" w16cid:durableId="1507135245">
    <w:abstractNumId w:val="21"/>
  </w:num>
  <w:num w:numId="6" w16cid:durableId="383795793">
    <w:abstractNumId w:val="9"/>
  </w:num>
  <w:num w:numId="7" w16cid:durableId="1435903024">
    <w:abstractNumId w:val="19"/>
  </w:num>
  <w:num w:numId="8" w16cid:durableId="145123321">
    <w:abstractNumId w:val="31"/>
  </w:num>
  <w:num w:numId="9" w16cid:durableId="1168786847">
    <w:abstractNumId w:val="12"/>
  </w:num>
  <w:num w:numId="10" w16cid:durableId="263808944">
    <w:abstractNumId w:val="35"/>
  </w:num>
  <w:num w:numId="11" w16cid:durableId="758912334">
    <w:abstractNumId w:val="2"/>
  </w:num>
  <w:num w:numId="12" w16cid:durableId="993069120">
    <w:abstractNumId w:val="11"/>
  </w:num>
  <w:num w:numId="13" w16cid:durableId="1487741095">
    <w:abstractNumId w:val="34"/>
  </w:num>
  <w:num w:numId="14" w16cid:durableId="1458135858">
    <w:abstractNumId w:val="26"/>
  </w:num>
  <w:num w:numId="15" w16cid:durableId="1657341637">
    <w:abstractNumId w:val="39"/>
  </w:num>
  <w:num w:numId="16" w16cid:durableId="959145870">
    <w:abstractNumId w:val="3"/>
  </w:num>
  <w:num w:numId="17" w16cid:durableId="690650048">
    <w:abstractNumId w:val="24"/>
  </w:num>
  <w:num w:numId="18" w16cid:durableId="1507549187">
    <w:abstractNumId w:val="20"/>
  </w:num>
  <w:num w:numId="19" w16cid:durableId="1458645206">
    <w:abstractNumId w:val="15"/>
  </w:num>
  <w:num w:numId="20" w16cid:durableId="2056998318">
    <w:abstractNumId w:val="6"/>
  </w:num>
  <w:num w:numId="21" w16cid:durableId="1633634543">
    <w:abstractNumId w:val="5"/>
  </w:num>
  <w:num w:numId="22" w16cid:durableId="1412584989">
    <w:abstractNumId w:val="44"/>
  </w:num>
  <w:num w:numId="23" w16cid:durableId="2132942919">
    <w:abstractNumId w:val="1"/>
  </w:num>
  <w:num w:numId="24" w16cid:durableId="2024823796">
    <w:abstractNumId w:val="16"/>
  </w:num>
  <w:num w:numId="25" w16cid:durableId="1564293332">
    <w:abstractNumId w:val="40"/>
  </w:num>
  <w:num w:numId="26" w16cid:durableId="1636981448">
    <w:abstractNumId w:val="17"/>
  </w:num>
  <w:num w:numId="27" w16cid:durableId="458229751">
    <w:abstractNumId w:val="45"/>
  </w:num>
  <w:num w:numId="28" w16cid:durableId="1055084489">
    <w:abstractNumId w:val="36"/>
  </w:num>
  <w:num w:numId="29" w16cid:durableId="1006130081">
    <w:abstractNumId w:val="41"/>
  </w:num>
  <w:num w:numId="30" w16cid:durableId="1502044850">
    <w:abstractNumId w:val="29"/>
  </w:num>
  <w:num w:numId="31" w16cid:durableId="1684503786">
    <w:abstractNumId w:val="38"/>
  </w:num>
  <w:num w:numId="32" w16cid:durableId="1486583069">
    <w:abstractNumId w:val="42"/>
  </w:num>
  <w:num w:numId="33" w16cid:durableId="1441799649">
    <w:abstractNumId w:val="10"/>
  </w:num>
  <w:num w:numId="34" w16cid:durableId="537199931">
    <w:abstractNumId w:val="18"/>
  </w:num>
  <w:num w:numId="35" w16cid:durableId="809446250">
    <w:abstractNumId w:val="8"/>
  </w:num>
  <w:num w:numId="36" w16cid:durableId="682516426">
    <w:abstractNumId w:val="28"/>
  </w:num>
  <w:num w:numId="37" w16cid:durableId="1571693621">
    <w:abstractNumId w:val="27"/>
  </w:num>
  <w:num w:numId="38" w16cid:durableId="1484539954">
    <w:abstractNumId w:val="43"/>
  </w:num>
  <w:num w:numId="39" w16cid:durableId="1976132342">
    <w:abstractNumId w:val="46"/>
  </w:num>
  <w:num w:numId="40" w16cid:durableId="1006202961">
    <w:abstractNumId w:val="14"/>
  </w:num>
  <w:num w:numId="41" w16cid:durableId="1364406160">
    <w:abstractNumId w:val="32"/>
  </w:num>
  <w:num w:numId="42" w16cid:durableId="148254204">
    <w:abstractNumId w:val="33"/>
  </w:num>
  <w:num w:numId="43" w16cid:durableId="644774329">
    <w:abstractNumId w:val="23"/>
  </w:num>
  <w:num w:numId="44" w16cid:durableId="1026642867">
    <w:abstractNumId w:val="22"/>
  </w:num>
  <w:num w:numId="45" w16cid:durableId="130832382">
    <w:abstractNumId w:val="25"/>
  </w:num>
  <w:num w:numId="46" w16cid:durableId="661852453">
    <w:abstractNumId w:val="37"/>
  </w:num>
  <w:num w:numId="47" w16cid:durableId="123818142">
    <w:abstractNumId w:val="13"/>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oudjati OUSSOUFA">
    <w15:presenceInfo w15:providerId="AD" w15:userId="S-1-5-21-3406572209-2354835200-999462638-8315"/>
  </w15:person>
  <w15:person w15:author="Vincent LECOMTE">
    <w15:presenceInfo w15:providerId="AD" w15:userId="S-1-5-21-3406572209-2354835200-999462638-11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C70"/>
    <w:rsid w:val="00045FC5"/>
    <w:rsid w:val="000A171C"/>
    <w:rsid w:val="001C40A8"/>
    <w:rsid w:val="0020469F"/>
    <w:rsid w:val="002A39C6"/>
    <w:rsid w:val="002E5170"/>
    <w:rsid w:val="00466021"/>
    <w:rsid w:val="004933E0"/>
    <w:rsid w:val="004E3E1F"/>
    <w:rsid w:val="00613AA2"/>
    <w:rsid w:val="00637EFF"/>
    <w:rsid w:val="00665ED4"/>
    <w:rsid w:val="008155F2"/>
    <w:rsid w:val="00907D8D"/>
    <w:rsid w:val="00910E58"/>
    <w:rsid w:val="00912B83"/>
    <w:rsid w:val="009407B5"/>
    <w:rsid w:val="0095558E"/>
    <w:rsid w:val="00A6383B"/>
    <w:rsid w:val="00A71AE0"/>
    <w:rsid w:val="00B00D60"/>
    <w:rsid w:val="00B911D5"/>
    <w:rsid w:val="00BB72AC"/>
    <w:rsid w:val="00C031E6"/>
    <w:rsid w:val="00C418ED"/>
    <w:rsid w:val="00CA2021"/>
    <w:rsid w:val="00D06C70"/>
    <w:rsid w:val="00D4060A"/>
    <w:rsid w:val="00DE6411"/>
    <w:rsid w:val="00E72F0E"/>
    <w:rsid w:val="00F60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70320"/>
  <w15:docId w15:val="{08DE721F-E727-4640-AD91-FE18C95D4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rPr>
  </w:style>
  <w:style w:type="paragraph" w:styleId="Titre1">
    <w:name w:val="heading 1"/>
    <w:basedOn w:val="Normal"/>
    <w:next w:val="Normal"/>
    <w:link w:val="Titre1Car"/>
    <w:qFormat/>
    <w:pPr>
      <w:keepNext/>
      <w:spacing w:line="440" w:lineRule="exact"/>
      <w:outlineLvl w:val="0"/>
    </w:pPr>
    <w:rPr>
      <w:rFonts w:ascii="Arial" w:eastAsia="Times" w:hAnsi="Arial" w:cs="Arial"/>
      <w:b/>
      <w:bCs/>
      <w:caps/>
      <w:sz w:val="20"/>
      <w:szCs w:val="20"/>
    </w:rPr>
  </w:style>
  <w:style w:type="paragraph" w:styleId="Titre2">
    <w:name w:val="heading 2"/>
    <w:basedOn w:val="Normal"/>
    <w:next w:val="Normal"/>
    <w:link w:val="Titre2Car"/>
    <w:qFormat/>
    <w:pPr>
      <w:keepNext/>
      <w:widowControl w:val="0"/>
      <w:spacing w:line="300" w:lineRule="atLeast"/>
      <w:outlineLvl w:val="1"/>
    </w:pPr>
    <w:rPr>
      <w:rFonts w:ascii="Arial" w:eastAsia="Times" w:hAnsi="Arial" w:cs="Arial"/>
      <w:b/>
      <w:bCs/>
      <w:sz w:val="18"/>
      <w:szCs w:val="20"/>
    </w:rPr>
  </w:style>
  <w:style w:type="paragraph" w:styleId="Titre3">
    <w:name w:val="heading 3"/>
    <w:basedOn w:val="Normal"/>
    <w:next w:val="Normal"/>
    <w:link w:val="Titre3Car"/>
    <w:qFormat/>
    <w:pPr>
      <w:keepNext/>
      <w:spacing w:before="240" w:after="60" w:line="300" w:lineRule="atLeast"/>
      <w:outlineLvl w:val="2"/>
    </w:pPr>
    <w:rPr>
      <w:rFonts w:ascii="Helvetica" w:eastAsia="Times" w:hAnsi="Helvetica"/>
      <w:szCs w:val="20"/>
    </w:rPr>
  </w:style>
  <w:style w:type="paragraph" w:styleId="Titre4">
    <w:name w:val="heading 4"/>
    <w:basedOn w:val="Normal"/>
    <w:next w:val="Normal"/>
    <w:link w:val="Titre4Car"/>
    <w:qFormat/>
    <w:pPr>
      <w:keepNext/>
      <w:widowControl w:val="0"/>
      <w:spacing w:line="300" w:lineRule="atLeast"/>
      <w:jc w:val="both"/>
      <w:outlineLvl w:val="3"/>
    </w:pPr>
    <w:rPr>
      <w:rFonts w:ascii="Arial" w:eastAsia="Times" w:hAnsi="Arial" w:cs="Arial"/>
      <w:b/>
      <w:bCs/>
      <w:i/>
      <w:iCs/>
      <w:color w:val="0000FF"/>
      <w:sz w:val="20"/>
      <w:szCs w:val="20"/>
    </w:rPr>
  </w:style>
  <w:style w:type="paragraph" w:styleId="Titre5">
    <w:name w:val="heading 5"/>
    <w:basedOn w:val="Normal"/>
    <w:next w:val="Normal"/>
    <w:link w:val="Titre5Car"/>
    <w:qFormat/>
    <w:pPr>
      <w:keepNext/>
      <w:widowControl w:val="0"/>
      <w:spacing w:line="300" w:lineRule="atLeast"/>
      <w:jc w:val="both"/>
      <w:outlineLvl w:val="4"/>
    </w:pPr>
    <w:rPr>
      <w:rFonts w:ascii="Arial" w:eastAsia="Times" w:hAnsi="Arial" w:cs="Arial"/>
      <w:b/>
      <w:bCs/>
      <w:sz w:val="20"/>
      <w:szCs w:val="20"/>
    </w:rPr>
  </w:style>
  <w:style w:type="paragraph" w:styleId="Titre6">
    <w:name w:val="heading 6"/>
    <w:basedOn w:val="Normal"/>
    <w:next w:val="Normal"/>
    <w:link w:val="Titre6Car"/>
    <w:qFormat/>
    <w:pPr>
      <w:spacing w:before="240" w:after="60"/>
      <w:outlineLvl w:val="5"/>
    </w:pPr>
    <w:rPr>
      <w:b/>
      <w:bCs/>
      <w:sz w:val="22"/>
      <w:szCs w:val="22"/>
      <w:lang w:val="en-US" w:eastAsia="en-US"/>
    </w:rPr>
  </w:style>
  <w:style w:type="paragraph" w:styleId="Titre7">
    <w:name w:val="heading 7"/>
    <w:basedOn w:val="Normal"/>
    <w:next w:val="Normal"/>
    <w:link w:val="Titre7Car"/>
    <w:qFormat/>
    <w:pPr>
      <w:keepNext/>
      <w:widowControl w:val="0"/>
      <w:outlineLvl w:val="6"/>
    </w:pPr>
    <w:rPr>
      <w:rFonts w:cs="Arial"/>
      <w:b/>
    </w:rPr>
  </w:style>
  <w:style w:type="paragraph" w:styleId="Titre8">
    <w:name w:val="heading 8"/>
    <w:basedOn w:val="Normal"/>
    <w:next w:val="Normal"/>
    <w:link w:val="Titre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7"/>
    </w:pPr>
    <w:rPr>
      <w:rFonts w:eastAsia="SimSun"/>
      <w:b/>
      <w:szCs w:val="20"/>
      <w:lang w:val="en-US" w:eastAsia="zh-CN"/>
    </w:rPr>
  </w:style>
  <w:style w:type="paragraph" w:styleId="Titre9">
    <w:name w:val="heading 9"/>
    <w:basedOn w:val="Normal"/>
    <w:next w:val="Normal"/>
    <w:link w:val="Titre9Car"/>
    <w:uiPriority w:val="9"/>
    <w:unhideWhenUsed/>
    <w:qFormat/>
    <w:pPr>
      <w:keepNext/>
      <w:keepLines/>
      <w:spacing w:line="300" w:lineRule="atLeast"/>
      <w:outlineLvl w:val="8"/>
    </w:pPr>
    <w:rPr>
      <w:rFonts w:ascii="Arial" w:eastAsia="Arial" w:hAnsi="Arial" w:cs="Arial"/>
      <w:i/>
      <w:iCs/>
      <w:color w:val="272727" w:themeColor="text1" w:themeTint="D8"/>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Heading1Char">
    <w:name w:val="Heading 1 Char"/>
    <w:basedOn w:val="Policepardfaut"/>
    <w:uiPriority w:val="9"/>
    <w:rPr>
      <w:rFonts w:ascii="Arial" w:eastAsia="Arial" w:hAnsi="Arial" w:cs="Arial"/>
      <w:color w:val="365F91" w:themeColor="accent1" w:themeShade="BF"/>
      <w:sz w:val="40"/>
      <w:szCs w:val="40"/>
    </w:rPr>
  </w:style>
  <w:style w:type="character" w:customStyle="1" w:styleId="Heading3Char">
    <w:name w:val="Heading 3 Char"/>
    <w:basedOn w:val="Policepardfaut"/>
    <w:uiPriority w:val="9"/>
    <w:rPr>
      <w:rFonts w:ascii="Arial" w:eastAsia="Arial" w:hAnsi="Arial" w:cs="Arial"/>
      <w:color w:val="365F91" w:themeColor="accent1" w:themeShade="BF"/>
      <w:sz w:val="28"/>
      <w:szCs w:val="28"/>
    </w:rPr>
  </w:style>
  <w:style w:type="character" w:customStyle="1" w:styleId="Heading4Char">
    <w:name w:val="Heading 4 Char"/>
    <w:basedOn w:val="Policepardfaut"/>
    <w:uiPriority w:val="9"/>
    <w:rPr>
      <w:rFonts w:ascii="Arial" w:eastAsia="Arial" w:hAnsi="Arial" w:cs="Arial"/>
      <w:i/>
      <w:iCs/>
      <w:color w:val="365F91" w:themeColor="accent1" w:themeShade="BF"/>
    </w:rPr>
  </w:style>
  <w:style w:type="character" w:customStyle="1" w:styleId="Heading5Char">
    <w:name w:val="Heading 5 Char"/>
    <w:basedOn w:val="Policepardfaut"/>
    <w:uiPriority w:val="9"/>
    <w:rPr>
      <w:rFonts w:ascii="Arial" w:eastAsia="Arial" w:hAnsi="Arial" w:cs="Arial"/>
      <w:color w:val="365F91" w:themeColor="accent1" w:themeShade="BF"/>
    </w:rPr>
  </w:style>
  <w:style w:type="character" w:customStyle="1" w:styleId="Heading6Char">
    <w:name w:val="Heading 6 Char"/>
    <w:basedOn w:val="Policepardfaut"/>
    <w:uiPriority w:val="9"/>
    <w:rPr>
      <w:rFonts w:ascii="Arial" w:eastAsia="Arial" w:hAnsi="Arial" w:cs="Arial"/>
      <w:i/>
      <w:iCs/>
      <w:color w:val="595959" w:themeColor="text1" w:themeTint="A6"/>
    </w:rPr>
  </w:style>
  <w:style w:type="character" w:customStyle="1" w:styleId="Heading7Char">
    <w:name w:val="Heading 7 Char"/>
    <w:basedOn w:val="Policepardfaut"/>
    <w:uiPriority w:val="9"/>
    <w:rPr>
      <w:rFonts w:ascii="Arial" w:eastAsia="Arial" w:hAnsi="Arial" w:cs="Arial"/>
      <w:color w:val="595959" w:themeColor="text1" w:themeTint="A6"/>
    </w:rPr>
  </w:style>
  <w:style w:type="character" w:customStyle="1" w:styleId="Heading8Char">
    <w:name w:val="Heading 8 Char"/>
    <w:basedOn w:val="Policepardfaut"/>
    <w:uiPriority w:val="9"/>
    <w:rPr>
      <w:rFonts w:ascii="Arial" w:eastAsia="Arial" w:hAnsi="Arial" w:cs="Arial"/>
      <w:i/>
      <w:iCs/>
      <w:color w:val="272727" w:themeColor="text1" w:themeTint="D8"/>
    </w:rPr>
  </w:style>
  <w:style w:type="character" w:customStyle="1" w:styleId="Heading9Char">
    <w:name w:val="Heading 9 Char"/>
    <w:basedOn w:val="Policepardfaut"/>
    <w:uiPriority w:val="9"/>
    <w:rPr>
      <w:rFonts w:ascii="Arial" w:eastAsia="Arial" w:hAnsi="Arial" w:cs="Arial"/>
      <w:i/>
      <w:iCs/>
      <w:color w:val="272727" w:themeColor="text1" w:themeTint="D8"/>
    </w:rPr>
  </w:style>
  <w:style w:type="character" w:customStyle="1" w:styleId="TitleChar">
    <w:name w:val="Title Char"/>
    <w:basedOn w:val="Policepardfaut"/>
    <w:uiPriority w:val="10"/>
    <w:rPr>
      <w:rFonts w:ascii="Arial" w:eastAsia="Arial" w:hAnsi="Arial" w:cs="Arial"/>
      <w:spacing w:val="-10"/>
      <w:sz w:val="56"/>
      <w:szCs w:val="56"/>
    </w:rPr>
  </w:style>
  <w:style w:type="character" w:customStyle="1" w:styleId="SubtitleChar">
    <w:name w:val="Subtitle Char"/>
    <w:basedOn w:val="Policepardfaut"/>
    <w:uiPriority w:val="11"/>
    <w:rPr>
      <w:color w:val="595959" w:themeColor="text1" w:themeTint="A6"/>
      <w:spacing w:val="15"/>
      <w:sz w:val="28"/>
      <w:szCs w:val="28"/>
    </w:rPr>
  </w:style>
  <w:style w:type="character" w:customStyle="1" w:styleId="QuoteChar">
    <w:name w:val="Quote Char"/>
    <w:basedOn w:val="Policepardfaut"/>
    <w:uiPriority w:val="29"/>
    <w:rPr>
      <w:i/>
      <w:iCs/>
      <w:color w:val="404040" w:themeColor="text1" w:themeTint="BF"/>
    </w:rPr>
  </w:style>
  <w:style w:type="character" w:customStyle="1" w:styleId="IntenseQuoteChar">
    <w:name w:val="Intense Quote Char"/>
    <w:basedOn w:val="Policepardfaut"/>
    <w:uiPriority w:val="30"/>
    <w:rPr>
      <w:i/>
      <w:iCs/>
      <w:color w:val="365F91" w:themeColor="accent1" w:themeShade="BF"/>
    </w:rPr>
  </w:style>
  <w:style w:type="character" w:customStyle="1" w:styleId="EndnoteTextChar">
    <w:name w:val="Endnote Text Char"/>
    <w:basedOn w:val="Policepardfaut"/>
    <w:uiPriority w:val="99"/>
    <w:semiHidden/>
    <w:rPr>
      <w:sz w:val="20"/>
      <w:szCs w:val="20"/>
    </w:rPr>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Heading2Char">
    <w:name w:val="Heading 2 Char"/>
    <w:basedOn w:val="Policepardfaut"/>
    <w:uiPriority w:val="9"/>
    <w:rPr>
      <w:rFonts w:ascii="Arial" w:eastAsia="Arial" w:hAnsi="Arial" w:cs="Arial"/>
      <w:color w:val="365F91" w:themeColor="accent1" w:themeShade="BF"/>
      <w:sz w:val="32"/>
      <w:szCs w:val="32"/>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spacing w:line="300" w:lineRule="atLeast"/>
    </w:pPr>
    <w:rPr>
      <w:rFonts w:ascii="Arial" w:eastAsia="Times" w:hAnsi="Arial"/>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line="300" w:lineRule="atLeast"/>
      <w:jc w:val="center"/>
    </w:pPr>
    <w:rPr>
      <w:rFonts w:ascii="Arial" w:eastAsia="Times" w:hAnsi="Arial"/>
      <w:i/>
      <w:iCs/>
      <w:color w:val="404040" w:themeColor="text1" w:themeTint="BF"/>
      <w:sz w:val="20"/>
      <w:szCs w:val="20"/>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line="300" w:lineRule="atLeast"/>
      <w:ind w:left="864" w:right="864"/>
      <w:jc w:val="center"/>
    </w:pPr>
    <w:rPr>
      <w:rFonts w:ascii="Arial" w:eastAsia="Times" w:hAnsi="Arial"/>
      <w:i/>
      <w:iCs/>
      <w:color w:val="365F91" w:themeColor="accent1" w:themeShade="BF"/>
      <w:sz w:val="20"/>
      <w:szCs w:val="20"/>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rPr>
      <w:rFonts w:ascii="Arial" w:eastAsia="Times" w:hAnsi="Arial"/>
      <w:sz w:val="20"/>
      <w:szCs w:val="20"/>
    </w:rPr>
  </w:style>
  <w:style w:type="character" w:styleId="Accentuationlgre">
    <w:name w:val="Subtle Emphasis"/>
    <w:basedOn w:val="Policepardfaut"/>
    <w:uiPriority w:val="19"/>
    <w:qFormat/>
    <w:rPr>
      <w:i/>
      <w:iCs/>
      <w:color w:val="404040" w:themeColor="text1" w:themeTint="BF"/>
    </w:rPr>
  </w:style>
  <w:style w:type="character" w:styleId="Rfrencelgre">
    <w:name w:val="Subtle Reference"/>
    <w:basedOn w:val="Policepardfaut"/>
    <w:uiPriority w:val="31"/>
    <w:qFormat/>
    <w:rPr>
      <w:smallCaps/>
      <w:color w:val="5A5A5A" w:themeColor="text1" w:themeTint="A5"/>
    </w:rPr>
  </w:style>
  <w:style w:type="character" w:customStyle="1" w:styleId="HeaderChar">
    <w:name w:val="Header Char"/>
    <w:basedOn w:val="Policepardfaut"/>
    <w:uiPriority w:val="99"/>
  </w:style>
  <w:style w:type="character" w:customStyle="1" w:styleId="FooterChar">
    <w:name w:val="Footer Char"/>
    <w:basedOn w:val="Policepardfaut"/>
    <w:uiPriority w:val="99"/>
  </w:style>
  <w:style w:type="paragraph" w:styleId="Lgende">
    <w:name w:val="caption"/>
    <w:basedOn w:val="Normal"/>
    <w:next w:val="Normal"/>
    <w:uiPriority w:val="35"/>
    <w:unhideWhenUsed/>
    <w:qFormat/>
    <w:pPr>
      <w:spacing w:after="200"/>
    </w:pPr>
    <w:rPr>
      <w:rFonts w:ascii="Arial" w:eastAsia="Times" w:hAnsi="Arial"/>
      <w:i/>
      <w:iCs/>
      <w:color w:val="1F497D" w:themeColor="text2"/>
      <w:sz w:val="18"/>
      <w:szCs w:val="18"/>
    </w:rPr>
  </w:style>
  <w:style w:type="character" w:customStyle="1" w:styleId="FootnoteTextChar">
    <w:name w:val="Footnote Text Char"/>
    <w:basedOn w:val="Policepardfaut"/>
    <w:uiPriority w:val="99"/>
    <w:semiHidden/>
    <w:rPr>
      <w:sz w:val="20"/>
      <w:szCs w:val="20"/>
    </w:rPr>
  </w:style>
  <w:style w:type="paragraph" w:styleId="Notedefin">
    <w:name w:val="endnote text"/>
    <w:basedOn w:val="Normal"/>
    <w:link w:val="NotedefinCar"/>
    <w:uiPriority w:val="99"/>
    <w:semiHidden/>
    <w:unhideWhenUsed/>
    <w:rPr>
      <w:sz w:val="20"/>
      <w:szCs w:val="20"/>
    </w:r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4">
    <w:name w:val="toc 4"/>
    <w:basedOn w:val="Normal"/>
    <w:next w:val="Normal"/>
    <w:uiPriority w:val="39"/>
    <w:unhideWhenUsed/>
    <w:pPr>
      <w:spacing w:after="100" w:line="300" w:lineRule="atLeast"/>
      <w:ind w:left="660"/>
    </w:pPr>
    <w:rPr>
      <w:rFonts w:ascii="Arial" w:eastAsia="Times" w:hAnsi="Arial"/>
      <w:sz w:val="20"/>
      <w:szCs w:val="20"/>
    </w:rPr>
  </w:style>
  <w:style w:type="paragraph" w:styleId="TM5">
    <w:name w:val="toc 5"/>
    <w:basedOn w:val="Normal"/>
    <w:next w:val="Normal"/>
    <w:uiPriority w:val="39"/>
    <w:unhideWhenUsed/>
    <w:pPr>
      <w:spacing w:after="100" w:line="300" w:lineRule="atLeast"/>
      <w:ind w:left="880"/>
    </w:pPr>
    <w:rPr>
      <w:rFonts w:ascii="Arial" w:eastAsia="Times" w:hAnsi="Arial"/>
      <w:sz w:val="20"/>
      <w:szCs w:val="20"/>
    </w:rPr>
  </w:style>
  <w:style w:type="paragraph" w:styleId="TM6">
    <w:name w:val="toc 6"/>
    <w:basedOn w:val="Normal"/>
    <w:next w:val="Normal"/>
    <w:uiPriority w:val="39"/>
    <w:unhideWhenUsed/>
    <w:pPr>
      <w:spacing w:after="100" w:line="300" w:lineRule="atLeast"/>
      <w:ind w:left="1100"/>
    </w:pPr>
    <w:rPr>
      <w:rFonts w:ascii="Arial" w:eastAsia="Times" w:hAnsi="Arial"/>
      <w:sz w:val="20"/>
      <w:szCs w:val="20"/>
    </w:rPr>
  </w:style>
  <w:style w:type="paragraph" w:styleId="TM7">
    <w:name w:val="toc 7"/>
    <w:basedOn w:val="Normal"/>
    <w:next w:val="Normal"/>
    <w:uiPriority w:val="39"/>
    <w:unhideWhenUsed/>
    <w:pPr>
      <w:spacing w:after="100" w:line="300" w:lineRule="atLeast"/>
      <w:ind w:left="1320"/>
    </w:pPr>
    <w:rPr>
      <w:rFonts w:ascii="Arial" w:eastAsia="Times" w:hAnsi="Arial"/>
      <w:sz w:val="20"/>
      <w:szCs w:val="20"/>
    </w:rPr>
  </w:style>
  <w:style w:type="paragraph" w:styleId="TM8">
    <w:name w:val="toc 8"/>
    <w:basedOn w:val="Normal"/>
    <w:next w:val="Normal"/>
    <w:uiPriority w:val="39"/>
    <w:unhideWhenUsed/>
    <w:pPr>
      <w:spacing w:after="100" w:line="300" w:lineRule="atLeast"/>
      <w:ind w:left="1540"/>
    </w:pPr>
    <w:rPr>
      <w:rFonts w:ascii="Arial" w:eastAsia="Times" w:hAnsi="Arial"/>
      <w:sz w:val="20"/>
      <w:szCs w:val="20"/>
    </w:rPr>
  </w:style>
  <w:style w:type="paragraph" w:styleId="TM9">
    <w:name w:val="toc 9"/>
    <w:basedOn w:val="Normal"/>
    <w:next w:val="Normal"/>
    <w:uiPriority w:val="39"/>
    <w:unhideWhenUsed/>
    <w:pPr>
      <w:spacing w:after="100" w:line="300" w:lineRule="atLeast"/>
      <w:ind w:left="1760"/>
    </w:pPr>
    <w:rPr>
      <w:rFonts w:ascii="Arial" w:eastAsia="Times" w:hAnsi="Arial"/>
      <w:sz w:val="20"/>
      <w:szCs w:val="20"/>
    </w:r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pPr>
      <w:spacing w:line="300" w:lineRule="atLeast"/>
    </w:pPr>
    <w:rPr>
      <w:rFonts w:ascii="Arial" w:eastAsia="Times" w:hAnsi="Arial"/>
      <w:sz w:val="20"/>
      <w:szCs w:val="20"/>
    </w:rPr>
  </w:style>
  <w:style w:type="paragraph" w:styleId="En-tte">
    <w:name w:val="header"/>
    <w:basedOn w:val="Normal"/>
    <w:link w:val="En-tteCar"/>
    <w:pPr>
      <w:tabs>
        <w:tab w:val="center" w:pos="4536"/>
        <w:tab w:val="right" w:pos="9072"/>
      </w:tabs>
      <w:spacing w:line="300" w:lineRule="atLeast"/>
    </w:pPr>
    <w:rPr>
      <w:rFonts w:ascii="Arial" w:eastAsia="Times" w:hAnsi="Arial"/>
      <w:sz w:val="20"/>
      <w:szCs w:val="20"/>
    </w:rPr>
  </w:style>
  <w:style w:type="paragraph" w:styleId="Pieddepage">
    <w:name w:val="footer"/>
    <w:basedOn w:val="Normal"/>
    <w:link w:val="PieddepageCar"/>
    <w:uiPriority w:val="99"/>
    <w:pPr>
      <w:tabs>
        <w:tab w:val="center" w:pos="4536"/>
        <w:tab w:val="right" w:pos="9072"/>
      </w:tabs>
      <w:spacing w:line="300" w:lineRule="atLeast"/>
    </w:pPr>
    <w:rPr>
      <w:rFonts w:ascii="Arial" w:eastAsia="Times" w:hAnsi="Arial"/>
      <w:sz w:val="20"/>
      <w:szCs w:val="20"/>
    </w:r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spacing w:line="300" w:lineRule="atLeast"/>
    </w:pPr>
    <w:rPr>
      <w:rFonts w:ascii="Arial" w:eastAsia="Times" w:hAnsi="Arial"/>
      <w:sz w:val="20"/>
      <w:szCs w:val="20"/>
    </w:r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jc w:val="both"/>
    </w:pPr>
    <w:rPr>
      <w:rFonts w:ascii="Arial" w:hAnsi="Arial"/>
      <w:sz w:val="22"/>
      <w:szCs w:val="20"/>
    </w:rPr>
  </w:style>
  <w:style w:type="paragraph" w:customStyle="1" w:styleId="u">
    <w:name w:val="u"/>
    <w:basedOn w:val="Normal"/>
    <w:pPr>
      <w:ind w:left="562"/>
      <w:jc w:val="both"/>
    </w:pPr>
    <w:rPr>
      <w:rFonts w:ascii="Arial" w:hAnsi="Arial"/>
      <w:sz w:val="22"/>
      <w:szCs w:val="20"/>
    </w:rPr>
  </w:style>
  <w:style w:type="paragraph" w:customStyle="1" w:styleId="v">
    <w:name w:val="v"/>
    <w:basedOn w:val="u"/>
    <w:pPr>
      <w:ind w:hanging="562"/>
    </w:pPr>
  </w:style>
  <w:style w:type="paragraph" w:customStyle="1" w:styleId="TITF1">
    <w:name w:val="TITF1"/>
    <w:basedOn w:val="Normal"/>
    <w:pPr>
      <w:widowControl w:val="0"/>
      <w:numPr>
        <w:ilvl w:val="12"/>
      </w:numPr>
      <w:spacing w:after="540"/>
      <w:jc w:val="both"/>
    </w:pPr>
    <w:rPr>
      <w:rFonts w:ascii="Arial" w:hAnsi="Arial" w:cs="Arial"/>
      <w:b/>
      <w:caps/>
      <w:sz w:val="20"/>
      <w:szCs w:val="20"/>
    </w:rPr>
  </w:style>
  <w:style w:type="paragraph" w:customStyle="1" w:styleId="w">
    <w:name w:val="w"/>
    <w:basedOn w:val="Normal"/>
    <w:pPr>
      <w:numPr>
        <w:numId w:val="2"/>
      </w:numPr>
      <w:jc w:val="both"/>
    </w:pPr>
    <w:rPr>
      <w:rFonts w:ascii="Arial" w:hAnsi="Arial"/>
      <w:sz w:val="22"/>
    </w:rPr>
  </w:style>
  <w:style w:type="paragraph" w:customStyle="1" w:styleId="TITF2">
    <w:name w:val="TITF2"/>
    <w:basedOn w:val="Normal"/>
    <w:pPr>
      <w:keepNext/>
      <w:spacing w:after="270"/>
      <w:ind w:left="562" w:hanging="562"/>
    </w:pPr>
    <w:rPr>
      <w:rFonts w:ascii="Arial" w:hAnsi="Arial"/>
      <w:b/>
      <w:sz w:val="22"/>
      <w:szCs w:val="20"/>
    </w:rPr>
  </w:style>
  <w:style w:type="character" w:styleId="Numrodepage">
    <w:name w:val="page number"/>
    <w:basedOn w:val="Policepardfaut"/>
    <w:semiHidden/>
  </w:style>
  <w:style w:type="paragraph" w:customStyle="1" w:styleId="b">
    <w:name w:val="b"/>
    <w:basedOn w:val="Normal"/>
    <w:pPr>
      <w:numPr>
        <w:numId w:val="3"/>
      </w:numPr>
      <w:jc w:val="both"/>
    </w:pPr>
    <w:rPr>
      <w:rFonts w:ascii="Arial" w:hAnsi="Arial"/>
      <w:sz w:val="22"/>
    </w:rPr>
  </w:style>
  <w:style w:type="paragraph" w:customStyle="1" w:styleId="e">
    <w:name w:val="e"/>
    <w:basedOn w:val="b"/>
    <w:rPr>
      <w:lang w:val="en-GB"/>
    </w:rPr>
  </w:style>
  <w:style w:type="paragraph" w:customStyle="1" w:styleId="q">
    <w:name w:val="q"/>
    <w:basedOn w:val="Normal"/>
    <w:pPr>
      <w:numPr>
        <w:numId w:val="4"/>
      </w:numPr>
      <w:jc w:val="both"/>
    </w:pPr>
    <w:rPr>
      <w:rFonts w:ascii="Arial" w:hAnsi="Arial"/>
      <w:sz w:val="22"/>
    </w:rPr>
  </w:style>
  <w:style w:type="paragraph" w:styleId="Corpsdetexte">
    <w:name w:val="Body Text"/>
    <w:basedOn w:val="Normal"/>
    <w:semiHidden/>
    <w:pPr>
      <w:widowControl w:val="0"/>
      <w:jc w:val="center"/>
    </w:pPr>
    <w:rPr>
      <w:rFonts w:ascii="Arial" w:hAnsi="Arial" w:cs="Arial"/>
      <w:b/>
      <w:caps/>
    </w:rPr>
  </w:style>
  <w:style w:type="paragraph" w:customStyle="1" w:styleId="TITF3">
    <w:name w:val="TITF3"/>
    <w:basedOn w:val="Normal"/>
    <w:pPr>
      <w:keepNext/>
      <w:spacing w:after="270"/>
      <w:ind w:left="562" w:hanging="562"/>
    </w:pPr>
    <w:rPr>
      <w:rFonts w:ascii="Arial" w:hAnsi="Arial"/>
      <w:b/>
      <w:sz w:val="22"/>
      <w:szCs w:val="20"/>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link w:val="TitreCar"/>
    <w:qFormat/>
    <w:pPr>
      <w:pBdr>
        <w:top w:val="single" w:sz="6" w:space="1" w:color="000000"/>
        <w:left w:val="single" w:sz="6" w:space="1" w:color="000000"/>
        <w:bottom w:val="single" w:sz="6" w:space="1" w:color="000000"/>
        <w:right w:val="single" w:sz="6" w:space="1" w:color="000000"/>
      </w:pBdr>
      <w:jc w:val="center"/>
    </w:pPr>
    <w:rPr>
      <w:rFonts w:ascii="Garamond" w:hAnsi="Garamond"/>
      <w:b/>
      <w:sz w:val="28"/>
      <w:szCs w:val="20"/>
    </w:rPr>
  </w:style>
  <w:style w:type="paragraph" w:customStyle="1" w:styleId="Default">
    <w:name w:val="Default"/>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rPr>
  </w:style>
  <w:style w:type="character" w:styleId="Accentuation">
    <w:name w:val="Emphasis"/>
    <w:basedOn w:val="Policepardfaut"/>
    <w:uiPriority w:val="20"/>
    <w:qFormat/>
    <w:rPr>
      <w:b/>
      <w:bCs/>
      <w:i w:val="0"/>
      <w:iCs w:val="0"/>
    </w:rPr>
  </w:style>
  <w:style w:type="paragraph" w:styleId="TM3">
    <w:name w:val="toc 3"/>
    <w:basedOn w:val="Normal"/>
    <w:next w:val="Normal"/>
    <w:uiPriority w:val="39"/>
    <w:semiHidden/>
    <w:qFormat/>
    <w:pPr>
      <w:numPr>
        <w:numId w:val="5"/>
      </w:numPr>
    </w:pPr>
  </w:style>
  <w:style w:type="paragraph" w:styleId="Textedebulles">
    <w:name w:val="Balloon Text"/>
    <w:basedOn w:val="Normal"/>
    <w:link w:val="TextedebullesCar"/>
    <w:uiPriority w:val="99"/>
    <w:semiHidden/>
    <w:unhideWhenUsed/>
    <w:rPr>
      <w:rFonts w:ascii="Tahoma" w:eastAsia="Times"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uiPriority w:val="39"/>
    <w:unhideWhenUsed/>
    <w:qFormat/>
    <w:pPr>
      <w:spacing w:after="100" w:line="300" w:lineRule="atLeast"/>
    </w:pPr>
    <w:rPr>
      <w:rFonts w:ascii="Arial" w:eastAsia="Times" w:hAnsi="Arial"/>
      <w:sz w:val="20"/>
      <w:szCs w:val="20"/>
    </w:rPr>
  </w:style>
  <w:style w:type="paragraph" w:styleId="TM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pPr>
      <w:spacing w:before="240"/>
      <w:jc w:val="both"/>
    </w:pPr>
    <w:rPr>
      <w:rFonts w:ascii="Times" w:hAnsi="Times" w:cs="Times"/>
      <w:sz w:val="20"/>
      <w:szCs w:val="20"/>
    </w:rPr>
  </w:style>
  <w:style w:type="character" w:customStyle="1" w:styleId="NotedebasdepageCar">
    <w:name w:val="Note de bas de page Car"/>
    <w:basedOn w:val="Policepardfaut"/>
    <w:link w:val="Notedebasdepage"/>
    <w:rPr>
      <w:rFonts w:eastAsia="Times New Roman" w:cs="Times"/>
    </w:rPr>
  </w:style>
  <w:style w:type="character" w:styleId="Appelnotedebasdep">
    <w:name w:val="footnote reference"/>
    <w:unhideWhenUsed/>
    <w:rPr>
      <w:rFonts w:ascii="Times New Roman" w:hAnsi="Times New Roman" w:cs="Times New Roman" w:hint="default"/>
      <w:vertAlign w:val="superscript"/>
    </w:rPr>
  </w:style>
  <w:style w:type="paragraph" w:styleId="Paragraphedeliste">
    <w:name w:val="List Paragraph"/>
    <w:basedOn w:val="Normal"/>
    <w:uiPriority w:val="34"/>
    <w:qFormat/>
    <w:pPr>
      <w:spacing w:line="300" w:lineRule="atLeast"/>
      <w:ind w:left="720"/>
      <w:contextualSpacing/>
    </w:pPr>
    <w:rPr>
      <w:rFonts w:ascii="Arial" w:eastAsia="Times" w:hAnsi="Arial"/>
      <w:sz w:val="20"/>
      <w:szCs w:val="20"/>
    </w:r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rPr>
      <w:rFonts w:ascii="Arial" w:eastAsia="Times" w:hAnsi="Arial"/>
      <w:sz w:val="20"/>
      <w:szCs w:val="20"/>
    </w:rPr>
  </w:style>
  <w:style w:type="character" w:customStyle="1" w:styleId="CommentaireCar">
    <w:name w:val="Commentaire Car"/>
    <w:basedOn w:val="Policepardfaut"/>
    <w:link w:val="Commentaire"/>
    <w:uiPriority w:val="99"/>
    <w:rPr>
      <w:rFonts w:ascii="Arial" w:hAnsi="Arial"/>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rPr>
  </w:style>
  <w:style w:type="paragraph" w:customStyle="1" w:styleId="NormalA">
    <w:name w:val="Normal A"/>
    <w:basedOn w:val="Normal"/>
    <w:uiPriority w:val="99"/>
    <w:pPr>
      <w:spacing w:before="240"/>
      <w:jc w:val="both"/>
    </w:pPr>
    <w:rPr>
      <w:sz w:val="22"/>
      <w:szCs w:val="22"/>
    </w:rPr>
  </w:style>
  <w:style w:type="character" w:customStyle="1" w:styleId="PieddepageCar">
    <w:name w:val="Pied de page Car"/>
    <w:basedOn w:val="Policepardfaut"/>
    <w:link w:val="Pieddepage"/>
    <w:uiPriority w:val="99"/>
    <w:rPr>
      <w:rFonts w:ascii="Arial" w:hAnsi="Arial"/>
    </w:rPr>
  </w:style>
  <w:style w:type="paragraph" w:styleId="Corpsdetexte2">
    <w:name w:val="Body Text 2"/>
    <w:basedOn w:val="Normal"/>
    <w:link w:val="Corpsdetexte2Car"/>
    <w:uiPriority w:val="99"/>
    <w:semiHidden/>
    <w:unhideWhenUsed/>
    <w:pPr>
      <w:spacing w:after="120" w:line="480" w:lineRule="auto"/>
    </w:pPr>
  </w:style>
  <w:style w:type="character" w:customStyle="1" w:styleId="Corpsdetexte2Car">
    <w:name w:val="Corps de texte 2 Car"/>
    <w:basedOn w:val="Policepardfaut"/>
    <w:link w:val="Corpsdetexte2"/>
    <w:uiPriority w:val="99"/>
    <w:semiHidden/>
    <w:rPr>
      <w:rFonts w:ascii="Arial" w:hAnsi="Arial"/>
    </w:rPr>
  </w:style>
  <w:style w:type="character" w:customStyle="1" w:styleId="Titre2Car">
    <w:name w:val="Titre 2 Car"/>
    <w:basedOn w:val="Policepardfaut"/>
    <w:link w:val="Titre2"/>
    <w:rPr>
      <w:rFonts w:ascii="Arial" w:hAnsi="Arial" w:cs="Arial"/>
      <w:b/>
      <w:bCs/>
      <w:sz w:val="18"/>
    </w:rPr>
  </w:style>
  <w:style w:type="character" w:styleId="Titredulivre">
    <w:name w:val="Book Title"/>
    <w:basedOn w:val="Policepardfaut"/>
    <w:uiPriority w:val="33"/>
    <w:qFormat/>
    <w:rPr>
      <w:b/>
      <w:bCs/>
      <w:smallCaps/>
      <w:spacing w:val="5"/>
    </w:rPr>
  </w:style>
  <w:style w:type="character" w:customStyle="1" w:styleId="Caractresdenotedebasdepage">
    <w:name w:val="Caractères de note de bas de page"/>
    <w:basedOn w:val="Policepardfaut"/>
    <w:rPr>
      <w:rFonts w:ascii="Times New Roman" w:hAnsi="Times New Roman" w:cs="Times New Roman" w:hint="default"/>
      <w:vertAlign w:val="superscript"/>
    </w:rPr>
  </w:style>
  <w:style w:type="paragraph" w:styleId="Rvision">
    <w:name w:val="Revision"/>
    <w:hidden/>
    <w:uiPriority w:val="99"/>
    <w:semiHidden/>
    <w:rPr>
      <w:rFonts w:ascii="Arial" w:hAnsi="Arial"/>
    </w:rPr>
  </w:style>
  <w:style w:type="paragraph" w:styleId="Corpsdetexte3">
    <w:name w:val="Body Text 3"/>
    <w:basedOn w:val="Normal"/>
    <w:link w:val="Corpsdetexte3Car"/>
    <w:uiPriority w:val="99"/>
    <w:unhideWhenUsed/>
    <w:pPr>
      <w:spacing w:after="120" w:line="300" w:lineRule="atLeast"/>
    </w:pPr>
    <w:rPr>
      <w:rFonts w:ascii="Arial" w:eastAsia="Times" w:hAnsi="Arial"/>
      <w:sz w:val="16"/>
      <w:szCs w:val="16"/>
    </w:rPr>
  </w:style>
  <w:style w:type="character" w:customStyle="1" w:styleId="Corpsdetexte3Car">
    <w:name w:val="Corps de texte 3 Car"/>
    <w:basedOn w:val="Policepardfaut"/>
    <w:link w:val="Corpsdetexte3"/>
    <w:uiPriority w:val="99"/>
    <w:rPr>
      <w:rFonts w:ascii="Arial" w:hAnsi="Arial"/>
      <w:sz w:val="16"/>
      <w:szCs w:val="16"/>
    </w:rPr>
  </w:style>
  <w:style w:type="paragraph" w:customStyle="1" w:styleId="RedTxt">
    <w:name w:val="RedTxt"/>
    <w:basedOn w:val="Normal"/>
    <w:pPr>
      <w:keepLines/>
      <w:widowControl w:val="0"/>
    </w:pPr>
    <w:rPr>
      <w:rFonts w:ascii="Arial" w:hAnsi="Arial" w:cs="Arial"/>
      <w:sz w:val="18"/>
      <w:szCs w:val="18"/>
    </w:rPr>
  </w:style>
  <w:style w:type="paragraph" w:customStyle="1" w:styleId="Normal1">
    <w:name w:val="Normal1"/>
    <w:basedOn w:val="Normal"/>
    <w:link w:val="normalCar"/>
    <w:qFormat/>
    <w:pPr>
      <w:spacing w:line="360" w:lineRule="auto"/>
      <w:jc w:val="both"/>
    </w:pPr>
    <w:rPr>
      <w:sz w:val="22"/>
      <w:szCs w:val="22"/>
    </w:rPr>
  </w:style>
  <w:style w:type="character" w:customStyle="1" w:styleId="normalCar">
    <w:name w:val="normal Car"/>
    <w:basedOn w:val="Policepardfaut"/>
    <w:link w:val="Normal1"/>
    <w:rPr>
      <w:rFonts w:ascii="Times New Roman" w:eastAsia="Times New Roman" w:hAnsi="Times New Roman"/>
      <w:sz w:val="22"/>
      <w:szCs w:val="22"/>
    </w:rPr>
  </w:style>
  <w:style w:type="table" w:styleId="Tramemoyenne1-Accent1">
    <w:name w:val="Medium Shading 1 Accent 1"/>
    <w:basedOn w:val="Tableau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ind w:left="284" w:firstLine="284"/>
      <w:jc w:val="both"/>
    </w:pPr>
    <w:rPr>
      <w:sz w:val="22"/>
      <w:szCs w:val="20"/>
    </w:rPr>
  </w:style>
  <w:style w:type="paragraph" w:customStyle="1" w:styleId="NormalDGA">
    <w:name w:val="Normal DGA"/>
    <w:basedOn w:val="Normal"/>
    <w:pPr>
      <w:spacing w:before="120"/>
      <w:jc w:val="both"/>
    </w:pPr>
    <w:rPr>
      <w:sz w:val="22"/>
      <w:szCs w:val="22"/>
    </w:rPr>
  </w:style>
  <w:style w:type="character" w:customStyle="1" w:styleId="En-tteCar">
    <w:name w:val="En-tête Car"/>
    <w:link w:val="En-tte"/>
    <w:rPr>
      <w:rFonts w:ascii="Arial" w:hAnsi="Arial"/>
    </w:rPr>
  </w:style>
  <w:style w:type="paragraph" w:customStyle="1" w:styleId="Text1">
    <w:name w:val="Text 1"/>
    <w:basedOn w:val="Normal"/>
    <w:pPr>
      <w:spacing w:before="120" w:after="120"/>
      <w:ind w:left="850"/>
      <w:jc w:val="both"/>
    </w:pPr>
    <w:rPr>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pPr>
  </w:style>
  <w:style w:type="character" w:styleId="lev">
    <w:name w:val="Strong"/>
    <w:basedOn w:val="Policepardfaut"/>
    <w:uiPriority w:val="22"/>
    <w:qFormat/>
    <w:rPr>
      <w:b/>
      <w:bCs/>
    </w:rPr>
  </w:style>
  <w:style w:type="paragraph" w:customStyle="1" w:styleId="docdata">
    <w:name w:val="docdata"/>
    <w:basedOn w:val="Normal"/>
    <w:pPr>
      <w:spacing w:before="100" w:beforeAutospacing="1" w:after="100" w:afterAutospacing="1"/>
    </w:pPr>
  </w:style>
  <w:style w:type="character" w:customStyle="1" w:styleId="word-wrap">
    <w:name w:val="word-wrap"/>
    <w:basedOn w:val="Policepardfaut"/>
  </w:style>
  <w:style w:type="character" w:customStyle="1" w:styleId="user-name">
    <w:name w:val="user-name"/>
    <w:basedOn w:val="Policepardfau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2106">
      <w:bodyDiv w:val="1"/>
      <w:marLeft w:val="0"/>
      <w:marRight w:val="0"/>
      <w:marTop w:val="0"/>
      <w:marBottom w:val="0"/>
      <w:divBdr>
        <w:top w:val="none" w:sz="0" w:space="0" w:color="auto"/>
        <w:left w:val="none" w:sz="0" w:space="0" w:color="auto"/>
        <w:bottom w:val="none" w:sz="0" w:space="0" w:color="auto"/>
        <w:right w:val="none" w:sz="0" w:space="0" w:color="auto"/>
      </w:divBdr>
    </w:div>
    <w:div w:id="1868523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33" Type="http://schemas.onlyoffice.com/peopleDocument" Target="peopleDocument.xm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32" Type="http://schemas.onlyoffice.com/commentsIdsDocument" Target="commentsIdsDocument.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31" Type="http://schemas.onlyoffice.com/commentsExtendedDocument" Target="commentsExtended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 Id="rId30" Type="http://schemas.onlyoffice.com/commentsDocument" Target="commentsDocument.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8A65E-E899-457A-A8CB-13E32C84F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5075</Words>
  <Characters>27913</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Shalimar AL-MOUSSAOUI</cp:lastModifiedBy>
  <cp:revision>4</cp:revision>
  <dcterms:created xsi:type="dcterms:W3CDTF">2026-09-07T15:08:00Z</dcterms:created>
  <dcterms:modified xsi:type="dcterms:W3CDTF">2026-09-08T08:55:00Z</dcterms:modified>
</cp:coreProperties>
</file>