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03D24" w14:textId="77777777" w:rsidR="00352E6F" w:rsidRDefault="00352E6F">
      <w:pPr>
        <w:spacing w:after="40" w:line="240" w:lineRule="exact"/>
      </w:pPr>
    </w:p>
    <w:p w14:paraId="7336619F" w14:textId="77777777" w:rsidR="00352E6F" w:rsidRPr="00352078" w:rsidRDefault="00AD4EBE">
      <w:pPr>
        <w:ind w:left="20" w:right="6280"/>
        <w:rPr>
          <w:noProof/>
          <w:lang w:eastAsia="fr-FR"/>
        </w:rPr>
      </w:pPr>
      <w:r w:rsidRPr="00352078">
        <w:rPr>
          <w:noProof/>
          <w:lang w:eastAsia="fr-FR"/>
        </w:rPr>
        <w:drawing>
          <wp:anchor distT="0" distB="0" distL="114300" distR="114300" simplePos="0" relativeHeight="251659264" behindDoc="0" locked="0" layoutInCell="1" allowOverlap="1" wp14:anchorId="3E04E18D" wp14:editId="5C4DA8B3">
            <wp:simplePos x="0" y="0"/>
            <wp:positionH relativeFrom="margin">
              <wp:posOffset>1104265</wp:posOffset>
            </wp:positionH>
            <wp:positionV relativeFrom="margin">
              <wp:posOffset>203200</wp:posOffset>
            </wp:positionV>
            <wp:extent cx="3705225" cy="1257300"/>
            <wp:effectExtent l="0" t="0" r="0" b="0"/>
            <wp:wrapSquare wrapText="bothSides"/>
            <wp:docPr id="3" name="Image 2"/>
            <wp:cNvGraphicFramePr/>
            <a:graphic xmlns:a="http://schemas.openxmlformats.org/drawingml/2006/main">
              <a:graphicData uri="http://schemas.openxmlformats.org/drawingml/2006/picture">
                <pic:pic xmlns:pic="http://schemas.openxmlformats.org/drawingml/2006/picture">
                  <pic:nvPicPr>
                    <pic:cNvPr id="3" name="Imag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5225" cy="1257300"/>
                    </a:xfrm>
                    <a:prstGeom prst="rect">
                      <a:avLst/>
                    </a:prstGeom>
                    <a:noFill/>
                  </pic:spPr>
                </pic:pic>
              </a:graphicData>
            </a:graphic>
          </wp:anchor>
        </w:drawing>
      </w:r>
    </w:p>
    <w:p w14:paraId="084BFEE9" w14:textId="77777777" w:rsidR="006E316E" w:rsidRPr="00352078" w:rsidRDefault="006E316E">
      <w:pPr>
        <w:ind w:left="20" w:right="6280"/>
        <w:rPr>
          <w:noProof/>
          <w:lang w:eastAsia="fr-FR"/>
        </w:rPr>
      </w:pPr>
    </w:p>
    <w:p w14:paraId="667EE4B8" w14:textId="77777777" w:rsidR="006E316E" w:rsidRPr="00352078" w:rsidRDefault="006E316E">
      <w:pPr>
        <w:ind w:left="20" w:right="6280"/>
        <w:rPr>
          <w:noProof/>
          <w:lang w:eastAsia="fr-FR"/>
        </w:rPr>
      </w:pPr>
    </w:p>
    <w:p w14:paraId="2D1949E7" w14:textId="77777777" w:rsidR="006E316E" w:rsidRPr="00352078" w:rsidRDefault="006E316E">
      <w:pPr>
        <w:ind w:left="20" w:right="6280"/>
        <w:rPr>
          <w:sz w:val="2"/>
        </w:rPr>
      </w:pPr>
    </w:p>
    <w:p w14:paraId="3E34DB57" w14:textId="77777777" w:rsidR="00352E6F" w:rsidRPr="00352078" w:rsidRDefault="00352E6F">
      <w:pPr>
        <w:spacing w:after="160" w:line="240" w:lineRule="exact"/>
      </w:pPr>
    </w:p>
    <w:p w14:paraId="0CCF69D5" w14:textId="77777777" w:rsidR="00AD4EBE" w:rsidRPr="00352078" w:rsidRDefault="00AD4EBE">
      <w:pPr>
        <w:spacing w:after="160" w:line="240" w:lineRule="exact"/>
      </w:pPr>
    </w:p>
    <w:p w14:paraId="0C1BBFF6" w14:textId="77777777" w:rsidR="00AD4EBE" w:rsidRPr="00352078" w:rsidRDefault="00AD4EBE">
      <w:pPr>
        <w:spacing w:after="160" w:line="240" w:lineRule="exact"/>
      </w:pPr>
    </w:p>
    <w:p w14:paraId="1FA000F5" w14:textId="77777777" w:rsidR="00AD4EBE" w:rsidRPr="00352078" w:rsidRDefault="00AD4EBE">
      <w:pPr>
        <w:spacing w:after="160" w:line="240" w:lineRule="exact"/>
      </w:pPr>
    </w:p>
    <w:p w14:paraId="58518082" w14:textId="77777777" w:rsidR="00AD4EBE" w:rsidRPr="00352078" w:rsidRDefault="00AD4EBE">
      <w:pPr>
        <w:spacing w:after="160" w:line="240" w:lineRule="exact"/>
      </w:pPr>
    </w:p>
    <w:tbl>
      <w:tblPr>
        <w:tblW w:w="0" w:type="auto"/>
        <w:tblInd w:w="20" w:type="dxa"/>
        <w:tblLayout w:type="fixed"/>
        <w:tblLook w:val="04A0" w:firstRow="1" w:lastRow="0" w:firstColumn="1" w:lastColumn="0" w:noHBand="0" w:noVBand="1"/>
      </w:tblPr>
      <w:tblGrid>
        <w:gridCol w:w="9620"/>
      </w:tblGrid>
      <w:tr w:rsidR="00352E6F" w:rsidRPr="00352078" w14:paraId="4700924E" w14:textId="77777777">
        <w:tc>
          <w:tcPr>
            <w:tcW w:w="9620" w:type="dxa"/>
            <w:shd w:val="clear" w:color="666553" w:fill="666553"/>
            <w:tcMar>
              <w:top w:w="40" w:type="dxa"/>
              <w:left w:w="0" w:type="dxa"/>
              <w:bottom w:w="0" w:type="dxa"/>
              <w:right w:w="0" w:type="dxa"/>
            </w:tcMar>
            <w:vAlign w:val="center"/>
          </w:tcPr>
          <w:p w14:paraId="49BBDC55" w14:textId="77777777" w:rsidR="00352E6F" w:rsidRPr="00352078" w:rsidRDefault="00ED4C13">
            <w:pPr>
              <w:jc w:val="center"/>
              <w:rPr>
                <w:rFonts w:ascii="Trebuchet MS" w:eastAsia="Trebuchet MS" w:hAnsi="Trebuchet MS" w:cs="Trebuchet MS"/>
                <w:b/>
                <w:color w:val="FFFFFF"/>
                <w:sz w:val="28"/>
              </w:rPr>
            </w:pPr>
            <w:r w:rsidRPr="00352078">
              <w:rPr>
                <w:rFonts w:ascii="Trebuchet MS" w:eastAsia="Trebuchet MS" w:hAnsi="Trebuchet MS" w:cs="Trebuchet MS"/>
                <w:b/>
                <w:color w:val="FFFFFF"/>
                <w:sz w:val="28"/>
              </w:rPr>
              <w:t>RÈGLEMENT DE LA CONSULTATION</w:t>
            </w:r>
          </w:p>
        </w:tc>
      </w:tr>
    </w:tbl>
    <w:p w14:paraId="7BF9839D" w14:textId="77777777" w:rsidR="00352E6F" w:rsidRPr="00352078" w:rsidRDefault="00ED4C13">
      <w:pPr>
        <w:spacing w:line="240" w:lineRule="exact"/>
      </w:pPr>
      <w:r w:rsidRPr="00352078">
        <w:t xml:space="preserve"> </w:t>
      </w:r>
    </w:p>
    <w:p w14:paraId="2E3B109A" w14:textId="77777777" w:rsidR="00352E6F" w:rsidRPr="00352078" w:rsidRDefault="00352E6F">
      <w:pPr>
        <w:spacing w:after="120" w:line="240" w:lineRule="exact"/>
      </w:pPr>
    </w:p>
    <w:p w14:paraId="2AF8B372" w14:textId="77777777" w:rsidR="00352E6F" w:rsidRPr="00352078" w:rsidRDefault="00ED4C13">
      <w:pPr>
        <w:spacing w:before="40"/>
        <w:ind w:left="20" w:right="20"/>
        <w:jc w:val="center"/>
        <w:rPr>
          <w:rFonts w:ascii="Trebuchet MS" w:eastAsia="Trebuchet MS" w:hAnsi="Trebuchet MS" w:cs="Trebuchet MS"/>
          <w:b/>
          <w:color w:val="000000"/>
          <w:sz w:val="28"/>
        </w:rPr>
      </w:pPr>
      <w:r w:rsidRPr="00352078">
        <w:rPr>
          <w:rFonts w:ascii="Trebuchet MS" w:eastAsia="Trebuchet MS" w:hAnsi="Trebuchet MS" w:cs="Trebuchet MS"/>
          <w:b/>
          <w:color w:val="000000"/>
          <w:sz w:val="28"/>
        </w:rPr>
        <w:t>ACCORD-CADRE DE FOURNITURES COURANTES ET DE SERVICES</w:t>
      </w:r>
    </w:p>
    <w:p w14:paraId="2208EB8A" w14:textId="77777777" w:rsidR="00352E6F" w:rsidRPr="00352078" w:rsidRDefault="00352E6F">
      <w:pPr>
        <w:spacing w:line="240" w:lineRule="exact"/>
      </w:pPr>
    </w:p>
    <w:p w14:paraId="4B40DFC7" w14:textId="77777777" w:rsidR="00352E6F" w:rsidRPr="00352078" w:rsidRDefault="00352E6F">
      <w:pPr>
        <w:spacing w:line="240" w:lineRule="exact"/>
      </w:pPr>
    </w:p>
    <w:p w14:paraId="12D5BC8C" w14:textId="77777777" w:rsidR="00352E6F" w:rsidRPr="00352078" w:rsidRDefault="00352E6F">
      <w:pPr>
        <w:spacing w:line="240" w:lineRule="exact"/>
      </w:pPr>
    </w:p>
    <w:p w14:paraId="2CAF05E0" w14:textId="77777777" w:rsidR="00352E6F" w:rsidRPr="00352078" w:rsidRDefault="00352E6F">
      <w:pPr>
        <w:spacing w:line="240" w:lineRule="exact"/>
      </w:pPr>
    </w:p>
    <w:p w14:paraId="518132FF" w14:textId="77777777" w:rsidR="00352E6F" w:rsidRPr="00352078" w:rsidRDefault="00352E6F">
      <w:pPr>
        <w:spacing w:after="180" w:line="240" w:lineRule="exact"/>
      </w:pPr>
    </w:p>
    <w:tbl>
      <w:tblPr>
        <w:tblW w:w="0" w:type="auto"/>
        <w:tblInd w:w="1280" w:type="dxa"/>
        <w:tblLayout w:type="fixed"/>
        <w:tblLook w:val="04A0" w:firstRow="1" w:lastRow="0" w:firstColumn="1" w:lastColumn="0" w:noHBand="0" w:noVBand="1"/>
      </w:tblPr>
      <w:tblGrid>
        <w:gridCol w:w="7100"/>
      </w:tblGrid>
      <w:tr w:rsidR="00352E6F" w:rsidRPr="00352078" w14:paraId="45291E37" w14:textId="77777777">
        <w:tc>
          <w:tcPr>
            <w:tcW w:w="7100" w:type="dxa"/>
            <w:tcBorders>
              <w:top w:val="single" w:sz="4" w:space="0" w:color="000000"/>
              <w:bottom w:val="single" w:sz="4" w:space="0" w:color="000000"/>
            </w:tcBorders>
            <w:tcMar>
              <w:top w:w="400" w:type="dxa"/>
              <w:left w:w="0" w:type="dxa"/>
              <w:bottom w:w="400" w:type="dxa"/>
              <w:right w:w="0" w:type="dxa"/>
            </w:tcMar>
            <w:vAlign w:val="center"/>
          </w:tcPr>
          <w:p w14:paraId="648E4B8F" w14:textId="0E2DDB01" w:rsidR="00352E6F" w:rsidRPr="00352078" w:rsidRDefault="00270B9F" w:rsidP="009E37BB">
            <w:pPr>
              <w:spacing w:line="325" w:lineRule="exact"/>
              <w:jc w:val="center"/>
              <w:rPr>
                <w:rFonts w:ascii="Trebuchet MS" w:eastAsia="Trebuchet MS" w:hAnsi="Trebuchet MS" w:cs="Trebuchet MS"/>
                <w:b/>
                <w:color w:val="000000"/>
                <w:sz w:val="28"/>
              </w:rPr>
            </w:pPr>
            <w:r w:rsidRPr="00352078">
              <w:rPr>
                <w:rFonts w:ascii="Trebuchet MS" w:eastAsia="Trebuchet MS" w:hAnsi="Trebuchet MS" w:cs="Trebuchet MS"/>
                <w:b/>
                <w:color w:val="000000"/>
                <w:sz w:val="28"/>
              </w:rPr>
              <w:t>MAFA</w:t>
            </w:r>
            <w:r w:rsidR="00ED4C13" w:rsidRPr="00352078">
              <w:rPr>
                <w:rFonts w:ascii="Trebuchet MS" w:eastAsia="Trebuchet MS" w:hAnsi="Trebuchet MS" w:cs="Trebuchet MS"/>
                <w:b/>
                <w:color w:val="000000"/>
                <w:sz w:val="28"/>
              </w:rPr>
              <w:t xml:space="preserve"> N°2</w:t>
            </w:r>
            <w:r w:rsidR="007542C1" w:rsidRPr="00352078">
              <w:rPr>
                <w:rFonts w:ascii="Trebuchet MS" w:eastAsia="Trebuchet MS" w:hAnsi="Trebuchet MS" w:cs="Trebuchet MS"/>
                <w:b/>
                <w:color w:val="000000"/>
                <w:sz w:val="28"/>
              </w:rPr>
              <w:t>6</w:t>
            </w:r>
            <w:r w:rsidR="00ED4C13" w:rsidRPr="00352078">
              <w:rPr>
                <w:rFonts w:ascii="Trebuchet MS" w:eastAsia="Trebuchet MS" w:hAnsi="Trebuchet MS" w:cs="Trebuchet MS"/>
                <w:b/>
                <w:color w:val="000000"/>
                <w:sz w:val="28"/>
              </w:rPr>
              <w:t>.742.</w:t>
            </w:r>
            <w:proofErr w:type="gramStart"/>
            <w:r w:rsidR="00ED4C13" w:rsidRPr="00352078">
              <w:rPr>
                <w:rFonts w:ascii="Trebuchet MS" w:eastAsia="Trebuchet MS" w:hAnsi="Trebuchet MS" w:cs="Trebuchet MS"/>
                <w:b/>
                <w:color w:val="000000"/>
                <w:sz w:val="28"/>
              </w:rPr>
              <w:t>01:</w:t>
            </w:r>
            <w:proofErr w:type="gramEnd"/>
            <w:r w:rsidR="00ED4C13" w:rsidRPr="00352078">
              <w:rPr>
                <w:rFonts w:ascii="Trebuchet MS" w:eastAsia="Trebuchet MS" w:hAnsi="Trebuchet MS" w:cs="Trebuchet MS"/>
                <w:b/>
                <w:color w:val="000000"/>
                <w:sz w:val="28"/>
              </w:rPr>
              <w:t xml:space="preserve"> SÉCURISATION DES LOCAUX ET GESTION </w:t>
            </w:r>
            <w:r w:rsidR="00AD4EBE" w:rsidRPr="00352078">
              <w:rPr>
                <w:rFonts w:ascii="Trebuchet MS" w:eastAsia="Trebuchet MS" w:hAnsi="Trebuchet MS" w:cs="Trebuchet MS"/>
                <w:b/>
                <w:color w:val="000000"/>
                <w:sz w:val="28"/>
              </w:rPr>
              <w:t xml:space="preserve">PAR TELESURVEILLANCE </w:t>
            </w:r>
            <w:r w:rsidR="00ED4C13" w:rsidRPr="00352078">
              <w:rPr>
                <w:rFonts w:ascii="Trebuchet MS" w:eastAsia="Trebuchet MS" w:hAnsi="Trebuchet MS" w:cs="Trebuchet MS"/>
                <w:b/>
                <w:color w:val="000000"/>
                <w:sz w:val="28"/>
              </w:rPr>
              <w:t>DES SITES DE LA C</w:t>
            </w:r>
            <w:r w:rsidR="009E37BB" w:rsidRPr="00352078">
              <w:rPr>
                <w:rFonts w:ascii="Trebuchet MS" w:eastAsia="Trebuchet MS" w:hAnsi="Trebuchet MS" w:cs="Trebuchet MS"/>
                <w:b/>
                <w:color w:val="000000"/>
                <w:sz w:val="28"/>
              </w:rPr>
              <w:t xml:space="preserve">AISSE </w:t>
            </w:r>
            <w:r w:rsidR="00AD4EBE" w:rsidRPr="00352078">
              <w:rPr>
                <w:rFonts w:ascii="Trebuchet MS" w:eastAsia="Trebuchet MS" w:hAnsi="Trebuchet MS" w:cs="Trebuchet MS"/>
                <w:b/>
                <w:color w:val="000000"/>
                <w:sz w:val="28"/>
              </w:rPr>
              <w:t xml:space="preserve">PRIMAIRE </w:t>
            </w:r>
            <w:r w:rsidR="009E37BB" w:rsidRPr="00352078">
              <w:rPr>
                <w:rFonts w:ascii="Trebuchet MS" w:eastAsia="Trebuchet MS" w:hAnsi="Trebuchet MS" w:cs="Trebuchet MS"/>
                <w:b/>
                <w:color w:val="000000"/>
                <w:sz w:val="28"/>
              </w:rPr>
              <w:t xml:space="preserve">CENTRALE </w:t>
            </w:r>
            <w:r w:rsidR="00AD4EBE" w:rsidRPr="00352078">
              <w:rPr>
                <w:rFonts w:ascii="Trebuchet MS" w:eastAsia="Trebuchet MS" w:hAnsi="Trebuchet MS" w:cs="Trebuchet MS"/>
                <w:b/>
                <w:color w:val="000000"/>
                <w:sz w:val="28"/>
              </w:rPr>
              <w:t xml:space="preserve">D’ASSURANCE MALADIE </w:t>
            </w:r>
            <w:r w:rsidR="00ED4C13" w:rsidRPr="00352078">
              <w:rPr>
                <w:rFonts w:ascii="Trebuchet MS" w:eastAsia="Trebuchet MS" w:hAnsi="Trebuchet MS" w:cs="Trebuchet MS"/>
                <w:b/>
                <w:color w:val="000000"/>
                <w:sz w:val="28"/>
              </w:rPr>
              <w:t xml:space="preserve">DES BOUCHES-DU-RHONE </w:t>
            </w:r>
          </w:p>
          <w:p w14:paraId="41F58E82" w14:textId="77777777" w:rsidR="007F2BD2" w:rsidRPr="00352078" w:rsidRDefault="007F2BD2" w:rsidP="009E37BB">
            <w:pPr>
              <w:spacing w:line="325" w:lineRule="exact"/>
              <w:jc w:val="center"/>
              <w:rPr>
                <w:rFonts w:ascii="Trebuchet MS" w:eastAsia="Trebuchet MS" w:hAnsi="Trebuchet MS" w:cs="Trebuchet MS"/>
                <w:b/>
                <w:color w:val="000000"/>
                <w:sz w:val="28"/>
              </w:rPr>
            </w:pPr>
          </w:p>
          <w:p w14:paraId="0468D7BD" w14:textId="450525D0" w:rsidR="007F2BD2" w:rsidRPr="00352078" w:rsidRDefault="007F2BD2" w:rsidP="007F2BD2">
            <w:pPr>
              <w:spacing w:line="325" w:lineRule="exact"/>
              <w:jc w:val="center"/>
              <w:rPr>
                <w:rFonts w:ascii="Trebuchet MS" w:eastAsia="Trebuchet MS" w:hAnsi="Trebuchet MS" w:cs="Trebuchet MS"/>
                <w:i/>
                <w:color w:val="000000"/>
                <w:sz w:val="28"/>
              </w:rPr>
            </w:pPr>
            <w:r w:rsidRPr="00352078">
              <w:rPr>
                <w:rFonts w:ascii="Trebuchet MS" w:eastAsia="Trebuchet MS" w:hAnsi="Trebuchet MS" w:cs="Trebuchet MS"/>
                <w:i/>
                <w:color w:val="000000"/>
              </w:rPr>
              <w:t>(Marché de services sociaux et autres services spécifiques – article</w:t>
            </w:r>
            <w:r w:rsidR="00C52DC2">
              <w:rPr>
                <w:rFonts w:ascii="Trebuchet MS" w:eastAsia="Trebuchet MS" w:hAnsi="Trebuchet MS" w:cs="Trebuchet MS"/>
                <w:i/>
                <w:color w:val="000000"/>
              </w:rPr>
              <w:t>s L. 2123-1 2° et</w:t>
            </w:r>
            <w:r w:rsidRPr="00352078">
              <w:rPr>
                <w:rFonts w:ascii="Trebuchet MS" w:eastAsia="Trebuchet MS" w:hAnsi="Trebuchet MS" w:cs="Trebuchet MS"/>
                <w:i/>
                <w:color w:val="000000"/>
              </w:rPr>
              <w:t xml:space="preserve"> R. 21</w:t>
            </w:r>
            <w:r w:rsidR="00C52DC2">
              <w:rPr>
                <w:rFonts w:ascii="Trebuchet MS" w:eastAsia="Trebuchet MS" w:hAnsi="Trebuchet MS" w:cs="Trebuchet MS"/>
                <w:i/>
                <w:color w:val="000000"/>
              </w:rPr>
              <w:t>23</w:t>
            </w:r>
            <w:r w:rsidRPr="00352078">
              <w:rPr>
                <w:rFonts w:ascii="Trebuchet MS" w:eastAsia="Trebuchet MS" w:hAnsi="Trebuchet MS" w:cs="Trebuchet MS"/>
                <w:i/>
                <w:color w:val="000000"/>
              </w:rPr>
              <w:t>-</w:t>
            </w:r>
            <w:r w:rsidR="00C52DC2">
              <w:rPr>
                <w:rFonts w:ascii="Trebuchet MS" w:eastAsia="Trebuchet MS" w:hAnsi="Trebuchet MS" w:cs="Trebuchet MS"/>
                <w:i/>
                <w:color w:val="000000"/>
              </w:rPr>
              <w:t>1 3°</w:t>
            </w:r>
            <w:r w:rsidRPr="00352078">
              <w:rPr>
                <w:rFonts w:ascii="Trebuchet MS" w:eastAsia="Trebuchet MS" w:hAnsi="Trebuchet MS" w:cs="Trebuchet MS"/>
                <w:i/>
                <w:color w:val="000000"/>
              </w:rPr>
              <w:t xml:space="preserve"> du code de la commande publique)</w:t>
            </w:r>
          </w:p>
        </w:tc>
      </w:tr>
    </w:tbl>
    <w:p w14:paraId="5578F26E" w14:textId="77777777" w:rsidR="00352E6F" w:rsidRPr="00352078" w:rsidRDefault="00ED4C13">
      <w:pPr>
        <w:spacing w:line="240" w:lineRule="exact"/>
      </w:pPr>
      <w:r w:rsidRPr="00352078">
        <w:t xml:space="preserve"> </w:t>
      </w:r>
    </w:p>
    <w:p w14:paraId="1BF9469F" w14:textId="77777777" w:rsidR="00352E6F" w:rsidRPr="00352078" w:rsidRDefault="00352E6F">
      <w:pPr>
        <w:spacing w:after="180" w:line="240" w:lineRule="exact"/>
      </w:pPr>
    </w:p>
    <w:p w14:paraId="45170160" w14:textId="14953033" w:rsidR="00352E6F" w:rsidRPr="00352078" w:rsidRDefault="00ED4C13">
      <w:pPr>
        <w:spacing w:before="80" w:after="20"/>
        <w:ind w:left="20" w:right="20"/>
        <w:jc w:val="center"/>
        <w:rPr>
          <w:rFonts w:ascii="Trebuchet MS" w:eastAsia="Trebuchet MS" w:hAnsi="Trebuchet MS" w:cs="Trebuchet MS"/>
          <w:b/>
          <w:color w:val="000000"/>
          <w:sz w:val="28"/>
          <w:szCs w:val="28"/>
        </w:rPr>
      </w:pPr>
      <w:r w:rsidRPr="00352078">
        <w:rPr>
          <w:rFonts w:ascii="Trebuchet MS" w:eastAsia="Trebuchet MS" w:hAnsi="Trebuchet MS" w:cs="Trebuchet MS"/>
          <w:b/>
          <w:color w:val="000000"/>
          <w:sz w:val="28"/>
          <w:szCs w:val="28"/>
        </w:rPr>
        <w:t xml:space="preserve">Date et heure limites de réception des </w:t>
      </w:r>
      <w:r w:rsidR="00C52DC2">
        <w:rPr>
          <w:rFonts w:ascii="Trebuchet MS" w:eastAsia="Trebuchet MS" w:hAnsi="Trebuchet MS" w:cs="Trebuchet MS"/>
          <w:b/>
          <w:color w:val="000000"/>
          <w:sz w:val="28"/>
          <w:szCs w:val="28"/>
        </w:rPr>
        <w:t>pli</w:t>
      </w:r>
      <w:r w:rsidRPr="00352078">
        <w:rPr>
          <w:rFonts w:ascii="Trebuchet MS" w:eastAsia="Trebuchet MS" w:hAnsi="Trebuchet MS" w:cs="Trebuchet MS"/>
          <w:b/>
          <w:color w:val="000000"/>
          <w:sz w:val="28"/>
          <w:szCs w:val="28"/>
        </w:rPr>
        <w:t>s :</w:t>
      </w:r>
    </w:p>
    <w:p w14:paraId="1E9CA1E2" w14:textId="36938484" w:rsidR="00352E6F" w:rsidRPr="00352078" w:rsidRDefault="006F2082">
      <w:pPr>
        <w:spacing w:before="80" w:after="20"/>
        <w:ind w:left="20" w:right="20"/>
        <w:jc w:val="center"/>
        <w:rPr>
          <w:rFonts w:ascii="Trebuchet MS" w:eastAsia="Trebuchet MS" w:hAnsi="Trebuchet MS" w:cs="Trebuchet MS"/>
          <w:color w:val="000000"/>
          <w:sz w:val="28"/>
          <w:szCs w:val="28"/>
        </w:rPr>
        <w:sectPr w:rsidR="00352E6F" w:rsidRPr="00352078" w:rsidSect="002902C7">
          <w:footerReference w:type="default" r:id="rId9"/>
          <w:footerReference w:type="first" r:id="rId10"/>
          <w:pgSz w:w="11900" w:h="16840"/>
          <w:pgMar w:top="1134" w:right="1134" w:bottom="1134" w:left="1134" w:header="1134" w:footer="1134" w:gutter="0"/>
          <w:cols w:space="708"/>
          <w:titlePg/>
          <w:docGrid w:linePitch="326"/>
        </w:sectPr>
      </w:pPr>
      <w:r w:rsidRPr="00352078">
        <w:rPr>
          <w:rFonts w:ascii="Trebuchet MS" w:eastAsia="Trebuchet MS" w:hAnsi="Trebuchet MS" w:cs="Trebuchet MS"/>
          <w:color w:val="000000"/>
          <w:sz w:val="28"/>
          <w:szCs w:val="28"/>
        </w:rPr>
        <w:t xml:space="preserve"> </w:t>
      </w:r>
      <w:proofErr w:type="gramStart"/>
      <w:r w:rsidR="00B94E3C">
        <w:rPr>
          <w:rFonts w:ascii="Trebuchet MS" w:eastAsia="Trebuchet MS" w:hAnsi="Trebuchet MS" w:cs="Trebuchet MS"/>
          <w:color w:val="000000"/>
          <w:sz w:val="28"/>
          <w:szCs w:val="28"/>
        </w:rPr>
        <w:t>vendre</w:t>
      </w:r>
      <w:r w:rsidR="007726CA" w:rsidRPr="00352078">
        <w:rPr>
          <w:rFonts w:ascii="Trebuchet MS" w:eastAsia="Trebuchet MS" w:hAnsi="Trebuchet MS" w:cs="Trebuchet MS"/>
          <w:color w:val="000000"/>
          <w:sz w:val="28"/>
          <w:szCs w:val="28"/>
        </w:rPr>
        <w:t>di</w:t>
      </w:r>
      <w:proofErr w:type="gramEnd"/>
      <w:r w:rsidRPr="00352078">
        <w:rPr>
          <w:rFonts w:ascii="Trebuchet MS" w:eastAsia="Trebuchet MS" w:hAnsi="Trebuchet MS" w:cs="Trebuchet MS"/>
          <w:color w:val="000000"/>
          <w:sz w:val="28"/>
          <w:szCs w:val="28"/>
        </w:rPr>
        <w:t xml:space="preserve"> </w:t>
      </w:r>
      <w:r w:rsidR="00B94E3C">
        <w:rPr>
          <w:rFonts w:ascii="Trebuchet MS" w:eastAsia="Trebuchet MS" w:hAnsi="Trebuchet MS" w:cs="Trebuchet MS"/>
          <w:color w:val="000000"/>
          <w:sz w:val="28"/>
          <w:szCs w:val="28"/>
        </w:rPr>
        <w:t>23 octobre</w:t>
      </w:r>
      <w:r w:rsidR="00EE6B1A" w:rsidRPr="00352078">
        <w:rPr>
          <w:rFonts w:ascii="Trebuchet MS" w:eastAsia="Trebuchet MS" w:hAnsi="Trebuchet MS" w:cs="Trebuchet MS"/>
          <w:color w:val="000000"/>
          <w:sz w:val="28"/>
          <w:szCs w:val="28"/>
        </w:rPr>
        <w:t xml:space="preserve"> </w:t>
      </w:r>
      <w:r w:rsidRPr="00352078">
        <w:rPr>
          <w:rFonts w:ascii="Trebuchet MS" w:eastAsia="Trebuchet MS" w:hAnsi="Trebuchet MS" w:cs="Trebuchet MS"/>
          <w:color w:val="000000"/>
          <w:sz w:val="28"/>
          <w:szCs w:val="28"/>
        </w:rPr>
        <w:t>2026 à 16h00</w:t>
      </w:r>
      <w:r w:rsidR="00AA637B" w:rsidRPr="00352078">
        <w:rPr>
          <w:rFonts w:ascii="Trebuchet MS" w:eastAsia="Trebuchet MS" w:hAnsi="Trebuchet MS" w:cs="Trebuchet MS"/>
          <w:color w:val="000000"/>
          <w:sz w:val="28"/>
          <w:szCs w:val="28"/>
        </w:rPr>
        <w:t xml:space="preserve"> </w:t>
      </w:r>
    </w:p>
    <w:p w14:paraId="79FB250D" w14:textId="77777777" w:rsidR="00352E6F" w:rsidRPr="00352078" w:rsidRDefault="00352E6F">
      <w:pPr>
        <w:spacing w:line="20" w:lineRule="exact"/>
        <w:rPr>
          <w:sz w:val="2"/>
        </w:rPr>
      </w:pPr>
    </w:p>
    <w:p w14:paraId="32C96EA4" w14:textId="77777777" w:rsidR="00352E6F" w:rsidRPr="00352078" w:rsidRDefault="00ED4C13">
      <w:pPr>
        <w:spacing w:after="120"/>
        <w:ind w:left="20" w:right="20"/>
        <w:jc w:val="center"/>
        <w:rPr>
          <w:rFonts w:ascii="Trebuchet MS" w:eastAsia="Trebuchet MS" w:hAnsi="Trebuchet MS" w:cs="Trebuchet MS"/>
          <w:b/>
          <w:color w:val="000000"/>
        </w:rPr>
      </w:pPr>
      <w:r w:rsidRPr="00352078">
        <w:rPr>
          <w:rFonts w:ascii="Trebuchet MS" w:eastAsia="Trebuchet MS" w:hAnsi="Trebuchet MS" w:cs="Trebuchet MS"/>
          <w:b/>
          <w:color w:val="000000"/>
        </w:rPr>
        <w:t>SOMMAIRE</w:t>
      </w:r>
    </w:p>
    <w:p w14:paraId="74A65A6C" w14:textId="77777777" w:rsidR="00352E6F" w:rsidRPr="00352078" w:rsidRDefault="00352E6F">
      <w:pPr>
        <w:spacing w:after="80" w:line="240" w:lineRule="exact"/>
        <w:rPr>
          <w:rFonts w:ascii="Trebuchet MS" w:hAnsi="Trebuchet MS"/>
        </w:rPr>
      </w:pPr>
    </w:p>
    <w:p w14:paraId="11E44F8F" w14:textId="37DBF722" w:rsidR="00AC6FF1" w:rsidRDefault="00ED4C13">
      <w:pPr>
        <w:pStyle w:val="TM1"/>
        <w:tabs>
          <w:tab w:val="right" w:leader="dot" w:pos="9622"/>
        </w:tabs>
        <w:rPr>
          <w:rFonts w:asciiTheme="minorHAnsi" w:eastAsiaTheme="minorEastAsia" w:hAnsiTheme="minorHAnsi" w:cstheme="minorBidi"/>
          <w:noProof/>
          <w:kern w:val="2"/>
          <w:lang w:eastAsia="fr-FR"/>
          <w14:ligatures w14:val="standardContextual"/>
        </w:rPr>
      </w:pPr>
      <w:r w:rsidRPr="00352078">
        <w:rPr>
          <w:rFonts w:ascii="Trebuchet MS" w:eastAsia="Trebuchet MS" w:hAnsi="Trebuchet MS" w:cs="Trebuchet MS"/>
          <w:color w:val="000000"/>
          <w:sz w:val="22"/>
          <w:szCs w:val="22"/>
        </w:rPr>
        <w:fldChar w:fldCharType="begin"/>
      </w:r>
      <w:r w:rsidRPr="00352078">
        <w:rPr>
          <w:rFonts w:ascii="Trebuchet MS" w:eastAsia="Trebuchet MS" w:hAnsi="Trebuchet MS" w:cs="Trebuchet MS"/>
          <w:color w:val="000000"/>
          <w:sz w:val="22"/>
          <w:szCs w:val="22"/>
        </w:rPr>
        <w:instrText xml:space="preserve"> TOC </w:instrText>
      </w:r>
      <w:r w:rsidRPr="00352078">
        <w:rPr>
          <w:rFonts w:ascii="Trebuchet MS" w:eastAsia="Trebuchet MS" w:hAnsi="Trebuchet MS" w:cs="Trebuchet MS"/>
          <w:color w:val="000000"/>
          <w:sz w:val="22"/>
          <w:szCs w:val="22"/>
        </w:rPr>
        <w:fldChar w:fldCharType="separate"/>
      </w:r>
      <w:r w:rsidR="00AC6FF1" w:rsidRPr="001E0115">
        <w:rPr>
          <w:rFonts w:ascii="Trebuchet MS" w:eastAsia="Trebuchet MS" w:hAnsi="Trebuchet MS" w:cs="Trebuchet MS"/>
          <w:noProof/>
          <w:color w:val="000000"/>
        </w:rPr>
        <w:t>1 - Objet et étendue de la consultation</w:t>
      </w:r>
      <w:r w:rsidR="00AC6FF1">
        <w:rPr>
          <w:noProof/>
        </w:rPr>
        <w:tab/>
      </w:r>
      <w:r w:rsidR="00AC6FF1">
        <w:rPr>
          <w:noProof/>
        </w:rPr>
        <w:fldChar w:fldCharType="begin"/>
      </w:r>
      <w:r w:rsidR="00AC6FF1">
        <w:rPr>
          <w:noProof/>
        </w:rPr>
        <w:instrText xml:space="preserve"> PAGEREF _Toc240881690 \h </w:instrText>
      </w:r>
      <w:r w:rsidR="00AC6FF1">
        <w:rPr>
          <w:noProof/>
        </w:rPr>
      </w:r>
      <w:r w:rsidR="00AC6FF1">
        <w:rPr>
          <w:noProof/>
        </w:rPr>
        <w:fldChar w:fldCharType="separate"/>
      </w:r>
      <w:r w:rsidR="00AC6FF1">
        <w:rPr>
          <w:noProof/>
        </w:rPr>
        <w:t>3</w:t>
      </w:r>
      <w:r w:rsidR="00AC6FF1">
        <w:rPr>
          <w:noProof/>
        </w:rPr>
        <w:fldChar w:fldCharType="end"/>
      </w:r>
    </w:p>
    <w:p w14:paraId="7ECCDF83" w14:textId="237053A7" w:rsidR="00AC6FF1" w:rsidRDefault="00AC6FF1">
      <w:pPr>
        <w:pStyle w:val="TM2"/>
        <w:tabs>
          <w:tab w:val="left" w:pos="960"/>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1.1</w:t>
      </w:r>
      <w:r>
        <w:rPr>
          <w:rFonts w:asciiTheme="minorHAnsi" w:eastAsiaTheme="minorEastAsia" w:hAnsiTheme="minorHAnsi" w:cstheme="minorBidi"/>
          <w:noProof/>
          <w:kern w:val="2"/>
          <w:lang w:eastAsia="fr-FR"/>
          <w14:ligatures w14:val="standardContextual"/>
        </w:rPr>
        <w:tab/>
      </w:r>
      <w:r w:rsidRPr="001E0115">
        <w:rPr>
          <w:rFonts w:ascii="Trebuchet MS" w:eastAsia="Trebuchet MS" w:hAnsi="Trebuchet MS" w:cs="Trebuchet MS"/>
          <w:noProof/>
          <w:color w:val="000000"/>
        </w:rPr>
        <w:t>– Objet</w:t>
      </w:r>
      <w:r>
        <w:rPr>
          <w:noProof/>
        </w:rPr>
        <w:tab/>
      </w:r>
      <w:r>
        <w:rPr>
          <w:noProof/>
        </w:rPr>
        <w:fldChar w:fldCharType="begin"/>
      </w:r>
      <w:r>
        <w:rPr>
          <w:noProof/>
        </w:rPr>
        <w:instrText xml:space="preserve"> PAGEREF _Toc240881691 \h </w:instrText>
      </w:r>
      <w:r>
        <w:rPr>
          <w:noProof/>
        </w:rPr>
      </w:r>
      <w:r>
        <w:rPr>
          <w:noProof/>
        </w:rPr>
        <w:fldChar w:fldCharType="separate"/>
      </w:r>
      <w:r>
        <w:rPr>
          <w:noProof/>
        </w:rPr>
        <w:t>3</w:t>
      </w:r>
      <w:r>
        <w:rPr>
          <w:noProof/>
        </w:rPr>
        <w:fldChar w:fldCharType="end"/>
      </w:r>
    </w:p>
    <w:p w14:paraId="14A79822" w14:textId="77D0F673" w:rsidR="00AC6FF1" w:rsidRDefault="00AC6FF1">
      <w:pPr>
        <w:pStyle w:val="TM2"/>
        <w:tabs>
          <w:tab w:val="left" w:pos="960"/>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1.2</w:t>
      </w:r>
      <w:r>
        <w:rPr>
          <w:rFonts w:asciiTheme="minorHAnsi" w:eastAsiaTheme="minorEastAsia" w:hAnsiTheme="minorHAnsi" w:cstheme="minorBidi"/>
          <w:noProof/>
          <w:kern w:val="2"/>
          <w:lang w:eastAsia="fr-FR"/>
          <w14:ligatures w14:val="standardContextual"/>
        </w:rPr>
        <w:tab/>
      </w:r>
      <w:r w:rsidRPr="001E0115">
        <w:rPr>
          <w:rFonts w:ascii="Trebuchet MS" w:eastAsia="Trebuchet MS" w:hAnsi="Trebuchet MS" w:cs="Trebuchet MS"/>
          <w:noProof/>
          <w:color w:val="000000"/>
        </w:rPr>
        <w:t>- Mode de passation</w:t>
      </w:r>
      <w:r>
        <w:rPr>
          <w:noProof/>
        </w:rPr>
        <w:tab/>
      </w:r>
      <w:r>
        <w:rPr>
          <w:noProof/>
        </w:rPr>
        <w:fldChar w:fldCharType="begin"/>
      </w:r>
      <w:r>
        <w:rPr>
          <w:noProof/>
        </w:rPr>
        <w:instrText xml:space="preserve"> PAGEREF _Toc240881692 \h </w:instrText>
      </w:r>
      <w:r>
        <w:rPr>
          <w:noProof/>
        </w:rPr>
      </w:r>
      <w:r>
        <w:rPr>
          <w:noProof/>
        </w:rPr>
        <w:fldChar w:fldCharType="separate"/>
      </w:r>
      <w:r>
        <w:rPr>
          <w:noProof/>
        </w:rPr>
        <w:t>4</w:t>
      </w:r>
      <w:r>
        <w:rPr>
          <w:noProof/>
        </w:rPr>
        <w:fldChar w:fldCharType="end"/>
      </w:r>
    </w:p>
    <w:p w14:paraId="7C84076C" w14:textId="0EC1C95C"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1.3 - Type et forme de contrat</w:t>
      </w:r>
      <w:r>
        <w:rPr>
          <w:noProof/>
        </w:rPr>
        <w:tab/>
      </w:r>
      <w:r>
        <w:rPr>
          <w:noProof/>
        </w:rPr>
        <w:fldChar w:fldCharType="begin"/>
      </w:r>
      <w:r>
        <w:rPr>
          <w:noProof/>
        </w:rPr>
        <w:instrText xml:space="preserve"> PAGEREF _Toc240881693 \h </w:instrText>
      </w:r>
      <w:r>
        <w:rPr>
          <w:noProof/>
        </w:rPr>
      </w:r>
      <w:r>
        <w:rPr>
          <w:noProof/>
        </w:rPr>
        <w:fldChar w:fldCharType="separate"/>
      </w:r>
      <w:r>
        <w:rPr>
          <w:noProof/>
        </w:rPr>
        <w:t>4</w:t>
      </w:r>
      <w:r>
        <w:rPr>
          <w:noProof/>
        </w:rPr>
        <w:fldChar w:fldCharType="end"/>
      </w:r>
    </w:p>
    <w:p w14:paraId="701DA77A" w14:textId="39727914"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1.4 - Décomposition de la consultation</w:t>
      </w:r>
      <w:r>
        <w:rPr>
          <w:noProof/>
        </w:rPr>
        <w:tab/>
      </w:r>
      <w:r>
        <w:rPr>
          <w:noProof/>
        </w:rPr>
        <w:fldChar w:fldCharType="begin"/>
      </w:r>
      <w:r>
        <w:rPr>
          <w:noProof/>
        </w:rPr>
        <w:instrText xml:space="preserve"> PAGEREF _Toc240881694 \h </w:instrText>
      </w:r>
      <w:r>
        <w:rPr>
          <w:noProof/>
        </w:rPr>
      </w:r>
      <w:r>
        <w:rPr>
          <w:noProof/>
        </w:rPr>
        <w:fldChar w:fldCharType="separate"/>
      </w:r>
      <w:r>
        <w:rPr>
          <w:noProof/>
        </w:rPr>
        <w:t>5</w:t>
      </w:r>
      <w:r>
        <w:rPr>
          <w:noProof/>
        </w:rPr>
        <w:fldChar w:fldCharType="end"/>
      </w:r>
    </w:p>
    <w:p w14:paraId="3CAEED3B" w14:textId="75B9CF0B"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1.5 - Etendue des prestations en volume</w:t>
      </w:r>
      <w:r>
        <w:rPr>
          <w:noProof/>
        </w:rPr>
        <w:tab/>
      </w:r>
      <w:r>
        <w:rPr>
          <w:noProof/>
        </w:rPr>
        <w:fldChar w:fldCharType="begin"/>
      </w:r>
      <w:r>
        <w:rPr>
          <w:noProof/>
        </w:rPr>
        <w:instrText xml:space="preserve"> PAGEREF _Toc240881695 \h </w:instrText>
      </w:r>
      <w:r>
        <w:rPr>
          <w:noProof/>
        </w:rPr>
      </w:r>
      <w:r>
        <w:rPr>
          <w:noProof/>
        </w:rPr>
        <w:fldChar w:fldCharType="separate"/>
      </w:r>
      <w:r>
        <w:rPr>
          <w:noProof/>
        </w:rPr>
        <w:t>6</w:t>
      </w:r>
      <w:r>
        <w:rPr>
          <w:noProof/>
        </w:rPr>
        <w:fldChar w:fldCharType="end"/>
      </w:r>
    </w:p>
    <w:p w14:paraId="1DCFB84B" w14:textId="11461787"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1.6 – Nomenclature</w:t>
      </w:r>
      <w:r>
        <w:rPr>
          <w:noProof/>
        </w:rPr>
        <w:tab/>
      </w:r>
      <w:r>
        <w:rPr>
          <w:noProof/>
        </w:rPr>
        <w:fldChar w:fldCharType="begin"/>
      </w:r>
      <w:r>
        <w:rPr>
          <w:noProof/>
        </w:rPr>
        <w:instrText xml:space="preserve"> PAGEREF _Toc240881696 \h </w:instrText>
      </w:r>
      <w:r>
        <w:rPr>
          <w:noProof/>
        </w:rPr>
      </w:r>
      <w:r>
        <w:rPr>
          <w:noProof/>
        </w:rPr>
        <w:fldChar w:fldCharType="separate"/>
      </w:r>
      <w:r>
        <w:rPr>
          <w:noProof/>
        </w:rPr>
        <w:t>6</w:t>
      </w:r>
      <w:r>
        <w:rPr>
          <w:noProof/>
        </w:rPr>
        <w:fldChar w:fldCharType="end"/>
      </w:r>
    </w:p>
    <w:p w14:paraId="44DDD024" w14:textId="11C9E81C"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1.7 - Réalisation de prestations similaires</w:t>
      </w:r>
      <w:r>
        <w:rPr>
          <w:noProof/>
        </w:rPr>
        <w:tab/>
      </w:r>
      <w:r>
        <w:rPr>
          <w:noProof/>
        </w:rPr>
        <w:fldChar w:fldCharType="begin"/>
      </w:r>
      <w:r>
        <w:rPr>
          <w:noProof/>
        </w:rPr>
        <w:instrText xml:space="preserve"> PAGEREF _Toc240881697 \h </w:instrText>
      </w:r>
      <w:r>
        <w:rPr>
          <w:noProof/>
        </w:rPr>
      </w:r>
      <w:r>
        <w:rPr>
          <w:noProof/>
        </w:rPr>
        <w:fldChar w:fldCharType="separate"/>
      </w:r>
      <w:r>
        <w:rPr>
          <w:noProof/>
        </w:rPr>
        <w:t>7</w:t>
      </w:r>
      <w:r>
        <w:rPr>
          <w:noProof/>
        </w:rPr>
        <w:fldChar w:fldCharType="end"/>
      </w:r>
    </w:p>
    <w:p w14:paraId="0C86C614" w14:textId="25987928"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1.8 - Renouvellement</w:t>
      </w:r>
      <w:r>
        <w:rPr>
          <w:noProof/>
        </w:rPr>
        <w:tab/>
      </w:r>
      <w:r>
        <w:rPr>
          <w:noProof/>
        </w:rPr>
        <w:fldChar w:fldCharType="begin"/>
      </w:r>
      <w:r>
        <w:rPr>
          <w:noProof/>
        </w:rPr>
        <w:instrText xml:space="preserve"> PAGEREF _Toc240881698 \h </w:instrText>
      </w:r>
      <w:r>
        <w:rPr>
          <w:noProof/>
        </w:rPr>
      </w:r>
      <w:r>
        <w:rPr>
          <w:noProof/>
        </w:rPr>
        <w:fldChar w:fldCharType="separate"/>
      </w:r>
      <w:r>
        <w:rPr>
          <w:noProof/>
        </w:rPr>
        <w:t>7</w:t>
      </w:r>
      <w:r>
        <w:rPr>
          <w:noProof/>
        </w:rPr>
        <w:fldChar w:fldCharType="end"/>
      </w:r>
    </w:p>
    <w:p w14:paraId="2969AE4E" w14:textId="0102E518" w:rsidR="00AC6FF1" w:rsidRDefault="00AC6FF1">
      <w:pPr>
        <w:pStyle w:val="TM1"/>
        <w:tabs>
          <w:tab w:val="left" w:pos="480"/>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2</w:t>
      </w:r>
      <w:r>
        <w:rPr>
          <w:rFonts w:asciiTheme="minorHAnsi" w:eastAsiaTheme="minorEastAsia" w:hAnsiTheme="minorHAnsi" w:cstheme="minorBidi"/>
          <w:noProof/>
          <w:kern w:val="2"/>
          <w:lang w:eastAsia="fr-FR"/>
          <w14:ligatures w14:val="standardContextual"/>
        </w:rPr>
        <w:tab/>
      </w:r>
      <w:r w:rsidRPr="001E0115">
        <w:rPr>
          <w:rFonts w:ascii="Trebuchet MS" w:eastAsia="Trebuchet MS" w:hAnsi="Trebuchet MS" w:cs="Trebuchet MS"/>
          <w:noProof/>
          <w:color w:val="000000"/>
        </w:rPr>
        <w:t>- Conditions de la consultation</w:t>
      </w:r>
      <w:r>
        <w:rPr>
          <w:noProof/>
        </w:rPr>
        <w:tab/>
      </w:r>
      <w:r>
        <w:rPr>
          <w:noProof/>
        </w:rPr>
        <w:fldChar w:fldCharType="begin"/>
      </w:r>
      <w:r>
        <w:rPr>
          <w:noProof/>
        </w:rPr>
        <w:instrText xml:space="preserve"> PAGEREF _Toc240881699 \h </w:instrText>
      </w:r>
      <w:r>
        <w:rPr>
          <w:noProof/>
        </w:rPr>
      </w:r>
      <w:r>
        <w:rPr>
          <w:noProof/>
        </w:rPr>
        <w:fldChar w:fldCharType="separate"/>
      </w:r>
      <w:r>
        <w:rPr>
          <w:noProof/>
        </w:rPr>
        <w:t>7</w:t>
      </w:r>
      <w:r>
        <w:rPr>
          <w:noProof/>
        </w:rPr>
        <w:fldChar w:fldCharType="end"/>
      </w:r>
    </w:p>
    <w:p w14:paraId="5650B349" w14:textId="08179DC0" w:rsidR="00AC6FF1" w:rsidRDefault="00AC6FF1">
      <w:pPr>
        <w:pStyle w:val="TM2"/>
        <w:tabs>
          <w:tab w:val="left" w:pos="960"/>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2.1</w:t>
      </w:r>
      <w:r>
        <w:rPr>
          <w:rFonts w:asciiTheme="minorHAnsi" w:eastAsiaTheme="minorEastAsia" w:hAnsiTheme="minorHAnsi" w:cstheme="minorBidi"/>
          <w:noProof/>
          <w:kern w:val="2"/>
          <w:lang w:eastAsia="fr-FR"/>
          <w14:ligatures w14:val="standardContextual"/>
        </w:rPr>
        <w:tab/>
      </w:r>
      <w:r w:rsidRPr="001E0115">
        <w:rPr>
          <w:rFonts w:ascii="Trebuchet MS" w:eastAsia="Trebuchet MS" w:hAnsi="Trebuchet MS" w:cs="Trebuchet MS"/>
          <w:noProof/>
          <w:color w:val="000000"/>
        </w:rPr>
        <w:t>- Délai de validité des offres</w:t>
      </w:r>
      <w:r>
        <w:rPr>
          <w:noProof/>
        </w:rPr>
        <w:tab/>
      </w:r>
      <w:r>
        <w:rPr>
          <w:noProof/>
        </w:rPr>
        <w:fldChar w:fldCharType="begin"/>
      </w:r>
      <w:r>
        <w:rPr>
          <w:noProof/>
        </w:rPr>
        <w:instrText xml:space="preserve"> PAGEREF _Toc240881700 \h </w:instrText>
      </w:r>
      <w:r>
        <w:rPr>
          <w:noProof/>
        </w:rPr>
      </w:r>
      <w:r>
        <w:rPr>
          <w:noProof/>
        </w:rPr>
        <w:fldChar w:fldCharType="separate"/>
      </w:r>
      <w:r>
        <w:rPr>
          <w:noProof/>
        </w:rPr>
        <w:t>7</w:t>
      </w:r>
      <w:r>
        <w:rPr>
          <w:noProof/>
        </w:rPr>
        <w:fldChar w:fldCharType="end"/>
      </w:r>
    </w:p>
    <w:p w14:paraId="70FAE643" w14:textId="6B98DADC"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2.2 – Forme juridique du groupement</w:t>
      </w:r>
      <w:r>
        <w:rPr>
          <w:noProof/>
        </w:rPr>
        <w:tab/>
      </w:r>
      <w:r>
        <w:rPr>
          <w:noProof/>
        </w:rPr>
        <w:fldChar w:fldCharType="begin"/>
      </w:r>
      <w:r>
        <w:rPr>
          <w:noProof/>
        </w:rPr>
        <w:instrText xml:space="preserve"> PAGEREF _Toc240881701 \h </w:instrText>
      </w:r>
      <w:r>
        <w:rPr>
          <w:noProof/>
        </w:rPr>
      </w:r>
      <w:r>
        <w:rPr>
          <w:noProof/>
        </w:rPr>
        <w:fldChar w:fldCharType="separate"/>
      </w:r>
      <w:r>
        <w:rPr>
          <w:noProof/>
        </w:rPr>
        <w:t>7</w:t>
      </w:r>
      <w:r>
        <w:rPr>
          <w:noProof/>
        </w:rPr>
        <w:fldChar w:fldCharType="end"/>
      </w:r>
    </w:p>
    <w:p w14:paraId="64608403" w14:textId="66BBF91F"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2.3 – Variantes</w:t>
      </w:r>
      <w:r>
        <w:rPr>
          <w:noProof/>
        </w:rPr>
        <w:tab/>
      </w:r>
      <w:r>
        <w:rPr>
          <w:noProof/>
        </w:rPr>
        <w:fldChar w:fldCharType="begin"/>
      </w:r>
      <w:r>
        <w:rPr>
          <w:noProof/>
        </w:rPr>
        <w:instrText xml:space="preserve"> PAGEREF _Toc240881702 \h </w:instrText>
      </w:r>
      <w:r>
        <w:rPr>
          <w:noProof/>
        </w:rPr>
      </w:r>
      <w:r>
        <w:rPr>
          <w:noProof/>
        </w:rPr>
        <w:fldChar w:fldCharType="separate"/>
      </w:r>
      <w:r>
        <w:rPr>
          <w:noProof/>
        </w:rPr>
        <w:t>7</w:t>
      </w:r>
      <w:r>
        <w:rPr>
          <w:noProof/>
        </w:rPr>
        <w:fldChar w:fldCharType="end"/>
      </w:r>
    </w:p>
    <w:p w14:paraId="65B541AD" w14:textId="1FC4CFF5" w:rsidR="00AC6FF1" w:rsidRDefault="00AC6FF1">
      <w:pPr>
        <w:pStyle w:val="TM1"/>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3 - Conditions relatives à l’accord-cadre</w:t>
      </w:r>
      <w:r>
        <w:rPr>
          <w:noProof/>
        </w:rPr>
        <w:tab/>
      </w:r>
      <w:r>
        <w:rPr>
          <w:noProof/>
        </w:rPr>
        <w:fldChar w:fldCharType="begin"/>
      </w:r>
      <w:r>
        <w:rPr>
          <w:noProof/>
        </w:rPr>
        <w:instrText xml:space="preserve"> PAGEREF _Toc240881703 \h </w:instrText>
      </w:r>
      <w:r>
        <w:rPr>
          <w:noProof/>
        </w:rPr>
      </w:r>
      <w:r>
        <w:rPr>
          <w:noProof/>
        </w:rPr>
        <w:fldChar w:fldCharType="separate"/>
      </w:r>
      <w:r>
        <w:rPr>
          <w:noProof/>
        </w:rPr>
        <w:t>8</w:t>
      </w:r>
      <w:r>
        <w:rPr>
          <w:noProof/>
        </w:rPr>
        <w:fldChar w:fldCharType="end"/>
      </w:r>
    </w:p>
    <w:p w14:paraId="75A57AD6" w14:textId="171A5FB0"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3.1 - Durée de l’accord-cadre</w:t>
      </w:r>
      <w:r>
        <w:rPr>
          <w:noProof/>
        </w:rPr>
        <w:tab/>
      </w:r>
      <w:r>
        <w:rPr>
          <w:noProof/>
        </w:rPr>
        <w:fldChar w:fldCharType="begin"/>
      </w:r>
      <w:r>
        <w:rPr>
          <w:noProof/>
        </w:rPr>
        <w:instrText xml:space="preserve"> PAGEREF _Toc240881704 \h </w:instrText>
      </w:r>
      <w:r>
        <w:rPr>
          <w:noProof/>
        </w:rPr>
      </w:r>
      <w:r>
        <w:rPr>
          <w:noProof/>
        </w:rPr>
        <w:fldChar w:fldCharType="separate"/>
      </w:r>
      <w:r>
        <w:rPr>
          <w:noProof/>
        </w:rPr>
        <w:t>8</w:t>
      </w:r>
      <w:r>
        <w:rPr>
          <w:noProof/>
        </w:rPr>
        <w:fldChar w:fldCharType="end"/>
      </w:r>
    </w:p>
    <w:p w14:paraId="686660A5" w14:textId="141F1A88"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3.2 - Modalités essentielles de financement et de paiement</w:t>
      </w:r>
      <w:r>
        <w:rPr>
          <w:noProof/>
        </w:rPr>
        <w:tab/>
      </w:r>
      <w:r>
        <w:rPr>
          <w:noProof/>
        </w:rPr>
        <w:fldChar w:fldCharType="begin"/>
      </w:r>
      <w:r>
        <w:rPr>
          <w:noProof/>
        </w:rPr>
        <w:instrText xml:space="preserve"> PAGEREF _Toc240881705 \h </w:instrText>
      </w:r>
      <w:r>
        <w:rPr>
          <w:noProof/>
        </w:rPr>
      </w:r>
      <w:r>
        <w:rPr>
          <w:noProof/>
        </w:rPr>
        <w:fldChar w:fldCharType="separate"/>
      </w:r>
      <w:r>
        <w:rPr>
          <w:noProof/>
        </w:rPr>
        <w:t>8</w:t>
      </w:r>
      <w:r>
        <w:rPr>
          <w:noProof/>
        </w:rPr>
        <w:fldChar w:fldCharType="end"/>
      </w:r>
    </w:p>
    <w:p w14:paraId="3A96925A" w14:textId="5B6098B5"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3.3 Confidentialité et mesures de sécurité</w:t>
      </w:r>
      <w:r>
        <w:rPr>
          <w:noProof/>
        </w:rPr>
        <w:tab/>
      </w:r>
      <w:r>
        <w:rPr>
          <w:noProof/>
        </w:rPr>
        <w:fldChar w:fldCharType="begin"/>
      </w:r>
      <w:r>
        <w:rPr>
          <w:noProof/>
        </w:rPr>
        <w:instrText xml:space="preserve"> PAGEREF _Toc240881706 \h </w:instrText>
      </w:r>
      <w:r>
        <w:rPr>
          <w:noProof/>
        </w:rPr>
      </w:r>
      <w:r>
        <w:rPr>
          <w:noProof/>
        </w:rPr>
        <w:fldChar w:fldCharType="separate"/>
      </w:r>
      <w:r>
        <w:rPr>
          <w:noProof/>
        </w:rPr>
        <w:t>8</w:t>
      </w:r>
      <w:r>
        <w:rPr>
          <w:noProof/>
        </w:rPr>
        <w:fldChar w:fldCharType="end"/>
      </w:r>
    </w:p>
    <w:p w14:paraId="3D795C90" w14:textId="6181B40C" w:rsidR="00AC6FF1" w:rsidRDefault="00AC6FF1">
      <w:pPr>
        <w:pStyle w:val="TM1"/>
        <w:tabs>
          <w:tab w:val="left" w:pos="480"/>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4</w:t>
      </w:r>
      <w:r>
        <w:rPr>
          <w:rFonts w:asciiTheme="minorHAnsi" w:eastAsiaTheme="minorEastAsia" w:hAnsiTheme="minorHAnsi" w:cstheme="minorBidi"/>
          <w:noProof/>
          <w:kern w:val="2"/>
          <w:lang w:eastAsia="fr-FR"/>
          <w14:ligatures w14:val="standardContextual"/>
        </w:rPr>
        <w:tab/>
      </w:r>
      <w:r w:rsidRPr="001E0115">
        <w:rPr>
          <w:rFonts w:ascii="Trebuchet MS" w:eastAsia="Trebuchet MS" w:hAnsi="Trebuchet MS" w:cs="Trebuchet MS"/>
          <w:noProof/>
          <w:color w:val="000000"/>
        </w:rPr>
        <w:t>- Contenu du dossier de consultation</w:t>
      </w:r>
      <w:r>
        <w:rPr>
          <w:noProof/>
        </w:rPr>
        <w:tab/>
      </w:r>
      <w:r>
        <w:rPr>
          <w:noProof/>
        </w:rPr>
        <w:fldChar w:fldCharType="begin"/>
      </w:r>
      <w:r>
        <w:rPr>
          <w:noProof/>
        </w:rPr>
        <w:instrText xml:space="preserve"> PAGEREF _Toc240881707 \h </w:instrText>
      </w:r>
      <w:r>
        <w:rPr>
          <w:noProof/>
        </w:rPr>
      </w:r>
      <w:r>
        <w:rPr>
          <w:noProof/>
        </w:rPr>
        <w:fldChar w:fldCharType="separate"/>
      </w:r>
      <w:r>
        <w:rPr>
          <w:noProof/>
        </w:rPr>
        <w:t>8</w:t>
      </w:r>
      <w:r>
        <w:rPr>
          <w:noProof/>
        </w:rPr>
        <w:fldChar w:fldCharType="end"/>
      </w:r>
    </w:p>
    <w:p w14:paraId="73E0E04B" w14:textId="2D7E1303" w:rsidR="00AC6FF1" w:rsidRDefault="00AC6FF1">
      <w:pPr>
        <w:pStyle w:val="TM1"/>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5 - Présentation des candidatures et des offres</w:t>
      </w:r>
      <w:r>
        <w:rPr>
          <w:noProof/>
        </w:rPr>
        <w:tab/>
      </w:r>
      <w:r>
        <w:rPr>
          <w:noProof/>
        </w:rPr>
        <w:fldChar w:fldCharType="begin"/>
      </w:r>
      <w:r>
        <w:rPr>
          <w:noProof/>
        </w:rPr>
        <w:instrText xml:space="preserve"> PAGEREF _Toc240881708 \h </w:instrText>
      </w:r>
      <w:r>
        <w:rPr>
          <w:noProof/>
        </w:rPr>
      </w:r>
      <w:r>
        <w:rPr>
          <w:noProof/>
        </w:rPr>
        <w:fldChar w:fldCharType="separate"/>
      </w:r>
      <w:r>
        <w:rPr>
          <w:noProof/>
        </w:rPr>
        <w:t>10</w:t>
      </w:r>
      <w:r>
        <w:rPr>
          <w:noProof/>
        </w:rPr>
        <w:fldChar w:fldCharType="end"/>
      </w:r>
    </w:p>
    <w:p w14:paraId="1509913D" w14:textId="2D8F3D28"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5.1 - Documents à produire</w:t>
      </w:r>
      <w:r>
        <w:rPr>
          <w:noProof/>
        </w:rPr>
        <w:tab/>
      </w:r>
      <w:r>
        <w:rPr>
          <w:noProof/>
        </w:rPr>
        <w:fldChar w:fldCharType="begin"/>
      </w:r>
      <w:r>
        <w:rPr>
          <w:noProof/>
        </w:rPr>
        <w:instrText xml:space="preserve"> PAGEREF _Toc240881709 \h </w:instrText>
      </w:r>
      <w:r>
        <w:rPr>
          <w:noProof/>
        </w:rPr>
      </w:r>
      <w:r>
        <w:rPr>
          <w:noProof/>
        </w:rPr>
        <w:fldChar w:fldCharType="separate"/>
      </w:r>
      <w:r>
        <w:rPr>
          <w:noProof/>
        </w:rPr>
        <w:t>10</w:t>
      </w:r>
      <w:r>
        <w:rPr>
          <w:noProof/>
        </w:rPr>
        <w:fldChar w:fldCharType="end"/>
      </w:r>
    </w:p>
    <w:p w14:paraId="2B158B88" w14:textId="2ACB3CAC"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5.2 Visites sur site obligatoire – Lot 1</w:t>
      </w:r>
      <w:r>
        <w:rPr>
          <w:noProof/>
        </w:rPr>
        <w:tab/>
      </w:r>
      <w:r>
        <w:rPr>
          <w:noProof/>
        </w:rPr>
        <w:fldChar w:fldCharType="begin"/>
      </w:r>
      <w:r>
        <w:rPr>
          <w:noProof/>
        </w:rPr>
        <w:instrText xml:space="preserve"> PAGEREF _Toc240881710 \h </w:instrText>
      </w:r>
      <w:r>
        <w:rPr>
          <w:noProof/>
        </w:rPr>
      </w:r>
      <w:r>
        <w:rPr>
          <w:noProof/>
        </w:rPr>
        <w:fldChar w:fldCharType="separate"/>
      </w:r>
      <w:r>
        <w:rPr>
          <w:noProof/>
        </w:rPr>
        <w:t>13</w:t>
      </w:r>
      <w:r>
        <w:rPr>
          <w:noProof/>
        </w:rPr>
        <w:fldChar w:fldCharType="end"/>
      </w:r>
    </w:p>
    <w:p w14:paraId="7496A6FC" w14:textId="621AD8F4" w:rsidR="00AC6FF1" w:rsidRDefault="00AC6FF1">
      <w:pPr>
        <w:pStyle w:val="TM1"/>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6 - Conditions d'envoi ou de remise des plis</w:t>
      </w:r>
      <w:r>
        <w:rPr>
          <w:noProof/>
        </w:rPr>
        <w:tab/>
      </w:r>
      <w:r>
        <w:rPr>
          <w:noProof/>
        </w:rPr>
        <w:fldChar w:fldCharType="begin"/>
      </w:r>
      <w:r>
        <w:rPr>
          <w:noProof/>
        </w:rPr>
        <w:instrText xml:space="preserve"> PAGEREF _Toc240881711 \h </w:instrText>
      </w:r>
      <w:r>
        <w:rPr>
          <w:noProof/>
        </w:rPr>
      </w:r>
      <w:r>
        <w:rPr>
          <w:noProof/>
        </w:rPr>
        <w:fldChar w:fldCharType="separate"/>
      </w:r>
      <w:r>
        <w:rPr>
          <w:noProof/>
        </w:rPr>
        <w:t>14</w:t>
      </w:r>
      <w:r>
        <w:rPr>
          <w:noProof/>
        </w:rPr>
        <w:fldChar w:fldCharType="end"/>
      </w:r>
    </w:p>
    <w:p w14:paraId="529115CB" w14:textId="5D324104"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6.1 - Transmission électronique</w:t>
      </w:r>
      <w:r>
        <w:rPr>
          <w:noProof/>
        </w:rPr>
        <w:tab/>
      </w:r>
      <w:r>
        <w:rPr>
          <w:noProof/>
        </w:rPr>
        <w:fldChar w:fldCharType="begin"/>
      </w:r>
      <w:r>
        <w:rPr>
          <w:noProof/>
        </w:rPr>
        <w:instrText xml:space="preserve"> PAGEREF _Toc240881712 \h </w:instrText>
      </w:r>
      <w:r>
        <w:rPr>
          <w:noProof/>
        </w:rPr>
      </w:r>
      <w:r>
        <w:rPr>
          <w:noProof/>
        </w:rPr>
        <w:fldChar w:fldCharType="separate"/>
      </w:r>
      <w:r>
        <w:rPr>
          <w:noProof/>
        </w:rPr>
        <w:t>14</w:t>
      </w:r>
      <w:r>
        <w:rPr>
          <w:noProof/>
        </w:rPr>
        <w:fldChar w:fldCharType="end"/>
      </w:r>
    </w:p>
    <w:p w14:paraId="22FDFD84" w14:textId="79522E9C"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6.2 - Transmission sous support papier</w:t>
      </w:r>
      <w:r>
        <w:rPr>
          <w:noProof/>
        </w:rPr>
        <w:tab/>
      </w:r>
      <w:r>
        <w:rPr>
          <w:noProof/>
        </w:rPr>
        <w:fldChar w:fldCharType="begin"/>
      </w:r>
      <w:r>
        <w:rPr>
          <w:noProof/>
        </w:rPr>
        <w:instrText xml:space="preserve"> PAGEREF _Toc240881713 \h </w:instrText>
      </w:r>
      <w:r>
        <w:rPr>
          <w:noProof/>
        </w:rPr>
      </w:r>
      <w:r>
        <w:rPr>
          <w:noProof/>
        </w:rPr>
        <w:fldChar w:fldCharType="separate"/>
      </w:r>
      <w:r>
        <w:rPr>
          <w:noProof/>
        </w:rPr>
        <w:t>19</w:t>
      </w:r>
      <w:r>
        <w:rPr>
          <w:noProof/>
        </w:rPr>
        <w:fldChar w:fldCharType="end"/>
      </w:r>
    </w:p>
    <w:p w14:paraId="04F37298" w14:textId="6D86FC19" w:rsidR="00AC6FF1" w:rsidRDefault="00AC6FF1">
      <w:pPr>
        <w:pStyle w:val="TM1"/>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7 - Examen des candidatures et des offres</w:t>
      </w:r>
      <w:r>
        <w:rPr>
          <w:noProof/>
        </w:rPr>
        <w:tab/>
      </w:r>
      <w:r>
        <w:rPr>
          <w:noProof/>
        </w:rPr>
        <w:fldChar w:fldCharType="begin"/>
      </w:r>
      <w:r>
        <w:rPr>
          <w:noProof/>
        </w:rPr>
        <w:instrText xml:space="preserve"> PAGEREF _Toc240881714 \h </w:instrText>
      </w:r>
      <w:r>
        <w:rPr>
          <w:noProof/>
        </w:rPr>
      </w:r>
      <w:r>
        <w:rPr>
          <w:noProof/>
        </w:rPr>
        <w:fldChar w:fldCharType="separate"/>
      </w:r>
      <w:r>
        <w:rPr>
          <w:noProof/>
        </w:rPr>
        <w:t>19</w:t>
      </w:r>
      <w:r>
        <w:rPr>
          <w:noProof/>
        </w:rPr>
        <w:fldChar w:fldCharType="end"/>
      </w:r>
    </w:p>
    <w:p w14:paraId="0A7FE932" w14:textId="29EA9127"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7.1 - Examen des candidatures</w:t>
      </w:r>
      <w:r>
        <w:rPr>
          <w:noProof/>
        </w:rPr>
        <w:tab/>
      </w:r>
      <w:r>
        <w:rPr>
          <w:noProof/>
        </w:rPr>
        <w:fldChar w:fldCharType="begin"/>
      </w:r>
      <w:r>
        <w:rPr>
          <w:noProof/>
        </w:rPr>
        <w:instrText xml:space="preserve"> PAGEREF _Toc240881715 \h </w:instrText>
      </w:r>
      <w:r>
        <w:rPr>
          <w:noProof/>
        </w:rPr>
      </w:r>
      <w:r>
        <w:rPr>
          <w:noProof/>
        </w:rPr>
        <w:fldChar w:fldCharType="separate"/>
      </w:r>
      <w:r>
        <w:rPr>
          <w:noProof/>
        </w:rPr>
        <w:t>19</w:t>
      </w:r>
      <w:r>
        <w:rPr>
          <w:noProof/>
        </w:rPr>
        <w:fldChar w:fldCharType="end"/>
      </w:r>
    </w:p>
    <w:p w14:paraId="6821CA93" w14:textId="7E0C0963"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7.2 – Négociation</w:t>
      </w:r>
      <w:r>
        <w:rPr>
          <w:noProof/>
        </w:rPr>
        <w:tab/>
      </w:r>
      <w:r>
        <w:rPr>
          <w:noProof/>
        </w:rPr>
        <w:fldChar w:fldCharType="begin"/>
      </w:r>
      <w:r>
        <w:rPr>
          <w:noProof/>
        </w:rPr>
        <w:instrText xml:space="preserve"> PAGEREF _Toc240881716 \h </w:instrText>
      </w:r>
      <w:r>
        <w:rPr>
          <w:noProof/>
        </w:rPr>
      </w:r>
      <w:r>
        <w:rPr>
          <w:noProof/>
        </w:rPr>
        <w:fldChar w:fldCharType="separate"/>
      </w:r>
      <w:r>
        <w:rPr>
          <w:noProof/>
        </w:rPr>
        <w:t>19</w:t>
      </w:r>
      <w:r>
        <w:rPr>
          <w:noProof/>
        </w:rPr>
        <w:fldChar w:fldCharType="end"/>
      </w:r>
    </w:p>
    <w:p w14:paraId="73655812" w14:textId="178CD900"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7.3 - Attribution des accords-cadres</w:t>
      </w:r>
      <w:r>
        <w:rPr>
          <w:noProof/>
        </w:rPr>
        <w:tab/>
      </w:r>
      <w:r>
        <w:rPr>
          <w:noProof/>
        </w:rPr>
        <w:fldChar w:fldCharType="begin"/>
      </w:r>
      <w:r>
        <w:rPr>
          <w:noProof/>
        </w:rPr>
        <w:instrText xml:space="preserve"> PAGEREF _Toc240881717 \h </w:instrText>
      </w:r>
      <w:r>
        <w:rPr>
          <w:noProof/>
        </w:rPr>
      </w:r>
      <w:r>
        <w:rPr>
          <w:noProof/>
        </w:rPr>
        <w:fldChar w:fldCharType="separate"/>
      </w:r>
      <w:r>
        <w:rPr>
          <w:noProof/>
        </w:rPr>
        <w:t>20</w:t>
      </w:r>
      <w:r>
        <w:rPr>
          <w:noProof/>
        </w:rPr>
        <w:fldChar w:fldCharType="end"/>
      </w:r>
    </w:p>
    <w:p w14:paraId="11F08F3F" w14:textId="5445FC23"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7.4 - Suite à donner à la consultation</w:t>
      </w:r>
      <w:r>
        <w:rPr>
          <w:noProof/>
        </w:rPr>
        <w:tab/>
      </w:r>
      <w:r>
        <w:rPr>
          <w:noProof/>
        </w:rPr>
        <w:fldChar w:fldCharType="begin"/>
      </w:r>
      <w:r>
        <w:rPr>
          <w:noProof/>
        </w:rPr>
        <w:instrText xml:space="preserve"> PAGEREF _Toc240881718 \h </w:instrText>
      </w:r>
      <w:r>
        <w:rPr>
          <w:noProof/>
        </w:rPr>
      </w:r>
      <w:r>
        <w:rPr>
          <w:noProof/>
        </w:rPr>
        <w:fldChar w:fldCharType="separate"/>
      </w:r>
      <w:r>
        <w:rPr>
          <w:noProof/>
        </w:rPr>
        <w:t>22</w:t>
      </w:r>
      <w:r>
        <w:rPr>
          <w:noProof/>
        </w:rPr>
        <w:fldChar w:fldCharType="end"/>
      </w:r>
    </w:p>
    <w:p w14:paraId="54B41C28" w14:textId="6F32BCAD" w:rsidR="00AC6FF1" w:rsidRDefault="00AC6FF1">
      <w:pPr>
        <w:pStyle w:val="TM1"/>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8 - Renseignements complémentaires</w:t>
      </w:r>
      <w:r>
        <w:rPr>
          <w:noProof/>
        </w:rPr>
        <w:tab/>
      </w:r>
      <w:r>
        <w:rPr>
          <w:noProof/>
        </w:rPr>
        <w:fldChar w:fldCharType="begin"/>
      </w:r>
      <w:r>
        <w:rPr>
          <w:noProof/>
        </w:rPr>
        <w:instrText xml:space="preserve"> PAGEREF _Toc240881719 \h </w:instrText>
      </w:r>
      <w:r>
        <w:rPr>
          <w:noProof/>
        </w:rPr>
      </w:r>
      <w:r>
        <w:rPr>
          <w:noProof/>
        </w:rPr>
        <w:fldChar w:fldCharType="separate"/>
      </w:r>
      <w:r>
        <w:rPr>
          <w:noProof/>
        </w:rPr>
        <w:t>23</w:t>
      </w:r>
      <w:r>
        <w:rPr>
          <w:noProof/>
        </w:rPr>
        <w:fldChar w:fldCharType="end"/>
      </w:r>
    </w:p>
    <w:p w14:paraId="1CA9142F" w14:textId="22425360"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8.1 - Adresses supplémentaires et points de contact</w:t>
      </w:r>
      <w:r>
        <w:rPr>
          <w:noProof/>
        </w:rPr>
        <w:tab/>
      </w:r>
      <w:r>
        <w:rPr>
          <w:noProof/>
        </w:rPr>
        <w:fldChar w:fldCharType="begin"/>
      </w:r>
      <w:r>
        <w:rPr>
          <w:noProof/>
        </w:rPr>
        <w:instrText xml:space="preserve"> PAGEREF _Toc240881720 \h </w:instrText>
      </w:r>
      <w:r>
        <w:rPr>
          <w:noProof/>
        </w:rPr>
      </w:r>
      <w:r>
        <w:rPr>
          <w:noProof/>
        </w:rPr>
        <w:fldChar w:fldCharType="separate"/>
      </w:r>
      <w:r>
        <w:rPr>
          <w:noProof/>
        </w:rPr>
        <w:t>23</w:t>
      </w:r>
      <w:r>
        <w:rPr>
          <w:noProof/>
        </w:rPr>
        <w:fldChar w:fldCharType="end"/>
      </w:r>
    </w:p>
    <w:p w14:paraId="1D7806E6" w14:textId="0EA8C1B7" w:rsidR="00AC6FF1" w:rsidRDefault="00AC6FF1">
      <w:pPr>
        <w:pStyle w:val="TM2"/>
        <w:tabs>
          <w:tab w:val="right" w:leader="dot" w:pos="9622"/>
        </w:tabs>
        <w:rPr>
          <w:rFonts w:asciiTheme="minorHAnsi" w:eastAsiaTheme="minorEastAsia" w:hAnsiTheme="minorHAnsi" w:cstheme="minorBidi"/>
          <w:noProof/>
          <w:kern w:val="2"/>
          <w:lang w:eastAsia="fr-FR"/>
          <w14:ligatures w14:val="standardContextual"/>
        </w:rPr>
      </w:pPr>
      <w:r w:rsidRPr="001E0115">
        <w:rPr>
          <w:rFonts w:ascii="Trebuchet MS" w:eastAsia="Trebuchet MS" w:hAnsi="Trebuchet MS" w:cs="Trebuchet MS"/>
          <w:noProof/>
          <w:color w:val="000000"/>
        </w:rPr>
        <w:t>8.2 - Procédures de recours</w:t>
      </w:r>
      <w:r>
        <w:rPr>
          <w:noProof/>
        </w:rPr>
        <w:tab/>
      </w:r>
      <w:r>
        <w:rPr>
          <w:noProof/>
        </w:rPr>
        <w:fldChar w:fldCharType="begin"/>
      </w:r>
      <w:r>
        <w:rPr>
          <w:noProof/>
        </w:rPr>
        <w:instrText xml:space="preserve"> PAGEREF _Toc240881721 \h </w:instrText>
      </w:r>
      <w:r>
        <w:rPr>
          <w:noProof/>
        </w:rPr>
      </w:r>
      <w:r>
        <w:rPr>
          <w:noProof/>
        </w:rPr>
        <w:fldChar w:fldCharType="separate"/>
      </w:r>
      <w:r>
        <w:rPr>
          <w:noProof/>
        </w:rPr>
        <w:t>24</w:t>
      </w:r>
      <w:r>
        <w:rPr>
          <w:noProof/>
        </w:rPr>
        <w:fldChar w:fldCharType="end"/>
      </w:r>
    </w:p>
    <w:p w14:paraId="3B5C8EAB" w14:textId="20AD6565" w:rsidR="00352E6F" w:rsidRPr="00352078" w:rsidRDefault="00ED4C13">
      <w:pPr>
        <w:spacing w:after="140"/>
        <w:ind w:left="20" w:right="20"/>
        <w:rPr>
          <w:rFonts w:ascii="Trebuchet MS" w:eastAsia="Trebuchet MS" w:hAnsi="Trebuchet MS" w:cs="Trebuchet MS"/>
          <w:color w:val="000000"/>
          <w:sz w:val="22"/>
        </w:rPr>
        <w:sectPr w:rsidR="00352E6F" w:rsidRPr="00352078">
          <w:headerReference w:type="default" r:id="rId11"/>
          <w:pgSz w:w="11900" w:h="16840"/>
          <w:pgMar w:top="1134" w:right="1134" w:bottom="1134" w:left="1134" w:header="1134" w:footer="1134" w:gutter="0"/>
          <w:cols w:space="708"/>
        </w:sectPr>
      </w:pPr>
      <w:r w:rsidRPr="00352078">
        <w:rPr>
          <w:rFonts w:ascii="Trebuchet MS" w:eastAsia="Trebuchet MS" w:hAnsi="Trebuchet MS" w:cs="Trebuchet MS"/>
          <w:color w:val="000000"/>
          <w:sz w:val="22"/>
          <w:szCs w:val="22"/>
        </w:rPr>
        <w:fldChar w:fldCharType="end"/>
      </w:r>
    </w:p>
    <w:p w14:paraId="68DA16DA" w14:textId="77777777" w:rsidR="00352E6F" w:rsidRPr="00352078" w:rsidRDefault="00352E6F">
      <w:pPr>
        <w:spacing w:line="20" w:lineRule="exact"/>
        <w:rPr>
          <w:sz w:val="2"/>
        </w:rPr>
      </w:pPr>
    </w:p>
    <w:p w14:paraId="11ABA19C" w14:textId="79D71B7A" w:rsidR="00352E6F" w:rsidRPr="00352078" w:rsidRDefault="00ED4C13">
      <w:pPr>
        <w:pStyle w:val="Titre1"/>
        <w:rPr>
          <w:rFonts w:ascii="Trebuchet MS" w:eastAsia="Trebuchet MS" w:hAnsi="Trebuchet MS" w:cs="Trebuchet MS"/>
          <w:color w:val="000000"/>
          <w:sz w:val="28"/>
        </w:rPr>
      </w:pPr>
      <w:bookmarkStart w:id="0" w:name="_Toc240881690"/>
      <w:r w:rsidRPr="00352078">
        <w:rPr>
          <w:rFonts w:ascii="Trebuchet MS" w:eastAsia="Trebuchet MS" w:hAnsi="Trebuchet MS" w:cs="Trebuchet MS"/>
          <w:color w:val="000000"/>
          <w:sz w:val="28"/>
        </w:rPr>
        <w:t>1 - Objet et étendue de la consultation</w:t>
      </w:r>
      <w:bookmarkEnd w:id="0"/>
    </w:p>
    <w:p w14:paraId="4C460BC2" w14:textId="77777777" w:rsidR="0044609A" w:rsidRPr="00352078" w:rsidRDefault="0044609A" w:rsidP="0044609A">
      <w:pPr>
        <w:rPr>
          <w:rFonts w:eastAsia="Trebuchet MS"/>
        </w:rPr>
      </w:pPr>
    </w:p>
    <w:p w14:paraId="00638D2E" w14:textId="649DCC83" w:rsidR="00352E6F" w:rsidRPr="00352078" w:rsidRDefault="0044609A" w:rsidP="0044609A">
      <w:pPr>
        <w:pStyle w:val="Titre2"/>
        <w:numPr>
          <w:ilvl w:val="1"/>
          <w:numId w:val="27"/>
        </w:numPr>
        <w:spacing w:after="0"/>
        <w:ind w:right="20"/>
        <w:rPr>
          <w:rFonts w:ascii="Trebuchet MS" w:eastAsia="Trebuchet MS" w:hAnsi="Trebuchet MS" w:cs="Trebuchet MS"/>
          <w:i w:val="0"/>
          <w:color w:val="000000"/>
          <w:sz w:val="24"/>
        </w:rPr>
      </w:pPr>
      <w:bookmarkStart w:id="1" w:name="_Toc240881691"/>
      <w:r w:rsidRPr="00352078">
        <w:rPr>
          <w:rFonts w:ascii="Trebuchet MS" w:eastAsia="Trebuchet MS" w:hAnsi="Trebuchet MS" w:cs="Trebuchet MS"/>
          <w:i w:val="0"/>
          <w:color w:val="000000"/>
          <w:sz w:val="24"/>
        </w:rPr>
        <w:t>–</w:t>
      </w:r>
      <w:r w:rsidR="00ED4C13" w:rsidRPr="00352078">
        <w:rPr>
          <w:rFonts w:ascii="Trebuchet MS" w:eastAsia="Trebuchet MS" w:hAnsi="Trebuchet MS" w:cs="Trebuchet MS"/>
          <w:i w:val="0"/>
          <w:color w:val="000000"/>
          <w:sz w:val="24"/>
        </w:rPr>
        <w:t xml:space="preserve"> Objet</w:t>
      </w:r>
      <w:bookmarkEnd w:id="1"/>
    </w:p>
    <w:p w14:paraId="21AB2B53" w14:textId="77777777" w:rsidR="0044609A" w:rsidRPr="00352078" w:rsidRDefault="0044609A" w:rsidP="0044609A">
      <w:pPr>
        <w:rPr>
          <w:rFonts w:eastAsia="Trebuchet MS"/>
        </w:rPr>
      </w:pPr>
    </w:p>
    <w:p w14:paraId="062BD756" w14:textId="77777777" w:rsidR="00352E6F" w:rsidRPr="00352078" w:rsidRDefault="00ED4C13" w:rsidP="0044609A">
      <w:pPr>
        <w:pStyle w:val="ParagrapheIndent2"/>
        <w:spacing w:line="232" w:lineRule="exact"/>
        <w:ind w:left="20" w:right="20"/>
        <w:jc w:val="both"/>
        <w:rPr>
          <w:color w:val="000000"/>
        </w:rPr>
      </w:pPr>
      <w:r w:rsidRPr="00352078">
        <w:rPr>
          <w:color w:val="000000"/>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5AF0A581" w14:textId="77777777" w:rsidR="00352E6F" w:rsidRPr="00352078" w:rsidRDefault="00ED4C13">
      <w:pPr>
        <w:pStyle w:val="ParagrapheIndent2"/>
        <w:spacing w:line="232" w:lineRule="exact"/>
        <w:ind w:left="20" w:right="20"/>
        <w:jc w:val="both"/>
        <w:rPr>
          <w:color w:val="000000"/>
        </w:rPr>
      </w:pPr>
      <w:r w:rsidRPr="00352078">
        <w:rPr>
          <w:color w:val="000000"/>
        </w:rPr>
        <w:t> </w:t>
      </w:r>
    </w:p>
    <w:p w14:paraId="5D0A34F7" w14:textId="77777777" w:rsidR="00352E6F" w:rsidRPr="00352078" w:rsidRDefault="00ED4C13">
      <w:pPr>
        <w:pStyle w:val="ParagrapheIndent2"/>
        <w:spacing w:line="232" w:lineRule="exact"/>
        <w:ind w:left="20" w:right="20"/>
        <w:jc w:val="both"/>
        <w:rPr>
          <w:color w:val="000000"/>
        </w:rPr>
      </w:pPr>
      <w:r w:rsidRPr="00352078">
        <w:rPr>
          <w:color w:val="000000"/>
        </w:rPr>
        <w:t>La présente consultation concerne :</w:t>
      </w:r>
    </w:p>
    <w:p w14:paraId="6B9EDF63" w14:textId="79DC1EE0" w:rsidR="00352E6F" w:rsidRPr="00352078" w:rsidRDefault="007A47A9">
      <w:pPr>
        <w:pStyle w:val="ParagrapheIndent2"/>
        <w:spacing w:line="232" w:lineRule="exact"/>
        <w:ind w:left="20" w:right="20"/>
        <w:jc w:val="both"/>
        <w:rPr>
          <w:color w:val="000000"/>
        </w:rPr>
      </w:pPr>
      <w:r w:rsidRPr="00352078">
        <w:rPr>
          <w:color w:val="000000"/>
        </w:rPr>
        <w:t>MAFA N°26</w:t>
      </w:r>
      <w:r w:rsidR="00ED4C13" w:rsidRPr="00352078">
        <w:rPr>
          <w:color w:val="000000"/>
        </w:rPr>
        <w:t>.742.</w:t>
      </w:r>
      <w:proofErr w:type="gramStart"/>
      <w:r w:rsidR="00ED4C13" w:rsidRPr="00352078">
        <w:rPr>
          <w:color w:val="000000"/>
        </w:rPr>
        <w:t>01:</w:t>
      </w:r>
      <w:proofErr w:type="gramEnd"/>
      <w:r w:rsidR="00ED4C13" w:rsidRPr="00352078">
        <w:rPr>
          <w:color w:val="000000"/>
        </w:rPr>
        <w:t xml:space="preserve"> SÉCURISATION DES LOCAUX ET GESTION </w:t>
      </w:r>
      <w:r w:rsidR="00AD4EBE" w:rsidRPr="00352078">
        <w:rPr>
          <w:color w:val="000000"/>
        </w:rPr>
        <w:t xml:space="preserve">PAR TELESURVEILLANCE </w:t>
      </w:r>
      <w:r w:rsidR="00ED4C13" w:rsidRPr="00352078">
        <w:rPr>
          <w:color w:val="000000"/>
        </w:rPr>
        <w:t>DES SITES D</w:t>
      </w:r>
      <w:r w:rsidR="00AD4EBE" w:rsidRPr="00352078">
        <w:rPr>
          <w:color w:val="000000"/>
        </w:rPr>
        <w:t>E LA CPCAM DES BOUCHES-DU-RHONE</w:t>
      </w:r>
    </w:p>
    <w:p w14:paraId="48ECDC3D" w14:textId="77777777" w:rsidR="00352E6F" w:rsidRPr="00352078" w:rsidRDefault="00352E6F">
      <w:pPr>
        <w:pStyle w:val="ParagrapheIndent2"/>
        <w:spacing w:line="232" w:lineRule="exact"/>
        <w:ind w:left="20" w:right="20"/>
        <w:jc w:val="both"/>
        <w:rPr>
          <w:color w:val="000000"/>
        </w:rPr>
      </w:pPr>
    </w:p>
    <w:p w14:paraId="41C9F2FE" w14:textId="6C68AD04" w:rsidR="00352E6F" w:rsidRPr="00352078" w:rsidRDefault="00367478">
      <w:pPr>
        <w:pStyle w:val="ParagrapheIndent2"/>
        <w:spacing w:line="232" w:lineRule="exact"/>
        <w:ind w:left="20" w:right="20"/>
        <w:jc w:val="both"/>
        <w:rPr>
          <w:color w:val="000000"/>
        </w:rPr>
      </w:pPr>
      <w:r w:rsidRPr="00352078">
        <w:rPr>
          <w:color w:val="000000"/>
        </w:rPr>
        <w:t>Le présent accord-cadre</w:t>
      </w:r>
      <w:r w:rsidR="00ED4C13" w:rsidRPr="00352078">
        <w:rPr>
          <w:color w:val="000000"/>
        </w:rPr>
        <w:t xml:space="preserve"> concerne :</w:t>
      </w:r>
    </w:p>
    <w:p w14:paraId="7B7BC426" w14:textId="77777777" w:rsidR="005B7225" w:rsidRPr="00352078" w:rsidRDefault="005B7225" w:rsidP="005B7225"/>
    <w:p w14:paraId="5620E9C1" w14:textId="48D35DF4" w:rsidR="006546C1" w:rsidRPr="00352078" w:rsidRDefault="006546C1" w:rsidP="00270B9F">
      <w:pPr>
        <w:pStyle w:val="ParagrapheIndent2"/>
        <w:spacing w:line="232" w:lineRule="exact"/>
        <w:ind w:left="20" w:right="20"/>
        <w:jc w:val="both"/>
        <w:rPr>
          <w:color w:val="000000"/>
        </w:rPr>
      </w:pPr>
      <w:r w:rsidRPr="00352078">
        <w:rPr>
          <w:color w:val="000000"/>
          <w:u w:val="single"/>
        </w:rPr>
        <w:t xml:space="preserve">Lot </w:t>
      </w:r>
      <w:r w:rsidR="00F00DF4" w:rsidRPr="00352078">
        <w:rPr>
          <w:color w:val="000000"/>
          <w:u w:val="single"/>
        </w:rPr>
        <w:t>N°</w:t>
      </w:r>
      <w:r w:rsidRPr="00352078">
        <w:rPr>
          <w:color w:val="000000"/>
          <w:u w:val="single"/>
        </w:rPr>
        <w:t>1</w:t>
      </w:r>
      <w:r w:rsidR="00270B9F" w:rsidRPr="00352078">
        <w:rPr>
          <w:color w:val="000000"/>
          <w:u w:val="single"/>
        </w:rPr>
        <w:t xml:space="preserve"> - SÉCURISATION </w:t>
      </w:r>
      <w:r w:rsidR="00182203" w:rsidRPr="00352078">
        <w:rPr>
          <w:color w:val="000000"/>
          <w:u w:val="single"/>
        </w:rPr>
        <w:t xml:space="preserve">RECURRENTE </w:t>
      </w:r>
      <w:r w:rsidR="00270B9F" w:rsidRPr="00352078">
        <w:rPr>
          <w:color w:val="000000"/>
          <w:u w:val="single"/>
        </w:rPr>
        <w:t>DES LOCAUX DE LA CPCAM DES BOUCHES-DU-RHONE</w:t>
      </w:r>
      <w:r w:rsidR="00C6637D" w:rsidRPr="00352078">
        <w:rPr>
          <w:color w:val="000000"/>
          <w:u w:val="single"/>
        </w:rPr>
        <w:t xml:space="preserve"> ET SECURISATION </w:t>
      </w:r>
      <w:r w:rsidR="00056C4B" w:rsidRPr="00352078">
        <w:rPr>
          <w:color w:val="000000"/>
          <w:u w:val="single"/>
        </w:rPr>
        <w:t>PONCTUELLE</w:t>
      </w:r>
      <w:r w:rsidR="00270B9F" w:rsidRPr="00352078">
        <w:rPr>
          <w:color w:val="000000"/>
        </w:rPr>
        <w:t> :</w:t>
      </w:r>
    </w:p>
    <w:p w14:paraId="47B46602" w14:textId="599F0C91" w:rsidR="00703AE0" w:rsidRPr="00352078" w:rsidRDefault="00703AE0" w:rsidP="006546C1">
      <w:pPr>
        <w:rPr>
          <w:u w:val="single"/>
        </w:rPr>
      </w:pPr>
    </w:p>
    <w:p w14:paraId="45B1EAF8" w14:textId="73C68ADF" w:rsidR="00270B9F" w:rsidRPr="00352078" w:rsidRDefault="00270B9F" w:rsidP="006546C1">
      <w:pPr>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Pour le lot n°1, il est attendu : </w:t>
      </w:r>
    </w:p>
    <w:p w14:paraId="7F12DAA7" w14:textId="42C2A1A5" w:rsidR="005C69F2" w:rsidRPr="00352078" w:rsidRDefault="005C69F2" w:rsidP="005C69F2">
      <w:pPr>
        <w:pStyle w:val="ParagrapheIndent2"/>
        <w:numPr>
          <w:ilvl w:val="0"/>
          <w:numId w:val="15"/>
        </w:numPr>
        <w:spacing w:line="232" w:lineRule="exact"/>
        <w:ind w:right="20"/>
        <w:jc w:val="both"/>
        <w:rPr>
          <w:color w:val="000000"/>
        </w:rPr>
      </w:pPr>
      <w:r w:rsidRPr="00352078">
        <w:rPr>
          <w:color w:val="000000"/>
        </w:rPr>
        <w:t xml:space="preserve">La sécurisation des agents, des assurés et le contrôle d’accès de neuf sites comprenant le Centre Administratif de </w:t>
      </w:r>
      <w:proofErr w:type="spellStart"/>
      <w:r w:rsidRPr="00352078">
        <w:rPr>
          <w:color w:val="000000"/>
        </w:rPr>
        <w:t>Valmante</w:t>
      </w:r>
      <w:proofErr w:type="spellEnd"/>
      <w:r w:rsidRPr="00352078">
        <w:rPr>
          <w:color w:val="000000"/>
        </w:rPr>
        <w:t xml:space="preserve"> et huit agences </w:t>
      </w:r>
      <w:r w:rsidR="006F2082" w:rsidRPr="00352078">
        <w:rPr>
          <w:color w:val="000000"/>
        </w:rPr>
        <w:t>par la mise à disposition</w:t>
      </w:r>
      <w:r w:rsidRPr="00352078">
        <w:rPr>
          <w:color w:val="000000"/>
        </w:rPr>
        <w:t xml:space="preserve"> d’agents de sécurité sur les sites concernés ;</w:t>
      </w:r>
    </w:p>
    <w:p w14:paraId="77575DAA" w14:textId="6B111BF5" w:rsidR="00352E6F" w:rsidRPr="00352078" w:rsidRDefault="006F2082" w:rsidP="00270B9F">
      <w:pPr>
        <w:pStyle w:val="ParagrapheIndent2"/>
        <w:numPr>
          <w:ilvl w:val="0"/>
          <w:numId w:val="15"/>
        </w:numPr>
        <w:spacing w:line="232" w:lineRule="exact"/>
        <w:ind w:right="20"/>
        <w:jc w:val="both"/>
        <w:rPr>
          <w:color w:val="000000"/>
        </w:rPr>
      </w:pPr>
      <w:r w:rsidRPr="00352078">
        <w:rPr>
          <w:color w:val="000000"/>
        </w:rPr>
        <w:t>L</w:t>
      </w:r>
      <w:r w:rsidR="00ED4C13" w:rsidRPr="00352078">
        <w:rPr>
          <w:color w:val="000000"/>
        </w:rPr>
        <w:t xml:space="preserve">a sécurisation </w:t>
      </w:r>
      <w:r w:rsidR="00802F55" w:rsidRPr="00352078">
        <w:rPr>
          <w:color w:val="000000"/>
        </w:rPr>
        <w:t xml:space="preserve">ponctuelle </w:t>
      </w:r>
      <w:r w:rsidR="00F00DF4" w:rsidRPr="00352078">
        <w:rPr>
          <w:color w:val="000000"/>
        </w:rPr>
        <w:t>à la demande</w:t>
      </w:r>
      <w:r w:rsidR="005C69F2" w:rsidRPr="00352078">
        <w:rPr>
          <w:color w:val="000000"/>
        </w:rPr>
        <w:t xml:space="preserve"> </w:t>
      </w:r>
      <w:r w:rsidRPr="00352078">
        <w:rPr>
          <w:color w:val="000000"/>
        </w:rPr>
        <w:t>en cas d’évènements exceptionnels</w:t>
      </w:r>
      <w:r w:rsidR="00182203" w:rsidRPr="00352078">
        <w:rPr>
          <w:color w:val="000000"/>
        </w:rPr>
        <w:t xml:space="preserve">, </w:t>
      </w:r>
      <w:r w:rsidRPr="00352078">
        <w:rPr>
          <w:color w:val="000000"/>
        </w:rPr>
        <w:t>hors sécurisation à la demande énoncée dans le lot 2</w:t>
      </w:r>
      <w:r w:rsidR="00182203" w:rsidRPr="00352078">
        <w:rPr>
          <w:color w:val="000000"/>
        </w:rPr>
        <w:t>,</w:t>
      </w:r>
      <w:r w:rsidR="00ED4C13" w:rsidRPr="00352078">
        <w:rPr>
          <w:color w:val="000000"/>
        </w:rPr>
        <w:t xml:space="preserve"> concernant l'ensemble des sites</w:t>
      </w:r>
      <w:r w:rsidR="00270B9F" w:rsidRPr="00352078">
        <w:rPr>
          <w:color w:val="000000"/>
        </w:rPr>
        <w:t>.</w:t>
      </w:r>
      <w:r w:rsidRPr="00352078">
        <w:rPr>
          <w:color w:val="000000"/>
        </w:rPr>
        <w:t xml:space="preserve"> Il s’agit ici d’assurer la sécurité des agents et des assurés en cas d’évènements exceptionnels pouvant porter atteinte à leur intégrité physique (ex : grèves, manifestations</w:t>
      </w:r>
      <w:r w:rsidR="005F48C0" w:rsidRPr="00352078">
        <w:rPr>
          <w:color w:val="000000"/>
        </w:rPr>
        <w:t xml:space="preserve"> externes et internes</w:t>
      </w:r>
      <w:r w:rsidRPr="00352078">
        <w:rPr>
          <w:color w:val="000000"/>
        </w:rPr>
        <w:t xml:space="preserve">, agressions verbales et /ou physiques dans l’une des agences, </w:t>
      </w:r>
      <w:r w:rsidR="0031450F" w:rsidRPr="00352078">
        <w:rPr>
          <w:color w:val="000000"/>
        </w:rPr>
        <w:t>etc.</w:t>
      </w:r>
      <w:r w:rsidRPr="00352078">
        <w:rPr>
          <w:color w:val="000000"/>
        </w:rPr>
        <w:t>)</w:t>
      </w:r>
    </w:p>
    <w:p w14:paraId="6DB1450E" w14:textId="77777777" w:rsidR="005B7225" w:rsidRPr="00352078" w:rsidRDefault="005B7225" w:rsidP="006546C1"/>
    <w:p w14:paraId="44B3257E" w14:textId="7193AC6F" w:rsidR="006546C1" w:rsidRPr="00352078" w:rsidRDefault="006546C1" w:rsidP="006F2082">
      <w:pPr>
        <w:jc w:val="both"/>
        <w:rPr>
          <w:rFonts w:ascii="Trebuchet MS" w:eastAsia="Trebuchet MS" w:hAnsi="Trebuchet MS" w:cs="Trebuchet MS"/>
          <w:color w:val="000000"/>
          <w:sz w:val="20"/>
          <w:u w:val="single"/>
        </w:rPr>
      </w:pPr>
      <w:r w:rsidRPr="00352078">
        <w:rPr>
          <w:rFonts w:ascii="Trebuchet MS" w:eastAsia="Trebuchet MS" w:hAnsi="Trebuchet MS" w:cs="Trebuchet MS"/>
          <w:color w:val="000000"/>
          <w:sz w:val="20"/>
          <w:u w:val="single"/>
        </w:rPr>
        <w:t xml:space="preserve">Lot </w:t>
      </w:r>
      <w:r w:rsidR="00FF28E6" w:rsidRPr="00352078">
        <w:rPr>
          <w:rFonts w:ascii="Trebuchet MS" w:eastAsia="Trebuchet MS" w:hAnsi="Trebuchet MS" w:cs="Trebuchet MS"/>
          <w:color w:val="000000"/>
          <w:sz w:val="20"/>
          <w:u w:val="single"/>
        </w:rPr>
        <w:t>N°</w:t>
      </w:r>
      <w:r w:rsidRPr="00352078">
        <w:rPr>
          <w:rFonts w:ascii="Trebuchet MS" w:eastAsia="Trebuchet MS" w:hAnsi="Trebuchet MS" w:cs="Trebuchet MS"/>
          <w:color w:val="000000"/>
          <w:sz w:val="20"/>
          <w:u w:val="single"/>
        </w:rPr>
        <w:t>2</w:t>
      </w:r>
      <w:r w:rsidR="00270B9F" w:rsidRPr="00352078">
        <w:rPr>
          <w:rFonts w:ascii="Trebuchet MS" w:eastAsia="Trebuchet MS" w:hAnsi="Trebuchet MS" w:cs="Trebuchet MS"/>
          <w:color w:val="000000"/>
          <w:sz w:val="20"/>
          <w:u w:val="single"/>
        </w:rPr>
        <w:t xml:space="preserve"> </w:t>
      </w:r>
      <w:r w:rsidR="00CF07BF" w:rsidRPr="00352078">
        <w:rPr>
          <w:rFonts w:ascii="Trebuchet MS" w:eastAsia="Trebuchet MS" w:hAnsi="Trebuchet MS" w:cs="Trebuchet MS"/>
          <w:color w:val="000000"/>
          <w:sz w:val="20"/>
          <w:u w:val="single"/>
        </w:rPr>
        <w:t>–</w:t>
      </w:r>
      <w:r w:rsidR="00270B9F" w:rsidRPr="00352078">
        <w:rPr>
          <w:rFonts w:ascii="Trebuchet MS" w:eastAsia="Trebuchet MS" w:hAnsi="Trebuchet MS" w:cs="Trebuchet MS"/>
          <w:color w:val="000000"/>
          <w:sz w:val="20"/>
          <w:u w:val="single"/>
        </w:rPr>
        <w:t xml:space="preserve"> GESTION</w:t>
      </w:r>
      <w:r w:rsidR="00CF07BF" w:rsidRPr="00352078">
        <w:rPr>
          <w:rFonts w:ascii="Trebuchet MS" w:eastAsia="Trebuchet MS" w:hAnsi="Trebuchet MS" w:cs="Trebuchet MS"/>
          <w:color w:val="000000"/>
          <w:sz w:val="20"/>
          <w:u w:val="single"/>
        </w:rPr>
        <w:t xml:space="preserve"> DE LA SECURITE</w:t>
      </w:r>
      <w:r w:rsidR="00270B9F" w:rsidRPr="00352078">
        <w:rPr>
          <w:rFonts w:ascii="Trebuchet MS" w:eastAsia="Trebuchet MS" w:hAnsi="Trebuchet MS" w:cs="Trebuchet MS"/>
          <w:color w:val="000000"/>
          <w:sz w:val="20"/>
          <w:u w:val="single"/>
        </w:rPr>
        <w:t xml:space="preserve"> DES SITES DE LA CPCAM DES BOUCHES-DU-RHONE PAR TELESURVEILLANCE</w:t>
      </w:r>
      <w:r w:rsidR="00CF07BF" w:rsidRPr="00352078">
        <w:rPr>
          <w:rFonts w:ascii="Trebuchet MS" w:eastAsia="Trebuchet MS" w:hAnsi="Trebuchet MS" w:cs="Trebuchet MS"/>
          <w:color w:val="000000"/>
          <w:sz w:val="20"/>
          <w:u w:val="single"/>
        </w:rPr>
        <w:t xml:space="preserve">, INTERVENTIONS ET </w:t>
      </w:r>
      <w:r w:rsidR="00C6637D" w:rsidRPr="00352078">
        <w:rPr>
          <w:rFonts w:ascii="Trebuchet MS" w:eastAsia="Trebuchet MS" w:hAnsi="Trebuchet MS" w:cs="Trebuchet MS"/>
          <w:color w:val="000000"/>
          <w:sz w:val="20"/>
          <w:u w:val="single"/>
        </w:rPr>
        <w:t>GARDIENNAGE D’URGENCE</w:t>
      </w:r>
    </w:p>
    <w:p w14:paraId="27B232E9" w14:textId="1BFCF006" w:rsidR="00703AE0" w:rsidRPr="00352078" w:rsidRDefault="00703AE0" w:rsidP="006546C1">
      <w:pPr>
        <w:rPr>
          <w:u w:val="single"/>
        </w:rPr>
      </w:pPr>
    </w:p>
    <w:p w14:paraId="5190DDE3" w14:textId="6A29DBF5" w:rsidR="00270B9F" w:rsidRPr="00352078" w:rsidRDefault="00270B9F" w:rsidP="006546C1">
      <w:pPr>
        <w:rPr>
          <w:rFonts w:ascii="Trebuchet MS" w:eastAsia="Trebuchet MS" w:hAnsi="Trebuchet MS" w:cs="Trebuchet MS"/>
          <w:color w:val="000000"/>
          <w:sz w:val="20"/>
        </w:rPr>
      </w:pPr>
      <w:r w:rsidRPr="00352078">
        <w:rPr>
          <w:rFonts w:ascii="Trebuchet MS" w:eastAsia="Trebuchet MS" w:hAnsi="Trebuchet MS" w:cs="Trebuchet MS"/>
          <w:color w:val="000000"/>
          <w:sz w:val="20"/>
        </w:rPr>
        <w:t>Pour le lot n°2, il est attendu :</w:t>
      </w:r>
    </w:p>
    <w:p w14:paraId="4BC78E7F" w14:textId="079FE8F6" w:rsidR="00122916" w:rsidRPr="00352078" w:rsidRDefault="005C69F2" w:rsidP="00122916">
      <w:pPr>
        <w:pStyle w:val="ParagrapheIndent2"/>
        <w:numPr>
          <w:ilvl w:val="0"/>
          <w:numId w:val="16"/>
        </w:numPr>
        <w:spacing w:line="232" w:lineRule="exact"/>
        <w:ind w:right="20"/>
        <w:jc w:val="both"/>
        <w:rPr>
          <w:color w:val="000000"/>
        </w:rPr>
      </w:pPr>
      <w:r w:rsidRPr="00352078">
        <w:rPr>
          <w:color w:val="000000"/>
        </w:rPr>
        <w:t>La</w:t>
      </w:r>
      <w:r w:rsidR="00ED4C13" w:rsidRPr="00352078">
        <w:rPr>
          <w:color w:val="000000"/>
        </w:rPr>
        <w:t xml:space="preserve"> </w:t>
      </w:r>
      <w:r w:rsidR="00ED4C13" w:rsidRPr="00352078">
        <w:t xml:space="preserve">gestion à distance </w:t>
      </w:r>
      <w:r w:rsidR="00703AE0" w:rsidRPr="00352078">
        <w:rPr>
          <w:color w:val="000000"/>
        </w:rPr>
        <w:t>concernant</w:t>
      </w:r>
      <w:r w:rsidR="00ED4C13" w:rsidRPr="00352078">
        <w:rPr>
          <w:color w:val="000000"/>
        </w:rPr>
        <w:t xml:space="preserve"> l'ensemble des sites</w:t>
      </w:r>
      <w:r w:rsidR="00A547B4" w:rsidRPr="00352078">
        <w:rPr>
          <w:color w:val="000000"/>
        </w:rPr>
        <w:t xml:space="preserve"> </w:t>
      </w:r>
      <w:r w:rsidR="00703AE0" w:rsidRPr="00352078">
        <w:rPr>
          <w:color w:val="000000"/>
        </w:rPr>
        <w:t>par télésurveillance</w:t>
      </w:r>
      <w:r w:rsidR="00122916" w:rsidRPr="00352078">
        <w:rPr>
          <w:color w:val="000000"/>
        </w:rPr>
        <w:t> ;</w:t>
      </w:r>
    </w:p>
    <w:p w14:paraId="6C816A5B" w14:textId="77777777" w:rsidR="006F2082" w:rsidRPr="00352078" w:rsidRDefault="005C69F2" w:rsidP="006F2082">
      <w:pPr>
        <w:pStyle w:val="ParagrapheIndent2"/>
        <w:numPr>
          <w:ilvl w:val="0"/>
          <w:numId w:val="16"/>
        </w:numPr>
        <w:spacing w:line="232" w:lineRule="exact"/>
        <w:ind w:right="20"/>
        <w:jc w:val="both"/>
        <w:rPr>
          <w:color w:val="000000"/>
        </w:rPr>
      </w:pPr>
      <w:r w:rsidRPr="00352078">
        <w:rPr>
          <w:color w:val="000000"/>
        </w:rPr>
        <w:t>La</w:t>
      </w:r>
      <w:r w:rsidR="00ED4C13" w:rsidRPr="00352078">
        <w:rPr>
          <w:color w:val="000000"/>
        </w:rPr>
        <w:t xml:space="preserve"> gestion des interventions suite à un déclenchement d’alarme </w:t>
      </w:r>
      <w:r w:rsidR="00703AE0" w:rsidRPr="00352078">
        <w:rPr>
          <w:color w:val="000000"/>
        </w:rPr>
        <w:t xml:space="preserve">ou à la demande de la CPCAM des Bouches-du-Rhône ou d’un appel extérieur </w:t>
      </w:r>
      <w:r w:rsidR="00ED4C13" w:rsidRPr="00352078">
        <w:rPr>
          <w:color w:val="000000"/>
        </w:rPr>
        <w:t>concernant l'ensemble des sites</w:t>
      </w:r>
      <w:r w:rsidR="00FE250E" w:rsidRPr="00352078">
        <w:rPr>
          <w:color w:val="000000"/>
        </w:rPr>
        <w:t xml:space="preserve"> (levée de doute)</w:t>
      </w:r>
      <w:r w:rsidR="00122916" w:rsidRPr="00352078">
        <w:rPr>
          <w:color w:val="000000"/>
        </w:rPr>
        <w:t> ;</w:t>
      </w:r>
    </w:p>
    <w:p w14:paraId="05F413C7" w14:textId="1B818EDF" w:rsidR="00A547B4" w:rsidRPr="00352078" w:rsidRDefault="00444014" w:rsidP="006F2082">
      <w:pPr>
        <w:pStyle w:val="ParagrapheIndent2"/>
        <w:numPr>
          <w:ilvl w:val="0"/>
          <w:numId w:val="16"/>
        </w:numPr>
        <w:spacing w:line="232" w:lineRule="exact"/>
        <w:ind w:right="20"/>
        <w:jc w:val="both"/>
        <w:rPr>
          <w:color w:val="000000"/>
        </w:rPr>
      </w:pPr>
      <w:r w:rsidRPr="00352078">
        <w:rPr>
          <w:color w:val="000000"/>
        </w:rPr>
        <w:t xml:space="preserve">Gardiennage d’urgence à la demande </w:t>
      </w:r>
      <w:r w:rsidR="00A547B4" w:rsidRPr="00352078">
        <w:rPr>
          <w:color w:val="000000"/>
        </w:rPr>
        <w:t>concern</w:t>
      </w:r>
      <w:r w:rsidR="00122916" w:rsidRPr="00352078">
        <w:rPr>
          <w:color w:val="000000"/>
        </w:rPr>
        <w:t>ant l’ensemble des sites</w:t>
      </w:r>
      <w:r w:rsidR="005C69F2" w:rsidRPr="00352078">
        <w:rPr>
          <w:color w:val="000000"/>
        </w:rPr>
        <w:t xml:space="preserve"> (limitée à 4 semaines</w:t>
      </w:r>
      <w:r w:rsidR="006F2082" w:rsidRPr="00352078">
        <w:rPr>
          <w:color w:val="000000"/>
        </w:rPr>
        <w:t xml:space="preserve"> maximum</w:t>
      </w:r>
      <w:r w:rsidR="005C69F2" w:rsidRPr="00352078">
        <w:rPr>
          <w:color w:val="000000"/>
        </w:rPr>
        <w:t>).</w:t>
      </w:r>
      <w:r w:rsidR="006F2082" w:rsidRPr="00352078">
        <w:rPr>
          <w:color w:val="000000"/>
        </w:rPr>
        <w:t xml:space="preserve"> </w:t>
      </w:r>
      <w:r w:rsidRPr="00352078">
        <w:rPr>
          <w:color w:val="000000"/>
        </w:rPr>
        <w:t xml:space="preserve">Il s’agit ici d’assurer le gardiennage </w:t>
      </w:r>
      <w:r w:rsidR="006F2082" w:rsidRPr="00352078">
        <w:rPr>
          <w:color w:val="000000"/>
        </w:rPr>
        <w:t xml:space="preserve">des bâtiments suite à une intervention ayant relevé un risque pour celui-ci </w:t>
      </w:r>
      <w:r w:rsidR="00A43FA6" w:rsidRPr="00352078">
        <w:rPr>
          <w:color w:val="000000"/>
        </w:rPr>
        <w:t>(ex : intrusion, dysfonctionnement</w:t>
      </w:r>
      <w:r w:rsidRPr="00352078">
        <w:rPr>
          <w:color w:val="000000"/>
        </w:rPr>
        <w:t xml:space="preserve">, faille sécuritaire, </w:t>
      </w:r>
      <w:proofErr w:type="spellStart"/>
      <w:r w:rsidRPr="00352078">
        <w:rPr>
          <w:color w:val="000000"/>
        </w:rPr>
        <w:t>etc</w:t>
      </w:r>
      <w:proofErr w:type="spellEnd"/>
      <w:r w:rsidRPr="00352078">
        <w:rPr>
          <w:color w:val="000000"/>
        </w:rPr>
        <w:t>)</w:t>
      </w:r>
      <w:r w:rsidR="006F2082" w:rsidRPr="00352078">
        <w:rPr>
          <w:color w:val="000000"/>
        </w:rPr>
        <w:t xml:space="preserve"> </w:t>
      </w:r>
    </w:p>
    <w:p w14:paraId="7FA770BD" w14:textId="77777777" w:rsidR="00352E6F" w:rsidRPr="00352078" w:rsidRDefault="00352E6F">
      <w:pPr>
        <w:pStyle w:val="ParagrapheIndent2"/>
        <w:spacing w:line="232" w:lineRule="exact"/>
        <w:ind w:left="20" w:right="20"/>
        <w:jc w:val="both"/>
        <w:rPr>
          <w:color w:val="000000"/>
        </w:rPr>
      </w:pPr>
    </w:p>
    <w:p w14:paraId="559CEC62" w14:textId="4EAE1148" w:rsidR="00A547B4" w:rsidRPr="00352078" w:rsidRDefault="00A547B4" w:rsidP="00A547B4">
      <w:pPr>
        <w:jc w:val="both"/>
        <w:rPr>
          <w:rFonts w:ascii="Trebuchet MS" w:eastAsia="Trebuchet MS" w:hAnsi="Trebuchet MS"/>
          <w:color w:val="000000"/>
          <w:sz w:val="20"/>
          <w:szCs w:val="20"/>
        </w:rPr>
      </w:pPr>
      <w:r w:rsidRPr="00352078">
        <w:rPr>
          <w:rFonts w:ascii="Trebuchet MS" w:eastAsia="Trebuchet MS" w:hAnsi="Trebuchet MS"/>
          <w:b/>
          <w:color w:val="000000"/>
          <w:sz w:val="20"/>
          <w:szCs w:val="20"/>
        </w:rPr>
        <w:t xml:space="preserve">Les missions relevant du présent </w:t>
      </w:r>
      <w:r w:rsidR="00627F5A" w:rsidRPr="00352078">
        <w:rPr>
          <w:rFonts w:ascii="Trebuchet MS" w:eastAsia="Trebuchet MS" w:hAnsi="Trebuchet MS"/>
          <w:b/>
          <w:color w:val="000000"/>
          <w:sz w:val="20"/>
          <w:szCs w:val="20"/>
        </w:rPr>
        <w:t xml:space="preserve">accord-cadre </w:t>
      </w:r>
      <w:r w:rsidRPr="00352078">
        <w:rPr>
          <w:rFonts w:ascii="Trebuchet MS" w:eastAsia="Trebuchet MS" w:hAnsi="Trebuchet MS"/>
          <w:b/>
          <w:color w:val="000000"/>
          <w:sz w:val="20"/>
          <w:szCs w:val="20"/>
        </w:rPr>
        <w:t>doivent permettre d’assurer la sécurité incendie, de surveiller l’accès aux locaux des sites, de prévenir, intervenir, et contrôler toute action suspecte sur le site, accueillir, renseigner, secourir tout individu en difficulté</w:t>
      </w:r>
      <w:r w:rsidRPr="00352078">
        <w:rPr>
          <w:rFonts w:ascii="Trebuchet MS" w:eastAsia="Trebuchet MS" w:hAnsi="Trebuchet MS"/>
          <w:color w:val="000000"/>
          <w:sz w:val="20"/>
          <w:szCs w:val="20"/>
        </w:rPr>
        <w:t>.</w:t>
      </w:r>
    </w:p>
    <w:p w14:paraId="002550D5" w14:textId="77777777" w:rsidR="00A547B4" w:rsidRPr="00352078" w:rsidRDefault="00A547B4" w:rsidP="00A547B4">
      <w:pPr>
        <w:jc w:val="both"/>
        <w:rPr>
          <w:rFonts w:ascii="Trebuchet MS" w:hAnsi="Trebuchet MS"/>
          <w:sz w:val="20"/>
          <w:szCs w:val="20"/>
        </w:rPr>
      </w:pPr>
    </w:p>
    <w:p w14:paraId="329ABE11" w14:textId="77777777" w:rsidR="00A547B4" w:rsidRPr="00352078" w:rsidRDefault="00A547B4" w:rsidP="00A547B4">
      <w:pPr>
        <w:spacing w:line="232" w:lineRule="exact"/>
        <w:ind w:left="20" w:right="20"/>
        <w:jc w:val="both"/>
        <w:rPr>
          <w:rFonts w:ascii="Trebuchet MS" w:eastAsia="Trebuchet MS" w:hAnsi="Trebuchet MS"/>
          <w:color w:val="000000"/>
          <w:sz w:val="20"/>
          <w:szCs w:val="20"/>
        </w:rPr>
      </w:pPr>
      <w:r w:rsidRPr="00352078">
        <w:rPr>
          <w:rFonts w:ascii="Trebuchet MS" w:eastAsia="Trebuchet MS" w:hAnsi="Trebuchet MS"/>
          <w:color w:val="000000"/>
          <w:sz w:val="20"/>
          <w:szCs w:val="20"/>
        </w:rPr>
        <w:t>L’attention du Titulaire est attirée sur le fait que l’Organisme est engagé dans une démarche de refonte de son Schéma Directeur Immobilier Local (SDIL).</w:t>
      </w:r>
    </w:p>
    <w:p w14:paraId="757A5EFA" w14:textId="77777777" w:rsidR="00A547B4" w:rsidRPr="00352078" w:rsidRDefault="00A547B4" w:rsidP="00A547B4">
      <w:pPr>
        <w:spacing w:line="232" w:lineRule="exact"/>
        <w:ind w:left="20" w:right="20"/>
        <w:jc w:val="both"/>
        <w:rPr>
          <w:rFonts w:ascii="Trebuchet MS" w:eastAsia="Trebuchet MS" w:hAnsi="Trebuchet MS"/>
          <w:color w:val="000000"/>
          <w:sz w:val="20"/>
          <w:szCs w:val="20"/>
        </w:rPr>
      </w:pPr>
    </w:p>
    <w:p w14:paraId="729A8C03" w14:textId="739C0CBB" w:rsidR="00A547B4" w:rsidRPr="00352078" w:rsidRDefault="00C4190A" w:rsidP="00A547B4">
      <w:pPr>
        <w:spacing w:line="232" w:lineRule="exact"/>
        <w:ind w:left="20" w:right="20"/>
        <w:jc w:val="both"/>
        <w:rPr>
          <w:rFonts w:ascii="Trebuchet MS" w:eastAsia="Trebuchet MS" w:hAnsi="Trebuchet MS"/>
          <w:color w:val="000000"/>
          <w:sz w:val="20"/>
          <w:szCs w:val="20"/>
        </w:rPr>
      </w:pPr>
      <w:r w:rsidRPr="00352078">
        <w:rPr>
          <w:rFonts w:ascii="Trebuchet MS" w:eastAsia="Trebuchet MS" w:hAnsi="Trebuchet MS"/>
          <w:color w:val="000000"/>
          <w:sz w:val="20"/>
          <w:szCs w:val="20"/>
        </w:rPr>
        <w:t>A ce titre, au cours de l’accord-cadre</w:t>
      </w:r>
      <w:r w:rsidR="00A547B4" w:rsidRPr="00352078">
        <w:rPr>
          <w:rFonts w:ascii="Trebuchet MS" w:eastAsia="Trebuchet MS" w:hAnsi="Trebuchet MS"/>
          <w:color w:val="000000"/>
          <w:sz w:val="20"/>
          <w:szCs w:val="20"/>
        </w:rPr>
        <w:t xml:space="preserve">, des mouvements du patrimoine </w:t>
      </w:r>
      <w:r w:rsidR="00A547B4" w:rsidRPr="00352078">
        <w:rPr>
          <w:rFonts w:ascii="Trebuchet MS" w:eastAsia="Trebuchet MS" w:hAnsi="Trebuchet MS"/>
          <w:sz w:val="20"/>
          <w:szCs w:val="20"/>
        </w:rPr>
        <w:t xml:space="preserve">impactant </w:t>
      </w:r>
      <w:r w:rsidR="00A547B4" w:rsidRPr="00352078">
        <w:rPr>
          <w:rFonts w:ascii="Trebuchet MS" w:eastAsia="Trebuchet MS" w:hAnsi="Trebuchet MS"/>
          <w:color w:val="000000"/>
          <w:sz w:val="20"/>
          <w:szCs w:val="20"/>
        </w:rPr>
        <w:t xml:space="preserve">les lignes de télésurveillance peuvent intervenir, soit en suppression soit en adjonction d'immeubles, impliquant la suppression ou l’adjonction de lignes de télésurveillance </w:t>
      </w:r>
      <w:r w:rsidR="00703AE0" w:rsidRPr="00352078">
        <w:rPr>
          <w:rFonts w:ascii="Trebuchet MS" w:eastAsia="Trebuchet MS" w:hAnsi="Trebuchet MS"/>
          <w:color w:val="000000"/>
          <w:sz w:val="20"/>
          <w:szCs w:val="20"/>
        </w:rPr>
        <w:t xml:space="preserve">compte </w:t>
      </w:r>
      <w:r w:rsidR="00A547B4" w:rsidRPr="00352078">
        <w:rPr>
          <w:rFonts w:ascii="Trebuchet MS" w:eastAsia="Trebuchet MS" w:hAnsi="Trebuchet MS"/>
          <w:color w:val="000000"/>
          <w:sz w:val="20"/>
          <w:szCs w:val="20"/>
        </w:rPr>
        <w:t>tenu de l’évolution du parc immobilier de l’organisme.</w:t>
      </w:r>
    </w:p>
    <w:p w14:paraId="2DFA3E36" w14:textId="77777777" w:rsidR="00A547B4" w:rsidRPr="00352078" w:rsidRDefault="00A547B4" w:rsidP="00A547B4">
      <w:pPr>
        <w:spacing w:line="232" w:lineRule="exact"/>
        <w:ind w:left="20" w:right="20"/>
        <w:jc w:val="both"/>
        <w:rPr>
          <w:rFonts w:ascii="Trebuchet MS" w:eastAsia="Trebuchet MS" w:hAnsi="Trebuchet MS"/>
          <w:color w:val="000000"/>
          <w:sz w:val="20"/>
          <w:szCs w:val="20"/>
        </w:rPr>
      </w:pPr>
    </w:p>
    <w:p w14:paraId="74315F7A" w14:textId="05EBFD70" w:rsidR="00A547B4" w:rsidRPr="00352078" w:rsidRDefault="00A547B4" w:rsidP="00A547B4">
      <w:pPr>
        <w:spacing w:line="232" w:lineRule="exact"/>
        <w:ind w:left="20" w:right="20"/>
        <w:jc w:val="both"/>
        <w:rPr>
          <w:rFonts w:ascii="Trebuchet MS" w:eastAsia="Trebuchet MS" w:hAnsi="Trebuchet MS"/>
          <w:color w:val="000000"/>
          <w:sz w:val="20"/>
          <w:szCs w:val="20"/>
        </w:rPr>
      </w:pPr>
      <w:r w:rsidRPr="00352078">
        <w:rPr>
          <w:rFonts w:ascii="Trebuchet MS" w:eastAsia="Trebuchet MS" w:hAnsi="Trebuchet MS"/>
          <w:color w:val="000000"/>
          <w:sz w:val="20"/>
          <w:szCs w:val="20"/>
        </w:rPr>
        <w:t>Les éventuelles évolutions peuvent avoir une</w:t>
      </w:r>
      <w:r w:rsidR="00EE0942" w:rsidRPr="00352078">
        <w:rPr>
          <w:rFonts w:ascii="Trebuchet MS" w:eastAsia="Trebuchet MS" w:hAnsi="Trebuchet MS"/>
          <w:color w:val="000000"/>
          <w:sz w:val="20"/>
          <w:szCs w:val="20"/>
        </w:rPr>
        <w:t xml:space="preserve"> incidence sur les sites et </w:t>
      </w:r>
      <w:r w:rsidRPr="00352078">
        <w:rPr>
          <w:rFonts w:ascii="Trebuchet MS" w:eastAsia="Trebuchet MS" w:hAnsi="Trebuchet MS"/>
          <w:color w:val="000000"/>
          <w:sz w:val="20"/>
          <w:szCs w:val="20"/>
        </w:rPr>
        <w:t>les lignes de télésurveillance</w:t>
      </w:r>
      <w:r w:rsidR="00627F5A" w:rsidRPr="00352078">
        <w:rPr>
          <w:rFonts w:ascii="Trebuchet MS" w:eastAsia="Trebuchet MS" w:hAnsi="Trebuchet MS"/>
          <w:color w:val="000000"/>
          <w:sz w:val="20"/>
          <w:szCs w:val="20"/>
        </w:rPr>
        <w:t xml:space="preserve"> concernés par le présent accord-cadre</w:t>
      </w:r>
      <w:r w:rsidRPr="00352078">
        <w:rPr>
          <w:rFonts w:ascii="Trebuchet MS" w:eastAsia="Trebuchet MS" w:hAnsi="Trebuchet MS"/>
          <w:color w:val="000000"/>
          <w:sz w:val="20"/>
          <w:szCs w:val="20"/>
        </w:rPr>
        <w:t>.</w:t>
      </w:r>
    </w:p>
    <w:p w14:paraId="2528BE90" w14:textId="77777777" w:rsidR="00A547B4" w:rsidRPr="00352078" w:rsidRDefault="00A547B4" w:rsidP="00A547B4">
      <w:pPr>
        <w:spacing w:line="232" w:lineRule="exact"/>
        <w:ind w:left="20" w:right="20"/>
        <w:jc w:val="both"/>
        <w:rPr>
          <w:rFonts w:ascii="Trebuchet MS" w:eastAsia="Trebuchet MS" w:hAnsi="Trebuchet MS"/>
          <w:color w:val="000000"/>
          <w:sz w:val="20"/>
          <w:szCs w:val="20"/>
        </w:rPr>
      </w:pPr>
    </w:p>
    <w:p w14:paraId="27235BE0" w14:textId="23B86AF1" w:rsidR="00A547B4" w:rsidRPr="00352078" w:rsidRDefault="00122916" w:rsidP="00A547B4">
      <w:pPr>
        <w:spacing w:line="232" w:lineRule="exact"/>
        <w:ind w:left="20" w:right="20"/>
        <w:jc w:val="both"/>
        <w:rPr>
          <w:rFonts w:ascii="Trebuchet MS" w:eastAsia="Trebuchet MS" w:hAnsi="Trebuchet MS"/>
          <w:color w:val="000000"/>
          <w:sz w:val="20"/>
          <w:szCs w:val="20"/>
        </w:rPr>
      </w:pPr>
      <w:r w:rsidRPr="00352078">
        <w:rPr>
          <w:rFonts w:ascii="Trebuchet MS" w:eastAsia="Trebuchet MS" w:hAnsi="Trebuchet MS"/>
          <w:b/>
          <w:color w:val="000000"/>
          <w:sz w:val="20"/>
          <w:szCs w:val="20"/>
        </w:rPr>
        <w:t>En cas d’ajout ou de</w:t>
      </w:r>
      <w:r w:rsidR="00A547B4" w:rsidRPr="00352078">
        <w:rPr>
          <w:rFonts w:ascii="Trebuchet MS" w:eastAsia="Trebuchet MS" w:hAnsi="Trebuchet MS"/>
          <w:b/>
          <w:color w:val="000000"/>
          <w:sz w:val="20"/>
          <w:szCs w:val="20"/>
        </w:rPr>
        <w:t xml:space="preserve"> suppression de sites, le Titulaire ne pourra s'y opposer</w:t>
      </w:r>
      <w:r w:rsidR="00A547B4" w:rsidRPr="00352078">
        <w:rPr>
          <w:rFonts w:ascii="Trebuchet MS" w:eastAsia="Trebuchet MS" w:hAnsi="Trebuchet MS"/>
          <w:color w:val="000000"/>
          <w:sz w:val="20"/>
          <w:szCs w:val="20"/>
        </w:rPr>
        <w:t>.</w:t>
      </w:r>
    </w:p>
    <w:p w14:paraId="128877BF" w14:textId="77777777" w:rsidR="00A547B4" w:rsidRPr="00352078" w:rsidRDefault="00A547B4" w:rsidP="00A547B4">
      <w:pPr>
        <w:spacing w:line="232" w:lineRule="exact"/>
        <w:ind w:left="20" w:right="20"/>
        <w:jc w:val="both"/>
        <w:rPr>
          <w:rFonts w:ascii="Trebuchet MS" w:eastAsia="Trebuchet MS" w:hAnsi="Trebuchet MS"/>
          <w:color w:val="000000"/>
          <w:sz w:val="20"/>
          <w:szCs w:val="20"/>
        </w:rPr>
      </w:pPr>
    </w:p>
    <w:p w14:paraId="186685EC" w14:textId="7E311101" w:rsidR="00A547B4" w:rsidRPr="00352078" w:rsidRDefault="00A547B4" w:rsidP="00A547B4">
      <w:pPr>
        <w:spacing w:line="232" w:lineRule="exact"/>
        <w:ind w:left="20" w:right="20"/>
        <w:jc w:val="both"/>
        <w:rPr>
          <w:rFonts w:ascii="Trebuchet MS" w:eastAsia="Trebuchet MS" w:hAnsi="Trebuchet MS"/>
          <w:color w:val="000000"/>
          <w:sz w:val="20"/>
          <w:szCs w:val="20"/>
        </w:rPr>
      </w:pPr>
      <w:r w:rsidRPr="00352078">
        <w:rPr>
          <w:rFonts w:ascii="Trebuchet MS" w:eastAsia="Trebuchet MS" w:hAnsi="Trebuchet MS"/>
          <w:color w:val="000000"/>
          <w:sz w:val="20"/>
          <w:szCs w:val="20"/>
        </w:rPr>
        <w:t xml:space="preserve">Plus particulièrement, la CPCAM entend indiquer, à titre informatif et non contractuel, que les sites </w:t>
      </w:r>
      <w:r w:rsidR="003E58B6" w:rsidRPr="00352078">
        <w:rPr>
          <w:rFonts w:ascii="Trebuchet MS" w:eastAsia="Trebuchet MS" w:hAnsi="Trebuchet MS"/>
          <w:color w:val="000000"/>
          <w:sz w:val="20"/>
          <w:szCs w:val="20"/>
        </w:rPr>
        <w:t xml:space="preserve">marseillais </w:t>
      </w:r>
      <w:r w:rsidRPr="00352078">
        <w:rPr>
          <w:rFonts w:ascii="Trebuchet MS" w:eastAsia="Trebuchet MS" w:hAnsi="Trebuchet MS"/>
          <w:color w:val="000000"/>
          <w:sz w:val="20"/>
          <w:szCs w:val="20"/>
        </w:rPr>
        <w:t>du Canet</w:t>
      </w:r>
      <w:r w:rsidR="002B3757" w:rsidRPr="00352078">
        <w:rPr>
          <w:rFonts w:ascii="Trebuchet MS" w:eastAsia="Trebuchet MS" w:hAnsi="Trebuchet MS"/>
          <w:color w:val="000000"/>
          <w:sz w:val="20"/>
          <w:szCs w:val="20"/>
        </w:rPr>
        <w:t xml:space="preserve">, de </w:t>
      </w:r>
      <w:proofErr w:type="spellStart"/>
      <w:r w:rsidR="002B3757" w:rsidRPr="00352078">
        <w:rPr>
          <w:rFonts w:ascii="Trebuchet MS" w:eastAsia="Trebuchet MS" w:hAnsi="Trebuchet MS"/>
          <w:color w:val="000000"/>
          <w:sz w:val="20"/>
          <w:szCs w:val="20"/>
        </w:rPr>
        <w:t>Jacquand</w:t>
      </w:r>
      <w:proofErr w:type="spellEnd"/>
      <w:r w:rsidRPr="00352078">
        <w:rPr>
          <w:rFonts w:ascii="Trebuchet MS" w:eastAsia="Trebuchet MS" w:hAnsi="Trebuchet MS"/>
          <w:color w:val="000000"/>
          <w:sz w:val="20"/>
          <w:szCs w:val="20"/>
        </w:rPr>
        <w:t xml:space="preserve">, </w:t>
      </w:r>
      <w:r w:rsidR="002B3757" w:rsidRPr="00352078">
        <w:rPr>
          <w:rFonts w:ascii="Trebuchet MS" w:eastAsia="Trebuchet MS" w:hAnsi="Trebuchet MS"/>
          <w:color w:val="000000"/>
          <w:sz w:val="20"/>
          <w:szCs w:val="20"/>
        </w:rPr>
        <w:t xml:space="preserve">de </w:t>
      </w:r>
      <w:proofErr w:type="spellStart"/>
      <w:r w:rsidR="002B3757" w:rsidRPr="00352078">
        <w:rPr>
          <w:rFonts w:ascii="Trebuchet MS" w:eastAsia="Trebuchet MS" w:hAnsi="Trebuchet MS"/>
          <w:color w:val="000000"/>
          <w:sz w:val="20"/>
          <w:szCs w:val="20"/>
        </w:rPr>
        <w:t>Turcat</w:t>
      </w:r>
      <w:proofErr w:type="spellEnd"/>
      <w:r w:rsidR="002B3757" w:rsidRPr="00352078">
        <w:rPr>
          <w:rFonts w:ascii="Trebuchet MS" w:eastAsia="Trebuchet MS" w:hAnsi="Trebuchet MS"/>
          <w:color w:val="000000"/>
          <w:sz w:val="20"/>
          <w:szCs w:val="20"/>
        </w:rPr>
        <w:t xml:space="preserve"> </w:t>
      </w:r>
      <w:proofErr w:type="spellStart"/>
      <w:r w:rsidR="002B3757" w:rsidRPr="00352078">
        <w:rPr>
          <w:rFonts w:ascii="Trebuchet MS" w:eastAsia="Trebuchet MS" w:hAnsi="Trebuchet MS"/>
          <w:color w:val="000000"/>
          <w:sz w:val="20"/>
          <w:szCs w:val="20"/>
        </w:rPr>
        <w:t>Méry</w:t>
      </w:r>
      <w:proofErr w:type="spellEnd"/>
      <w:r w:rsidR="00255147" w:rsidRPr="00352078">
        <w:rPr>
          <w:rFonts w:ascii="Trebuchet MS" w:eastAsia="Trebuchet MS" w:hAnsi="Trebuchet MS"/>
          <w:color w:val="000000"/>
          <w:sz w:val="20"/>
          <w:szCs w:val="20"/>
        </w:rPr>
        <w:t>, de St Louis,</w:t>
      </w:r>
      <w:r w:rsidR="002B3757" w:rsidRPr="00352078">
        <w:rPr>
          <w:rFonts w:ascii="Trebuchet MS" w:eastAsia="Trebuchet MS" w:hAnsi="Trebuchet MS"/>
          <w:color w:val="000000"/>
          <w:sz w:val="20"/>
          <w:szCs w:val="20"/>
        </w:rPr>
        <w:t xml:space="preserve"> et </w:t>
      </w:r>
      <w:r w:rsidRPr="00352078">
        <w:rPr>
          <w:rFonts w:ascii="Trebuchet MS" w:eastAsia="Trebuchet MS" w:hAnsi="Trebuchet MS"/>
          <w:color w:val="000000"/>
          <w:sz w:val="20"/>
          <w:szCs w:val="20"/>
        </w:rPr>
        <w:t>de Tarascon, sont susceptibles d’être vendus et donc supprimés du lot concerné au c</w:t>
      </w:r>
      <w:r w:rsidR="00F940AE" w:rsidRPr="00352078">
        <w:rPr>
          <w:rFonts w:ascii="Trebuchet MS" w:eastAsia="Trebuchet MS" w:hAnsi="Trebuchet MS"/>
          <w:color w:val="000000"/>
          <w:sz w:val="20"/>
          <w:szCs w:val="20"/>
        </w:rPr>
        <w:t>ours de l’exécution de l’accord-cadre</w:t>
      </w:r>
      <w:r w:rsidRPr="00352078">
        <w:rPr>
          <w:rFonts w:ascii="Trebuchet MS" w:eastAsia="Trebuchet MS" w:hAnsi="Trebuchet MS"/>
          <w:color w:val="000000"/>
          <w:sz w:val="20"/>
          <w:szCs w:val="20"/>
        </w:rPr>
        <w:t>.</w:t>
      </w:r>
    </w:p>
    <w:p w14:paraId="5A90736C" w14:textId="4620740B" w:rsidR="002B3757" w:rsidRPr="00352078" w:rsidRDefault="002B3757" w:rsidP="00A547B4">
      <w:pPr>
        <w:spacing w:line="232" w:lineRule="exact"/>
        <w:ind w:right="20"/>
        <w:jc w:val="both"/>
        <w:rPr>
          <w:rFonts w:ascii="Trebuchet MS" w:eastAsia="Trebuchet MS" w:hAnsi="Trebuchet MS"/>
          <w:color w:val="000000"/>
          <w:sz w:val="20"/>
          <w:szCs w:val="20"/>
        </w:rPr>
      </w:pPr>
    </w:p>
    <w:p w14:paraId="72A8DE02" w14:textId="27FD00EF" w:rsidR="00A547B4" w:rsidRPr="00352078" w:rsidRDefault="00A547B4" w:rsidP="00B93D1C">
      <w:pPr>
        <w:spacing w:line="232" w:lineRule="exact"/>
        <w:ind w:right="20"/>
        <w:jc w:val="both"/>
        <w:rPr>
          <w:rFonts w:ascii="Trebuchet MS" w:eastAsia="Trebuchet MS" w:hAnsi="Trebuchet MS"/>
          <w:b/>
          <w:color w:val="000000"/>
          <w:sz w:val="20"/>
          <w:szCs w:val="20"/>
        </w:rPr>
      </w:pPr>
      <w:r w:rsidRPr="00352078">
        <w:rPr>
          <w:rFonts w:ascii="Trebuchet MS" w:eastAsia="Trebuchet MS" w:hAnsi="Trebuchet MS"/>
          <w:b/>
          <w:color w:val="000000"/>
          <w:sz w:val="20"/>
          <w:szCs w:val="20"/>
          <w:u w:val="single"/>
        </w:rPr>
        <w:t>A ce jour</w:t>
      </w:r>
      <w:r w:rsidRPr="00352078">
        <w:rPr>
          <w:rFonts w:ascii="Trebuchet MS" w:eastAsia="Trebuchet MS" w:hAnsi="Trebuchet MS"/>
          <w:b/>
          <w:color w:val="000000"/>
          <w:sz w:val="20"/>
          <w:szCs w:val="20"/>
        </w:rPr>
        <w:t>, il</w:t>
      </w:r>
      <w:r w:rsidR="002B3757" w:rsidRPr="00352078">
        <w:rPr>
          <w:rFonts w:ascii="Trebuchet MS" w:eastAsia="Trebuchet MS" w:hAnsi="Trebuchet MS"/>
          <w:b/>
          <w:color w:val="000000"/>
          <w:sz w:val="20"/>
          <w:szCs w:val="20"/>
        </w:rPr>
        <w:t xml:space="preserve"> y a 30</w:t>
      </w:r>
      <w:r w:rsidRPr="00352078">
        <w:rPr>
          <w:rFonts w:ascii="Trebuchet MS" w:eastAsia="Trebuchet MS" w:hAnsi="Trebuchet MS"/>
          <w:b/>
          <w:color w:val="000000"/>
          <w:sz w:val="20"/>
          <w:szCs w:val="20"/>
        </w:rPr>
        <w:t xml:space="preserve"> immeubles</w:t>
      </w:r>
      <w:r w:rsidR="001F27D2" w:rsidRPr="00352078">
        <w:rPr>
          <w:rFonts w:ascii="Trebuchet MS" w:eastAsia="Trebuchet MS" w:hAnsi="Trebuchet MS"/>
          <w:b/>
          <w:color w:val="000000"/>
          <w:sz w:val="20"/>
          <w:szCs w:val="20"/>
        </w:rPr>
        <w:t xml:space="preserve"> et 33</w:t>
      </w:r>
      <w:r w:rsidRPr="00352078">
        <w:rPr>
          <w:rFonts w:ascii="Trebuchet MS" w:eastAsia="Trebuchet MS" w:hAnsi="Trebuchet MS"/>
          <w:b/>
          <w:color w:val="000000"/>
          <w:sz w:val="20"/>
          <w:szCs w:val="20"/>
        </w:rPr>
        <w:t xml:space="preserve"> lignes de télésurveillances.</w:t>
      </w:r>
    </w:p>
    <w:p w14:paraId="30199C6E" w14:textId="39EF5588" w:rsidR="00F940AE" w:rsidRPr="00352078" w:rsidRDefault="00F940AE" w:rsidP="00B93D1C">
      <w:pPr>
        <w:spacing w:line="232" w:lineRule="exact"/>
        <w:ind w:right="20"/>
        <w:jc w:val="both"/>
        <w:rPr>
          <w:rFonts w:ascii="Trebuchet MS" w:eastAsia="Trebuchet MS" w:hAnsi="Trebuchet MS"/>
          <w:b/>
          <w:color w:val="000000"/>
          <w:sz w:val="20"/>
          <w:szCs w:val="20"/>
        </w:rPr>
      </w:pPr>
    </w:p>
    <w:p w14:paraId="2559D9A9" w14:textId="41496A4F" w:rsidR="00122916" w:rsidRPr="00352078" w:rsidRDefault="00F940AE" w:rsidP="0044609A">
      <w:pPr>
        <w:pStyle w:val="ParagrapheIndent2"/>
        <w:spacing w:line="232" w:lineRule="exact"/>
        <w:jc w:val="both"/>
        <w:rPr>
          <w:color w:val="000000"/>
        </w:rPr>
      </w:pPr>
      <w:r w:rsidRPr="00352078">
        <w:rPr>
          <w:b/>
          <w:color w:val="000000"/>
          <w:szCs w:val="20"/>
          <w:u w:val="single"/>
        </w:rPr>
        <w:t>Lieu(x) d’exécution</w:t>
      </w:r>
      <w:r w:rsidRPr="00352078">
        <w:rPr>
          <w:color w:val="000000"/>
          <w:szCs w:val="20"/>
        </w:rPr>
        <w:t xml:space="preserve"> : </w:t>
      </w:r>
      <w:r w:rsidRPr="00352078">
        <w:rPr>
          <w:color w:val="000000"/>
        </w:rPr>
        <w:t>Les prestations seront exécutées sur les différents sites de la CPCAM répartis sur le territoire des Bouches-du-Rhône. Les adresses des sites sont p</w:t>
      </w:r>
      <w:r w:rsidR="0044609A" w:rsidRPr="00352078">
        <w:rPr>
          <w:color w:val="000000"/>
        </w:rPr>
        <w:t>récisées à l’annexe 2 du CCTP.</w:t>
      </w:r>
    </w:p>
    <w:p w14:paraId="38802859" w14:textId="77777777" w:rsidR="00444014" w:rsidRPr="00352078" w:rsidRDefault="00444014" w:rsidP="00444014"/>
    <w:p w14:paraId="3A53E275" w14:textId="3A449CE3" w:rsidR="00352E6F" w:rsidRPr="00352078" w:rsidRDefault="00ED4C13" w:rsidP="0044609A">
      <w:pPr>
        <w:pStyle w:val="Titre2"/>
        <w:numPr>
          <w:ilvl w:val="1"/>
          <w:numId w:val="27"/>
        </w:numPr>
        <w:spacing w:after="0"/>
        <w:ind w:right="20"/>
        <w:rPr>
          <w:rFonts w:ascii="Trebuchet MS" w:eastAsia="Trebuchet MS" w:hAnsi="Trebuchet MS" w:cs="Trebuchet MS"/>
          <w:i w:val="0"/>
          <w:color w:val="000000"/>
          <w:sz w:val="24"/>
        </w:rPr>
      </w:pPr>
      <w:bookmarkStart w:id="2" w:name="_Toc240881692"/>
      <w:r w:rsidRPr="00352078">
        <w:rPr>
          <w:rFonts w:ascii="Trebuchet MS" w:eastAsia="Trebuchet MS" w:hAnsi="Trebuchet MS" w:cs="Trebuchet MS"/>
          <w:i w:val="0"/>
          <w:color w:val="000000"/>
          <w:sz w:val="24"/>
        </w:rPr>
        <w:t>- Mode de passation</w:t>
      </w:r>
      <w:bookmarkEnd w:id="2"/>
    </w:p>
    <w:p w14:paraId="3DFFC20C" w14:textId="77777777" w:rsidR="0044609A" w:rsidRPr="00352078" w:rsidRDefault="0044609A" w:rsidP="0044609A">
      <w:pPr>
        <w:pStyle w:val="Paragraphedeliste"/>
        <w:ind w:left="735"/>
        <w:rPr>
          <w:rFonts w:eastAsia="Trebuchet MS"/>
        </w:rPr>
      </w:pPr>
    </w:p>
    <w:p w14:paraId="19C4A63E" w14:textId="77777777" w:rsidR="00122916" w:rsidRPr="00352078" w:rsidRDefault="00122916" w:rsidP="0044609A">
      <w:pPr>
        <w:pStyle w:val="ParagrapheIndent2"/>
        <w:spacing w:line="232" w:lineRule="exact"/>
        <w:jc w:val="both"/>
        <w:rPr>
          <w:color w:val="000000"/>
        </w:rPr>
      </w:pPr>
      <w:r w:rsidRPr="00352078">
        <w:rPr>
          <w:color w:val="000000"/>
        </w:rPr>
        <w:t xml:space="preserve">Les prestations objet de la présente consultation relèvent de l’annexe 3 au Code de la Commande Publique relative aux services sociaux et autres services spécifiques. </w:t>
      </w:r>
    </w:p>
    <w:p w14:paraId="59FCA7D3" w14:textId="77777777" w:rsidR="00122916" w:rsidRPr="00352078" w:rsidRDefault="00122916" w:rsidP="00122916">
      <w:pPr>
        <w:pStyle w:val="ParagrapheIndent2"/>
        <w:spacing w:line="232" w:lineRule="exact"/>
        <w:jc w:val="both"/>
        <w:rPr>
          <w:color w:val="000000"/>
        </w:rPr>
      </w:pPr>
    </w:p>
    <w:p w14:paraId="4BAF37FB" w14:textId="4F285583" w:rsidR="00122916" w:rsidRPr="00352078" w:rsidRDefault="00122916" w:rsidP="00122916">
      <w:pPr>
        <w:pStyle w:val="ParagrapheIndent2"/>
        <w:spacing w:line="232" w:lineRule="exact"/>
        <w:jc w:val="both"/>
        <w:rPr>
          <w:color w:val="000000"/>
        </w:rPr>
      </w:pPr>
      <w:r w:rsidRPr="00352078">
        <w:rPr>
          <w:color w:val="000000"/>
        </w:rPr>
        <w:t>La procédure de passation utilisée est la procédure adaptée ouverte. Elle est soumise aux dispositions des articles L.2123-1 2°, R.2123-1 3° du Code de la commande publique.</w:t>
      </w:r>
    </w:p>
    <w:p w14:paraId="59655D40" w14:textId="77777777" w:rsidR="00122916" w:rsidRPr="00352078" w:rsidRDefault="00122916" w:rsidP="0044609A">
      <w:pPr>
        <w:spacing w:before="240"/>
      </w:pPr>
    </w:p>
    <w:p w14:paraId="4C9A4DD8" w14:textId="77777777" w:rsidR="003F7BD5" w:rsidRPr="00352078" w:rsidRDefault="00ED4C13" w:rsidP="00EB7B18">
      <w:pPr>
        <w:pStyle w:val="Titre2"/>
        <w:ind w:left="300" w:right="20"/>
        <w:rPr>
          <w:rFonts w:ascii="Trebuchet MS" w:eastAsia="Trebuchet MS" w:hAnsi="Trebuchet MS" w:cs="Trebuchet MS"/>
          <w:i w:val="0"/>
          <w:color w:val="000000"/>
          <w:sz w:val="24"/>
        </w:rPr>
      </w:pPr>
      <w:bookmarkStart w:id="3" w:name="_Toc240881693"/>
      <w:r w:rsidRPr="00352078">
        <w:rPr>
          <w:rFonts w:ascii="Trebuchet MS" w:eastAsia="Trebuchet MS" w:hAnsi="Trebuchet MS" w:cs="Trebuchet MS"/>
          <w:i w:val="0"/>
          <w:color w:val="000000"/>
          <w:sz w:val="24"/>
        </w:rPr>
        <w:t>1.3 - Type et forme de contrat</w:t>
      </w:r>
      <w:bookmarkEnd w:id="3"/>
    </w:p>
    <w:p w14:paraId="685A9C39" w14:textId="77777777" w:rsidR="00122916" w:rsidRPr="00352078" w:rsidRDefault="00122916" w:rsidP="00122916">
      <w:pPr>
        <w:pStyle w:val="ParagrapheIndent2"/>
        <w:spacing w:line="232" w:lineRule="exact"/>
        <w:ind w:right="20"/>
        <w:jc w:val="both"/>
        <w:rPr>
          <w:b/>
          <w:color w:val="000000"/>
          <w:u w:val="single"/>
        </w:rPr>
      </w:pPr>
    </w:p>
    <w:p w14:paraId="73BB0A49" w14:textId="0B9EFA7A" w:rsidR="00122916" w:rsidRPr="00352078" w:rsidRDefault="00ED4C13" w:rsidP="00997933">
      <w:pPr>
        <w:pStyle w:val="ParagrapheIndent2"/>
        <w:spacing w:line="232" w:lineRule="exact"/>
        <w:ind w:left="20" w:right="20"/>
        <w:jc w:val="both"/>
        <w:rPr>
          <w:color w:val="000000"/>
        </w:rPr>
      </w:pPr>
      <w:r w:rsidRPr="00352078">
        <w:rPr>
          <w:b/>
          <w:color w:val="000000"/>
          <w:u w:val="single"/>
        </w:rPr>
        <w:t>Concernant le lot n°1 :</w:t>
      </w:r>
      <w:r w:rsidRPr="00352078">
        <w:rPr>
          <w:color w:val="000000"/>
        </w:rPr>
        <w:t xml:space="preserve"> L'accord-cadre </w:t>
      </w:r>
      <w:r w:rsidR="00122916" w:rsidRPr="00352078">
        <w:rPr>
          <w:color w:val="000000"/>
        </w:rPr>
        <w:t xml:space="preserve">est mono-attributaire </w:t>
      </w:r>
      <w:r w:rsidR="00293929" w:rsidRPr="00352078">
        <w:rPr>
          <w:color w:val="000000"/>
        </w:rPr>
        <w:t>sans minimum</w:t>
      </w:r>
      <w:r w:rsidR="00744001" w:rsidRPr="00352078">
        <w:rPr>
          <w:color w:val="000000"/>
        </w:rPr>
        <w:t xml:space="preserve"> et </w:t>
      </w:r>
      <w:r w:rsidR="00293929" w:rsidRPr="00352078">
        <w:rPr>
          <w:color w:val="000000"/>
        </w:rPr>
        <w:t xml:space="preserve">avec </w:t>
      </w:r>
      <w:r w:rsidRPr="00352078">
        <w:rPr>
          <w:color w:val="000000"/>
        </w:rPr>
        <w:t>m</w:t>
      </w:r>
      <w:r w:rsidR="00744001" w:rsidRPr="00352078">
        <w:rPr>
          <w:color w:val="000000"/>
        </w:rPr>
        <w:t>aximum</w:t>
      </w:r>
      <w:r w:rsidRPr="00352078">
        <w:rPr>
          <w:color w:val="000000"/>
        </w:rPr>
        <w:t xml:space="preserve"> est passé en application des articles L</w:t>
      </w:r>
      <w:r w:rsidR="00122916" w:rsidRPr="00352078">
        <w:rPr>
          <w:color w:val="000000"/>
        </w:rPr>
        <w:t xml:space="preserve">. </w:t>
      </w:r>
      <w:r w:rsidRPr="00352078">
        <w:rPr>
          <w:color w:val="000000"/>
        </w:rPr>
        <w:t xml:space="preserve">2125-1 1°, R. 2162-1 à R. 2162-6, R. 2162-13 et R. 2162-14 du Code de la commande publique. Il donnera lieu à l'émission de bons de commande. </w:t>
      </w:r>
    </w:p>
    <w:p w14:paraId="075B8A9D" w14:textId="77777777" w:rsidR="00122916" w:rsidRPr="00352078" w:rsidRDefault="00122916" w:rsidP="00997933">
      <w:pPr>
        <w:pStyle w:val="ParagrapheIndent2"/>
        <w:spacing w:line="232" w:lineRule="exact"/>
        <w:ind w:left="20" w:right="20"/>
        <w:jc w:val="both"/>
        <w:rPr>
          <w:color w:val="000000"/>
        </w:rPr>
      </w:pPr>
    </w:p>
    <w:p w14:paraId="224E0BA6" w14:textId="6B13781C" w:rsidR="00122916" w:rsidRPr="00352078" w:rsidRDefault="00293929" w:rsidP="00997933">
      <w:pPr>
        <w:pStyle w:val="ParagrapheIndent2"/>
        <w:spacing w:line="232" w:lineRule="exact"/>
        <w:ind w:left="20" w:right="20"/>
        <w:jc w:val="both"/>
        <w:rPr>
          <w:color w:val="000000"/>
        </w:rPr>
      </w:pPr>
      <w:r w:rsidRPr="00352078">
        <w:rPr>
          <w:color w:val="000000"/>
        </w:rPr>
        <w:t>A titre informati</w:t>
      </w:r>
      <w:r w:rsidR="00D420FC" w:rsidRPr="00352078">
        <w:rPr>
          <w:color w:val="000000"/>
        </w:rPr>
        <w:t>f</w:t>
      </w:r>
      <w:r w:rsidRPr="00352078">
        <w:rPr>
          <w:color w:val="000000"/>
        </w:rPr>
        <w:t>, l</w:t>
      </w:r>
      <w:r w:rsidR="00122916" w:rsidRPr="00352078">
        <w:rPr>
          <w:color w:val="000000"/>
        </w:rPr>
        <w:t xml:space="preserve">a CPCAM </w:t>
      </w:r>
      <w:r w:rsidRPr="00352078">
        <w:rPr>
          <w:color w:val="000000"/>
        </w:rPr>
        <w:t>estime, sur la base des années précédentes, le</w:t>
      </w:r>
      <w:r w:rsidR="00122916" w:rsidRPr="00352078">
        <w:rPr>
          <w:color w:val="000000"/>
        </w:rPr>
        <w:t xml:space="preserve"> </w:t>
      </w:r>
      <w:r w:rsidR="00122916" w:rsidRPr="00352078">
        <w:rPr>
          <w:b/>
          <w:color w:val="000000"/>
        </w:rPr>
        <w:t xml:space="preserve">nombre d’heures annuel </w:t>
      </w:r>
      <w:r w:rsidRPr="00352078">
        <w:rPr>
          <w:b/>
          <w:color w:val="000000"/>
        </w:rPr>
        <w:t>global à</w:t>
      </w:r>
      <w:r w:rsidR="00122916" w:rsidRPr="00352078">
        <w:rPr>
          <w:b/>
          <w:color w:val="000000"/>
        </w:rPr>
        <w:t xml:space="preserve"> 3</w:t>
      </w:r>
      <w:r w:rsidR="00D420FC" w:rsidRPr="00352078">
        <w:rPr>
          <w:b/>
          <w:color w:val="000000"/>
        </w:rPr>
        <w:t>7 000</w:t>
      </w:r>
      <w:r w:rsidR="00122916" w:rsidRPr="00352078">
        <w:rPr>
          <w:b/>
          <w:color w:val="000000"/>
        </w:rPr>
        <w:t xml:space="preserve"> heu</w:t>
      </w:r>
      <w:r w:rsidR="005350DD" w:rsidRPr="00352078">
        <w:rPr>
          <w:b/>
          <w:color w:val="000000"/>
        </w:rPr>
        <w:t>res</w:t>
      </w:r>
      <w:r w:rsidR="005350DD" w:rsidRPr="00352078">
        <w:rPr>
          <w:color w:val="000000"/>
        </w:rPr>
        <w:t>, décomposé comme suit</w:t>
      </w:r>
      <w:r w:rsidR="00ED4C13" w:rsidRPr="00352078">
        <w:rPr>
          <w:color w:val="000000"/>
        </w:rPr>
        <w:t xml:space="preserve"> : </w:t>
      </w:r>
    </w:p>
    <w:p w14:paraId="51AB804D" w14:textId="73D1BB51" w:rsidR="00122916" w:rsidRPr="00352078" w:rsidRDefault="00122916" w:rsidP="00122916">
      <w:pPr>
        <w:pStyle w:val="ParagrapheIndent2"/>
        <w:numPr>
          <w:ilvl w:val="0"/>
          <w:numId w:val="17"/>
        </w:numPr>
        <w:spacing w:line="232" w:lineRule="exact"/>
        <w:ind w:right="20"/>
        <w:jc w:val="both"/>
        <w:rPr>
          <w:color w:val="000000"/>
        </w:rPr>
      </w:pPr>
      <w:r w:rsidRPr="00352078">
        <w:rPr>
          <w:color w:val="000000"/>
          <w:u w:val="single"/>
        </w:rPr>
        <w:t>Pour les 8 agences</w:t>
      </w:r>
      <w:r w:rsidRPr="00352078">
        <w:rPr>
          <w:color w:val="000000"/>
        </w:rPr>
        <w:t xml:space="preserve"> : </w:t>
      </w:r>
      <w:r w:rsidR="00D420FC" w:rsidRPr="00352078">
        <w:rPr>
          <w:color w:val="000000"/>
        </w:rPr>
        <w:t>25 000</w:t>
      </w:r>
      <w:r w:rsidR="00ED4C13" w:rsidRPr="00352078">
        <w:rPr>
          <w:color w:val="000000"/>
        </w:rPr>
        <w:t xml:space="preserve"> heures</w:t>
      </w:r>
      <w:r w:rsidR="005350DD" w:rsidRPr="00352078">
        <w:rPr>
          <w:color w:val="000000"/>
        </w:rPr>
        <w:t xml:space="preserve"> par </w:t>
      </w:r>
      <w:r w:rsidR="001F2C2C" w:rsidRPr="00352078">
        <w:rPr>
          <w:color w:val="000000"/>
        </w:rPr>
        <w:t>an</w:t>
      </w:r>
      <w:r w:rsidRPr="00352078">
        <w:rPr>
          <w:color w:val="000000"/>
        </w:rPr>
        <w:t> ;</w:t>
      </w:r>
    </w:p>
    <w:p w14:paraId="325166D5" w14:textId="1D131D1A" w:rsidR="00997933" w:rsidRPr="00352078" w:rsidRDefault="00122916" w:rsidP="00997933">
      <w:pPr>
        <w:pStyle w:val="ParagrapheIndent2"/>
        <w:numPr>
          <w:ilvl w:val="0"/>
          <w:numId w:val="17"/>
        </w:numPr>
        <w:spacing w:line="232" w:lineRule="exact"/>
        <w:ind w:right="20"/>
        <w:jc w:val="both"/>
        <w:rPr>
          <w:color w:val="000000"/>
        </w:rPr>
      </w:pPr>
      <w:r w:rsidRPr="00352078">
        <w:rPr>
          <w:color w:val="000000"/>
          <w:u w:val="single"/>
        </w:rPr>
        <w:t>Pour le CAV</w:t>
      </w:r>
      <w:r w:rsidRPr="00352078">
        <w:rPr>
          <w:color w:val="000000"/>
        </w:rPr>
        <w:t xml:space="preserve"> : </w:t>
      </w:r>
      <w:r w:rsidR="005350DD" w:rsidRPr="00352078">
        <w:rPr>
          <w:color w:val="000000"/>
        </w:rPr>
        <w:t>1</w:t>
      </w:r>
      <w:r w:rsidR="00D420FC" w:rsidRPr="00352078">
        <w:rPr>
          <w:color w:val="000000"/>
        </w:rPr>
        <w:t>2 000</w:t>
      </w:r>
      <w:r w:rsidR="005350DD" w:rsidRPr="00352078">
        <w:rPr>
          <w:color w:val="000000"/>
        </w:rPr>
        <w:t xml:space="preserve"> heures par an.</w:t>
      </w:r>
    </w:p>
    <w:p w14:paraId="77E2BFA9" w14:textId="77777777" w:rsidR="00476788" w:rsidRPr="00352078" w:rsidRDefault="00476788" w:rsidP="00997933"/>
    <w:tbl>
      <w:tblPr>
        <w:tblStyle w:val="Grilledutableau"/>
        <w:tblW w:w="0" w:type="auto"/>
        <w:tblLook w:val="04A0" w:firstRow="1" w:lastRow="0" w:firstColumn="1" w:lastColumn="0" w:noHBand="0" w:noVBand="1"/>
      </w:tblPr>
      <w:tblGrid>
        <w:gridCol w:w="4811"/>
        <w:gridCol w:w="4811"/>
      </w:tblGrid>
      <w:tr w:rsidR="003F7BD5" w:rsidRPr="00352078" w14:paraId="3CFC36A5" w14:textId="77777777" w:rsidTr="005D557F">
        <w:tc>
          <w:tcPr>
            <w:tcW w:w="4811" w:type="dxa"/>
            <w:shd w:val="clear" w:color="auto" w:fill="D9D9D9" w:themeFill="background1" w:themeFillShade="D9"/>
            <w:vAlign w:val="center"/>
          </w:tcPr>
          <w:p w14:paraId="50DF9EC5" w14:textId="77777777" w:rsidR="003F7BD5" w:rsidRPr="00352078" w:rsidRDefault="003F7BD5" w:rsidP="00AA06E5">
            <w:pPr>
              <w:jc w:val="center"/>
              <w:rPr>
                <w:rFonts w:ascii="Trebuchet MS" w:hAnsi="Trebuchet MS"/>
                <w:sz w:val="20"/>
                <w:szCs w:val="20"/>
              </w:rPr>
            </w:pPr>
            <w:r w:rsidRPr="00352078">
              <w:rPr>
                <w:rFonts w:ascii="Trebuchet MS" w:hAnsi="Trebuchet MS"/>
                <w:sz w:val="20"/>
                <w:szCs w:val="20"/>
              </w:rPr>
              <w:t>Période</w:t>
            </w:r>
          </w:p>
        </w:tc>
        <w:tc>
          <w:tcPr>
            <w:tcW w:w="4811" w:type="dxa"/>
            <w:shd w:val="clear" w:color="auto" w:fill="D9D9D9" w:themeFill="background1" w:themeFillShade="D9"/>
            <w:vAlign w:val="center"/>
          </w:tcPr>
          <w:p w14:paraId="2DDAC675" w14:textId="0BC0A72E" w:rsidR="003F7BD5" w:rsidRPr="00352078" w:rsidRDefault="003F7BD5" w:rsidP="00AA06E5">
            <w:pPr>
              <w:jc w:val="center"/>
              <w:rPr>
                <w:rFonts w:ascii="Trebuchet MS" w:hAnsi="Trebuchet MS"/>
                <w:sz w:val="20"/>
                <w:szCs w:val="20"/>
              </w:rPr>
            </w:pPr>
            <w:r w:rsidRPr="00352078">
              <w:rPr>
                <w:rFonts w:ascii="Trebuchet MS" w:hAnsi="Trebuchet MS"/>
                <w:sz w:val="20"/>
                <w:szCs w:val="20"/>
              </w:rPr>
              <w:t>Montant maximum</w:t>
            </w:r>
            <w:r w:rsidR="00AA06E5" w:rsidRPr="00352078">
              <w:rPr>
                <w:rFonts w:ascii="Trebuchet MS" w:hAnsi="Trebuchet MS"/>
                <w:sz w:val="20"/>
                <w:szCs w:val="20"/>
              </w:rPr>
              <w:t xml:space="preserve"> </w:t>
            </w:r>
            <w:r w:rsidR="005D557F" w:rsidRPr="00352078">
              <w:rPr>
                <w:rFonts w:ascii="Trebuchet MS" w:hAnsi="Trebuchet MS"/>
                <w:sz w:val="20"/>
                <w:szCs w:val="20"/>
              </w:rPr>
              <w:t xml:space="preserve">annuel en € </w:t>
            </w:r>
            <w:r w:rsidR="00777078" w:rsidRPr="00352078">
              <w:rPr>
                <w:rFonts w:ascii="Trebuchet MS" w:hAnsi="Trebuchet MS"/>
                <w:sz w:val="20"/>
                <w:szCs w:val="20"/>
              </w:rPr>
              <w:t xml:space="preserve">H.T. </w:t>
            </w:r>
            <w:r w:rsidR="00AA06E5" w:rsidRPr="00352078">
              <w:rPr>
                <w:rFonts w:ascii="Trebuchet MS" w:hAnsi="Trebuchet MS"/>
                <w:sz w:val="20"/>
                <w:szCs w:val="20"/>
              </w:rPr>
              <w:t>pour le lot 1</w:t>
            </w:r>
          </w:p>
        </w:tc>
      </w:tr>
      <w:tr w:rsidR="005D557F" w:rsidRPr="00352078" w14:paraId="132817C6" w14:textId="77777777" w:rsidTr="005D557F">
        <w:tc>
          <w:tcPr>
            <w:tcW w:w="4811" w:type="dxa"/>
          </w:tcPr>
          <w:p w14:paraId="32C91E00" w14:textId="16AB85C2" w:rsidR="005D557F" w:rsidRPr="00352078" w:rsidRDefault="005D557F" w:rsidP="005D557F">
            <w:pPr>
              <w:rPr>
                <w:rFonts w:ascii="Trebuchet MS" w:hAnsi="Trebuchet MS"/>
                <w:sz w:val="20"/>
                <w:szCs w:val="20"/>
              </w:rPr>
            </w:pPr>
            <w:r w:rsidRPr="00352078">
              <w:rPr>
                <w:rFonts w:ascii="Trebuchet MS" w:hAnsi="Trebuchet MS"/>
                <w:sz w:val="20"/>
                <w:szCs w:val="20"/>
              </w:rPr>
              <w:t>Période initiale (12 mois)</w:t>
            </w:r>
          </w:p>
        </w:tc>
        <w:tc>
          <w:tcPr>
            <w:tcW w:w="4811" w:type="dxa"/>
          </w:tcPr>
          <w:p w14:paraId="6890B978" w14:textId="573FE130" w:rsidR="005D557F" w:rsidRPr="00352078" w:rsidRDefault="003333D2" w:rsidP="00890B68">
            <w:pPr>
              <w:jc w:val="center"/>
              <w:rPr>
                <w:rFonts w:ascii="Trebuchet MS" w:hAnsi="Trebuchet MS"/>
                <w:sz w:val="20"/>
                <w:szCs w:val="20"/>
              </w:rPr>
            </w:pPr>
            <w:r w:rsidRPr="00352078">
              <w:rPr>
                <w:rFonts w:ascii="Trebuchet MS" w:hAnsi="Trebuchet MS"/>
                <w:i/>
                <w:sz w:val="20"/>
                <w:szCs w:val="20"/>
              </w:rPr>
              <w:t>1</w:t>
            </w:r>
            <w:r w:rsidR="001B3EE1" w:rsidRPr="00352078">
              <w:rPr>
                <w:rFonts w:ascii="Trebuchet MS" w:hAnsi="Trebuchet MS"/>
                <w:i/>
                <w:sz w:val="20"/>
                <w:szCs w:val="20"/>
              </w:rPr>
              <w:t> </w:t>
            </w:r>
            <w:r w:rsidR="00AB21DA" w:rsidRPr="00352078">
              <w:rPr>
                <w:rFonts w:ascii="Trebuchet MS" w:hAnsi="Trebuchet MS"/>
                <w:i/>
                <w:sz w:val="20"/>
                <w:szCs w:val="20"/>
              </w:rPr>
              <w:t>4</w:t>
            </w:r>
            <w:r w:rsidRPr="00352078">
              <w:rPr>
                <w:rFonts w:ascii="Trebuchet MS" w:hAnsi="Trebuchet MS"/>
                <w:i/>
                <w:sz w:val="20"/>
                <w:szCs w:val="20"/>
              </w:rPr>
              <w:t>00</w:t>
            </w:r>
            <w:r w:rsidR="001B3EE1" w:rsidRPr="00352078">
              <w:rPr>
                <w:rFonts w:ascii="Trebuchet MS" w:hAnsi="Trebuchet MS"/>
                <w:i/>
                <w:sz w:val="20"/>
                <w:szCs w:val="20"/>
              </w:rPr>
              <w:t xml:space="preserve"> </w:t>
            </w:r>
            <w:r w:rsidRPr="00352078">
              <w:rPr>
                <w:rFonts w:ascii="Trebuchet MS" w:hAnsi="Trebuchet MS"/>
                <w:i/>
                <w:sz w:val="20"/>
                <w:szCs w:val="20"/>
              </w:rPr>
              <w:t>000</w:t>
            </w:r>
            <w:r w:rsidR="00444014" w:rsidRPr="00352078">
              <w:rPr>
                <w:rFonts w:ascii="Trebuchet MS" w:hAnsi="Trebuchet MS"/>
                <w:i/>
                <w:sz w:val="20"/>
                <w:szCs w:val="20"/>
              </w:rPr>
              <w:t xml:space="preserve"> </w:t>
            </w:r>
            <w:r w:rsidR="005D557F" w:rsidRPr="00352078">
              <w:rPr>
                <w:rFonts w:ascii="Trebuchet MS" w:hAnsi="Trebuchet MS"/>
                <w:i/>
                <w:sz w:val="20"/>
                <w:szCs w:val="20"/>
              </w:rPr>
              <w:t>€</w:t>
            </w:r>
            <w:r w:rsidR="005D557F" w:rsidRPr="00352078">
              <w:rPr>
                <w:rFonts w:ascii="Trebuchet MS" w:hAnsi="Trebuchet MS"/>
                <w:sz w:val="20"/>
                <w:szCs w:val="20"/>
              </w:rPr>
              <w:t xml:space="preserve"> HT</w:t>
            </w:r>
          </w:p>
        </w:tc>
      </w:tr>
      <w:tr w:rsidR="005D557F" w:rsidRPr="00352078" w14:paraId="16A8EBDD" w14:textId="77777777" w:rsidTr="005D557F">
        <w:tc>
          <w:tcPr>
            <w:tcW w:w="4811" w:type="dxa"/>
          </w:tcPr>
          <w:p w14:paraId="0424BEFB" w14:textId="591008F1" w:rsidR="005D557F" w:rsidRPr="00352078" w:rsidRDefault="005D557F" w:rsidP="005D557F">
            <w:pPr>
              <w:rPr>
                <w:rFonts w:ascii="Trebuchet MS" w:hAnsi="Trebuchet MS"/>
                <w:sz w:val="20"/>
                <w:szCs w:val="20"/>
              </w:rPr>
            </w:pPr>
            <w:r w:rsidRPr="00352078">
              <w:rPr>
                <w:rFonts w:ascii="Trebuchet MS" w:hAnsi="Trebuchet MS"/>
                <w:sz w:val="20"/>
                <w:szCs w:val="20"/>
              </w:rPr>
              <w:t>Période de reconduction N°1 (12 mois)</w:t>
            </w:r>
          </w:p>
        </w:tc>
        <w:tc>
          <w:tcPr>
            <w:tcW w:w="4811" w:type="dxa"/>
          </w:tcPr>
          <w:p w14:paraId="10BF5191" w14:textId="34939D10" w:rsidR="005D557F" w:rsidRPr="00352078" w:rsidRDefault="00AB21DA" w:rsidP="00444014">
            <w:pPr>
              <w:jc w:val="center"/>
              <w:rPr>
                <w:rFonts w:ascii="Trebuchet MS" w:hAnsi="Trebuchet MS"/>
                <w:sz w:val="20"/>
                <w:szCs w:val="20"/>
              </w:rPr>
            </w:pPr>
            <w:r w:rsidRPr="00352078">
              <w:rPr>
                <w:rFonts w:ascii="Trebuchet MS" w:hAnsi="Trebuchet MS"/>
                <w:i/>
                <w:sz w:val="20"/>
                <w:szCs w:val="20"/>
              </w:rPr>
              <w:t>1 400 000 €</w:t>
            </w:r>
            <w:r w:rsidRPr="00352078">
              <w:rPr>
                <w:rFonts w:ascii="Trebuchet MS" w:hAnsi="Trebuchet MS"/>
                <w:sz w:val="20"/>
                <w:szCs w:val="20"/>
              </w:rPr>
              <w:t xml:space="preserve"> HT</w:t>
            </w:r>
          </w:p>
        </w:tc>
      </w:tr>
      <w:tr w:rsidR="005D557F" w:rsidRPr="00352078" w14:paraId="074ED895" w14:textId="77777777" w:rsidTr="005D557F">
        <w:tc>
          <w:tcPr>
            <w:tcW w:w="4811" w:type="dxa"/>
          </w:tcPr>
          <w:p w14:paraId="696D3BFF" w14:textId="7B5E78E3" w:rsidR="005D557F" w:rsidRPr="00352078" w:rsidRDefault="005D557F" w:rsidP="005D557F">
            <w:pPr>
              <w:rPr>
                <w:rFonts w:ascii="Trebuchet MS" w:hAnsi="Trebuchet MS"/>
                <w:sz w:val="20"/>
                <w:szCs w:val="20"/>
              </w:rPr>
            </w:pPr>
            <w:r w:rsidRPr="00352078">
              <w:rPr>
                <w:rFonts w:ascii="Trebuchet MS" w:hAnsi="Trebuchet MS"/>
                <w:sz w:val="20"/>
                <w:szCs w:val="20"/>
              </w:rPr>
              <w:t>Période de reconduction N°2 (12 mois)</w:t>
            </w:r>
          </w:p>
        </w:tc>
        <w:tc>
          <w:tcPr>
            <w:tcW w:w="4811" w:type="dxa"/>
          </w:tcPr>
          <w:p w14:paraId="1EA3A71D" w14:textId="17C7ECA1" w:rsidR="005D557F" w:rsidRPr="00352078" w:rsidRDefault="00AB21DA" w:rsidP="005D557F">
            <w:pPr>
              <w:jc w:val="center"/>
              <w:rPr>
                <w:rFonts w:ascii="Trebuchet MS" w:hAnsi="Trebuchet MS"/>
                <w:sz w:val="20"/>
                <w:szCs w:val="20"/>
              </w:rPr>
            </w:pPr>
            <w:r w:rsidRPr="00352078">
              <w:rPr>
                <w:rFonts w:ascii="Trebuchet MS" w:hAnsi="Trebuchet MS"/>
                <w:i/>
                <w:sz w:val="20"/>
                <w:szCs w:val="20"/>
              </w:rPr>
              <w:t>1 400 000 €</w:t>
            </w:r>
            <w:r w:rsidRPr="00352078">
              <w:rPr>
                <w:rFonts w:ascii="Trebuchet MS" w:hAnsi="Trebuchet MS"/>
                <w:sz w:val="20"/>
                <w:szCs w:val="20"/>
              </w:rPr>
              <w:t xml:space="preserve"> HT</w:t>
            </w:r>
          </w:p>
        </w:tc>
      </w:tr>
      <w:tr w:rsidR="00B2242D" w:rsidRPr="00352078" w14:paraId="15EA6612" w14:textId="77777777" w:rsidTr="005D557F">
        <w:tc>
          <w:tcPr>
            <w:tcW w:w="4811" w:type="dxa"/>
          </w:tcPr>
          <w:p w14:paraId="2DEA01D1" w14:textId="7140ED60" w:rsidR="00B2242D" w:rsidRPr="00352078" w:rsidRDefault="00B2242D" w:rsidP="005D557F">
            <w:pPr>
              <w:rPr>
                <w:rFonts w:ascii="Trebuchet MS" w:hAnsi="Trebuchet MS"/>
                <w:sz w:val="20"/>
                <w:szCs w:val="20"/>
              </w:rPr>
            </w:pPr>
            <w:r w:rsidRPr="00352078">
              <w:rPr>
                <w:rFonts w:ascii="Trebuchet MS" w:hAnsi="Trebuchet MS"/>
                <w:sz w:val="20"/>
                <w:szCs w:val="20"/>
              </w:rPr>
              <w:t>Période de reconduction N°3 (12 mois)</w:t>
            </w:r>
          </w:p>
        </w:tc>
        <w:tc>
          <w:tcPr>
            <w:tcW w:w="4811" w:type="dxa"/>
          </w:tcPr>
          <w:p w14:paraId="05548120" w14:textId="49355B99" w:rsidR="00B2242D" w:rsidRPr="00352078" w:rsidRDefault="00AB21DA" w:rsidP="005D557F">
            <w:pPr>
              <w:jc w:val="center"/>
              <w:rPr>
                <w:rFonts w:ascii="Trebuchet MS" w:hAnsi="Trebuchet MS"/>
                <w:i/>
                <w:sz w:val="20"/>
                <w:szCs w:val="20"/>
              </w:rPr>
            </w:pPr>
            <w:r w:rsidRPr="00352078">
              <w:rPr>
                <w:rFonts w:ascii="Trebuchet MS" w:hAnsi="Trebuchet MS"/>
                <w:i/>
                <w:sz w:val="20"/>
                <w:szCs w:val="20"/>
              </w:rPr>
              <w:t>1 400 000 €</w:t>
            </w:r>
            <w:r w:rsidRPr="00352078">
              <w:rPr>
                <w:rFonts w:ascii="Trebuchet MS" w:hAnsi="Trebuchet MS"/>
                <w:sz w:val="20"/>
                <w:szCs w:val="20"/>
              </w:rPr>
              <w:t xml:space="preserve"> HT</w:t>
            </w:r>
          </w:p>
        </w:tc>
      </w:tr>
      <w:tr w:rsidR="005D557F" w:rsidRPr="00352078" w14:paraId="512AE8CB" w14:textId="77777777" w:rsidTr="005D557F">
        <w:tc>
          <w:tcPr>
            <w:tcW w:w="4811" w:type="dxa"/>
          </w:tcPr>
          <w:p w14:paraId="7216C2AB" w14:textId="1ABB99E8" w:rsidR="005D557F" w:rsidRPr="00352078" w:rsidRDefault="005D557F" w:rsidP="005D557F">
            <w:pPr>
              <w:jc w:val="center"/>
              <w:rPr>
                <w:rFonts w:ascii="Trebuchet MS" w:hAnsi="Trebuchet MS"/>
                <w:sz w:val="20"/>
                <w:szCs w:val="20"/>
              </w:rPr>
            </w:pPr>
            <w:r w:rsidRPr="00352078">
              <w:rPr>
                <w:rFonts w:ascii="Trebuchet MS" w:hAnsi="Trebuchet MS"/>
                <w:b/>
                <w:sz w:val="20"/>
                <w:szCs w:val="20"/>
              </w:rPr>
              <w:t>TOTAL</w:t>
            </w:r>
          </w:p>
        </w:tc>
        <w:tc>
          <w:tcPr>
            <w:tcW w:w="4811" w:type="dxa"/>
          </w:tcPr>
          <w:p w14:paraId="6E370E42" w14:textId="3C2E9017" w:rsidR="005D557F" w:rsidRPr="00352078" w:rsidRDefault="00AB21DA" w:rsidP="001B3EE1">
            <w:pPr>
              <w:jc w:val="center"/>
              <w:rPr>
                <w:rFonts w:ascii="Trebuchet MS" w:hAnsi="Trebuchet MS"/>
                <w:b/>
                <w:i/>
                <w:sz w:val="20"/>
                <w:szCs w:val="20"/>
              </w:rPr>
            </w:pPr>
            <w:r w:rsidRPr="00352078">
              <w:rPr>
                <w:rFonts w:ascii="Trebuchet MS" w:hAnsi="Trebuchet MS"/>
                <w:b/>
                <w:i/>
                <w:sz w:val="20"/>
                <w:szCs w:val="20"/>
              </w:rPr>
              <w:t>5</w:t>
            </w:r>
            <w:r w:rsidR="001B3EE1" w:rsidRPr="00352078">
              <w:rPr>
                <w:rFonts w:ascii="Trebuchet MS" w:hAnsi="Trebuchet MS"/>
                <w:b/>
                <w:i/>
                <w:sz w:val="20"/>
                <w:szCs w:val="20"/>
              </w:rPr>
              <w:t xml:space="preserve"> </w:t>
            </w:r>
            <w:r w:rsidRPr="00352078">
              <w:rPr>
                <w:rFonts w:ascii="Trebuchet MS" w:hAnsi="Trebuchet MS"/>
                <w:b/>
                <w:i/>
                <w:sz w:val="20"/>
                <w:szCs w:val="20"/>
              </w:rPr>
              <w:t>6</w:t>
            </w:r>
            <w:r w:rsidR="003333D2" w:rsidRPr="00352078">
              <w:rPr>
                <w:rFonts w:ascii="Trebuchet MS" w:hAnsi="Trebuchet MS"/>
                <w:b/>
                <w:i/>
                <w:sz w:val="20"/>
                <w:szCs w:val="20"/>
              </w:rPr>
              <w:t>00</w:t>
            </w:r>
            <w:r w:rsidR="001B3EE1" w:rsidRPr="00352078">
              <w:rPr>
                <w:rFonts w:ascii="Trebuchet MS" w:hAnsi="Trebuchet MS"/>
                <w:b/>
                <w:i/>
                <w:sz w:val="20"/>
                <w:szCs w:val="20"/>
              </w:rPr>
              <w:t xml:space="preserve"> </w:t>
            </w:r>
            <w:r w:rsidR="003333D2" w:rsidRPr="00352078">
              <w:rPr>
                <w:rFonts w:ascii="Trebuchet MS" w:hAnsi="Trebuchet MS"/>
                <w:b/>
                <w:i/>
                <w:sz w:val="20"/>
                <w:szCs w:val="20"/>
              </w:rPr>
              <w:t>000</w:t>
            </w:r>
            <w:r w:rsidR="00177D6A" w:rsidRPr="00352078">
              <w:rPr>
                <w:rFonts w:ascii="Trebuchet MS" w:hAnsi="Trebuchet MS"/>
                <w:b/>
                <w:i/>
                <w:sz w:val="20"/>
                <w:szCs w:val="20"/>
              </w:rPr>
              <w:t xml:space="preserve"> €</w:t>
            </w:r>
            <w:r w:rsidR="005D557F" w:rsidRPr="00352078">
              <w:rPr>
                <w:rFonts w:ascii="Trebuchet MS" w:hAnsi="Trebuchet MS"/>
                <w:b/>
                <w:i/>
                <w:sz w:val="20"/>
                <w:szCs w:val="20"/>
              </w:rPr>
              <w:t xml:space="preserve"> HT </w:t>
            </w:r>
          </w:p>
        </w:tc>
      </w:tr>
    </w:tbl>
    <w:p w14:paraId="0695B255" w14:textId="77777777" w:rsidR="00AC25EC" w:rsidRPr="00352078" w:rsidRDefault="00AC25EC" w:rsidP="00AC25EC"/>
    <w:p w14:paraId="37E716C2" w14:textId="35D2CD7E" w:rsidR="00352E6F" w:rsidRPr="00352078" w:rsidRDefault="00ED4C13" w:rsidP="00744001">
      <w:pPr>
        <w:pStyle w:val="ParagrapheIndent2"/>
        <w:spacing w:after="240" w:line="232" w:lineRule="exact"/>
        <w:ind w:left="20" w:right="20"/>
        <w:jc w:val="both"/>
        <w:rPr>
          <w:color w:val="000000"/>
        </w:rPr>
      </w:pPr>
      <w:r w:rsidRPr="00352078">
        <w:rPr>
          <w:b/>
          <w:color w:val="000000"/>
          <w:u w:val="single"/>
        </w:rPr>
        <w:t>Concernant le lot n°2 :</w:t>
      </w:r>
      <w:r w:rsidR="00744001" w:rsidRPr="00352078">
        <w:rPr>
          <w:color w:val="000000"/>
        </w:rPr>
        <w:t xml:space="preserve"> L'accord-cadre </w:t>
      </w:r>
      <w:r w:rsidR="005350DD" w:rsidRPr="00352078">
        <w:rPr>
          <w:color w:val="000000"/>
        </w:rPr>
        <w:t xml:space="preserve">est mono-attributaire </w:t>
      </w:r>
      <w:r w:rsidR="00744001" w:rsidRPr="00352078">
        <w:rPr>
          <w:color w:val="000000"/>
        </w:rPr>
        <w:t>sans minimum et avec</w:t>
      </w:r>
      <w:r w:rsidRPr="00352078">
        <w:rPr>
          <w:color w:val="000000"/>
        </w:rPr>
        <w:t xml:space="preserve"> maximum est passé en application des articles L</w:t>
      </w:r>
      <w:r w:rsidR="005350DD" w:rsidRPr="00352078">
        <w:rPr>
          <w:color w:val="000000"/>
        </w:rPr>
        <w:t xml:space="preserve">. </w:t>
      </w:r>
      <w:r w:rsidRPr="00352078">
        <w:rPr>
          <w:color w:val="000000"/>
        </w:rPr>
        <w:t>2125-1 1°, R. 2162-1 à R. 2162-6, R. 2162-13 et R. 2162-14 du Code de la commande publique. Il donnera lieu à l'émission de bons de commande.</w:t>
      </w:r>
    </w:p>
    <w:tbl>
      <w:tblPr>
        <w:tblStyle w:val="Grilledutableau"/>
        <w:tblW w:w="0" w:type="auto"/>
        <w:tblLook w:val="04A0" w:firstRow="1" w:lastRow="0" w:firstColumn="1" w:lastColumn="0" w:noHBand="0" w:noVBand="1"/>
      </w:tblPr>
      <w:tblGrid>
        <w:gridCol w:w="4808"/>
        <w:gridCol w:w="4814"/>
      </w:tblGrid>
      <w:tr w:rsidR="00744001" w:rsidRPr="00352078" w14:paraId="58F9CDA5" w14:textId="77777777" w:rsidTr="005D557F">
        <w:tc>
          <w:tcPr>
            <w:tcW w:w="4808" w:type="dxa"/>
            <w:shd w:val="clear" w:color="auto" w:fill="D9D9D9" w:themeFill="background1" w:themeFillShade="D9"/>
            <w:vAlign w:val="center"/>
          </w:tcPr>
          <w:p w14:paraId="3760ECF0" w14:textId="77777777" w:rsidR="00744001" w:rsidRPr="00352078" w:rsidRDefault="00744001" w:rsidP="006B73B8">
            <w:pPr>
              <w:jc w:val="center"/>
              <w:rPr>
                <w:rFonts w:ascii="Trebuchet MS" w:hAnsi="Trebuchet MS"/>
                <w:sz w:val="20"/>
                <w:szCs w:val="20"/>
              </w:rPr>
            </w:pPr>
            <w:r w:rsidRPr="00352078">
              <w:rPr>
                <w:rFonts w:ascii="Trebuchet MS" w:hAnsi="Trebuchet MS"/>
                <w:sz w:val="20"/>
                <w:szCs w:val="20"/>
              </w:rPr>
              <w:t>Période</w:t>
            </w:r>
          </w:p>
        </w:tc>
        <w:tc>
          <w:tcPr>
            <w:tcW w:w="4814" w:type="dxa"/>
            <w:shd w:val="clear" w:color="auto" w:fill="D9D9D9" w:themeFill="background1" w:themeFillShade="D9"/>
            <w:vAlign w:val="center"/>
          </w:tcPr>
          <w:p w14:paraId="1C6E9293" w14:textId="59561050" w:rsidR="00744001" w:rsidRPr="00352078" w:rsidRDefault="00744001" w:rsidP="006B73B8">
            <w:pPr>
              <w:jc w:val="center"/>
              <w:rPr>
                <w:rFonts w:ascii="Trebuchet MS" w:hAnsi="Trebuchet MS"/>
                <w:sz w:val="20"/>
                <w:szCs w:val="20"/>
              </w:rPr>
            </w:pPr>
            <w:r w:rsidRPr="00352078">
              <w:rPr>
                <w:rFonts w:ascii="Trebuchet MS" w:hAnsi="Trebuchet MS"/>
                <w:sz w:val="20"/>
                <w:szCs w:val="20"/>
              </w:rPr>
              <w:t>Montant maximum</w:t>
            </w:r>
            <w:r w:rsidR="005D557F" w:rsidRPr="00352078">
              <w:rPr>
                <w:rFonts w:ascii="Trebuchet MS" w:hAnsi="Trebuchet MS"/>
                <w:sz w:val="20"/>
                <w:szCs w:val="20"/>
              </w:rPr>
              <w:t xml:space="preserve"> annuel en €</w:t>
            </w:r>
            <w:r w:rsidRPr="00352078">
              <w:rPr>
                <w:rFonts w:ascii="Trebuchet MS" w:hAnsi="Trebuchet MS"/>
                <w:sz w:val="20"/>
                <w:szCs w:val="20"/>
              </w:rPr>
              <w:t xml:space="preserve"> </w:t>
            </w:r>
            <w:r w:rsidR="007C0387" w:rsidRPr="00352078">
              <w:rPr>
                <w:rFonts w:ascii="Trebuchet MS" w:hAnsi="Trebuchet MS"/>
                <w:sz w:val="20"/>
                <w:szCs w:val="20"/>
              </w:rPr>
              <w:t xml:space="preserve">H.T. </w:t>
            </w:r>
            <w:r w:rsidRPr="00352078">
              <w:rPr>
                <w:rFonts w:ascii="Trebuchet MS" w:hAnsi="Trebuchet MS"/>
                <w:sz w:val="20"/>
                <w:szCs w:val="20"/>
              </w:rPr>
              <w:t>pour le lot 2</w:t>
            </w:r>
          </w:p>
        </w:tc>
      </w:tr>
      <w:tr w:rsidR="005D557F" w:rsidRPr="00352078" w14:paraId="083183B9" w14:textId="77777777" w:rsidTr="005D557F">
        <w:tc>
          <w:tcPr>
            <w:tcW w:w="4808" w:type="dxa"/>
          </w:tcPr>
          <w:p w14:paraId="02530E48" w14:textId="07789C56" w:rsidR="005D557F" w:rsidRPr="00352078" w:rsidRDefault="005D557F" w:rsidP="005D557F">
            <w:pPr>
              <w:rPr>
                <w:rFonts w:ascii="Trebuchet MS" w:hAnsi="Trebuchet MS"/>
                <w:sz w:val="20"/>
                <w:szCs w:val="20"/>
              </w:rPr>
            </w:pPr>
            <w:r w:rsidRPr="00352078">
              <w:rPr>
                <w:rFonts w:ascii="Trebuchet MS" w:hAnsi="Trebuchet MS"/>
                <w:sz w:val="20"/>
                <w:szCs w:val="20"/>
              </w:rPr>
              <w:t>Période initiale (12 mois)</w:t>
            </w:r>
          </w:p>
        </w:tc>
        <w:tc>
          <w:tcPr>
            <w:tcW w:w="4814" w:type="dxa"/>
            <w:vAlign w:val="center"/>
          </w:tcPr>
          <w:p w14:paraId="4757A3BE" w14:textId="194F9D08" w:rsidR="005D557F" w:rsidRPr="00352078" w:rsidRDefault="00AB21DA" w:rsidP="005D557F">
            <w:pPr>
              <w:jc w:val="center"/>
              <w:rPr>
                <w:rFonts w:ascii="Trebuchet MS" w:hAnsi="Trebuchet MS"/>
                <w:sz w:val="20"/>
                <w:szCs w:val="20"/>
              </w:rPr>
            </w:pPr>
            <w:r w:rsidRPr="00352078">
              <w:rPr>
                <w:rFonts w:ascii="Trebuchet MS" w:hAnsi="Trebuchet MS"/>
                <w:sz w:val="20"/>
                <w:szCs w:val="20"/>
              </w:rPr>
              <w:t>3</w:t>
            </w:r>
            <w:r w:rsidR="003333D2" w:rsidRPr="00352078">
              <w:rPr>
                <w:rFonts w:ascii="Trebuchet MS" w:hAnsi="Trebuchet MS"/>
                <w:sz w:val="20"/>
                <w:szCs w:val="20"/>
              </w:rPr>
              <w:t>00</w:t>
            </w:r>
            <w:r w:rsidR="00926AFC" w:rsidRPr="00352078">
              <w:rPr>
                <w:rFonts w:ascii="Trebuchet MS" w:hAnsi="Trebuchet MS"/>
                <w:sz w:val="20"/>
                <w:szCs w:val="20"/>
              </w:rPr>
              <w:t xml:space="preserve"> </w:t>
            </w:r>
            <w:r w:rsidR="003333D2" w:rsidRPr="00352078">
              <w:rPr>
                <w:rFonts w:ascii="Trebuchet MS" w:hAnsi="Trebuchet MS"/>
                <w:sz w:val="20"/>
                <w:szCs w:val="20"/>
              </w:rPr>
              <w:t>000</w:t>
            </w:r>
            <w:r w:rsidR="005D557F" w:rsidRPr="00352078">
              <w:rPr>
                <w:rFonts w:ascii="Trebuchet MS" w:hAnsi="Trebuchet MS"/>
                <w:sz w:val="20"/>
                <w:szCs w:val="20"/>
              </w:rPr>
              <w:t xml:space="preserve"> € HT</w:t>
            </w:r>
          </w:p>
        </w:tc>
      </w:tr>
      <w:tr w:rsidR="005D557F" w:rsidRPr="00352078" w14:paraId="5FFFE0DF" w14:textId="77777777" w:rsidTr="005D557F">
        <w:tc>
          <w:tcPr>
            <w:tcW w:w="4808" w:type="dxa"/>
          </w:tcPr>
          <w:p w14:paraId="6E971690" w14:textId="0A183B3B" w:rsidR="005D557F" w:rsidRPr="00352078" w:rsidRDefault="005D557F" w:rsidP="005D557F">
            <w:pPr>
              <w:rPr>
                <w:rFonts w:ascii="Trebuchet MS" w:hAnsi="Trebuchet MS"/>
                <w:sz w:val="20"/>
                <w:szCs w:val="20"/>
              </w:rPr>
            </w:pPr>
            <w:r w:rsidRPr="00352078">
              <w:rPr>
                <w:rFonts w:ascii="Trebuchet MS" w:hAnsi="Trebuchet MS"/>
                <w:sz w:val="20"/>
                <w:szCs w:val="20"/>
              </w:rPr>
              <w:t>Période de reconduction N°1 (12 mois)</w:t>
            </w:r>
          </w:p>
        </w:tc>
        <w:tc>
          <w:tcPr>
            <w:tcW w:w="4814" w:type="dxa"/>
            <w:vAlign w:val="center"/>
          </w:tcPr>
          <w:p w14:paraId="354981A8" w14:textId="7B0EDF6C" w:rsidR="005D557F" w:rsidRPr="00352078" w:rsidRDefault="00AB21DA" w:rsidP="005D557F">
            <w:pPr>
              <w:jc w:val="center"/>
              <w:rPr>
                <w:rFonts w:ascii="Trebuchet MS" w:hAnsi="Trebuchet MS"/>
                <w:sz w:val="20"/>
                <w:szCs w:val="20"/>
              </w:rPr>
            </w:pPr>
            <w:r w:rsidRPr="00352078">
              <w:rPr>
                <w:rFonts w:ascii="Trebuchet MS" w:hAnsi="Trebuchet MS"/>
                <w:sz w:val="20"/>
                <w:szCs w:val="20"/>
              </w:rPr>
              <w:t>300 000 € HT</w:t>
            </w:r>
          </w:p>
        </w:tc>
      </w:tr>
      <w:tr w:rsidR="005D557F" w:rsidRPr="00352078" w14:paraId="61135EEB" w14:textId="77777777" w:rsidTr="005D557F">
        <w:tc>
          <w:tcPr>
            <w:tcW w:w="4808" w:type="dxa"/>
          </w:tcPr>
          <w:p w14:paraId="7662B8DB" w14:textId="7922BC2D" w:rsidR="005D557F" w:rsidRPr="00352078" w:rsidRDefault="005D557F" w:rsidP="005D557F">
            <w:pPr>
              <w:rPr>
                <w:rFonts w:ascii="Trebuchet MS" w:hAnsi="Trebuchet MS"/>
                <w:sz w:val="20"/>
                <w:szCs w:val="20"/>
              </w:rPr>
            </w:pPr>
            <w:r w:rsidRPr="00352078">
              <w:rPr>
                <w:rFonts w:ascii="Trebuchet MS" w:hAnsi="Trebuchet MS"/>
                <w:sz w:val="20"/>
                <w:szCs w:val="20"/>
              </w:rPr>
              <w:t>Période de reconduction N°2 (12 mois)</w:t>
            </w:r>
          </w:p>
        </w:tc>
        <w:tc>
          <w:tcPr>
            <w:tcW w:w="4814" w:type="dxa"/>
            <w:vAlign w:val="center"/>
          </w:tcPr>
          <w:p w14:paraId="445A8E56" w14:textId="45801329" w:rsidR="005D557F" w:rsidRPr="00352078" w:rsidRDefault="00AB21DA" w:rsidP="005D557F">
            <w:pPr>
              <w:jc w:val="center"/>
              <w:rPr>
                <w:rFonts w:ascii="Trebuchet MS" w:hAnsi="Trebuchet MS"/>
                <w:sz w:val="20"/>
                <w:szCs w:val="20"/>
              </w:rPr>
            </w:pPr>
            <w:r w:rsidRPr="00352078">
              <w:rPr>
                <w:rFonts w:ascii="Trebuchet MS" w:hAnsi="Trebuchet MS"/>
                <w:sz w:val="20"/>
                <w:szCs w:val="20"/>
              </w:rPr>
              <w:t>300 000 € HT</w:t>
            </w:r>
          </w:p>
        </w:tc>
      </w:tr>
      <w:tr w:rsidR="00B2242D" w:rsidRPr="00352078" w14:paraId="5B463C02" w14:textId="77777777" w:rsidTr="00593DBF">
        <w:tc>
          <w:tcPr>
            <w:tcW w:w="4808" w:type="dxa"/>
          </w:tcPr>
          <w:p w14:paraId="468518C7" w14:textId="77F78B48" w:rsidR="00B2242D" w:rsidRPr="00352078" w:rsidRDefault="00B2242D" w:rsidP="00B2242D">
            <w:pPr>
              <w:rPr>
                <w:rFonts w:ascii="Trebuchet MS" w:hAnsi="Trebuchet MS"/>
                <w:b/>
                <w:sz w:val="20"/>
                <w:szCs w:val="20"/>
              </w:rPr>
            </w:pPr>
            <w:r w:rsidRPr="00352078">
              <w:rPr>
                <w:rFonts w:ascii="Trebuchet MS" w:hAnsi="Trebuchet MS"/>
                <w:sz w:val="20"/>
                <w:szCs w:val="20"/>
              </w:rPr>
              <w:t>Période de reconduction N°3 (12 mois)</w:t>
            </w:r>
          </w:p>
        </w:tc>
        <w:tc>
          <w:tcPr>
            <w:tcW w:w="4814" w:type="dxa"/>
          </w:tcPr>
          <w:p w14:paraId="7B1477D6" w14:textId="0DA162C2" w:rsidR="00B2242D" w:rsidRPr="00352078" w:rsidRDefault="00AB21DA" w:rsidP="00B2242D">
            <w:pPr>
              <w:jc w:val="center"/>
              <w:rPr>
                <w:rFonts w:ascii="Trebuchet MS" w:hAnsi="Trebuchet MS"/>
                <w:b/>
                <w:sz w:val="20"/>
                <w:szCs w:val="20"/>
              </w:rPr>
            </w:pPr>
            <w:r w:rsidRPr="00352078">
              <w:rPr>
                <w:rFonts w:ascii="Trebuchet MS" w:hAnsi="Trebuchet MS"/>
                <w:sz w:val="20"/>
                <w:szCs w:val="20"/>
              </w:rPr>
              <w:t>300 000 € HT</w:t>
            </w:r>
          </w:p>
        </w:tc>
      </w:tr>
      <w:tr w:rsidR="00B2242D" w:rsidRPr="00352078" w14:paraId="53D02D51" w14:textId="77777777" w:rsidTr="005D557F">
        <w:tc>
          <w:tcPr>
            <w:tcW w:w="4808" w:type="dxa"/>
          </w:tcPr>
          <w:p w14:paraId="74D0407B" w14:textId="226D49CC" w:rsidR="00B2242D" w:rsidRPr="00352078" w:rsidRDefault="00B2242D" w:rsidP="00B2242D">
            <w:pPr>
              <w:jc w:val="center"/>
              <w:rPr>
                <w:rFonts w:ascii="Trebuchet MS" w:hAnsi="Trebuchet MS"/>
                <w:b/>
                <w:sz w:val="20"/>
                <w:szCs w:val="20"/>
              </w:rPr>
            </w:pPr>
            <w:r w:rsidRPr="00352078">
              <w:rPr>
                <w:rFonts w:ascii="Trebuchet MS" w:hAnsi="Trebuchet MS"/>
                <w:b/>
                <w:sz w:val="20"/>
                <w:szCs w:val="20"/>
              </w:rPr>
              <w:t>TOTAL</w:t>
            </w:r>
          </w:p>
        </w:tc>
        <w:tc>
          <w:tcPr>
            <w:tcW w:w="4814" w:type="dxa"/>
            <w:vAlign w:val="center"/>
          </w:tcPr>
          <w:p w14:paraId="74469BB4" w14:textId="339FB75E" w:rsidR="00B2242D" w:rsidRPr="00352078" w:rsidRDefault="00AB21DA" w:rsidP="00B2242D">
            <w:pPr>
              <w:jc w:val="center"/>
              <w:rPr>
                <w:rFonts w:ascii="Trebuchet MS" w:hAnsi="Trebuchet MS"/>
                <w:b/>
                <w:sz w:val="20"/>
                <w:szCs w:val="20"/>
              </w:rPr>
            </w:pPr>
            <w:r w:rsidRPr="00352078">
              <w:rPr>
                <w:rFonts w:ascii="Trebuchet MS" w:hAnsi="Trebuchet MS"/>
                <w:b/>
                <w:sz w:val="20"/>
                <w:szCs w:val="20"/>
              </w:rPr>
              <w:t>1 2</w:t>
            </w:r>
            <w:r w:rsidR="00B2242D" w:rsidRPr="00352078">
              <w:rPr>
                <w:rFonts w:ascii="Trebuchet MS" w:hAnsi="Trebuchet MS"/>
                <w:b/>
                <w:sz w:val="20"/>
                <w:szCs w:val="20"/>
              </w:rPr>
              <w:t>00 000€ HT</w:t>
            </w:r>
          </w:p>
        </w:tc>
      </w:tr>
    </w:tbl>
    <w:p w14:paraId="23ED8225" w14:textId="77777777" w:rsidR="00744001" w:rsidRPr="00352078" w:rsidRDefault="00744001" w:rsidP="00744001"/>
    <w:p w14:paraId="0D2E89BB" w14:textId="071A1105" w:rsidR="005350DD" w:rsidRPr="00352078" w:rsidRDefault="00C52DC2" w:rsidP="005350DD">
      <w:pPr>
        <w:pStyle w:val="ParagrapheIndent2"/>
        <w:spacing w:after="20" w:line="232" w:lineRule="exact"/>
        <w:jc w:val="both"/>
        <w:rPr>
          <w:color w:val="000000"/>
        </w:rPr>
      </w:pPr>
      <w:bookmarkStart w:id="4" w:name="_Hlk240625184"/>
      <w:r>
        <w:rPr>
          <w:color w:val="000000"/>
        </w:rPr>
        <w:t>Pour chacun des lots, lorsqu’à la fin d’une période d’exécution</w:t>
      </w:r>
      <w:r w:rsidR="004E70CB">
        <w:rPr>
          <w:color w:val="000000"/>
        </w:rPr>
        <w:t xml:space="preserve"> </w:t>
      </w:r>
      <w:r>
        <w:rPr>
          <w:color w:val="000000"/>
        </w:rPr>
        <w:t>le montant consommé au titre de cette période est inférieur au montant maximum prévu pour celle-ci, le montant maximum de la période d’exécution suivante est augmenté d’un montant égal</w:t>
      </w:r>
      <w:r w:rsidR="004E70CB">
        <w:rPr>
          <w:color w:val="000000"/>
        </w:rPr>
        <w:t xml:space="preserve"> à l’écart entre le montant maximum et le montant consommé au titre de la période arrivant à échéance.</w:t>
      </w:r>
      <w:bookmarkEnd w:id="4"/>
      <w:r w:rsidR="005350DD" w:rsidRPr="00352078">
        <w:rPr>
          <w:color w:val="000000"/>
        </w:rPr>
        <w:t xml:space="preserve"> Le titulaire, s’il souhaite s’opposer à ce report, dispose d'un délai d’un (1) mois avant la date d’anniversaire de l'accord-cadre, pour se manifester auprès de l’Organisme.</w:t>
      </w:r>
    </w:p>
    <w:p w14:paraId="5C7B79CF" w14:textId="3E34AF5A" w:rsidR="005350DD" w:rsidRPr="00352078" w:rsidRDefault="003333D2" w:rsidP="003333D2">
      <w:pPr>
        <w:pStyle w:val="Titre2"/>
        <w:tabs>
          <w:tab w:val="left" w:pos="5985"/>
        </w:tabs>
        <w:ind w:right="20"/>
        <w:rPr>
          <w:rFonts w:ascii="Trebuchet MS" w:eastAsia="Trebuchet MS" w:hAnsi="Trebuchet MS" w:cs="Trebuchet MS"/>
          <w:i w:val="0"/>
          <w:color w:val="000000"/>
          <w:sz w:val="24"/>
        </w:rPr>
      </w:pPr>
      <w:r w:rsidRPr="00352078">
        <w:rPr>
          <w:rFonts w:ascii="Trebuchet MS" w:eastAsia="Trebuchet MS" w:hAnsi="Trebuchet MS" w:cs="Trebuchet MS"/>
          <w:i w:val="0"/>
          <w:color w:val="000000"/>
          <w:sz w:val="24"/>
        </w:rPr>
        <w:tab/>
      </w:r>
    </w:p>
    <w:p w14:paraId="0458521B" w14:textId="1432C464" w:rsidR="005350DD" w:rsidRPr="00352078" w:rsidRDefault="005350DD" w:rsidP="005350DD">
      <w:pPr>
        <w:pStyle w:val="ParagrapheIndent2"/>
        <w:spacing w:line="232" w:lineRule="exact"/>
        <w:jc w:val="both"/>
        <w:rPr>
          <w:color w:val="000000"/>
        </w:rPr>
      </w:pPr>
      <w:r w:rsidRPr="00352078">
        <w:rPr>
          <w:color w:val="000000"/>
        </w:rPr>
        <w:t>L’atteinte avant son terme du montant maximum de la période déclenche automatiquement et de manière anticipée la reconduction pour la période suivante.</w:t>
      </w:r>
    </w:p>
    <w:p w14:paraId="7AA4FBC7" w14:textId="77777777" w:rsidR="005D557F" w:rsidRPr="00352078" w:rsidRDefault="005D557F" w:rsidP="005D557F"/>
    <w:p w14:paraId="1F8E9CE6" w14:textId="11F591B4" w:rsidR="005350DD" w:rsidRPr="00352078" w:rsidRDefault="005350DD" w:rsidP="005350DD">
      <w:pPr>
        <w:pStyle w:val="ParagrapheIndent2"/>
        <w:spacing w:line="232" w:lineRule="exact"/>
        <w:jc w:val="both"/>
        <w:rPr>
          <w:color w:val="000000"/>
        </w:rPr>
      </w:pPr>
      <w:r w:rsidRPr="00352078">
        <w:rPr>
          <w:color w:val="000000"/>
        </w:rPr>
        <w:t>Ce déclenchement anticipé n’aura pas pour effet de modifier la date de fin du présent accord-cadre.</w:t>
      </w:r>
    </w:p>
    <w:p w14:paraId="14E354B3" w14:textId="256C9D05" w:rsidR="005D557F" w:rsidRPr="00352078" w:rsidRDefault="005D557F" w:rsidP="005D557F"/>
    <w:p w14:paraId="52D07DF1" w14:textId="22C57CFE" w:rsidR="005D557F" w:rsidRPr="00352078" w:rsidRDefault="005D557F" w:rsidP="005D557F">
      <w:pPr>
        <w:pStyle w:val="ParagrapheIndent2"/>
        <w:spacing w:line="232" w:lineRule="exact"/>
        <w:jc w:val="both"/>
        <w:rPr>
          <w:color w:val="000000"/>
        </w:rPr>
      </w:pPr>
      <w:r w:rsidRPr="00352078">
        <w:rPr>
          <w:color w:val="000000"/>
        </w:rPr>
        <w:t>Les montants maximums font l’objet d’une clause de réexamen spécifique (article 13 du CCAP).</w:t>
      </w:r>
    </w:p>
    <w:p w14:paraId="49769379" w14:textId="693051F7" w:rsidR="0044609A" w:rsidRPr="00352078" w:rsidRDefault="0044609A" w:rsidP="0044609A"/>
    <w:p w14:paraId="42966B0E" w14:textId="77777777" w:rsidR="005D557F" w:rsidRPr="00352078" w:rsidRDefault="005D557F" w:rsidP="005D557F">
      <w:pPr>
        <w:rPr>
          <w:rFonts w:eastAsia="Trebuchet MS"/>
        </w:rPr>
      </w:pPr>
    </w:p>
    <w:p w14:paraId="36EECDB4" w14:textId="002DED96" w:rsidR="00352E6F" w:rsidRPr="00352078" w:rsidRDefault="00ED4C13">
      <w:pPr>
        <w:pStyle w:val="Titre2"/>
        <w:ind w:left="300" w:right="20"/>
        <w:rPr>
          <w:rFonts w:ascii="Trebuchet MS" w:eastAsia="Trebuchet MS" w:hAnsi="Trebuchet MS" w:cs="Trebuchet MS"/>
          <w:i w:val="0"/>
          <w:color w:val="000000"/>
          <w:sz w:val="24"/>
        </w:rPr>
      </w:pPr>
      <w:bookmarkStart w:id="5" w:name="_Toc240881694"/>
      <w:r w:rsidRPr="00352078">
        <w:rPr>
          <w:rFonts w:ascii="Trebuchet MS" w:eastAsia="Trebuchet MS" w:hAnsi="Trebuchet MS" w:cs="Trebuchet MS"/>
          <w:i w:val="0"/>
          <w:color w:val="000000"/>
          <w:sz w:val="24"/>
        </w:rPr>
        <w:t>1.4 - Décomposition de la consultation</w:t>
      </w:r>
      <w:bookmarkEnd w:id="5"/>
    </w:p>
    <w:p w14:paraId="025632FC" w14:textId="77777777" w:rsidR="0017084B" w:rsidRPr="00352078" w:rsidRDefault="0017084B">
      <w:pPr>
        <w:pStyle w:val="ParagrapheIndent2"/>
        <w:spacing w:line="232" w:lineRule="exact"/>
        <w:ind w:left="20" w:right="20"/>
        <w:jc w:val="both"/>
        <w:rPr>
          <w:color w:val="000000"/>
        </w:rPr>
      </w:pPr>
    </w:p>
    <w:p w14:paraId="3FEE90B0" w14:textId="08C128A2" w:rsidR="00352E6F" w:rsidRPr="00352078" w:rsidRDefault="00ED4C13">
      <w:pPr>
        <w:pStyle w:val="ParagrapheIndent2"/>
        <w:spacing w:line="232" w:lineRule="exact"/>
        <w:ind w:left="20" w:right="20"/>
        <w:jc w:val="both"/>
        <w:rPr>
          <w:b/>
          <w:color w:val="000000"/>
          <w:u w:val="single"/>
        </w:rPr>
      </w:pPr>
      <w:r w:rsidRPr="00352078">
        <w:rPr>
          <w:b/>
          <w:color w:val="000000"/>
          <w:u w:val="single"/>
        </w:rPr>
        <w:t>Les pres</w:t>
      </w:r>
      <w:r w:rsidR="0017084B" w:rsidRPr="00352078">
        <w:rPr>
          <w:b/>
          <w:color w:val="000000"/>
          <w:u w:val="single"/>
        </w:rPr>
        <w:t xml:space="preserve">tations sont réparties en </w:t>
      </w:r>
      <w:r w:rsidR="005350DD" w:rsidRPr="00352078">
        <w:rPr>
          <w:b/>
          <w:color w:val="000000"/>
          <w:u w:val="single"/>
        </w:rPr>
        <w:t>deux (</w:t>
      </w:r>
      <w:r w:rsidR="0017084B" w:rsidRPr="00352078">
        <w:rPr>
          <w:b/>
          <w:color w:val="000000"/>
          <w:u w:val="single"/>
        </w:rPr>
        <w:t>2</w:t>
      </w:r>
      <w:r w:rsidR="005350DD" w:rsidRPr="00352078">
        <w:rPr>
          <w:b/>
          <w:color w:val="000000"/>
          <w:u w:val="single"/>
        </w:rPr>
        <w:t>)</w:t>
      </w:r>
      <w:r w:rsidR="0017084B" w:rsidRPr="00352078">
        <w:rPr>
          <w:b/>
          <w:color w:val="000000"/>
          <w:u w:val="single"/>
        </w:rPr>
        <w:t xml:space="preserve"> lots</w:t>
      </w:r>
      <w:r w:rsidRPr="00352078">
        <w:rPr>
          <w:b/>
          <w:color w:val="000000"/>
          <w:u w:val="single"/>
        </w:rPr>
        <w:t xml:space="preserve"> :</w:t>
      </w:r>
    </w:p>
    <w:p w14:paraId="3E31910C" w14:textId="77777777" w:rsidR="00352E6F" w:rsidRPr="00352078" w:rsidRDefault="00352E6F">
      <w:pPr>
        <w:pStyle w:val="ParagrapheIndent2"/>
        <w:spacing w:line="232" w:lineRule="exact"/>
        <w:ind w:left="20" w:right="20"/>
        <w:jc w:val="both"/>
        <w:rPr>
          <w:color w:val="000000"/>
        </w:rPr>
      </w:pPr>
    </w:p>
    <w:tbl>
      <w:tblPr>
        <w:tblW w:w="9781" w:type="dxa"/>
        <w:tblInd w:w="-145" w:type="dxa"/>
        <w:tblLayout w:type="fixed"/>
        <w:tblLook w:val="04A0" w:firstRow="1" w:lastRow="0" w:firstColumn="1" w:lastColumn="0" w:noHBand="0" w:noVBand="1"/>
      </w:tblPr>
      <w:tblGrid>
        <w:gridCol w:w="709"/>
        <w:gridCol w:w="9072"/>
      </w:tblGrid>
      <w:tr w:rsidR="00352E6F" w:rsidRPr="00352078" w14:paraId="2228C497" w14:textId="77777777" w:rsidTr="005D557F">
        <w:trPr>
          <w:trHeight w:val="306"/>
        </w:trPr>
        <w:tc>
          <w:tcPr>
            <w:tcW w:w="7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96536D" w14:textId="27833FA4" w:rsidR="00352E6F" w:rsidRPr="00352078" w:rsidRDefault="005D557F">
            <w:pPr>
              <w:spacing w:before="80" w:after="2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N° </w:t>
            </w:r>
            <w:r w:rsidR="00ED4C13" w:rsidRPr="00352078">
              <w:rPr>
                <w:rFonts w:ascii="Trebuchet MS" w:eastAsia="Trebuchet MS" w:hAnsi="Trebuchet MS" w:cs="Trebuchet MS"/>
                <w:color w:val="000000"/>
                <w:sz w:val="20"/>
              </w:rPr>
              <w:t>Lot</w:t>
            </w:r>
          </w:p>
        </w:tc>
        <w:tc>
          <w:tcPr>
            <w:tcW w:w="907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80B3CD0" w14:textId="77777777" w:rsidR="00352E6F" w:rsidRPr="00352078" w:rsidRDefault="00ED4C13">
            <w:pPr>
              <w:spacing w:before="80" w:after="2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Désignation</w:t>
            </w:r>
          </w:p>
        </w:tc>
      </w:tr>
      <w:tr w:rsidR="00352E6F" w:rsidRPr="00352078" w14:paraId="0AD7D8B1" w14:textId="77777777" w:rsidTr="005D557F">
        <w:trPr>
          <w:trHeight w:val="1101"/>
        </w:trPr>
        <w:tc>
          <w:tcPr>
            <w:tcW w:w="7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10AA435" w14:textId="77777777" w:rsidR="00352E6F" w:rsidRPr="00352078" w:rsidRDefault="00ED4C13" w:rsidP="008174EE">
            <w:pPr>
              <w:spacing w:before="120" w:after="40"/>
              <w:ind w:left="40" w:right="40"/>
              <w:jc w:val="center"/>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1</w:t>
            </w:r>
          </w:p>
        </w:tc>
        <w:tc>
          <w:tcPr>
            <w:tcW w:w="907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04A4671" w14:textId="273BC62C" w:rsidR="00352E6F" w:rsidRPr="00352078" w:rsidRDefault="00ED4C13" w:rsidP="00056C4B">
            <w:pPr>
              <w:spacing w:line="232" w:lineRule="exact"/>
              <w:ind w:left="80" w:right="80"/>
              <w:jc w:val="both"/>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SÉCURISATION </w:t>
            </w:r>
            <w:r w:rsidR="00137595" w:rsidRPr="00352078">
              <w:rPr>
                <w:rFonts w:ascii="Trebuchet MS" w:eastAsia="Trebuchet MS" w:hAnsi="Trebuchet MS" w:cs="Trebuchet MS"/>
                <w:b/>
                <w:color w:val="000000"/>
                <w:sz w:val="20"/>
              </w:rPr>
              <w:t xml:space="preserve">RECURRENTE </w:t>
            </w:r>
            <w:r w:rsidRPr="00352078">
              <w:rPr>
                <w:rFonts w:ascii="Trebuchet MS" w:eastAsia="Trebuchet MS" w:hAnsi="Trebuchet MS" w:cs="Trebuchet MS"/>
                <w:b/>
                <w:color w:val="000000"/>
                <w:sz w:val="20"/>
              </w:rPr>
              <w:t>DES LOCAUX DE LA CPCAM DES BOUCHES-DU-RHONE</w:t>
            </w:r>
            <w:r w:rsidR="00056C4B" w:rsidRPr="00352078">
              <w:rPr>
                <w:rFonts w:ascii="Trebuchet MS" w:eastAsia="Trebuchet MS" w:hAnsi="Trebuchet MS" w:cs="Trebuchet MS"/>
                <w:b/>
                <w:color w:val="000000"/>
                <w:sz w:val="20"/>
              </w:rPr>
              <w:t xml:space="preserve"> ET SECURISATION PONCTUELLE</w:t>
            </w:r>
          </w:p>
          <w:p w14:paraId="426F1DE0" w14:textId="77777777" w:rsidR="00725E39" w:rsidRPr="00352078" w:rsidRDefault="00725E39" w:rsidP="0017084B">
            <w:pPr>
              <w:spacing w:line="232" w:lineRule="exact"/>
              <w:ind w:left="80" w:right="80"/>
              <w:rPr>
                <w:rFonts w:ascii="Trebuchet MS" w:eastAsia="Trebuchet MS" w:hAnsi="Trebuchet MS" w:cs="Trebuchet MS"/>
                <w:b/>
                <w:color w:val="000000"/>
                <w:sz w:val="20"/>
              </w:rPr>
            </w:pPr>
          </w:p>
          <w:p w14:paraId="665CDBC6" w14:textId="77777777" w:rsidR="00444014" w:rsidRPr="00352078" w:rsidRDefault="00444014" w:rsidP="00444014">
            <w:pPr>
              <w:pStyle w:val="ParagrapheIndent2"/>
              <w:numPr>
                <w:ilvl w:val="0"/>
                <w:numId w:val="24"/>
              </w:numPr>
              <w:spacing w:line="232" w:lineRule="exact"/>
              <w:ind w:right="20"/>
              <w:jc w:val="both"/>
              <w:rPr>
                <w:color w:val="000000"/>
              </w:rPr>
            </w:pPr>
            <w:r w:rsidRPr="00352078">
              <w:rPr>
                <w:color w:val="000000"/>
              </w:rPr>
              <w:t xml:space="preserve">La sécurisation des agents, des assurés et le contrôle d’accès de neuf sites comprenant le Centre Administratif de </w:t>
            </w:r>
            <w:proofErr w:type="spellStart"/>
            <w:r w:rsidRPr="00352078">
              <w:rPr>
                <w:color w:val="000000"/>
              </w:rPr>
              <w:t>Valmante</w:t>
            </w:r>
            <w:proofErr w:type="spellEnd"/>
            <w:r w:rsidRPr="00352078">
              <w:rPr>
                <w:color w:val="000000"/>
              </w:rPr>
              <w:t xml:space="preserve"> et huit agences par la mise à disposition d’agents de sécurité sur les sites concernés ;</w:t>
            </w:r>
          </w:p>
          <w:p w14:paraId="1C7D37F1" w14:textId="74220B23" w:rsidR="0017084B" w:rsidRPr="00352078" w:rsidRDefault="00444014" w:rsidP="00444014">
            <w:pPr>
              <w:pStyle w:val="ParagrapheIndent2"/>
              <w:numPr>
                <w:ilvl w:val="0"/>
                <w:numId w:val="24"/>
              </w:numPr>
              <w:spacing w:line="232" w:lineRule="exact"/>
              <w:ind w:right="20"/>
              <w:jc w:val="both"/>
              <w:rPr>
                <w:color w:val="000000"/>
              </w:rPr>
            </w:pPr>
            <w:r w:rsidRPr="00352078">
              <w:rPr>
                <w:color w:val="000000"/>
              </w:rPr>
              <w:t>La sécurisation</w:t>
            </w:r>
            <w:r w:rsidR="00802F55" w:rsidRPr="00352078">
              <w:rPr>
                <w:color w:val="000000"/>
              </w:rPr>
              <w:t xml:space="preserve"> ponctuelle</w:t>
            </w:r>
            <w:r w:rsidRPr="00352078">
              <w:rPr>
                <w:color w:val="000000"/>
              </w:rPr>
              <w:t xml:space="preserve"> à la demande en cas d’évènements exceptionnels, hors gardiennage à la demande énoncée dans le lot 2, concernant l'ensemble des sites. Il s’agit ici d’assurer la sécurité des agents et des assurés en cas d’évènements exceptionnels pouvant porter atteinte à leur intégrité physique (ex : grèves, manifestations</w:t>
            </w:r>
            <w:r w:rsidR="005F48C0" w:rsidRPr="00352078">
              <w:rPr>
                <w:color w:val="000000"/>
              </w:rPr>
              <w:t xml:space="preserve"> internes et externes</w:t>
            </w:r>
            <w:r w:rsidRPr="00352078">
              <w:rPr>
                <w:color w:val="000000"/>
              </w:rPr>
              <w:t xml:space="preserve">, agressions verbales et /ou physiques dans l’une des agences, </w:t>
            </w:r>
            <w:proofErr w:type="spellStart"/>
            <w:r w:rsidRPr="00352078">
              <w:rPr>
                <w:color w:val="000000"/>
              </w:rPr>
              <w:t>etc</w:t>
            </w:r>
            <w:proofErr w:type="spellEnd"/>
            <w:r w:rsidRPr="00352078">
              <w:rPr>
                <w:color w:val="000000"/>
              </w:rPr>
              <w:t xml:space="preserve"> …)</w:t>
            </w:r>
          </w:p>
        </w:tc>
      </w:tr>
      <w:tr w:rsidR="0017084B" w:rsidRPr="00352078" w14:paraId="203D26AD" w14:textId="77777777" w:rsidTr="005D557F">
        <w:trPr>
          <w:trHeight w:val="2053"/>
        </w:trPr>
        <w:tc>
          <w:tcPr>
            <w:tcW w:w="7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5A0C45D" w14:textId="77777777" w:rsidR="0017084B" w:rsidRPr="00352078" w:rsidRDefault="0017084B" w:rsidP="008174EE">
            <w:pPr>
              <w:spacing w:before="120" w:after="40"/>
              <w:ind w:left="40" w:right="40"/>
              <w:jc w:val="center"/>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2</w:t>
            </w:r>
          </w:p>
        </w:tc>
        <w:tc>
          <w:tcPr>
            <w:tcW w:w="907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97157EF" w14:textId="5AD746D8" w:rsidR="005D557F" w:rsidRPr="00352078" w:rsidRDefault="00725E39" w:rsidP="00802F55">
            <w:pPr>
              <w:spacing w:line="232" w:lineRule="exact"/>
              <w:ind w:right="80"/>
              <w:jc w:val="both"/>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GESTION DE LA SECURITE DES SITES DE LA CPCAM DES BOUCHES-DU-RHONE PAR TELESURVEILLANCE, INTERVEN</w:t>
            </w:r>
            <w:r w:rsidR="00056C4B" w:rsidRPr="00352078">
              <w:rPr>
                <w:rFonts w:ascii="Trebuchet MS" w:eastAsia="Trebuchet MS" w:hAnsi="Trebuchet MS" w:cs="Trebuchet MS"/>
                <w:b/>
                <w:color w:val="000000"/>
                <w:sz w:val="20"/>
              </w:rPr>
              <w:t>TIONS ET GARDIENNAGE D’URGENCE</w:t>
            </w:r>
          </w:p>
          <w:p w14:paraId="73DE7956" w14:textId="77777777" w:rsidR="00725E39" w:rsidRPr="00352078" w:rsidRDefault="00725E39" w:rsidP="00725E39">
            <w:pPr>
              <w:spacing w:line="232" w:lineRule="exact"/>
              <w:ind w:right="80"/>
              <w:rPr>
                <w:rFonts w:ascii="Trebuchet MS" w:eastAsia="Trebuchet MS" w:hAnsi="Trebuchet MS" w:cs="Trebuchet MS"/>
                <w:b/>
                <w:color w:val="000000"/>
                <w:sz w:val="20"/>
              </w:rPr>
            </w:pPr>
          </w:p>
          <w:p w14:paraId="64E9BB29" w14:textId="77777777" w:rsidR="00802F55" w:rsidRPr="00352078" w:rsidRDefault="00802F55" w:rsidP="00802F55">
            <w:pPr>
              <w:pStyle w:val="ParagrapheIndent2"/>
              <w:numPr>
                <w:ilvl w:val="0"/>
                <w:numId w:val="31"/>
              </w:numPr>
              <w:spacing w:line="232" w:lineRule="exact"/>
              <w:ind w:right="20"/>
              <w:jc w:val="both"/>
              <w:rPr>
                <w:color w:val="000000"/>
              </w:rPr>
            </w:pPr>
            <w:r w:rsidRPr="00352078">
              <w:rPr>
                <w:color w:val="000000"/>
              </w:rPr>
              <w:t>Télésurveillance ;</w:t>
            </w:r>
          </w:p>
          <w:p w14:paraId="772CBBC6" w14:textId="77777777" w:rsidR="00802F55" w:rsidRPr="00352078" w:rsidRDefault="00802F55" w:rsidP="00802F55">
            <w:pPr>
              <w:pStyle w:val="ParagrapheIndent2"/>
              <w:numPr>
                <w:ilvl w:val="0"/>
                <w:numId w:val="31"/>
              </w:numPr>
              <w:spacing w:line="232" w:lineRule="exact"/>
              <w:ind w:right="20"/>
              <w:jc w:val="both"/>
              <w:rPr>
                <w:color w:val="000000"/>
              </w:rPr>
            </w:pPr>
            <w:r w:rsidRPr="00352078">
              <w:rPr>
                <w:color w:val="000000"/>
              </w:rPr>
              <w:t>La gestion des interventions suite à un déclenchement d’alarme ou à la demande de la CPCAM des Bouches-du-Rhône ou d’un appel extérieur concernant l'ensemble des sites (levée de doute) ;</w:t>
            </w:r>
          </w:p>
          <w:p w14:paraId="5A26DEC6" w14:textId="559D1A22" w:rsidR="0017084B" w:rsidRPr="00352078" w:rsidRDefault="00802F55" w:rsidP="00B2242D">
            <w:pPr>
              <w:pStyle w:val="ParagrapheIndent2"/>
              <w:numPr>
                <w:ilvl w:val="0"/>
                <w:numId w:val="31"/>
              </w:numPr>
              <w:spacing w:line="232" w:lineRule="exact"/>
              <w:ind w:right="20"/>
              <w:jc w:val="both"/>
              <w:rPr>
                <w:color w:val="000000"/>
              </w:rPr>
            </w:pPr>
            <w:r w:rsidRPr="00352078">
              <w:rPr>
                <w:color w:val="000000"/>
              </w:rPr>
              <w:t xml:space="preserve">Gardiennage d’urgence à la demande concernant l’ensemble des sites (limitée à 4 semaines maximum). Il s’agit ici d’assurer le gardiennage des bâtiments suite à une intervention ayant relevé un risque pour celui-ci (ex : intrusion, dysfonctionnement, faille sécuritaire, </w:t>
            </w:r>
            <w:proofErr w:type="spellStart"/>
            <w:r w:rsidRPr="00352078">
              <w:rPr>
                <w:color w:val="000000"/>
              </w:rPr>
              <w:t>etc</w:t>
            </w:r>
            <w:proofErr w:type="spellEnd"/>
            <w:r w:rsidRPr="00352078">
              <w:rPr>
                <w:color w:val="000000"/>
              </w:rPr>
              <w:t xml:space="preserve">) </w:t>
            </w:r>
          </w:p>
        </w:tc>
      </w:tr>
    </w:tbl>
    <w:p w14:paraId="65017F08" w14:textId="77777777" w:rsidR="00352E6F" w:rsidRPr="00352078" w:rsidRDefault="00352E6F">
      <w:pPr>
        <w:spacing w:line="20" w:lineRule="exact"/>
        <w:rPr>
          <w:sz w:val="2"/>
        </w:rPr>
      </w:pPr>
    </w:p>
    <w:p w14:paraId="4726FF4B" w14:textId="318A3FEA" w:rsidR="005350DD" w:rsidRPr="00352078" w:rsidRDefault="005350DD" w:rsidP="005350DD">
      <w:pPr>
        <w:pStyle w:val="ParagrapheIndent2"/>
        <w:ind w:right="23"/>
        <w:jc w:val="both"/>
        <w:rPr>
          <w:color w:val="000000"/>
        </w:rPr>
      </w:pPr>
    </w:p>
    <w:p w14:paraId="1F481871" w14:textId="31D4AE14" w:rsidR="00352E6F" w:rsidRPr="00352078" w:rsidRDefault="00ED4C13" w:rsidP="00AC25EC">
      <w:pPr>
        <w:pStyle w:val="ParagrapheIndent2"/>
        <w:ind w:left="23" w:right="23"/>
        <w:jc w:val="both"/>
        <w:rPr>
          <w:color w:val="000000"/>
        </w:rPr>
      </w:pPr>
      <w:r w:rsidRPr="00352078">
        <w:rPr>
          <w:color w:val="000000"/>
        </w:rPr>
        <w:t>Chaque lot fera l'objet d'un accord-cadre.</w:t>
      </w:r>
    </w:p>
    <w:p w14:paraId="2BDE60BF" w14:textId="264814D0" w:rsidR="00352E6F" w:rsidRPr="00352078" w:rsidRDefault="00ED4C13" w:rsidP="00AC25EC">
      <w:pPr>
        <w:pStyle w:val="ParagrapheIndent2"/>
        <w:ind w:left="23" w:right="23"/>
        <w:jc w:val="both"/>
        <w:rPr>
          <w:color w:val="000000"/>
        </w:rPr>
      </w:pPr>
      <w:r w:rsidRPr="00352078">
        <w:rPr>
          <w:color w:val="000000"/>
        </w:rPr>
        <w:t>Les candidats ont la possibilité de soumettre des offres pour tous les lots.</w:t>
      </w:r>
    </w:p>
    <w:p w14:paraId="3653377F" w14:textId="5F848BA0" w:rsidR="005350DD" w:rsidRPr="00352078" w:rsidRDefault="005350DD" w:rsidP="005350DD"/>
    <w:p w14:paraId="057486B1" w14:textId="77777777" w:rsidR="005350DD" w:rsidRPr="00352078" w:rsidRDefault="005350DD" w:rsidP="005350DD">
      <w:pPr>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Les candidats pourront librement présenter leur offre pour un ou plusieurs lots. De la même façon, l’Organisme se réserve le droit d’attribuer un, ou plusieurs lots, à un même prestataire. Les soumissionnaires s'engagent à maintenir leurs prix, quel que soit le nombre de lots leur étant attribué.</w:t>
      </w:r>
    </w:p>
    <w:p w14:paraId="0D3253FC" w14:textId="5517B749" w:rsidR="00AC6FF1" w:rsidRDefault="00AC6FF1">
      <w:r>
        <w:br w:type="page"/>
      </w:r>
    </w:p>
    <w:p w14:paraId="09DF3F11" w14:textId="77777777" w:rsidR="00AC25EC" w:rsidRPr="00352078" w:rsidRDefault="00AC25EC" w:rsidP="00725E39">
      <w:pPr>
        <w:spacing w:before="240"/>
      </w:pPr>
    </w:p>
    <w:p w14:paraId="5ECCA0CB" w14:textId="77777777" w:rsidR="0017084B" w:rsidRPr="00352078" w:rsidRDefault="00ED4C13" w:rsidP="00725E39">
      <w:pPr>
        <w:pStyle w:val="Titre2"/>
        <w:spacing w:after="0"/>
        <w:ind w:left="300" w:right="20"/>
        <w:rPr>
          <w:rFonts w:ascii="Trebuchet MS" w:eastAsia="Trebuchet MS" w:hAnsi="Trebuchet MS" w:cs="Trebuchet MS"/>
          <w:i w:val="0"/>
          <w:color w:val="000000"/>
          <w:sz w:val="24"/>
        </w:rPr>
      </w:pPr>
      <w:bookmarkStart w:id="6" w:name="_Toc240881695"/>
      <w:r w:rsidRPr="00352078">
        <w:rPr>
          <w:rFonts w:ascii="Trebuchet MS" w:eastAsia="Trebuchet MS" w:hAnsi="Trebuchet MS" w:cs="Trebuchet MS"/>
          <w:i w:val="0"/>
          <w:color w:val="000000"/>
          <w:sz w:val="24"/>
        </w:rPr>
        <w:t>1.5 - Etendue des prestations</w:t>
      </w:r>
      <w:r w:rsidR="0017084B" w:rsidRPr="00352078">
        <w:rPr>
          <w:rFonts w:ascii="Trebuchet MS" w:eastAsia="Trebuchet MS" w:hAnsi="Trebuchet MS" w:cs="Trebuchet MS"/>
          <w:i w:val="0"/>
          <w:color w:val="000000"/>
          <w:sz w:val="24"/>
        </w:rPr>
        <w:t xml:space="preserve"> en volume</w:t>
      </w:r>
      <w:bookmarkEnd w:id="6"/>
    </w:p>
    <w:p w14:paraId="678403F0" w14:textId="77777777" w:rsidR="00725E39" w:rsidRPr="00352078" w:rsidRDefault="00725E39" w:rsidP="005350DD">
      <w:pPr>
        <w:pStyle w:val="ParagrapheIndent2"/>
        <w:spacing w:line="232" w:lineRule="exact"/>
        <w:ind w:left="20" w:right="20"/>
        <w:jc w:val="both"/>
        <w:rPr>
          <w:color w:val="000000"/>
        </w:rPr>
      </w:pPr>
    </w:p>
    <w:p w14:paraId="725EF287" w14:textId="4E247407" w:rsidR="00476788" w:rsidRPr="00352078" w:rsidRDefault="00ED4C13" w:rsidP="005350DD">
      <w:pPr>
        <w:pStyle w:val="ParagrapheIndent2"/>
        <w:spacing w:line="232" w:lineRule="exact"/>
        <w:ind w:left="20" w:right="20"/>
        <w:jc w:val="both"/>
        <w:rPr>
          <w:color w:val="000000"/>
        </w:rPr>
      </w:pPr>
      <w:r w:rsidRPr="00352078">
        <w:rPr>
          <w:color w:val="000000"/>
        </w:rPr>
        <w:t>Les quantités des prestations pour la périod</w:t>
      </w:r>
      <w:r w:rsidR="0017084B" w:rsidRPr="00352078">
        <w:rPr>
          <w:color w:val="000000"/>
        </w:rPr>
        <w:t>e initiale de l'accord-cadre sont estimées</w:t>
      </w:r>
      <w:r w:rsidR="00ED0DB1" w:rsidRPr="00352078">
        <w:rPr>
          <w:color w:val="000000"/>
        </w:rPr>
        <w:t xml:space="preserve"> par lot comme suit</w:t>
      </w:r>
      <w:r w:rsidRPr="00352078">
        <w:rPr>
          <w:color w:val="000000"/>
        </w:rPr>
        <w:t xml:space="preserve"> :</w:t>
      </w:r>
    </w:p>
    <w:p w14:paraId="3F8B1B81" w14:textId="77777777" w:rsidR="002273A2" w:rsidRPr="00352078" w:rsidRDefault="002273A2" w:rsidP="002273A2"/>
    <w:tbl>
      <w:tblPr>
        <w:tblW w:w="9787" w:type="dxa"/>
        <w:tblInd w:w="-145" w:type="dxa"/>
        <w:tblLayout w:type="fixed"/>
        <w:tblLook w:val="04A0" w:firstRow="1" w:lastRow="0" w:firstColumn="1" w:lastColumn="0" w:noHBand="0" w:noVBand="1"/>
      </w:tblPr>
      <w:tblGrid>
        <w:gridCol w:w="1985"/>
        <w:gridCol w:w="7802"/>
      </w:tblGrid>
      <w:tr w:rsidR="00ED0DB1" w:rsidRPr="00352078" w14:paraId="51E90270" w14:textId="77777777" w:rsidTr="00A71849">
        <w:trPr>
          <w:trHeight w:val="306"/>
        </w:trPr>
        <w:tc>
          <w:tcPr>
            <w:tcW w:w="9787"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3170DD5D" w14:textId="51B939AE" w:rsidR="00ED0DB1" w:rsidRPr="00352078" w:rsidRDefault="00ED0DB1" w:rsidP="007B4158">
            <w:pPr>
              <w:spacing w:before="80" w:after="20"/>
              <w:jc w:val="center"/>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LOT 1 - SECURISATION </w:t>
            </w:r>
            <w:r w:rsidR="00725E39" w:rsidRPr="00352078">
              <w:rPr>
                <w:rFonts w:ascii="Trebuchet MS" w:eastAsia="Trebuchet MS" w:hAnsi="Trebuchet MS" w:cs="Trebuchet MS"/>
                <w:b/>
                <w:color w:val="000000"/>
                <w:sz w:val="20"/>
              </w:rPr>
              <w:t xml:space="preserve">RECURRENTE </w:t>
            </w:r>
            <w:r w:rsidRPr="00352078">
              <w:rPr>
                <w:rFonts w:ascii="Trebuchet MS" w:eastAsia="Trebuchet MS" w:hAnsi="Trebuchet MS" w:cs="Trebuchet MS"/>
                <w:b/>
                <w:color w:val="000000"/>
                <w:sz w:val="20"/>
              </w:rPr>
              <w:t>DES LOCAUX DE LA CPCAM DES BOUCHES DU RHONE</w:t>
            </w:r>
            <w:r w:rsidR="00056C4B" w:rsidRPr="00352078">
              <w:rPr>
                <w:rFonts w:ascii="Trebuchet MS" w:eastAsia="Trebuchet MS" w:hAnsi="Trebuchet MS" w:cs="Trebuchet MS"/>
                <w:b/>
                <w:color w:val="000000"/>
                <w:sz w:val="20"/>
              </w:rPr>
              <w:t xml:space="preserve"> ET SECURISATION PONCTUELLE</w:t>
            </w:r>
          </w:p>
        </w:tc>
      </w:tr>
      <w:tr w:rsidR="00B93D1C" w:rsidRPr="00352078" w14:paraId="52680B7D" w14:textId="77777777" w:rsidTr="005D557F">
        <w:trPr>
          <w:trHeight w:val="1040"/>
        </w:trPr>
        <w:tc>
          <w:tcPr>
            <w:tcW w:w="19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30F71BA" w14:textId="77777777" w:rsidR="008B18ED" w:rsidRPr="00352078" w:rsidRDefault="00B93D1C" w:rsidP="008B18ED">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VOLUME HORAIRE ANNUEL </w:t>
            </w:r>
          </w:p>
        </w:tc>
        <w:tc>
          <w:tcPr>
            <w:tcW w:w="7802" w:type="dxa"/>
            <w:tcBorders>
              <w:top w:val="single" w:sz="2" w:space="0" w:color="000000"/>
              <w:left w:val="single" w:sz="2" w:space="0" w:color="000000"/>
              <w:bottom w:val="single" w:sz="2" w:space="0" w:color="000000"/>
              <w:right w:val="single" w:sz="2" w:space="0" w:color="000000"/>
            </w:tcBorders>
            <w:vAlign w:val="center"/>
          </w:tcPr>
          <w:p w14:paraId="328AF41E" w14:textId="59F2B72E" w:rsidR="008B18ED" w:rsidRPr="00352078" w:rsidRDefault="00B93D1C" w:rsidP="00B93D1C">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b/>
                <w:color w:val="000000"/>
                <w:sz w:val="20"/>
              </w:rPr>
              <w:t>CAV</w:t>
            </w:r>
            <w:r w:rsidRPr="00352078">
              <w:rPr>
                <w:rFonts w:ascii="Trebuchet MS" w:eastAsia="Trebuchet MS" w:hAnsi="Trebuchet MS" w:cs="Trebuchet MS"/>
                <w:color w:val="000000"/>
                <w:sz w:val="20"/>
              </w:rPr>
              <w:t xml:space="preserve"> = </w:t>
            </w:r>
            <w:r w:rsidR="0082774E" w:rsidRPr="00352078">
              <w:rPr>
                <w:rFonts w:ascii="Trebuchet MS" w:eastAsia="Trebuchet MS" w:hAnsi="Trebuchet MS" w:cs="Trebuchet MS"/>
                <w:color w:val="000000"/>
                <w:sz w:val="20"/>
              </w:rPr>
              <w:t>12 000</w:t>
            </w:r>
            <w:r w:rsidR="00972F50" w:rsidRPr="00352078">
              <w:rPr>
                <w:rFonts w:ascii="Trebuchet MS" w:eastAsia="Trebuchet MS" w:hAnsi="Trebuchet MS" w:cs="Trebuchet MS"/>
                <w:color w:val="000000"/>
                <w:sz w:val="20"/>
              </w:rPr>
              <w:t xml:space="preserve"> </w:t>
            </w:r>
            <w:r w:rsidRPr="00352078">
              <w:rPr>
                <w:rFonts w:ascii="Trebuchet MS" w:eastAsia="Trebuchet MS" w:hAnsi="Trebuchet MS" w:cs="Trebuchet MS"/>
                <w:color w:val="000000"/>
                <w:sz w:val="20"/>
              </w:rPr>
              <w:t>heures</w:t>
            </w:r>
            <w:r w:rsidR="00725E39" w:rsidRPr="00352078">
              <w:rPr>
                <w:rFonts w:ascii="Trebuchet MS" w:eastAsia="Trebuchet MS" w:hAnsi="Trebuchet MS" w:cs="Trebuchet MS"/>
                <w:color w:val="000000"/>
                <w:sz w:val="20"/>
              </w:rPr>
              <w:t xml:space="preserve"> estimées</w:t>
            </w:r>
            <w:r w:rsidRPr="00352078">
              <w:rPr>
                <w:rFonts w:ascii="Trebuchet MS" w:eastAsia="Trebuchet MS" w:hAnsi="Trebuchet MS" w:cs="Trebuchet MS"/>
                <w:color w:val="000000"/>
                <w:sz w:val="20"/>
              </w:rPr>
              <w:t xml:space="preserve"> pour des vacations 24h/24</w:t>
            </w:r>
          </w:p>
          <w:p w14:paraId="17C3ED01" w14:textId="7269C831" w:rsidR="00F63638" w:rsidRPr="00352078" w:rsidRDefault="007B4158" w:rsidP="00E17718">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b/>
                <w:color w:val="000000"/>
                <w:sz w:val="20"/>
              </w:rPr>
              <w:t xml:space="preserve">8 agences </w:t>
            </w:r>
            <w:r w:rsidRPr="00352078">
              <w:rPr>
                <w:rFonts w:ascii="Trebuchet MS" w:eastAsia="Trebuchet MS" w:hAnsi="Trebuchet MS" w:cs="Trebuchet MS"/>
                <w:color w:val="000000"/>
                <w:sz w:val="20"/>
              </w:rPr>
              <w:t>(</w:t>
            </w:r>
            <w:r w:rsidR="00E76CB9" w:rsidRPr="00352078">
              <w:rPr>
                <w:rFonts w:ascii="Trebuchet MS" w:eastAsia="Trebuchet MS" w:hAnsi="Trebuchet MS" w:cs="Trebuchet MS"/>
                <w:color w:val="000000"/>
                <w:sz w:val="20"/>
              </w:rPr>
              <w:t>Désirée</w:t>
            </w:r>
            <w:r w:rsidRPr="00352078">
              <w:rPr>
                <w:rFonts w:ascii="Trebuchet MS" w:eastAsia="Trebuchet MS" w:hAnsi="Trebuchet MS" w:cs="Trebuchet MS"/>
                <w:color w:val="000000"/>
                <w:sz w:val="20"/>
              </w:rPr>
              <w:t xml:space="preserve"> Clary, Chartreux, Grand littoral, </w:t>
            </w:r>
            <w:r w:rsidR="00E76CB9" w:rsidRPr="00352078">
              <w:rPr>
                <w:rFonts w:ascii="Trebuchet MS" w:eastAsia="Trebuchet MS" w:hAnsi="Trebuchet MS" w:cs="Trebuchet MS"/>
                <w:color w:val="000000"/>
                <w:sz w:val="20"/>
              </w:rPr>
              <w:t>Canebière</w:t>
            </w:r>
            <w:r w:rsidRPr="00352078">
              <w:rPr>
                <w:rFonts w:ascii="Trebuchet MS" w:eastAsia="Trebuchet MS" w:hAnsi="Trebuchet MS" w:cs="Trebuchet MS"/>
                <w:color w:val="000000"/>
                <w:sz w:val="20"/>
              </w:rPr>
              <w:t xml:space="preserve">, Burel, Les </w:t>
            </w:r>
            <w:proofErr w:type="spellStart"/>
            <w:r w:rsidR="00E76CB9" w:rsidRPr="00352078">
              <w:rPr>
                <w:rFonts w:ascii="Trebuchet MS" w:eastAsia="Trebuchet MS" w:hAnsi="Trebuchet MS" w:cs="Trebuchet MS"/>
                <w:color w:val="000000"/>
                <w:sz w:val="20"/>
              </w:rPr>
              <w:t>Caillols</w:t>
            </w:r>
            <w:proofErr w:type="spellEnd"/>
            <w:r w:rsidRPr="00352078">
              <w:rPr>
                <w:rFonts w:ascii="Trebuchet MS" w:eastAsia="Trebuchet MS" w:hAnsi="Trebuchet MS" w:cs="Trebuchet MS"/>
                <w:color w:val="000000"/>
                <w:sz w:val="20"/>
              </w:rPr>
              <w:t>, Marignane, Aix-Mansard)</w:t>
            </w:r>
            <w:r w:rsidRPr="00352078">
              <w:rPr>
                <w:rFonts w:ascii="Trebuchet MS" w:eastAsia="Trebuchet MS" w:hAnsi="Trebuchet MS" w:cs="Trebuchet MS"/>
                <w:b/>
                <w:color w:val="000000"/>
                <w:sz w:val="20"/>
              </w:rPr>
              <w:t xml:space="preserve"> </w:t>
            </w:r>
            <w:r w:rsidR="008B18ED" w:rsidRPr="00352078">
              <w:rPr>
                <w:rFonts w:ascii="Trebuchet MS" w:eastAsia="Trebuchet MS" w:hAnsi="Trebuchet MS" w:cs="Trebuchet MS"/>
                <w:color w:val="000000"/>
                <w:sz w:val="20"/>
              </w:rPr>
              <w:t xml:space="preserve">= </w:t>
            </w:r>
            <w:r w:rsidR="00E17718" w:rsidRPr="00352078">
              <w:rPr>
                <w:rFonts w:ascii="Trebuchet MS" w:eastAsia="Trebuchet MS" w:hAnsi="Trebuchet MS" w:cs="Trebuchet MS"/>
                <w:color w:val="000000"/>
                <w:sz w:val="20"/>
              </w:rPr>
              <w:t xml:space="preserve">25 </w:t>
            </w:r>
            <w:r w:rsidR="00592B23" w:rsidRPr="00352078">
              <w:rPr>
                <w:rFonts w:ascii="Trebuchet MS" w:eastAsia="Trebuchet MS" w:hAnsi="Trebuchet MS" w:cs="Trebuchet MS"/>
                <w:color w:val="000000"/>
                <w:sz w:val="20"/>
              </w:rPr>
              <w:t>000</w:t>
            </w:r>
            <w:r w:rsidR="008B18ED" w:rsidRPr="00352078">
              <w:rPr>
                <w:rFonts w:ascii="Trebuchet MS" w:eastAsia="Trebuchet MS" w:hAnsi="Trebuchet MS" w:cs="Trebuchet MS"/>
                <w:color w:val="000000"/>
                <w:sz w:val="20"/>
              </w:rPr>
              <w:t xml:space="preserve"> heures</w:t>
            </w:r>
            <w:r w:rsidR="00B93D1C" w:rsidRPr="00352078">
              <w:rPr>
                <w:rFonts w:ascii="Trebuchet MS" w:eastAsia="Trebuchet MS" w:hAnsi="Trebuchet MS" w:cs="Trebuchet MS"/>
                <w:color w:val="000000"/>
                <w:sz w:val="20"/>
              </w:rPr>
              <w:t xml:space="preserve"> </w:t>
            </w:r>
            <w:r w:rsidR="00950D1E" w:rsidRPr="00352078">
              <w:rPr>
                <w:rFonts w:ascii="Trebuchet MS" w:eastAsia="Trebuchet MS" w:hAnsi="Trebuchet MS" w:cs="Trebuchet MS"/>
                <w:color w:val="000000"/>
                <w:sz w:val="20"/>
              </w:rPr>
              <w:t xml:space="preserve">estimées </w:t>
            </w:r>
            <w:r w:rsidR="008B18ED" w:rsidRPr="00352078">
              <w:rPr>
                <w:rFonts w:ascii="Trebuchet MS" w:eastAsia="Trebuchet MS" w:hAnsi="Trebuchet MS" w:cs="Trebuchet MS"/>
                <w:color w:val="000000"/>
                <w:sz w:val="20"/>
              </w:rPr>
              <w:t>pour des vacations de 9 heures</w:t>
            </w:r>
            <w:r w:rsidR="00725E39" w:rsidRPr="00352078">
              <w:rPr>
                <w:rFonts w:ascii="Trebuchet MS" w:eastAsia="Trebuchet MS" w:hAnsi="Trebuchet MS" w:cs="Trebuchet MS"/>
                <w:color w:val="000000"/>
                <w:sz w:val="20"/>
              </w:rPr>
              <w:t xml:space="preserve"> par site</w:t>
            </w:r>
            <w:r w:rsidR="00476788" w:rsidRPr="00352078">
              <w:rPr>
                <w:rFonts w:ascii="Trebuchet MS" w:eastAsia="Trebuchet MS" w:hAnsi="Trebuchet MS" w:cs="Trebuchet MS"/>
                <w:color w:val="000000"/>
                <w:sz w:val="20"/>
              </w:rPr>
              <w:t>.</w:t>
            </w:r>
          </w:p>
        </w:tc>
      </w:tr>
      <w:tr w:rsidR="008B18ED" w:rsidRPr="00352078" w14:paraId="2D00995E" w14:textId="77777777" w:rsidTr="005D557F">
        <w:trPr>
          <w:trHeight w:val="1101"/>
        </w:trPr>
        <w:tc>
          <w:tcPr>
            <w:tcW w:w="19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C8DA93A" w14:textId="63AFD778" w:rsidR="008B18ED" w:rsidRPr="00352078" w:rsidRDefault="008B18ED" w:rsidP="008174EE">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VOLUME HORAIRE </w:t>
            </w:r>
            <w:r w:rsidR="007726CA" w:rsidRPr="00352078">
              <w:rPr>
                <w:rFonts w:ascii="Trebuchet MS" w:eastAsia="Trebuchet MS" w:hAnsi="Trebuchet MS" w:cs="Trebuchet MS"/>
                <w:color w:val="000000"/>
                <w:sz w:val="20"/>
              </w:rPr>
              <w:t xml:space="preserve">ANNUEL </w:t>
            </w:r>
            <w:r w:rsidRPr="00352078">
              <w:rPr>
                <w:rFonts w:ascii="Trebuchet MS" w:eastAsia="Trebuchet MS" w:hAnsi="Trebuchet MS" w:cs="Trebuchet MS"/>
                <w:color w:val="000000"/>
                <w:sz w:val="20"/>
              </w:rPr>
              <w:t>DE SECURISATION P</w:t>
            </w:r>
            <w:r w:rsidR="00802F55" w:rsidRPr="00352078">
              <w:rPr>
                <w:rFonts w:ascii="Trebuchet MS" w:eastAsia="Trebuchet MS" w:hAnsi="Trebuchet MS" w:cs="Trebuchet MS"/>
                <w:color w:val="000000"/>
                <w:sz w:val="20"/>
              </w:rPr>
              <w:t xml:space="preserve">ONCTUELLE A LA DEMANDE </w:t>
            </w:r>
          </w:p>
        </w:tc>
        <w:tc>
          <w:tcPr>
            <w:tcW w:w="7802" w:type="dxa"/>
            <w:tcBorders>
              <w:top w:val="single" w:sz="2" w:space="0" w:color="000000"/>
              <w:left w:val="single" w:sz="2" w:space="0" w:color="000000"/>
              <w:bottom w:val="single" w:sz="2" w:space="0" w:color="000000"/>
              <w:right w:val="single" w:sz="2" w:space="0" w:color="000000"/>
            </w:tcBorders>
            <w:vAlign w:val="center"/>
          </w:tcPr>
          <w:p w14:paraId="203504A9" w14:textId="160F7244" w:rsidR="008B18ED" w:rsidRPr="00352078" w:rsidRDefault="008B18ED" w:rsidP="005F48C0">
            <w:pPr>
              <w:spacing w:line="232" w:lineRule="exact"/>
              <w:ind w:left="80"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Tous sites pour des vacations </w:t>
            </w:r>
            <w:r w:rsidR="007C0387" w:rsidRPr="00352078">
              <w:rPr>
                <w:rFonts w:ascii="Trebuchet MS" w:eastAsia="Trebuchet MS" w:hAnsi="Trebuchet MS" w:cs="Trebuchet MS"/>
                <w:b/>
                <w:color w:val="000000"/>
                <w:sz w:val="20"/>
              </w:rPr>
              <w:t xml:space="preserve">= </w:t>
            </w:r>
            <w:r w:rsidR="007726CA" w:rsidRPr="00352078">
              <w:rPr>
                <w:rFonts w:ascii="Trebuchet MS" w:eastAsia="Trebuchet MS" w:hAnsi="Trebuchet MS" w:cs="Trebuchet MS"/>
                <w:b/>
                <w:color w:val="000000"/>
                <w:sz w:val="20"/>
              </w:rPr>
              <w:t>2 700</w:t>
            </w:r>
            <w:r w:rsidRPr="00352078">
              <w:rPr>
                <w:rFonts w:ascii="Trebuchet MS" w:eastAsia="Trebuchet MS" w:hAnsi="Trebuchet MS" w:cs="Trebuchet MS"/>
                <w:b/>
                <w:color w:val="000000"/>
                <w:sz w:val="20"/>
              </w:rPr>
              <w:t xml:space="preserve"> heures  </w:t>
            </w:r>
          </w:p>
        </w:tc>
      </w:tr>
    </w:tbl>
    <w:p w14:paraId="5F3F0276" w14:textId="142DD928" w:rsidR="00967507" w:rsidRPr="00352078" w:rsidRDefault="00967507" w:rsidP="002273A2"/>
    <w:p w14:paraId="3DF09731" w14:textId="77777777" w:rsidR="00A36D0C" w:rsidRPr="00352078" w:rsidRDefault="00A36D0C" w:rsidP="002273A2"/>
    <w:tbl>
      <w:tblPr>
        <w:tblW w:w="9787" w:type="dxa"/>
        <w:tblInd w:w="-145" w:type="dxa"/>
        <w:tblLayout w:type="fixed"/>
        <w:tblLook w:val="04A0" w:firstRow="1" w:lastRow="0" w:firstColumn="1" w:lastColumn="0" w:noHBand="0" w:noVBand="1"/>
      </w:tblPr>
      <w:tblGrid>
        <w:gridCol w:w="1985"/>
        <w:gridCol w:w="7802"/>
      </w:tblGrid>
      <w:tr w:rsidR="00ED0DB1" w:rsidRPr="00352078" w14:paraId="2C8CB6E3" w14:textId="77777777" w:rsidTr="00A71849">
        <w:trPr>
          <w:trHeight w:val="306"/>
        </w:trPr>
        <w:tc>
          <w:tcPr>
            <w:tcW w:w="9787"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1E2FD861" w14:textId="3F935F19" w:rsidR="00ED0DB1" w:rsidRPr="00352078" w:rsidRDefault="00ED0DB1" w:rsidP="00056C4B">
            <w:pPr>
              <w:spacing w:line="232" w:lineRule="exact"/>
              <w:ind w:right="80"/>
              <w:jc w:val="center"/>
              <w:rPr>
                <w:rFonts w:ascii="Trebuchet MS" w:eastAsia="Trebuchet MS" w:hAnsi="Trebuchet MS" w:cs="Trebuchet MS"/>
                <w:b/>
                <w:color w:val="000000"/>
                <w:sz w:val="20"/>
              </w:rPr>
            </w:pPr>
            <w:bookmarkStart w:id="7" w:name="_Hlk240625228"/>
            <w:r w:rsidRPr="00352078">
              <w:rPr>
                <w:rFonts w:ascii="Trebuchet MS" w:eastAsia="Trebuchet MS" w:hAnsi="Trebuchet MS" w:cs="Trebuchet MS"/>
                <w:b/>
                <w:color w:val="000000"/>
                <w:sz w:val="20"/>
              </w:rPr>
              <w:t xml:space="preserve">LOT 2 - </w:t>
            </w:r>
            <w:r w:rsidR="00A36D0C" w:rsidRPr="00352078">
              <w:rPr>
                <w:rFonts w:ascii="Trebuchet MS" w:eastAsia="Trebuchet MS" w:hAnsi="Trebuchet MS" w:cs="Trebuchet MS"/>
                <w:b/>
                <w:color w:val="000000"/>
                <w:sz w:val="20"/>
              </w:rPr>
              <w:t xml:space="preserve">GESTION DE LA SECURITE DES SITES DE LA CPCAM DES BOUCHES-DU-RHONE PAR TELESURVEILLANCE, INTERVENTIONS ET </w:t>
            </w:r>
            <w:r w:rsidR="00056C4B" w:rsidRPr="00352078">
              <w:rPr>
                <w:rFonts w:ascii="Trebuchet MS" w:eastAsia="Trebuchet MS" w:hAnsi="Trebuchet MS" w:cs="Trebuchet MS"/>
                <w:b/>
                <w:color w:val="000000"/>
                <w:sz w:val="20"/>
              </w:rPr>
              <w:t>GARDIENNAGE D’URGENCE</w:t>
            </w:r>
          </w:p>
        </w:tc>
      </w:tr>
      <w:tr w:rsidR="0030567E" w:rsidRPr="00352078" w14:paraId="0895D10F" w14:textId="77777777" w:rsidTr="005D557F">
        <w:trPr>
          <w:trHeight w:val="673"/>
        </w:trPr>
        <w:tc>
          <w:tcPr>
            <w:tcW w:w="19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D50FE67" w14:textId="77777777" w:rsidR="0030567E" w:rsidRPr="00352078" w:rsidRDefault="0030567E" w:rsidP="0030567E">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VOLUME ANNUEL </w:t>
            </w:r>
          </w:p>
        </w:tc>
        <w:tc>
          <w:tcPr>
            <w:tcW w:w="7802" w:type="dxa"/>
            <w:tcBorders>
              <w:top w:val="single" w:sz="2" w:space="0" w:color="000000"/>
              <w:left w:val="single" w:sz="2" w:space="0" w:color="000000"/>
              <w:bottom w:val="single" w:sz="2" w:space="0" w:color="000000"/>
              <w:right w:val="single" w:sz="2" w:space="0" w:color="000000"/>
            </w:tcBorders>
            <w:vAlign w:val="center"/>
          </w:tcPr>
          <w:p w14:paraId="173C8A64" w14:textId="4D9D8203" w:rsidR="00B2242D" w:rsidRPr="00352078" w:rsidRDefault="00B2242D" w:rsidP="006B73B8">
            <w:pPr>
              <w:spacing w:line="232" w:lineRule="exact"/>
              <w:ind w:left="80" w:right="80"/>
              <w:rPr>
                <w:rFonts w:ascii="Trebuchet MS" w:eastAsia="Trebuchet MS" w:hAnsi="Trebuchet MS" w:cs="Trebuchet MS"/>
                <w:bCs/>
                <w:color w:val="000000"/>
                <w:sz w:val="20"/>
              </w:rPr>
            </w:pPr>
            <w:r w:rsidRPr="00352078">
              <w:rPr>
                <w:rFonts w:ascii="Trebuchet MS" w:eastAsia="Trebuchet MS" w:hAnsi="Trebuchet MS" w:cs="Trebuchet MS"/>
                <w:bCs/>
                <w:color w:val="000000"/>
                <w:sz w:val="20"/>
              </w:rPr>
              <w:t xml:space="preserve">A ce jour, il y a </w:t>
            </w:r>
            <w:r w:rsidRPr="00352078">
              <w:rPr>
                <w:rFonts w:ascii="Trebuchet MS" w:eastAsia="Trebuchet MS" w:hAnsi="Trebuchet MS" w:cs="Trebuchet MS"/>
                <w:b/>
                <w:color w:val="000000"/>
                <w:sz w:val="20"/>
              </w:rPr>
              <w:t>30</w:t>
            </w:r>
            <w:r w:rsidRPr="00352078">
              <w:rPr>
                <w:rFonts w:ascii="Trebuchet MS" w:eastAsia="Trebuchet MS" w:hAnsi="Trebuchet MS" w:cs="Trebuchet MS"/>
                <w:bCs/>
                <w:color w:val="000000"/>
                <w:sz w:val="20"/>
              </w:rPr>
              <w:t xml:space="preserve"> immeubles et </w:t>
            </w:r>
            <w:r w:rsidRPr="00352078">
              <w:rPr>
                <w:rFonts w:ascii="Trebuchet MS" w:eastAsia="Trebuchet MS" w:hAnsi="Trebuchet MS" w:cs="Trebuchet MS"/>
                <w:b/>
                <w:color w:val="000000"/>
                <w:sz w:val="20"/>
              </w:rPr>
              <w:t>33</w:t>
            </w:r>
            <w:r w:rsidRPr="00352078">
              <w:rPr>
                <w:rFonts w:ascii="Trebuchet MS" w:eastAsia="Trebuchet MS" w:hAnsi="Trebuchet MS" w:cs="Trebuchet MS"/>
                <w:bCs/>
                <w:color w:val="000000"/>
                <w:sz w:val="20"/>
              </w:rPr>
              <w:t xml:space="preserve"> lignes de télésurveillances (lignes téléphoniques dédiées aux alarmes)</w:t>
            </w:r>
          </w:p>
        </w:tc>
      </w:tr>
      <w:tr w:rsidR="0030567E" w:rsidRPr="00352078" w14:paraId="1A87956E" w14:textId="77777777" w:rsidTr="00802F55">
        <w:trPr>
          <w:trHeight w:val="1047"/>
        </w:trPr>
        <w:tc>
          <w:tcPr>
            <w:tcW w:w="19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681DECC" w14:textId="64FEB889" w:rsidR="0030567E" w:rsidRPr="00352078" w:rsidRDefault="0030567E" w:rsidP="00C11206">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VOLUME </w:t>
            </w:r>
            <w:r w:rsidR="00C11206" w:rsidRPr="00352078">
              <w:rPr>
                <w:rFonts w:ascii="Trebuchet MS" w:eastAsia="Trebuchet MS" w:hAnsi="Trebuchet MS" w:cs="Trebuchet MS"/>
                <w:color w:val="000000"/>
                <w:sz w:val="20"/>
              </w:rPr>
              <w:t xml:space="preserve">EN </w:t>
            </w:r>
            <w:r w:rsidR="001C0DF4" w:rsidRPr="00352078">
              <w:rPr>
                <w:rFonts w:ascii="Trebuchet MS" w:eastAsia="Trebuchet MS" w:hAnsi="Trebuchet MS" w:cs="Trebuchet MS"/>
                <w:color w:val="000000"/>
                <w:sz w:val="20"/>
              </w:rPr>
              <w:t xml:space="preserve">NOMBRE </w:t>
            </w:r>
            <w:r w:rsidR="00C11206" w:rsidRPr="00352078">
              <w:rPr>
                <w:rFonts w:ascii="Trebuchet MS" w:eastAsia="Trebuchet MS" w:hAnsi="Trebuchet MS" w:cs="Trebuchet MS"/>
                <w:color w:val="000000"/>
                <w:sz w:val="20"/>
              </w:rPr>
              <w:t>D’INTERVENTION</w:t>
            </w:r>
            <w:r w:rsidR="00E23720" w:rsidRPr="00352078">
              <w:rPr>
                <w:rFonts w:ascii="Trebuchet MS" w:eastAsia="Trebuchet MS" w:hAnsi="Trebuchet MS" w:cs="Trebuchet MS"/>
                <w:color w:val="000000"/>
                <w:sz w:val="20"/>
              </w:rPr>
              <w:t xml:space="preserve"> (annuelle)</w:t>
            </w:r>
          </w:p>
        </w:tc>
        <w:tc>
          <w:tcPr>
            <w:tcW w:w="7802" w:type="dxa"/>
            <w:tcBorders>
              <w:top w:val="single" w:sz="2" w:space="0" w:color="000000"/>
              <w:left w:val="single" w:sz="2" w:space="0" w:color="000000"/>
              <w:bottom w:val="single" w:sz="2" w:space="0" w:color="000000"/>
              <w:right w:val="single" w:sz="2" w:space="0" w:color="000000"/>
            </w:tcBorders>
            <w:vAlign w:val="center"/>
          </w:tcPr>
          <w:p w14:paraId="00D222AD" w14:textId="1AFA5602" w:rsidR="0030567E" w:rsidRPr="00352078" w:rsidRDefault="00C11206" w:rsidP="006B73B8">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Marseille</w:t>
            </w:r>
            <w:r w:rsidR="00EC57B5" w:rsidRPr="00352078">
              <w:rPr>
                <w:rFonts w:ascii="Trebuchet MS" w:eastAsia="Trebuchet MS" w:hAnsi="Trebuchet MS" w:cs="Trebuchet MS"/>
                <w:color w:val="000000"/>
                <w:sz w:val="20"/>
              </w:rPr>
              <w:t xml:space="preserve"> = 1</w:t>
            </w:r>
            <w:r w:rsidR="001C0DF4" w:rsidRPr="00352078">
              <w:rPr>
                <w:rFonts w:ascii="Trebuchet MS" w:eastAsia="Trebuchet MS" w:hAnsi="Trebuchet MS" w:cs="Trebuchet MS"/>
                <w:color w:val="000000"/>
                <w:sz w:val="20"/>
              </w:rPr>
              <w:t>55</w:t>
            </w:r>
            <w:r w:rsidR="00EC57B5" w:rsidRPr="00352078">
              <w:rPr>
                <w:rFonts w:ascii="Trebuchet MS" w:eastAsia="Trebuchet MS" w:hAnsi="Trebuchet MS" w:cs="Trebuchet MS"/>
                <w:color w:val="000000"/>
                <w:sz w:val="20"/>
              </w:rPr>
              <w:t xml:space="preserve"> interventions</w:t>
            </w:r>
          </w:p>
          <w:p w14:paraId="4C0297D5" w14:textId="4569F3E8" w:rsidR="00EC57B5" w:rsidRPr="00352078" w:rsidRDefault="00C11206" w:rsidP="00802F55">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Hors Marseille = </w:t>
            </w:r>
            <w:r w:rsidR="001C0DF4" w:rsidRPr="00352078">
              <w:rPr>
                <w:rFonts w:ascii="Trebuchet MS" w:eastAsia="Trebuchet MS" w:hAnsi="Trebuchet MS" w:cs="Trebuchet MS"/>
                <w:color w:val="000000"/>
                <w:sz w:val="20"/>
              </w:rPr>
              <w:t>145</w:t>
            </w:r>
            <w:r w:rsidRPr="00352078">
              <w:rPr>
                <w:rFonts w:ascii="Trebuchet MS" w:eastAsia="Trebuchet MS" w:hAnsi="Trebuchet MS" w:cs="Trebuchet MS"/>
                <w:color w:val="000000"/>
                <w:sz w:val="20"/>
              </w:rPr>
              <w:t xml:space="preserve"> interventions</w:t>
            </w:r>
          </w:p>
        </w:tc>
      </w:tr>
      <w:tr w:rsidR="00802F55" w:rsidRPr="00352078" w14:paraId="51317E96" w14:textId="77777777" w:rsidTr="005D557F">
        <w:trPr>
          <w:trHeight w:val="1552"/>
        </w:trPr>
        <w:tc>
          <w:tcPr>
            <w:tcW w:w="19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D67D46D" w14:textId="25CAE98B" w:rsidR="00802F55" w:rsidRPr="00352078" w:rsidRDefault="00E23720" w:rsidP="00C11206">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VOLUME HORAIRE </w:t>
            </w:r>
            <w:r w:rsidR="00802F55" w:rsidRPr="00352078">
              <w:rPr>
                <w:rFonts w:ascii="Trebuchet MS" w:eastAsia="Trebuchet MS" w:hAnsi="Trebuchet MS" w:cs="Trebuchet MS"/>
                <w:color w:val="000000"/>
                <w:sz w:val="20"/>
              </w:rPr>
              <w:t>GARDIENNAGE D’URGENCE A LA DEMANDE</w:t>
            </w:r>
            <w:r w:rsidRPr="00352078">
              <w:rPr>
                <w:rFonts w:ascii="Trebuchet MS" w:eastAsia="Trebuchet MS" w:hAnsi="Trebuchet MS" w:cs="Trebuchet MS"/>
                <w:color w:val="000000"/>
                <w:sz w:val="20"/>
              </w:rPr>
              <w:t xml:space="preserve"> (annuelle)</w:t>
            </w:r>
            <w:r w:rsidR="00802F55" w:rsidRPr="00352078">
              <w:rPr>
                <w:rFonts w:ascii="Trebuchet MS" w:eastAsia="Trebuchet MS" w:hAnsi="Trebuchet MS" w:cs="Trebuchet MS"/>
                <w:color w:val="000000"/>
                <w:sz w:val="20"/>
              </w:rPr>
              <w:t xml:space="preserve"> </w:t>
            </w:r>
          </w:p>
        </w:tc>
        <w:tc>
          <w:tcPr>
            <w:tcW w:w="7802" w:type="dxa"/>
            <w:tcBorders>
              <w:top w:val="single" w:sz="2" w:space="0" w:color="000000"/>
              <w:left w:val="single" w:sz="2" w:space="0" w:color="000000"/>
              <w:bottom w:val="single" w:sz="2" w:space="0" w:color="000000"/>
              <w:right w:val="single" w:sz="2" w:space="0" w:color="000000"/>
            </w:tcBorders>
            <w:vAlign w:val="center"/>
          </w:tcPr>
          <w:p w14:paraId="2FBF7C7A" w14:textId="1CD7DACC" w:rsidR="00802F55" w:rsidRPr="00352078" w:rsidRDefault="00950D1E" w:rsidP="00950D1E">
            <w:pPr>
              <w:spacing w:line="232" w:lineRule="exact"/>
              <w:ind w:right="80"/>
              <w:rPr>
                <w:rFonts w:ascii="Trebuchet MS" w:eastAsia="Trebuchet MS" w:hAnsi="Trebuchet MS" w:cs="Trebuchet MS"/>
                <w:b/>
                <w:i/>
                <w:color w:val="000000"/>
                <w:sz w:val="20"/>
                <w:u w:val="single"/>
              </w:rPr>
            </w:pPr>
            <w:r w:rsidRPr="00352078">
              <w:rPr>
                <w:rFonts w:ascii="Trebuchet MS" w:eastAsia="Trebuchet MS" w:hAnsi="Trebuchet MS" w:cs="Trebuchet MS"/>
                <w:b/>
                <w:i/>
                <w:color w:val="000000"/>
                <w:sz w:val="20"/>
                <w:u w:val="single"/>
              </w:rPr>
              <w:t xml:space="preserve"> </w:t>
            </w:r>
            <w:r w:rsidR="00802F55" w:rsidRPr="00352078">
              <w:rPr>
                <w:rFonts w:ascii="Trebuchet MS" w:eastAsia="Trebuchet MS" w:hAnsi="Trebuchet MS" w:cs="Trebuchet MS"/>
                <w:b/>
                <w:color w:val="000000"/>
                <w:sz w:val="20"/>
              </w:rPr>
              <w:t xml:space="preserve">Jour : </w:t>
            </w:r>
            <w:r w:rsidR="00766458">
              <w:rPr>
                <w:rFonts w:ascii="Trebuchet MS" w:eastAsia="Trebuchet MS" w:hAnsi="Trebuchet MS" w:cs="Trebuchet MS"/>
                <w:b/>
                <w:color w:val="000000"/>
                <w:sz w:val="20"/>
              </w:rPr>
              <w:t>20</w:t>
            </w:r>
            <w:r w:rsidR="00802F55" w:rsidRPr="00352078">
              <w:rPr>
                <w:rFonts w:ascii="Trebuchet MS" w:eastAsia="Trebuchet MS" w:hAnsi="Trebuchet MS" w:cs="Trebuchet MS"/>
                <w:b/>
                <w:color w:val="000000"/>
                <w:sz w:val="20"/>
              </w:rPr>
              <w:t>00 h</w:t>
            </w:r>
          </w:p>
          <w:p w14:paraId="60171788" w14:textId="3C8F5AA4" w:rsidR="00802F55" w:rsidRPr="00352078" w:rsidRDefault="00802F55" w:rsidP="00802F55">
            <w:pPr>
              <w:spacing w:line="232" w:lineRule="exact"/>
              <w:ind w:left="80"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Nuit : </w:t>
            </w:r>
            <w:r w:rsidR="00766458">
              <w:rPr>
                <w:rFonts w:ascii="Trebuchet MS" w:eastAsia="Trebuchet MS" w:hAnsi="Trebuchet MS" w:cs="Trebuchet MS"/>
                <w:b/>
                <w:color w:val="000000"/>
                <w:sz w:val="20"/>
              </w:rPr>
              <w:t>20</w:t>
            </w:r>
            <w:r w:rsidR="001C0DF4" w:rsidRPr="00352078">
              <w:rPr>
                <w:rFonts w:ascii="Trebuchet MS" w:eastAsia="Trebuchet MS" w:hAnsi="Trebuchet MS" w:cs="Trebuchet MS"/>
                <w:b/>
                <w:color w:val="000000"/>
                <w:sz w:val="20"/>
              </w:rPr>
              <w:t>00</w:t>
            </w:r>
            <w:r w:rsidRPr="00352078">
              <w:rPr>
                <w:rFonts w:ascii="Trebuchet MS" w:eastAsia="Trebuchet MS" w:hAnsi="Trebuchet MS" w:cs="Trebuchet MS"/>
                <w:b/>
                <w:color w:val="000000"/>
                <w:sz w:val="20"/>
              </w:rPr>
              <w:t xml:space="preserve"> h</w:t>
            </w:r>
          </w:p>
          <w:p w14:paraId="70EE939F" w14:textId="6584FC0B" w:rsidR="00802F55" w:rsidRPr="00352078" w:rsidRDefault="00802F55" w:rsidP="00802F55">
            <w:pPr>
              <w:spacing w:line="232" w:lineRule="exact"/>
              <w:ind w:left="80"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WE jour : </w:t>
            </w:r>
            <w:r w:rsidR="00766458">
              <w:rPr>
                <w:rFonts w:ascii="Trebuchet MS" w:eastAsia="Trebuchet MS" w:hAnsi="Trebuchet MS" w:cs="Trebuchet MS"/>
                <w:b/>
                <w:color w:val="000000"/>
                <w:sz w:val="20"/>
              </w:rPr>
              <w:t>500</w:t>
            </w:r>
            <w:r w:rsidRPr="00352078">
              <w:rPr>
                <w:rFonts w:ascii="Trebuchet MS" w:eastAsia="Trebuchet MS" w:hAnsi="Trebuchet MS" w:cs="Trebuchet MS"/>
                <w:b/>
                <w:color w:val="000000"/>
                <w:sz w:val="20"/>
              </w:rPr>
              <w:t xml:space="preserve"> h</w:t>
            </w:r>
          </w:p>
          <w:p w14:paraId="0BA22517" w14:textId="38CB99E1" w:rsidR="00802F55" w:rsidRPr="00352078" w:rsidRDefault="00802F55" w:rsidP="00802F55">
            <w:pPr>
              <w:spacing w:line="232" w:lineRule="exact"/>
              <w:ind w:left="80"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WE nuit : </w:t>
            </w:r>
            <w:r w:rsidR="00766458">
              <w:rPr>
                <w:rFonts w:ascii="Trebuchet MS" w:eastAsia="Trebuchet MS" w:hAnsi="Trebuchet MS" w:cs="Trebuchet MS"/>
                <w:b/>
                <w:color w:val="000000"/>
                <w:sz w:val="20"/>
              </w:rPr>
              <w:t>300</w:t>
            </w:r>
            <w:r w:rsidRPr="00352078">
              <w:rPr>
                <w:rFonts w:ascii="Trebuchet MS" w:eastAsia="Trebuchet MS" w:hAnsi="Trebuchet MS" w:cs="Trebuchet MS"/>
                <w:b/>
                <w:color w:val="000000"/>
                <w:sz w:val="20"/>
              </w:rPr>
              <w:t xml:space="preserve"> h</w:t>
            </w:r>
          </w:p>
          <w:p w14:paraId="66758D3D" w14:textId="452CA7E2" w:rsidR="00802F55" w:rsidRPr="00352078" w:rsidRDefault="00802F55" w:rsidP="00802F55">
            <w:pPr>
              <w:spacing w:line="232" w:lineRule="exact"/>
              <w:ind w:left="80"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Férié jour : </w:t>
            </w:r>
            <w:r w:rsidR="00766458">
              <w:rPr>
                <w:rFonts w:ascii="Trebuchet MS" w:eastAsia="Trebuchet MS" w:hAnsi="Trebuchet MS" w:cs="Trebuchet MS"/>
                <w:b/>
                <w:color w:val="000000"/>
                <w:sz w:val="20"/>
              </w:rPr>
              <w:t>130</w:t>
            </w:r>
            <w:r w:rsidRPr="00352078">
              <w:rPr>
                <w:rFonts w:ascii="Trebuchet MS" w:eastAsia="Trebuchet MS" w:hAnsi="Trebuchet MS" w:cs="Trebuchet MS"/>
                <w:b/>
                <w:color w:val="000000"/>
                <w:sz w:val="20"/>
              </w:rPr>
              <w:t xml:space="preserve"> h</w:t>
            </w:r>
          </w:p>
          <w:p w14:paraId="534D2281" w14:textId="4BB31D74" w:rsidR="00802F55" w:rsidRPr="00352078" w:rsidRDefault="00802F55" w:rsidP="00802F55">
            <w:pPr>
              <w:spacing w:line="232" w:lineRule="exact"/>
              <w:ind w:left="80"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Férié nuit : </w:t>
            </w:r>
            <w:r w:rsidR="00766458">
              <w:rPr>
                <w:rFonts w:ascii="Trebuchet MS" w:eastAsia="Trebuchet MS" w:hAnsi="Trebuchet MS" w:cs="Trebuchet MS"/>
                <w:b/>
                <w:color w:val="000000"/>
                <w:sz w:val="20"/>
              </w:rPr>
              <w:t>8</w:t>
            </w:r>
            <w:r w:rsidRPr="00352078">
              <w:rPr>
                <w:rFonts w:ascii="Trebuchet MS" w:eastAsia="Trebuchet MS" w:hAnsi="Trebuchet MS" w:cs="Trebuchet MS"/>
                <w:b/>
                <w:color w:val="000000"/>
                <w:sz w:val="20"/>
              </w:rPr>
              <w:t>0 h</w:t>
            </w:r>
          </w:p>
        </w:tc>
      </w:tr>
      <w:bookmarkEnd w:id="7"/>
    </w:tbl>
    <w:p w14:paraId="5E7C68A3" w14:textId="77777777" w:rsidR="00EC57B5" w:rsidRPr="00352078" w:rsidRDefault="00EC57B5" w:rsidP="00EC57B5"/>
    <w:p w14:paraId="65C72096" w14:textId="2F0F0903" w:rsidR="0030567E" w:rsidRPr="00352078" w:rsidRDefault="00EC57B5">
      <w:pPr>
        <w:pStyle w:val="ParagrapheIndent2"/>
        <w:spacing w:line="232" w:lineRule="exact"/>
        <w:ind w:left="20" w:right="20"/>
        <w:jc w:val="both"/>
        <w:rPr>
          <w:b/>
          <w:color w:val="000000"/>
          <w:u w:val="single"/>
        </w:rPr>
      </w:pPr>
      <w:r w:rsidRPr="00352078">
        <w:rPr>
          <w:b/>
          <w:color w:val="000000"/>
          <w:u w:val="single"/>
        </w:rPr>
        <w:t>Tous l</w:t>
      </w:r>
      <w:r w:rsidR="00C11206" w:rsidRPr="00352078">
        <w:rPr>
          <w:b/>
          <w:color w:val="000000"/>
          <w:u w:val="single"/>
        </w:rPr>
        <w:t xml:space="preserve">es volumes sont donnés à titre indicatif </w:t>
      </w:r>
      <w:r w:rsidRPr="00352078">
        <w:rPr>
          <w:b/>
          <w:color w:val="000000"/>
          <w:u w:val="single"/>
        </w:rPr>
        <w:t>sur la base d’années antérieures</w:t>
      </w:r>
      <w:r w:rsidR="00C11206" w:rsidRPr="00352078">
        <w:rPr>
          <w:b/>
          <w:color w:val="000000"/>
          <w:u w:val="single"/>
        </w:rPr>
        <w:t>.</w:t>
      </w:r>
      <w:r w:rsidR="007B4158" w:rsidRPr="00352078">
        <w:rPr>
          <w:b/>
          <w:color w:val="000000"/>
          <w:u w:val="single"/>
        </w:rPr>
        <w:t xml:space="preserve"> Ces données n’ont aucune valeur contractuelle.</w:t>
      </w:r>
    </w:p>
    <w:p w14:paraId="2339FF7F" w14:textId="00F88142" w:rsidR="00AC6FF1" w:rsidRDefault="00AC6FF1">
      <w:pPr>
        <w:rPr>
          <w:rFonts w:ascii="Trebuchet MS" w:eastAsia="Trebuchet MS" w:hAnsi="Trebuchet MS" w:cs="Trebuchet MS"/>
          <w:b/>
          <w:color w:val="000000"/>
          <w:sz w:val="20"/>
        </w:rPr>
      </w:pPr>
    </w:p>
    <w:p w14:paraId="48E02F4B" w14:textId="77777777" w:rsidR="0030567E" w:rsidRPr="00352078" w:rsidRDefault="0030567E" w:rsidP="0044609A">
      <w:pPr>
        <w:pStyle w:val="ParagrapheIndent2"/>
        <w:spacing w:before="240" w:line="232" w:lineRule="exact"/>
        <w:ind w:left="20" w:right="20"/>
        <w:jc w:val="both"/>
        <w:rPr>
          <w:b/>
          <w:color w:val="000000"/>
        </w:rPr>
      </w:pPr>
    </w:p>
    <w:p w14:paraId="030B7F49" w14:textId="7D4F2D07" w:rsidR="0074576F" w:rsidRPr="00352078" w:rsidRDefault="0074576F" w:rsidP="0044609A">
      <w:pPr>
        <w:pStyle w:val="Titre2"/>
        <w:spacing w:after="0"/>
        <w:ind w:left="300" w:right="20"/>
        <w:rPr>
          <w:rFonts w:ascii="Trebuchet MS" w:eastAsia="Trebuchet MS" w:hAnsi="Trebuchet MS" w:cs="Trebuchet MS"/>
          <w:i w:val="0"/>
          <w:color w:val="000000"/>
          <w:sz w:val="24"/>
        </w:rPr>
      </w:pPr>
      <w:bookmarkStart w:id="8" w:name="_Toc240881696"/>
      <w:r w:rsidRPr="00352078">
        <w:rPr>
          <w:rFonts w:ascii="Trebuchet MS" w:eastAsia="Trebuchet MS" w:hAnsi="Trebuchet MS" w:cs="Trebuchet MS"/>
          <w:i w:val="0"/>
          <w:color w:val="000000"/>
          <w:sz w:val="24"/>
        </w:rPr>
        <w:t xml:space="preserve">1.6 </w:t>
      </w:r>
      <w:r w:rsidR="0044609A" w:rsidRPr="00352078">
        <w:rPr>
          <w:rFonts w:ascii="Trebuchet MS" w:eastAsia="Trebuchet MS" w:hAnsi="Trebuchet MS" w:cs="Trebuchet MS"/>
          <w:i w:val="0"/>
          <w:color w:val="000000"/>
          <w:sz w:val="24"/>
        </w:rPr>
        <w:t>–</w:t>
      </w:r>
      <w:r w:rsidRPr="00352078">
        <w:rPr>
          <w:rFonts w:ascii="Trebuchet MS" w:eastAsia="Trebuchet MS" w:hAnsi="Trebuchet MS" w:cs="Trebuchet MS"/>
          <w:i w:val="0"/>
          <w:color w:val="000000"/>
          <w:sz w:val="24"/>
        </w:rPr>
        <w:t xml:space="preserve"> Nomenclature</w:t>
      </w:r>
      <w:bookmarkEnd w:id="8"/>
    </w:p>
    <w:p w14:paraId="25A042C1" w14:textId="77777777" w:rsidR="0044609A" w:rsidRPr="00352078" w:rsidRDefault="0044609A" w:rsidP="0044609A">
      <w:pPr>
        <w:rPr>
          <w:rFonts w:eastAsia="Trebuchet MS"/>
        </w:rPr>
      </w:pPr>
    </w:p>
    <w:p w14:paraId="6B1EC652" w14:textId="77777777" w:rsidR="0074576F" w:rsidRPr="00352078" w:rsidRDefault="0074576F" w:rsidP="0044609A">
      <w:pPr>
        <w:pStyle w:val="ParagrapheIndent2"/>
        <w:spacing w:line="232" w:lineRule="exact"/>
        <w:ind w:left="20" w:right="80"/>
        <w:jc w:val="both"/>
        <w:rPr>
          <w:rFonts w:cs="Times New Roman"/>
          <w:color w:val="000000"/>
          <w:szCs w:val="20"/>
        </w:rPr>
      </w:pPr>
      <w:r w:rsidRPr="00352078">
        <w:rPr>
          <w:rFonts w:cs="Times New Roman"/>
          <w:color w:val="000000"/>
          <w:szCs w:val="20"/>
        </w:rPr>
        <w:t>La classification conforme au vocabulaire commun des marchés européens (CPV) est :</w:t>
      </w:r>
    </w:p>
    <w:p w14:paraId="16AB177A" w14:textId="77777777" w:rsidR="0074576F" w:rsidRPr="00352078" w:rsidRDefault="0074576F" w:rsidP="0074576F">
      <w:pPr>
        <w:pStyle w:val="ParagrapheIndent2"/>
        <w:spacing w:line="232" w:lineRule="exact"/>
        <w:ind w:left="20" w:right="80"/>
        <w:jc w:val="both"/>
        <w:rPr>
          <w:rFonts w:cs="Times New Roman"/>
          <w:color w:val="000000"/>
          <w:szCs w:val="20"/>
        </w:rPr>
      </w:pPr>
    </w:p>
    <w:tbl>
      <w:tblPr>
        <w:tblW w:w="0" w:type="auto"/>
        <w:tblInd w:w="125" w:type="dxa"/>
        <w:tblLayout w:type="fixed"/>
        <w:tblLook w:val="04A0" w:firstRow="1" w:lastRow="0" w:firstColumn="1" w:lastColumn="0" w:noHBand="0" w:noVBand="1"/>
      </w:tblPr>
      <w:tblGrid>
        <w:gridCol w:w="1400"/>
        <w:gridCol w:w="1400"/>
        <w:gridCol w:w="5200"/>
      </w:tblGrid>
      <w:tr w:rsidR="00BB214A" w:rsidRPr="00352078" w14:paraId="0C3B472C" w14:textId="77777777" w:rsidTr="00BB214A">
        <w:trPr>
          <w:trHeight w:val="468"/>
        </w:trPr>
        <w:tc>
          <w:tcPr>
            <w:tcW w:w="1400" w:type="dxa"/>
            <w:tcBorders>
              <w:top w:val="single" w:sz="2" w:space="0" w:color="000000"/>
              <w:left w:val="single" w:sz="2" w:space="0" w:color="000000"/>
              <w:right w:val="single" w:sz="2" w:space="0" w:color="000000"/>
            </w:tcBorders>
            <w:shd w:val="clear" w:color="CCCCCC" w:fill="CCCCCC"/>
          </w:tcPr>
          <w:p w14:paraId="3CB06C14" w14:textId="77777777" w:rsidR="00BB214A" w:rsidRPr="00352078" w:rsidRDefault="00BB214A" w:rsidP="0074576F">
            <w:pPr>
              <w:spacing w:before="200" w:after="6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LOT</w:t>
            </w:r>
          </w:p>
        </w:tc>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2EFD0D" w14:textId="77777777" w:rsidR="00BB214A" w:rsidRPr="00352078" w:rsidRDefault="00BB214A" w:rsidP="0074576F">
            <w:pPr>
              <w:spacing w:before="200" w:after="6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Code principal</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0AEC7FF" w14:textId="77777777" w:rsidR="00BB214A" w:rsidRPr="00352078" w:rsidRDefault="00BB214A" w:rsidP="0074576F">
            <w:pPr>
              <w:spacing w:before="200" w:after="6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Description</w:t>
            </w:r>
          </w:p>
        </w:tc>
      </w:tr>
      <w:tr w:rsidR="00BB214A" w:rsidRPr="00352078" w14:paraId="1694164E" w14:textId="77777777" w:rsidTr="00BB214A">
        <w:trPr>
          <w:trHeight w:val="360"/>
        </w:trPr>
        <w:tc>
          <w:tcPr>
            <w:tcW w:w="1400" w:type="dxa"/>
            <w:tcBorders>
              <w:top w:val="single" w:sz="2" w:space="0" w:color="000000"/>
              <w:left w:val="single" w:sz="2" w:space="0" w:color="000000"/>
              <w:bottom w:val="single" w:sz="2" w:space="0" w:color="000000"/>
              <w:right w:val="single" w:sz="2" w:space="0" w:color="000000"/>
            </w:tcBorders>
          </w:tcPr>
          <w:p w14:paraId="59262C0A" w14:textId="77777777" w:rsidR="00BB214A" w:rsidRPr="00352078" w:rsidRDefault="00BB214A" w:rsidP="0074576F">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1</w:t>
            </w:r>
          </w:p>
        </w:tc>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74594C" w14:textId="77777777" w:rsidR="00BB214A" w:rsidRPr="00352078" w:rsidRDefault="00BB214A" w:rsidP="0074576F">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79713000-5</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926E09" w14:textId="77777777" w:rsidR="00BB214A" w:rsidRPr="00352078" w:rsidRDefault="00BB214A" w:rsidP="0074576F">
            <w:pPr>
              <w:spacing w:before="120" w:after="40"/>
              <w:ind w:left="80" w:right="80"/>
              <w:rPr>
                <w:rFonts w:ascii="Trebuchet MS" w:eastAsia="Trebuchet MS" w:hAnsi="Trebuchet MS"/>
                <w:color w:val="000000"/>
                <w:sz w:val="20"/>
                <w:szCs w:val="20"/>
              </w:rPr>
            </w:pPr>
            <w:r w:rsidRPr="00352078">
              <w:rPr>
                <w:rFonts w:ascii="Trebuchet MS" w:eastAsia="Trebuchet MS" w:hAnsi="Trebuchet MS"/>
                <w:color w:val="000000"/>
                <w:sz w:val="20"/>
                <w:szCs w:val="20"/>
              </w:rPr>
              <w:t>Services de gardiennage</w:t>
            </w:r>
          </w:p>
        </w:tc>
      </w:tr>
      <w:tr w:rsidR="00BB214A" w:rsidRPr="00352078" w14:paraId="7DA0F8F0" w14:textId="77777777" w:rsidTr="00BB214A">
        <w:trPr>
          <w:trHeight w:val="360"/>
        </w:trPr>
        <w:tc>
          <w:tcPr>
            <w:tcW w:w="1400" w:type="dxa"/>
            <w:tcBorders>
              <w:top w:val="single" w:sz="2" w:space="0" w:color="000000"/>
              <w:left w:val="single" w:sz="2" w:space="0" w:color="000000"/>
              <w:bottom w:val="single" w:sz="2" w:space="0" w:color="000000"/>
              <w:right w:val="single" w:sz="2" w:space="0" w:color="000000"/>
            </w:tcBorders>
          </w:tcPr>
          <w:p w14:paraId="4A28694E" w14:textId="77777777" w:rsidR="00BB214A" w:rsidRPr="00352078" w:rsidRDefault="00BB214A" w:rsidP="0074576F">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2</w:t>
            </w:r>
          </w:p>
        </w:tc>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5CAD4E" w14:textId="77777777" w:rsidR="00BB214A" w:rsidRPr="00352078" w:rsidRDefault="00BB214A" w:rsidP="0074576F">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79714000-2</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714640" w14:textId="77777777" w:rsidR="00BB214A" w:rsidRPr="00352078" w:rsidRDefault="00BB214A" w:rsidP="0074576F">
            <w:pPr>
              <w:spacing w:before="120" w:after="40"/>
              <w:ind w:left="80" w:right="80"/>
              <w:rPr>
                <w:rFonts w:ascii="Trebuchet MS" w:eastAsia="Trebuchet MS" w:hAnsi="Trebuchet MS"/>
                <w:color w:val="000000"/>
                <w:sz w:val="20"/>
                <w:szCs w:val="20"/>
              </w:rPr>
            </w:pPr>
            <w:r w:rsidRPr="00352078">
              <w:rPr>
                <w:rFonts w:ascii="Trebuchet MS" w:eastAsia="Trebuchet MS" w:hAnsi="Trebuchet MS"/>
                <w:color w:val="000000"/>
                <w:sz w:val="20"/>
                <w:szCs w:val="20"/>
              </w:rPr>
              <w:t>Services de surveillance</w:t>
            </w:r>
          </w:p>
        </w:tc>
      </w:tr>
    </w:tbl>
    <w:p w14:paraId="10A3AEE7" w14:textId="4926C621" w:rsidR="00AC6FF1" w:rsidRDefault="00AC6FF1" w:rsidP="0074576F">
      <w:pPr>
        <w:pStyle w:val="ParagrapheIndent2"/>
        <w:spacing w:line="232" w:lineRule="exact"/>
        <w:ind w:right="80"/>
        <w:jc w:val="both"/>
        <w:rPr>
          <w:rFonts w:cs="Times New Roman"/>
          <w:color w:val="000000"/>
          <w:szCs w:val="20"/>
        </w:rPr>
      </w:pPr>
    </w:p>
    <w:p w14:paraId="6F8BA944" w14:textId="77777777" w:rsidR="00AC6FF1" w:rsidRDefault="00AC6FF1">
      <w:pPr>
        <w:rPr>
          <w:rFonts w:ascii="Trebuchet MS" w:eastAsia="Trebuchet MS" w:hAnsi="Trebuchet MS"/>
          <w:color w:val="000000"/>
          <w:sz w:val="20"/>
          <w:szCs w:val="20"/>
        </w:rPr>
      </w:pPr>
      <w:r>
        <w:rPr>
          <w:color w:val="000000"/>
          <w:szCs w:val="20"/>
        </w:rPr>
        <w:br w:type="page"/>
      </w:r>
    </w:p>
    <w:p w14:paraId="487B9C44" w14:textId="77777777" w:rsidR="0044609A" w:rsidRPr="00352078" w:rsidRDefault="0044609A" w:rsidP="0074576F">
      <w:pPr>
        <w:pStyle w:val="ParagrapheIndent2"/>
        <w:spacing w:line="232" w:lineRule="exact"/>
        <w:ind w:right="80"/>
        <w:jc w:val="both"/>
        <w:rPr>
          <w:rFonts w:cs="Times New Roman"/>
          <w:color w:val="000000"/>
          <w:szCs w:val="20"/>
        </w:rPr>
      </w:pPr>
    </w:p>
    <w:p w14:paraId="3FE56549" w14:textId="13E34390" w:rsidR="0074576F" w:rsidRPr="00352078" w:rsidRDefault="0074576F" w:rsidP="0074576F">
      <w:pPr>
        <w:pStyle w:val="ParagrapheIndent2"/>
        <w:spacing w:line="232" w:lineRule="exact"/>
        <w:ind w:right="80"/>
        <w:jc w:val="both"/>
        <w:rPr>
          <w:rFonts w:cs="Times New Roman"/>
          <w:color w:val="000000"/>
          <w:szCs w:val="20"/>
        </w:rPr>
      </w:pPr>
      <w:r w:rsidRPr="00352078">
        <w:rPr>
          <w:rFonts w:cs="Times New Roman"/>
          <w:color w:val="000000"/>
          <w:szCs w:val="20"/>
        </w:rPr>
        <w:t>La nomenclature interne se décompose de la façon suivante :</w:t>
      </w:r>
    </w:p>
    <w:p w14:paraId="5E6B84DF" w14:textId="77777777" w:rsidR="00476788" w:rsidRPr="00352078" w:rsidRDefault="00476788" w:rsidP="00476788"/>
    <w:tbl>
      <w:tblPr>
        <w:tblW w:w="0" w:type="auto"/>
        <w:tblInd w:w="125" w:type="dxa"/>
        <w:tblLayout w:type="fixed"/>
        <w:tblLook w:val="04A0" w:firstRow="1" w:lastRow="0" w:firstColumn="1" w:lastColumn="0" w:noHBand="0" w:noVBand="1"/>
      </w:tblPr>
      <w:tblGrid>
        <w:gridCol w:w="1400"/>
        <w:gridCol w:w="1400"/>
        <w:gridCol w:w="5200"/>
      </w:tblGrid>
      <w:tr w:rsidR="00476788" w:rsidRPr="00352078" w14:paraId="7800E0AB" w14:textId="77777777" w:rsidTr="00476788">
        <w:trPr>
          <w:trHeight w:val="468"/>
        </w:trPr>
        <w:tc>
          <w:tcPr>
            <w:tcW w:w="1400" w:type="dxa"/>
            <w:tcBorders>
              <w:top w:val="single" w:sz="2" w:space="0" w:color="000000"/>
              <w:left w:val="single" w:sz="2" w:space="0" w:color="000000"/>
              <w:right w:val="single" w:sz="2" w:space="0" w:color="000000"/>
            </w:tcBorders>
            <w:shd w:val="clear" w:color="CCCCCC" w:fill="CCCCCC"/>
          </w:tcPr>
          <w:p w14:paraId="5DD559AB" w14:textId="77777777" w:rsidR="00476788" w:rsidRPr="00352078" w:rsidRDefault="00476788" w:rsidP="00476788">
            <w:pPr>
              <w:spacing w:before="200" w:after="6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LOT</w:t>
            </w:r>
          </w:p>
        </w:tc>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DDDC39" w14:textId="77777777" w:rsidR="00476788" w:rsidRPr="00352078" w:rsidRDefault="00476788" w:rsidP="00476788">
            <w:pPr>
              <w:spacing w:before="200" w:after="6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Nomenclature</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6564E26" w14:textId="77777777" w:rsidR="00476788" w:rsidRPr="00352078" w:rsidRDefault="00476788" w:rsidP="00476788">
            <w:pPr>
              <w:spacing w:before="200" w:after="6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Libellé</w:t>
            </w:r>
          </w:p>
        </w:tc>
      </w:tr>
      <w:tr w:rsidR="00476788" w:rsidRPr="00352078" w14:paraId="0B116381" w14:textId="77777777" w:rsidTr="00476788">
        <w:trPr>
          <w:trHeight w:val="360"/>
        </w:trPr>
        <w:tc>
          <w:tcPr>
            <w:tcW w:w="1400" w:type="dxa"/>
            <w:tcBorders>
              <w:top w:val="single" w:sz="2" w:space="0" w:color="000000"/>
              <w:left w:val="single" w:sz="2" w:space="0" w:color="000000"/>
              <w:bottom w:val="single" w:sz="2" w:space="0" w:color="000000"/>
              <w:right w:val="single" w:sz="2" w:space="0" w:color="000000"/>
            </w:tcBorders>
          </w:tcPr>
          <w:p w14:paraId="54B7EA4B" w14:textId="77777777" w:rsidR="00476788" w:rsidRPr="00352078" w:rsidRDefault="00476788" w:rsidP="00476788">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1</w:t>
            </w:r>
          </w:p>
        </w:tc>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A427EC" w14:textId="77777777" w:rsidR="00476788" w:rsidRPr="00352078" w:rsidRDefault="00476788" w:rsidP="00476788">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6901</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9C590E" w14:textId="77777777" w:rsidR="00476788" w:rsidRPr="00352078" w:rsidRDefault="00476788" w:rsidP="00476788">
            <w:pPr>
              <w:spacing w:before="120" w:after="40"/>
              <w:ind w:left="80" w:right="80"/>
              <w:rPr>
                <w:rFonts w:ascii="Trebuchet MS" w:eastAsia="Trebuchet MS" w:hAnsi="Trebuchet MS"/>
                <w:color w:val="000000"/>
                <w:sz w:val="20"/>
                <w:szCs w:val="20"/>
              </w:rPr>
            </w:pPr>
            <w:r w:rsidRPr="00352078">
              <w:rPr>
                <w:rFonts w:ascii="Trebuchet MS" w:eastAsia="Trebuchet MS" w:hAnsi="Trebuchet MS"/>
                <w:color w:val="000000"/>
                <w:sz w:val="20"/>
                <w:szCs w:val="20"/>
              </w:rPr>
              <w:t>Surveillance d’immeubles, gardes, protection par vigile ou télésurveillance</w:t>
            </w:r>
          </w:p>
        </w:tc>
      </w:tr>
      <w:tr w:rsidR="00476788" w:rsidRPr="00352078" w14:paraId="50B5F9FA" w14:textId="77777777" w:rsidTr="00476788">
        <w:trPr>
          <w:trHeight w:val="360"/>
        </w:trPr>
        <w:tc>
          <w:tcPr>
            <w:tcW w:w="1400" w:type="dxa"/>
            <w:tcBorders>
              <w:top w:val="single" w:sz="2" w:space="0" w:color="000000"/>
              <w:left w:val="single" w:sz="2" w:space="0" w:color="000000"/>
              <w:bottom w:val="single" w:sz="2" w:space="0" w:color="000000"/>
              <w:right w:val="single" w:sz="2" w:space="0" w:color="000000"/>
            </w:tcBorders>
          </w:tcPr>
          <w:p w14:paraId="3522F12E" w14:textId="77777777" w:rsidR="00476788" w:rsidRPr="00352078" w:rsidRDefault="00476788" w:rsidP="00476788">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2</w:t>
            </w:r>
          </w:p>
        </w:tc>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8B36B9" w14:textId="77777777" w:rsidR="00476788" w:rsidRPr="00352078" w:rsidRDefault="00476788" w:rsidP="00476788">
            <w:pPr>
              <w:spacing w:before="120" w:after="40"/>
              <w:jc w:val="center"/>
              <w:rPr>
                <w:rFonts w:ascii="Trebuchet MS" w:eastAsia="Trebuchet MS" w:hAnsi="Trebuchet MS"/>
                <w:color w:val="000000"/>
                <w:sz w:val="20"/>
                <w:szCs w:val="20"/>
              </w:rPr>
            </w:pPr>
            <w:r w:rsidRPr="00352078">
              <w:rPr>
                <w:rFonts w:ascii="Trebuchet MS" w:eastAsia="Trebuchet MS" w:hAnsi="Trebuchet MS"/>
                <w:color w:val="000000"/>
                <w:sz w:val="20"/>
                <w:szCs w:val="20"/>
              </w:rPr>
              <w:t>6901</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BF15D9" w14:textId="77777777" w:rsidR="00476788" w:rsidRPr="00352078" w:rsidRDefault="00476788" w:rsidP="00476788">
            <w:pPr>
              <w:spacing w:before="120" w:after="40"/>
              <w:ind w:left="80" w:right="80"/>
              <w:rPr>
                <w:rFonts w:ascii="Trebuchet MS" w:eastAsia="Trebuchet MS" w:hAnsi="Trebuchet MS"/>
                <w:color w:val="000000"/>
                <w:sz w:val="20"/>
                <w:szCs w:val="20"/>
              </w:rPr>
            </w:pPr>
            <w:r w:rsidRPr="00352078">
              <w:rPr>
                <w:rFonts w:ascii="Trebuchet MS" w:eastAsia="Trebuchet MS" w:hAnsi="Trebuchet MS"/>
                <w:color w:val="000000"/>
                <w:sz w:val="20"/>
                <w:szCs w:val="20"/>
              </w:rPr>
              <w:t>Surveillance d’immeubles, gardes, protection par vigile ou télésurveillance</w:t>
            </w:r>
          </w:p>
        </w:tc>
      </w:tr>
    </w:tbl>
    <w:p w14:paraId="72E8D73A" w14:textId="09F5E6AE" w:rsidR="00476788" w:rsidRPr="00352078" w:rsidRDefault="00476788" w:rsidP="0044609A">
      <w:pPr>
        <w:spacing w:before="240"/>
      </w:pPr>
    </w:p>
    <w:p w14:paraId="6995CA9F" w14:textId="69D4A1B9" w:rsidR="00352E6F" w:rsidRPr="00352078" w:rsidRDefault="00BB214A" w:rsidP="0044609A">
      <w:pPr>
        <w:pStyle w:val="Titre2"/>
        <w:spacing w:after="0"/>
        <w:ind w:left="300" w:right="20"/>
        <w:rPr>
          <w:rFonts w:ascii="Trebuchet MS" w:eastAsia="Trebuchet MS" w:hAnsi="Trebuchet MS" w:cs="Trebuchet MS"/>
          <w:i w:val="0"/>
          <w:color w:val="000000"/>
          <w:sz w:val="24"/>
        </w:rPr>
      </w:pPr>
      <w:bookmarkStart w:id="9" w:name="_Toc240881697"/>
      <w:r w:rsidRPr="00352078">
        <w:rPr>
          <w:rFonts w:ascii="Trebuchet MS" w:eastAsia="Trebuchet MS" w:hAnsi="Trebuchet MS" w:cs="Trebuchet MS"/>
          <w:i w:val="0"/>
          <w:color w:val="000000"/>
          <w:sz w:val="24"/>
        </w:rPr>
        <w:t>1.7</w:t>
      </w:r>
      <w:r w:rsidR="00ED4C13" w:rsidRPr="00352078">
        <w:rPr>
          <w:rFonts w:ascii="Trebuchet MS" w:eastAsia="Trebuchet MS" w:hAnsi="Trebuchet MS" w:cs="Trebuchet MS"/>
          <w:i w:val="0"/>
          <w:color w:val="000000"/>
          <w:sz w:val="24"/>
        </w:rPr>
        <w:t xml:space="preserve"> - Réalisation de prestations similaires</w:t>
      </w:r>
      <w:bookmarkEnd w:id="9"/>
    </w:p>
    <w:p w14:paraId="1D4D2A6C" w14:textId="77777777" w:rsidR="0044609A" w:rsidRPr="00352078" w:rsidRDefault="0044609A" w:rsidP="0044609A">
      <w:pPr>
        <w:rPr>
          <w:rFonts w:eastAsia="Trebuchet MS"/>
        </w:rPr>
      </w:pPr>
    </w:p>
    <w:p w14:paraId="079B71AD" w14:textId="545AD5CF" w:rsidR="00A71849" w:rsidRPr="00352078" w:rsidRDefault="00ED4C13" w:rsidP="0044609A">
      <w:pPr>
        <w:pStyle w:val="ParagrapheIndent2"/>
        <w:spacing w:line="232" w:lineRule="exact"/>
        <w:ind w:left="20" w:right="20"/>
        <w:jc w:val="both"/>
        <w:rPr>
          <w:color w:val="000000"/>
        </w:rPr>
      </w:pPr>
      <w:r w:rsidRPr="00352078">
        <w:rPr>
          <w:color w:val="000000"/>
        </w:rPr>
        <w:t>Le pouvoir adjudicateur se réserve la possibilité de confier ultérieurement au titulaire</w:t>
      </w:r>
      <w:r w:rsidR="0044609A" w:rsidRPr="00352078">
        <w:rPr>
          <w:color w:val="000000"/>
        </w:rPr>
        <w:t xml:space="preserve"> de l’accord-cadre</w:t>
      </w:r>
      <w:r w:rsidRPr="00352078">
        <w:rPr>
          <w:color w:val="000000"/>
        </w:rPr>
        <w:t>, en application de la procédure adaptée articles L. 2122-1 et R. 2122-7 du Code de la commande publique, un ou plusieurs nouveaux marchés ayant pour objet la réalisation de prestations similaires.</w:t>
      </w:r>
    </w:p>
    <w:p w14:paraId="2071641D" w14:textId="77777777" w:rsidR="00352E6F" w:rsidRPr="00352078" w:rsidRDefault="00352E6F">
      <w:pPr>
        <w:pStyle w:val="ParagrapheIndent2"/>
        <w:spacing w:line="232" w:lineRule="exact"/>
        <w:ind w:left="20" w:right="20"/>
        <w:jc w:val="both"/>
        <w:rPr>
          <w:color w:val="000000"/>
        </w:rPr>
      </w:pPr>
    </w:p>
    <w:p w14:paraId="52B7B538" w14:textId="77777777" w:rsidR="007B4158" w:rsidRPr="00352078" w:rsidRDefault="007B4158" w:rsidP="007B4158">
      <w:pPr>
        <w:pStyle w:val="ParagrapheIndent2"/>
        <w:spacing w:line="232" w:lineRule="exact"/>
        <w:jc w:val="both"/>
        <w:rPr>
          <w:color w:val="000000"/>
        </w:rPr>
      </w:pPr>
      <w:r w:rsidRPr="00352078">
        <w:rPr>
          <w:color w:val="000000"/>
        </w:rPr>
        <w:t>La durée pendant laquelle un nouvel accord-cadre pourra être conclu ne peut dépasser 3 ans à compter de la notification du présent accord-cadre.</w:t>
      </w:r>
    </w:p>
    <w:p w14:paraId="0A78913D" w14:textId="65A967FD" w:rsidR="00352E6F" w:rsidRPr="00352078" w:rsidRDefault="00352E6F" w:rsidP="0044609A">
      <w:pPr>
        <w:pStyle w:val="ParagrapheIndent2"/>
        <w:spacing w:after="240" w:line="232" w:lineRule="exact"/>
        <w:ind w:right="20"/>
        <w:jc w:val="both"/>
        <w:rPr>
          <w:color w:val="000000"/>
        </w:rPr>
      </w:pPr>
    </w:p>
    <w:p w14:paraId="2E70B956" w14:textId="7B5AC928" w:rsidR="002D66AC" w:rsidRPr="00352078" w:rsidRDefault="002D66AC" w:rsidP="002D66AC">
      <w:pPr>
        <w:pStyle w:val="Titre2"/>
        <w:spacing w:after="0"/>
        <w:ind w:left="280"/>
        <w:rPr>
          <w:rFonts w:ascii="Trebuchet MS" w:eastAsia="Trebuchet MS" w:hAnsi="Trebuchet MS" w:cs="Trebuchet MS"/>
          <w:i w:val="0"/>
          <w:color w:val="000000"/>
          <w:sz w:val="24"/>
        </w:rPr>
      </w:pPr>
      <w:bookmarkStart w:id="10" w:name="_Toc256000007"/>
      <w:bookmarkStart w:id="11" w:name="_Toc240881698"/>
      <w:r w:rsidRPr="00352078">
        <w:rPr>
          <w:rFonts w:ascii="Trebuchet MS" w:eastAsia="Trebuchet MS" w:hAnsi="Trebuchet MS" w:cs="Trebuchet MS"/>
          <w:i w:val="0"/>
          <w:color w:val="000000"/>
          <w:sz w:val="24"/>
        </w:rPr>
        <w:t>1.8 - Renouvellement</w:t>
      </w:r>
      <w:bookmarkEnd w:id="10"/>
      <w:bookmarkEnd w:id="11"/>
    </w:p>
    <w:p w14:paraId="3582DC34" w14:textId="77777777" w:rsidR="002D66AC" w:rsidRPr="00352078" w:rsidRDefault="002D66AC" w:rsidP="002D66AC"/>
    <w:p w14:paraId="78468710" w14:textId="74FA7A02" w:rsidR="002D66AC" w:rsidRPr="00352078" w:rsidRDefault="002D66AC" w:rsidP="002D66AC">
      <w:pPr>
        <w:pStyle w:val="ParagrapheIndent2"/>
        <w:spacing w:line="232" w:lineRule="exact"/>
        <w:jc w:val="both"/>
      </w:pPr>
      <w:r w:rsidRPr="00352078">
        <w:rPr>
          <w:color w:val="000000"/>
        </w:rPr>
        <w:t xml:space="preserve">Il s'agit d'un </w:t>
      </w:r>
      <w:r w:rsidR="0044609A" w:rsidRPr="00352078">
        <w:rPr>
          <w:color w:val="000000"/>
        </w:rPr>
        <w:t xml:space="preserve">accord-cadre </w:t>
      </w:r>
      <w:r w:rsidRPr="00352078">
        <w:rPr>
          <w:color w:val="000000"/>
        </w:rPr>
        <w:t xml:space="preserve">susceptible de renouvellement en raison du caractère récurrent des prestations, au stade du lancement de la présente consultation : </w:t>
      </w:r>
      <w:r w:rsidR="00B2242D" w:rsidRPr="00352078">
        <w:t>octobre</w:t>
      </w:r>
      <w:r w:rsidRPr="00352078">
        <w:t xml:space="preserve"> 2030.</w:t>
      </w:r>
    </w:p>
    <w:p w14:paraId="15750D4E" w14:textId="0B83654B" w:rsidR="0044609A" w:rsidRPr="00352078" w:rsidRDefault="0044609A" w:rsidP="0044609A">
      <w:pPr>
        <w:spacing w:before="240"/>
      </w:pPr>
    </w:p>
    <w:p w14:paraId="4E689A97" w14:textId="174E08DE" w:rsidR="00352E6F" w:rsidRPr="00352078" w:rsidRDefault="00ED4C13" w:rsidP="0044609A">
      <w:pPr>
        <w:pStyle w:val="Titre1"/>
        <w:numPr>
          <w:ilvl w:val="0"/>
          <w:numId w:val="27"/>
        </w:numPr>
        <w:rPr>
          <w:rFonts w:ascii="Trebuchet MS" w:eastAsia="Trebuchet MS" w:hAnsi="Trebuchet MS" w:cs="Trebuchet MS"/>
          <w:color w:val="000000"/>
          <w:sz w:val="28"/>
        </w:rPr>
      </w:pPr>
      <w:bookmarkStart w:id="12" w:name="_Toc240881699"/>
      <w:r w:rsidRPr="00352078">
        <w:rPr>
          <w:rFonts w:ascii="Trebuchet MS" w:eastAsia="Trebuchet MS" w:hAnsi="Trebuchet MS" w:cs="Trebuchet MS"/>
          <w:color w:val="000000"/>
          <w:sz w:val="28"/>
        </w:rPr>
        <w:t>- Conditions de la consultation</w:t>
      </w:r>
      <w:bookmarkEnd w:id="12"/>
    </w:p>
    <w:p w14:paraId="23480DBC" w14:textId="77777777" w:rsidR="0044609A" w:rsidRPr="00352078" w:rsidRDefault="0044609A" w:rsidP="0044609A">
      <w:pPr>
        <w:pStyle w:val="Paragraphedeliste"/>
        <w:ind w:left="435"/>
        <w:rPr>
          <w:rFonts w:eastAsia="Trebuchet MS"/>
        </w:rPr>
      </w:pPr>
    </w:p>
    <w:p w14:paraId="1DFF6CFF" w14:textId="4E28868F" w:rsidR="00352E6F" w:rsidRPr="00352078" w:rsidRDefault="00ED4C13" w:rsidP="0044609A">
      <w:pPr>
        <w:pStyle w:val="Titre2"/>
        <w:numPr>
          <w:ilvl w:val="1"/>
          <w:numId w:val="27"/>
        </w:numPr>
        <w:spacing w:after="0"/>
        <w:ind w:right="20"/>
        <w:rPr>
          <w:rFonts w:ascii="Trebuchet MS" w:eastAsia="Trebuchet MS" w:hAnsi="Trebuchet MS" w:cs="Trebuchet MS"/>
          <w:i w:val="0"/>
          <w:color w:val="000000"/>
          <w:sz w:val="24"/>
        </w:rPr>
      </w:pPr>
      <w:bookmarkStart w:id="13" w:name="_Toc240881700"/>
      <w:r w:rsidRPr="00352078">
        <w:rPr>
          <w:rFonts w:ascii="Trebuchet MS" w:eastAsia="Trebuchet MS" w:hAnsi="Trebuchet MS" w:cs="Trebuchet MS"/>
          <w:i w:val="0"/>
          <w:color w:val="000000"/>
          <w:sz w:val="24"/>
        </w:rPr>
        <w:t>- Délai de validité des offres</w:t>
      </w:r>
      <w:bookmarkEnd w:id="13"/>
    </w:p>
    <w:p w14:paraId="5C8EB8DA" w14:textId="77777777" w:rsidR="0044609A" w:rsidRPr="00352078" w:rsidRDefault="0044609A" w:rsidP="0044609A">
      <w:pPr>
        <w:rPr>
          <w:rFonts w:eastAsia="Trebuchet MS"/>
        </w:rPr>
      </w:pPr>
    </w:p>
    <w:p w14:paraId="6B0539D1" w14:textId="5BDAF241" w:rsidR="00352E6F" w:rsidRPr="00352078" w:rsidRDefault="00ED4C13" w:rsidP="0044609A">
      <w:pPr>
        <w:pStyle w:val="ParagrapheIndent2"/>
        <w:ind w:left="20" w:right="20"/>
        <w:jc w:val="both"/>
        <w:rPr>
          <w:color w:val="000000"/>
        </w:rPr>
      </w:pPr>
      <w:r w:rsidRPr="00352078">
        <w:rPr>
          <w:color w:val="000000"/>
        </w:rPr>
        <w:t xml:space="preserve">Le délai de validité des offres est fixé à </w:t>
      </w:r>
      <w:r w:rsidR="00B2242D" w:rsidRPr="00352078">
        <w:rPr>
          <w:color w:val="000000"/>
        </w:rPr>
        <w:t>six</w:t>
      </w:r>
      <w:r w:rsidR="007B4158" w:rsidRPr="00352078">
        <w:rPr>
          <w:color w:val="000000"/>
        </w:rPr>
        <w:t xml:space="preserve"> (</w:t>
      </w:r>
      <w:r w:rsidR="00B2242D" w:rsidRPr="00352078">
        <w:rPr>
          <w:color w:val="000000"/>
        </w:rPr>
        <w:t>6</w:t>
      </w:r>
      <w:r w:rsidR="007B4158" w:rsidRPr="00352078">
        <w:rPr>
          <w:color w:val="000000"/>
        </w:rPr>
        <w:t>)</w:t>
      </w:r>
      <w:r w:rsidRPr="00352078">
        <w:rPr>
          <w:color w:val="000000"/>
        </w:rPr>
        <w:t xml:space="preserve"> mois à compter de la date limite de réception des offres.</w:t>
      </w:r>
    </w:p>
    <w:p w14:paraId="223EA1E1" w14:textId="77777777" w:rsidR="0044609A" w:rsidRPr="00352078" w:rsidRDefault="0044609A" w:rsidP="0044609A">
      <w:pPr>
        <w:spacing w:before="240"/>
      </w:pPr>
    </w:p>
    <w:p w14:paraId="73DD7BE7" w14:textId="7676FFCB" w:rsidR="00935E48" w:rsidRPr="00352078" w:rsidRDefault="00935E48" w:rsidP="0044609A">
      <w:pPr>
        <w:pStyle w:val="Titre2"/>
        <w:spacing w:after="0"/>
        <w:ind w:left="300" w:right="20"/>
      </w:pPr>
      <w:bookmarkStart w:id="14" w:name="_Toc240881701"/>
      <w:r w:rsidRPr="00352078">
        <w:rPr>
          <w:rFonts w:ascii="Trebuchet MS" w:eastAsia="Trebuchet MS" w:hAnsi="Trebuchet MS" w:cs="Trebuchet MS"/>
          <w:i w:val="0"/>
          <w:color w:val="000000"/>
          <w:sz w:val="24"/>
        </w:rPr>
        <w:t>2.2 – Forme juridique du groupement</w:t>
      </w:r>
      <w:bookmarkEnd w:id="14"/>
    </w:p>
    <w:p w14:paraId="7C78E3E6" w14:textId="77777777" w:rsidR="0044609A" w:rsidRPr="00352078" w:rsidRDefault="0044609A" w:rsidP="0044609A">
      <w:pPr>
        <w:pStyle w:val="ParagrapheIndent2"/>
        <w:spacing w:line="232" w:lineRule="exact"/>
        <w:jc w:val="both"/>
        <w:rPr>
          <w:color w:val="000000"/>
        </w:rPr>
      </w:pPr>
    </w:p>
    <w:p w14:paraId="29B5B479" w14:textId="3EC0909E" w:rsidR="00935E48" w:rsidRPr="00352078" w:rsidRDefault="00935E48" w:rsidP="0044609A">
      <w:pPr>
        <w:pStyle w:val="ParagrapheIndent2"/>
        <w:spacing w:line="232" w:lineRule="exact"/>
        <w:jc w:val="both"/>
        <w:rPr>
          <w:color w:val="000000"/>
        </w:rPr>
      </w:pPr>
      <w:r w:rsidRPr="00352078">
        <w:rPr>
          <w:color w:val="000000"/>
        </w:rPr>
        <w:t>Le pouvoir adjudicateur ne souhaite imposer aucune forme de groupement à l'attributaire de l'accord-cadre.</w:t>
      </w:r>
    </w:p>
    <w:p w14:paraId="756CE348" w14:textId="77777777" w:rsidR="0044609A" w:rsidRPr="00352078" w:rsidRDefault="0044609A" w:rsidP="00935E48">
      <w:pPr>
        <w:pStyle w:val="ParagrapheIndent2"/>
        <w:spacing w:line="232" w:lineRule="exact"/>
        <w:jc w:val="both"/>
        <w:rPr>
          <w:color w:val="000000"/>
        </w:rPr>
      </w:pPr>
    </w:p>
    <w:p w14:paraId="3AD954B5" w14:textId="5BF8DE16" w:rsidR="00935E48" w:rsidRPr="00352078" w:rsidRDefault="00935E48" w:rsidP="00935E48">
      <w:pPr>
        <w:pStyle w:val="ParagrapheIndent2"/>
        <w:spacing w:line="232" w:lineRule="exact"/>
        <w:jc w:val="both"/>
        <w:rPr>
          <w:color w:val="000000"/>
        </w:rPr>
      </w:pPr>
      <w:r w:rsidRPr="00352078">
        <w:rPr>
          <w:color w:val="000000"/>
        </w:rPr>
        <w:t>Il est interdit aux candidats de présenter plusieurs offres en agissant à la fois en qualité de candidats individuels et de membres d'un ou plusieurs groupements ou en qualité de membres de plusieurs groupements.</w:t>
      </w:r>
    </w:p>
    <w:p w14:paraId="4E3FFE8A" w14:textId="46D0B1C2" w:rsidR="00935E48" w:rsidRPr="00352078" w:rsidRDefault="00935E48" w:rsidP="0044609A">
      <w:pPr>
        <w:spacing w:before="240"/>
      </w:pPr>
    </w:p>
    <w:p w14:paraId="4F402FB9" w14:textId="49C9EF3E" w:rsidR="00935E48" w:rsidRPr="00352078" w:rsidRDefault="00935E48" w:rsidP="0044609A">
      <w:pPr>
        <w:pStyle w:val="Titre2"/>
        <w:spacing w:after="0"/>
        <w:ind w:left="300" w:right="20"/>
        <w:rPr>
          <w:rFonts w:ascii="Trebuchet MS" w:eastAsia="Trebuchet MS" w:hAnsi="Trebuchet MS" w:cs="Trebuchet MS"/>
          <w:i w:val="0"/>
          <w:color w:val="000000"/>
          <w:sz w:val="24"/>
        </w:rPr>
      </w:pPr>
      <w:bookmarkStart w:id="15" w:name="_Toc240881702"/>
      <w:r w:rsidRPr="00352078">
        <w:rPr>
          <w:rFonts w:ascii="Trebuchet MS" w:eastAsia="Trebuchet MS" w:hAnsi="Trebuchet MS" w:cs="Trebuchet MS"/>
          <w:i w:val="0"/>
          <w:color w:val="000000"/>
          <w:sz w:val="24"/>
        </w:rPr>
        <w:t>2.3 – Variantes</w:t>
      </w:r>
      <w:bookmarkEnd w:id="15"/>
      <w:r w:rsidRPr="00352078">
        <w:rPr>
          <w:rFonts w:ascii="Trebuchet MS" w:eastAsia="Trebuchet MS" w:hAnsi="Trebuchet MS" w:cs="Trebuchet MS"/>
          <w:i w:val="0"/>
          <w:color w:val="000000"/>
          <w:sz w:val="24"/>
        </w:rPr>
        <w:t> </w:t>
      </w:r>
    </w:p>
    <w:p w14:paraId="000AECE2" w14:textId="77777777" w:rsidR="0044609A" w:rsidRPr="00352078" w:rsidRDefault="0044609A" w:rsidP="0044609A">
      <w:pPr>
        <w:pStyle w:val="ParagrapheIndent2"/>
        <w:jc w:val="both"/>
        <w:rPr>
          <w:color w:val="000000"/>
        </w:rPr>
      </w:pPr>
    </w:p>
    <w:p w14:paraId="6EE715B4" w14:textId="4D106525" w:rsidR="00935E48" w:rsidRPr="00352078" w:rsidRDefault="00935E48" w:rsidP="0044609A">
      <w:pPr>
        <w:pStyle w:val="ParagrapheIndent2"/>
        <w:jc w:val="both"/>
        <w:rPr>
          <w:color w:val="000000"/>
        </w:rPr>
      </w:pPr>
      <w:r w:rsidRPr="00352078">
        <w:rPr>
          <w:color w:val="000000"/>
        </w:rPr>
        <w:t>Aucune variante n'est autorisée.</w:t>
      </w:r>
    </w:p>
    <w:p w14:paraId="5E278F5D" w14:textId="00983733" w:rsidR="00935E48" w:rsidRPr="00352078" w:rsidRDefault="00935E48" w:rsidP="007B4158"/>
    <w:p w14:paraId="6A8A583F" w14:textId="5BE98844" w:rsidR="00AC6FF1" w:rsidRDefault="00AC6FF1">
      <w:r>
        <w:br w:type="page"/>
      </w:r>
    </w:p>
    <w:p w14:paraId="291D8E91" w14:textId="77777777" w:rsidR="009836E7" w:rsidRPr="00352078" w:rsidRDefault="009836E7" w:rsidP="007B4158"/>
    <w:p w14:paraId="4287F632" w14:textId="0C8D2045" w:rsidR="00352E6F" w:rsidRPr="00352078" w:rsidRDefault="00ED4C13" w:rsidP="00B76399">
      <w:pPr>
        <w:pStyle w:val="Titre1"/>
        <w:spacing w:after="0"/>
        <w:rPr>
          <w:rFonts w:ascii="Trebuchet MS" w:eastAsia="Trebuchet MS" w:hAnsi="Trebuchet MS" w:cs="Trebuchet MS"/>
          <w:color w:val="000000"/>
          <w:sz w:val="28"/>
        </w:rPr>
      </w:pPr>
      <w:bookmarkStart w:id="16" w:name="_Toc240881703"/>
      <w:r w:rsidRPr="00352078">
        <w:rPr>
          <w:rFonts w:ascii="Trebuchet MS" w:eastAsia="Trebuchet MS" w:hAnsi="Trebuchet MS" w:cs="Trebuchet MS"/>
          <w:color w:val="000000"/>
          <w:sz w:val="28"/>
        </w:rPr>
        <w:t xml:space="preserve">3 - Conditions relatives </w:t>
      </w:r>
      <w:r w:rsidR="00935E48" w:rsidRPr="00352078">
        <w:rPr>
          <w:rFonts w:ascii="Trebuchet MS" w:eastAsia="Trebuchet MS" w:hAnsi="Trebuchet MS" w:cs="Trebuchet MS"/>
          <w:color w:val="000000"/>
          <w:sz w:val="28"/>
        </w:rPr>
        <w:t>à l’accord-cadre</w:t>
      </w:r>
      <w:bookmarkEnd w:id="16"/>
    </w:p>
    <w:p w14:paraId="1D1BBA34" w14:textId="77777777" w:rsidR="00B76399" w:rsidRPr="00352078" w:rsidRDefault="00B76399" w:rsidP="00B76399">
      <w:pPr>
        <w:rPr>
          <w:rFonts w:eastAsia="Trebuchet MS"/>
        </w:rPr>
      </w:pPr>
    </w:p>
    <w:p w14:paraId="74FCABF6" w14:textId="657ED7BC" w:rsidR="00CF5AFA" w:rsidRPr="00352078" w:rsidRDefault="00ED4C13" w:rsidP="00B76399">
      <w:pPr>
        <w:pStyle w:val="Titre2"/>
        <w:spacing w:after="0"/>
        <w:ind w:left="300" w:right="20"/>
        <w:rPr>
          <w:rFonts w:ascii="Trebuchet MS" w:eastAsia="Trebuchet MS" w:hAnsi="Trebuchet MS" w:cs="Trebuchet MS"/>
          <w:i w:val="0"/>
          <w:color w:val="000000"/>
          <w:sz w:val="24"/>
        </w:rPr>
      </w:pPr>
      <w:bookmarkStart w:id="17" w:name="_Toc240881704"/>
      <w:r w:rsidRPr="00352078">
        <w:rPr>
          <w:rFonts w:ascii="Trebuchet MS" w:eastAsia="Trebuchet MS" w:hAnsi="Trebuchet MS" w:cs="Trebuchet MS"/>
          <w:i w:val="0"/>
          <w:color w:val="000000"/>
          <w:sz w:val="24"/>
        </w:rPr>
        <w:t>3.1 - Durée d</w:t>
      </w:r>
      <w:r w:rsidR="00A71849" w:rsidRPr="00352078">
        <w:rPr>
          <w:rFonts w:ascii="Trebuchet MS" w:eastAsia="Trebuchet MS" w:hAnsi="Trebuchet MS" w:cs="Trebuchet MS"/>
          <w:i w:val="0"/>
          <w:color w:val="000000"/>
          <w:sz w:val="24"/>
        </w:rPr>
        <w:t>e l’accord-cadre</w:t>
      </w:r>
      <w:bookmarkEnd w:id="17"/>
    </w:p>
    <w:p w14:paraId="1C5DE75E" w14:textId="226602CD" w:rsidR="00352E6F" w:rsidRPr="00352078" w:rsidRDefault="00352E6F" w:rsidP="00B76399">
      <w:pPr>
        <w:pStyle w:val="ParagrapheIndent2"/>
        <w:spacing w:line="232" w:lineRule="exact"/>
        <w:ind w:right="20"/>
        <w:jc w:val="both"/>
        <w:rPr>
          <w:b/>
          <w:color w:val="000000"/>
          <w:u w:val="single"/>
        </w:rPr>
      </w:pPr>
    </w:p>
    <w:p w14:paraId="5C826097" w14:textId="77777777" w:rsidR="00A71849" w:rsidRPr="00352078" w:rsidRDefault="00A71849" w:rsidP="00B76399">
      <w:pPr>
        <w:pStyle w:val="ParagrapheIndent2"/>
        <w:spacing w:line="232" w:lineRule="exact"/>
        <w:ind w:right="20"/>
        <w:jc w:val="both"/>
        <w:rPr>
          <w:color w:val="000000"/>
        </w:rPr>
      </w:pPr>
      <w:r w:rsidRPr="00352078">
        <w:rPr>
          <w:rFonts w:cs="Times New Roman"/>
          <w:bCs/>
          <w:iCs/>
          <w:color w:val="000000"/>
          <w:sz w:val="22"/>
          <w:szCs w:val="22"/>
        </w:rPr>
        <w:t>L</w:t>
      </w:r>
      <w:r w:rsidRPr="00352078">
        <w:rPr>
          <w:color w:val="000000"/>
        </w:rPr>
        <w:t>’accord-cadre est conclu pour une période initiale de 12 mois.</w:t>
      </w:r>
    </w:p>
    <w:p w14:paraId="10C056E0" w14:textId="77777777" w:rsidR="00A71849" w:rsidRPr="00352078" w:rsidRDefault="00A71849" w:rsidP="00A71849">
      <w:pPr>
        <w:rPr>
          <w:rFonts w:ascii="Trebuchet MS" w:eastAsia="Trebuchet MS" w:hAnsi="Trebuchet MS" w:cs="Trebuchet MS"/>
          <w:color w:val="000000"/>
          <w:sz w:val="20"/>
        </w:rPr>
      </w:pPr>
    </w:p>
    <w:p w14:paraId="3DD196EF" w14:textId="05DB1BA8" w:rsidR="00A71849" w:rsidRPr="00352078" w:rsidRDefault="00A71849" w:rsidP="00A71849">
      <w:pPr>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L’accord-cadre </w:t>
      </w:r>
      <w:r w:rsidR="00B2242D" w:rsidRPr="00352078">
        <w:rPr>
          <w:rFonts w:ascii="Trebuchet MS" w:eastAsia="Trebuchet MS" w:hAnsi="Trebuchet MS" w:cs="Trebuchet MS"/>
          <w:color w:val="000000"/>
          <w:sz w:val="20"/>
        </w:rPr>
        <w:t>démarre à compter de la notification de l’ordre de service de démarrage</w:t>
      </w:r>
      <w:r w:rsidRPr="00352078">
        <w:rPr>
          <w:rFonts w:ascii="Trebuchet MS" w:eastAsia="Trebuchet MS" w:hAnsi="Trebuchet MS" w:cs="Trebuchet MS"/>
          <w:color w:val="000000"/>
          <w:sz w:val="20"/>
        </w:rPr>
        <w:t>.</w:t>
      </w:r>
    </w:p>
    <w:p w14:paraId="30E2321D" w14:textId="30495160" w:rsidR="00935E48" w:rsidRPr="00352078" w:rsidRDefault="00935E48" w:rsidP="00935E48">
      <w:pPr>
        <w:rPr>
          <w:rFonts w:ascii="Trebuchet MS" w:eastAsia="Trebuchet MS" w:hAnsi="Trebuchet MS" w:cs="Trebuchet MS"/>
          <w:color w:val="000000"/>
          <w:sz w:val="20"/>
        </w:rPr>
      </w:pPr>
    </w:p>
    <w:p w14:paraId="07C38AD9" w14:textId="71F44FD6" w:rsidR="00A71849" w:rsidRPr="00352078" w:rsidRDefault="00A71849" w:rsidP="00935E48">
      <w:pPr>
        <w:rPr>
          <w:rFonts w:ascii="Trebuchet MS" w:eastAsia="Trebuchet MS" w:hAnsi="Trebuchet MS" w:cs="Trebuchet MS"/>
          <w:b/>
          <w:color w:val="000000"/>
          <w:sz w:val="20"/>
          <w:u w:val="single"/>
        </w:rPr>
      </w:pPr>
      <w:r w:rsidRPr="00352078">
        <w:rPr>
          <w:rFonts w:ascii="Trebuchet MS" w:eastAsia="Trebuchet MS" w:hAnsi="Trebuchet MS" w:cs="Trebuchet MS"/>
          <w:b/>
          <w:color w:val="000000"/>
          <w:sz w:val="20"/>
          <w:u w:val="single"/>
        </w:rPr>
        <w:t xml:space="preserve">Reconduction : </w:t>
      </w:r>
    </w:p>
    <w:p w14:paraId="421A3A3F" w14:textId="35A15326" w:rsidR="00935E48" w:rsidRPr="00352078" w:rsidRDefault="00935E48" w:rsidP="00935E48">
      <w:pPr>
        <w:pStyle w:val="ParagrapheIndent2"/>
        <w:spacing w:after="240" w:line="232" w:lineRule="exact"/>
        <w:jc w:val="both"/>
        <w:rPr>
          <w:color w:val="000000"/>
        </w:rPr>
      </w:pPr>
      <w:r w:rsidRPr="00352078">
        <w:rPr>
          <w:color w:val="000000"/>
        </w:rPr>
        <w:t xml:space="preserve">L'accord-cadre est reconduit tacitement jusqu'à son terme. Le nombre de périodes </w:t>
      </w:r>
      <w:r w:rsidR="00A80C82" w:rsidRPr="00352078">
        <w:rPr>
          <w:color w:val="000000"/>
        </w:rPr>
        <w:t xml:space="preserve">de reconduction est fixé à </w:t>
      </w:r>
      <w:r w:rsidR="00B2242D" w:rsidRPr="00352078">
        <w:rPr>
          <w:color w:val="000000"/>
        </w:rPr>
        <w:t>trois</w:t>
      </w:r>
      <w:r w:rsidR="00A80C82" w:rsidRPr="00352078">
        <w:rPr>
          <w:color w:val="000000"/>
        </w:rPr>
        <w:t xml:space="preserve"> (</w:t>
      </w:r>
      <w:r w:rsidR="00B2242D" w:rsidRPr="00352078">
        <w:rPr>
          <w:color w:val="000000"/>
        </w:rPr>
        <w:t>3</w:t>
      </w:r>
      <w:r w:rsidRPr="00352078">
        <w:rPr>
          <w:color w:val="000000"/>
        </w:rPr>
        <w:t xml:space="preserve">). La durée de chaque période de reconduction est de douze (12) mois. </w:t>
      </w:r>
    </w:p>
    <w:p w14:paraId="03396772" w14:textId="26DF43D0" w:rsidR="00935E48" w:rsidRPr="00352078" w:rsidRDefault="00935E48" w:rsidP="00935E48">
      <w:pPr>
        <w:pStyle w:val="ParagrapheIndent2"/>
        <w:spacing w:after="240" w:line="232" w:lineRule="exact"/>
        <w:jc w:val="both"/>
        <w:rPr>
          <w:color w:val="000000"/>
        </w:rPr>
      </w:pPr>
      <w:r w:rsidRPr="00352078">
        <w:rPr>
          <w:color w:val="000000"/>
        </w:rPr>
        <w:t xml:space="preserve">La durée maximale de l’accord-cadre, toutes périodes </w:t>
      </w:r>
      <w:r w:rsidR="00A80C82" w:rsidRPr="00352078">
        <w:rPr>
          <w:color w:val="000000"/>
        </w:rPr>
        <w:t xml:space="preserve">confondues, est de </w:t>
      </w:r>
      <w:r w:rsidR="00B2242D" w:rsidRPr="00352078">
        <w:rPr>
          <w:color w:val="000000"/>
        </w:rPr>
        <w:t>quarante-huit</w:t>
      </w:r>
      <w:r w:rsidR="00A80C82" w:rsidRPr="00352078">
        <w:rPr>
          <w:color w:val="000000"/>
        </w:rPr>
        <w:t xml:space="preserve"> (</w:t>
      </w:r>
      <w:r w:rsidR="00B2242D" w:rsidRPr="00352078">
        <w:rPr>
          <w:color w:val="000000"/>
        </w:rPr>
        <w:t>48</w:t>
      </w:r>
      <w:r w:rsidRPr="00352078">
        <w:rPr>
          <w:color w:val="000000"/>
        </w:rPr>
        <w:t>) mois.</w:t>
      </w:r>
    </w:p>
    <w:p w14:paraId="4C422AC0" w14:textId="77777777" w:rsidR="00935E48" w:rsidRPr="00352078" w:rsidRDefault="00935E48" w:rsidP="00935E48">
      <w:pPr>
        <w:pStyle w:val="ParagrapheIndent2"/>
        <w:spacing w:after="240" w:line="232" w:lineRule="exact"/>
        <w:jc w:val="both"/>
        <w:rPr>
          <w:color w:val="000000"/>
        </w:rPr>
      </w:pPr>
      <w:r w:rsidRPr="00352078">
        <w:rPr>
          <w:color w:val="000000"/>
        </w:rPr>
        <w:t xml:space="preserve">La reconduction est considérée comme acceptée si aucune décision écrite contraire n'est prise par le pouvoir adjudicateur au moins trois (3) mois avant la fin de la durée de validité de l'accord-cadre. </w:t>
      </w:r>
    </w:p>
    <w:p w14:paraId="3ABD65E4" w14:textId="41520D74" w:rsidR="00935E48" w:rsidRPr="00352078" w:rsidRDefault="00935E48" w:rsidP="002D66AC">
      <w:pPr>
        <w:pStyle w:val="ParagrapheIndent2"/>
        <w:spacing w:after="240" w:line="232" w:lineRule="exact"/>
        <w:jc w:val="both"/>
        <w:rPr>
          <w:color w:val="000000"/>
        </w:rPr>
      </w:pPr>
      <w:r w:rsidRPr="00352078">
        <w:rPr>
          <w:color w:val="000000"/>
        </w:rPr>
        <w:t>Le titulaire ne peut pas refuser la reconduction.</w:t>
      </w:r>
    </w:p>
    <w:p w14:paraId="2DDFAF3E" w14:textId="77777777" w:rsidR="00A71849" w:rsidRPr="00352078" w:rsidRDefault="00A71849" w:rsidP="00A71849">
      <w:pPr>
        <w:pStyle w:val="ParagrapheIndent2"/>
        <w:spacing w:line="232" w:lineRule="exact"/>
        <w:jc w:val="both"/>
      </w:pPr>
      <w:r w:rsidRPr="00352078">
        <w:t>En cas de non reconduction, l’accord-cadre s’éteindra de plein droit.</w:t>
      </w:r>
    </w:p>
    <w:p w14:paraId="03DAFE93" w14:textId="77777777" w:rsidR="00A71849" w:rsidRPr="00352078" w:rsidRDefault="00A71849" w:rsidP="00A71849"/>
    <w:p w14:paraId="3CDBB849" w14:textId="77777777" w:rsidR="00352E6F" w:rsidRPr="00352078" w:rsidRDefault="00ED4C13" w:rsidP="00B76399">
      <w:pPr>
        <w:pStyle w:val="Titre2"/>
        <w:spacing w:after="0"/>
        <w:ind w:left="300" w:right="20"/>
        <w:rPr>
          <w:rFonts w:ascii="Trebuchet MS" w:eastAsia="Trebuchet MS" w:hAnsi="Trebuchet MS" w:cs="Trebuchet MS"/>
          <w:i w:val="0"/>
          <w:color w:val="000000"/>
          <w:sz w:val="24"/>
        </w:rPr>
      </w:pPr>
      <w:bookmarkStart w:id="18" w:name="_Toc240881705"/>
      <w:r w:rsidRPr="00352078">
        <w:rPr>
          <w:rFonts w:ascii="Trebuchet MS" w:eastAsia="Trebuchet MS" w:hAnsi="Trebuchet MS" w:cs="Trebuchet MS"/>
          <w:i w:val="0"/>
          <w:color w:val="000000"/>
          <w:sz w:val="24"/>
        </w:rPr>
        <w:t>3.2 - Modalités essentielles de financement et de paiement</w:t>
      </w:r>
      <w:bookmarkEnd w:id="18"/>
    </w:p>
    <w:p w14:paraId="5FFD92AC" w14:textId="77777777" w:rsidR="00B76399" w:rsidRPr="00352078" w:rsidRDefault="00B76399" w:rsidP="00B76399">
      <w:pPr>
        <w:pStyle w:val="ParagrapheIndent2"/>
        <w:spacing w:line="232" w:lineRule="exact"/>
        <w:jc w:val="both"/>
        <w:rPr>
          <w:color w:val="000000"/>
        </w:rPr>
      </w:pPr>
    </w:p>
    <w:p w14:paraId="30C326B2" w14:textId="3F93FADD" w:rsidR="00B76399" w:rsidRPr="00352078" w:rsidRDefault="00B76399" w:rsidP="00B76399">
      <w:pPr>
        <w:pStyle w:val="ParagrapheIndent2"/>
        <w:spacing w:line="232" w:lineRule="exact"/>
        <w:jc w:val="both"/>
        <w:rPr>
          <w:color w:val="000000"/>
        </w:rPr>
      </w:pPr>
      <w:r w:rsidRPr="00352078">
        <w:rPr>
          <w:color w:val="000000"/>
        </w:rPr>
        <w:t xml:space="preserve">Le financement de l’accord-cadre </w:t>
      </w:r>
      <w:r w:rsidR="00935E48" w:rsidRPr="00352078">
        <w:rPr>
          <w:color w:val="000000"/>
        </w:rPr>
        <w:t xml:space="preserve">est assuré par les fonds propres de la Caisse Primaire Centrale d'Assurance Maladie des Bouches du </w:t>
      </w:r>
      <w:r w:rsidRPr="00352078">
        <w:rPr>
          <w:color w:val="000000"/>
        </w:rPr>
        <w:t>Rhône</w:t>
      </w:r>
      <w:r w:rsidR="00935E48" w:rsidRPr="00352078">
        <w:rPr>
          <w:color w:val="000000"/>
        </w:rPr>
        <w:t xml:space="preserve">. </w:t>
      </w:r>
    </w:p>
    <w:p w14:paraId="0409EBA3" w14:textId="5A169E48" w:rsidR="00935E48" w:rsidRPr="00352078" w:rsidRDefault="00935E48" w:rsidP="00935E48">
      <w:pPr>
        <w:pStyle w:val="ParagrapheIndent2"/>
        <w:spacing w:after="240" w:line="232" w:lineRule="exact"/>
        <w:jc w:val="both"/>
        <w:rPr>
          <w:color w:val="000000"/>
        </w:rPr>
      </w:pPr>
      <w:r w:rsidRPr="00352078">
        <w:rPr>
          <w:color w:val="000000"/>
        </w:rPr>
        <w:t>Les sommes dues au(x) titulaire(s) et au(x) sous-traitant(s) de premier rang éventuel(s) de l'accord-cadre seront payées dans un délai global de 30 jours à compter de la date de réception des factures ou des demandes de paiement équivalentes.</w:t>
      </w:r>
    </w:p>
    <w:p w14:paraId="0BA18889" w14:textId="0C809296" w:rsidR="00935E48" w:rsidRPr="00352078" w:rsidRDefault="00935E48" w:rsidP="00B76399">
      <w:pPr>
        <w:pStyle w:val="ParagrapheIndent2"/>
        <w:spacing w:line="232" w:lineRule="exact"/>
        <w:jc w:val="both"/>
        <w:rPr>
          <w:color w:val="000000"/>
        </w:rPr>
      </w:pPr>
      <w:r w:rsidRPr="00352078">
        <w:rPr>
          <w:color w:val="000000"/>
        </w:rPr>
        <w:t>L'attention des candidats est attirée sur le fait que s'ils veulent renoncer aux bénéfices de l'avance prévue au CC</w:t>
      </w:r>
      <w:r w:rsidR="00B76399" w:rsidRPr="00352078">
        <w:rPr>
          <w:color w:val="000000"/>
        </w:rPr>
        <w:t>A</w:t>
      </w:r>
      <w:r w:rsidRPr="00352078">
        <w:rPr>
          <w:color w:val="000000"/>
        </w:rPr>
        <w:t>P, ils doivent le préciser à l'acte d'engagement.</w:t>
      </w:r>
    </w:p>
    <w:p w14:paraId="3B84350C" w14:textId="77777777" w:rsidR="00B76399" w:rsidRPr="00352078" w:rsidRDefault="00B76399" w:rsidP="00BC0FED">
      <w:pPr>
        <w:spacing w:before="240"/>
      </w:pPr>
    </w:p>
    <w:p w14:paraId="34B08551" w14:textId="77777777" w:rsidR="00935E48" w:rsidRPr="00352078" w:rsidRDefault="00935E48" w:rsidP="00B76399">
      <w:pPr>
        <w:pStyle w:val="Titre2"/>
        <w:spacing w:after="0"/>
        <w:ind w:left="280"/>
        <w:rPr>
          <w:rFonts w:ascii="Trebuchet MS" w:eastAsia="Trebuchet MS" w:hAnsi="Trebuchet MS" w:cs="Trebuchet MS"/>
          <w:i w:val="0"/>
          <w:color w:val="000000"/>
          <w:sz w:val="24"/>
        </w:rPr>
      </w:pPr>
      <w:bookmarkStart w:id="19" w:name="_Toc221096353"/>
      <w:bookmarkStart w:id="20" w:name="_Toc240881706"/>
      <w:r w:rsidRPr="00352078">
        <w:rPr>
          <w:rFonts w:ascii="Trebuchet MS" w:eastAsia="Trebuchet MS" w:hAnsi="Trebuchet MS" w:cs="Trebuchet MS"/>
          <w:i w:val="0"/>
          <w:color w:val="000000"/>
          <w:sz w:val="24"/>
        </w:rPr>
        <w:t>3.3 Confidentialité et mesures de sécurité</w:t>
      </w:r>
      <w:bookmarkEnd w:id="19"/>
      <w:bookmarkEnd w:id="20"/>
    </w:p>
    <w:p w14:paraId="4B9BB493" w14:textId="77777777" w:rsidR="00B76399" w:rsidRPr="00352078" w:rsidRDefault="00B76399" w:rsidP="00B76399">
      <w:pPr>
        <w:pStyle w:val="ParagrapheIndent2"/>
        <w:spacing w:line="232" w:lineRule="exact"/>
        <w:jc w:val="both"/>
        <w:rPr>
          <w:color w:val="000000"/>
        </w:rPr>
      </w:pPr>
    </w:p>
    <w:p w14:paraId="72F74618" w14:textId="151B1906" w:rsidR="00935E48" w:rsidRPr="00352078" w:rsidRDefault="00935E48" w:rsidP="00B76399">
      <w:pPr>
        <w:pStyle w:val="ParagrapheIndent2"/>
        <w:spacing w:line="232" w:lineRule="exact"/>
        <w:jc w:val="both"/>
        <w:rPr>
          <w:color w:val="000000"/>
        </w:rPr>
      </w:pPr>
      <w:r w:rsidRPr="00352078">
        <w:rPr>
          <w:color w:val="000000"/>
        </w:rPr>
        <w:t>Les candidats doivent respecter l'obligation de confidentialité et les mesures particulières de sécurité prévues pour l'exécution des prestations.</w:t>
      </w:r>
    </w:p>
    <w:p w14:paraId="13490679" w14:textId="77777777" w:rsidR="00935E48" w:rsidRPr="00352078" w:rsidRDefault="00935E48" w:rsidP="00935E48">
      <w:pPr>
        <w:rPr>
          <w:rFonts w:ascii="Trebuchet MS" w:hAnsi="Trebuchet MS"/>
        </w:rPr>
      </w:pPr>
    </w:p>
    <w:p w14:paraId="738A1E41" w14:textId="6E878230" w:rsidR="00935E48" w:rsidRPr="00352078" w:rsidRDefault="00935E48" w:rsidP="00935E48">
      <w:pPr>
        <w:pStyle w:val="ParagrapheIndent2"/>
        <w:spacing w:line="232" w:lineRule="exact"/>
        <w:jc w:val="both"/>
        <w:rPr>
          <w:color w:val="000000"/>
        </w:rPr>
      </w:pPr>
      <w:r w:rsidRPr="00352078">
        <w:rPr>
          <w:color w:val="000000"/>
        </w:rPr>
        <w:t>L'attention des candidats est particulièrement attirée sur les dispositions du Cahier des Clauses Administratives Particulières (CCAP) qui énoncent les formalités à accomplir et les consignes à respecter du fait de ces obligations de confidentialité et de sécurité.</w:t>
      </w:r>
    </w:p>
    <w:p w14:paraId="1C3E883B" w14:textId="48CCE196" w:rsidR="00583093" w:rsidRPr="00352078" w:rsidRDefault="00583093" w:rsidP="00BC0FED">
      <w:pPr>
        <w:spacing w:before="240"/>
      </w:pPr>
    </w:p>
    <w:p w14:paraId="42E28BE9" w14:textId="406D4283" w:rsidR="00352E6F" w:rsidRPr="00352078" w:rsidRDefault="00ED4C13" w:rsidP="00BC0FED">
      <w:pPr>
        <w:pStyle w:val="Titre1"/>
        <w:numPr>
          <w:ilvl w:val="0"/>
          <w:numId w:val="28"/>
        </w:numPr>
        <w:rPr>
          <w:rFonts w:ascii="Trebuchet MS" w:eastAsia="Trebuchet MS" w:hAnsi="Trebuchet MS" w:cs="Trebuchet MS"/>
          <w:color w:val="000000"/>
          <w:sz w:val="28"/>
        </w:rPr>
      </w:pPr>
      <w:bookmarkStart w:id="21" w:name="_Toc240881707"/>
      <w:r w:rsidRPr="00352078">
        <w:rPr>
          <w:rFonts w:ascii="Trebuchet MS" w:eastAsia="Trebuchet MS" w:hAnsi="Trebuchet MS" w:cs="Trebuchet MS"/>
          <w:color w:val="000000"/>
          <w:sz w:val="28"/>
        </w:rPr>
        <w:t>- Contenu du dossier de consultation</w:t>
      </w:r>
      <w:bookmarkEnd w:id="21"/>
    </w:p>
    <w:p w14:paraId="4F9BA06C" w14:textId="77777777" w:rsidR="00BC0FED" w:rsidRPr="00352078" w:rsidRDefault="00BC0FED" w:rsidP="00BC0FED">
      <w:pPr>
        <w:pStyle w:val="Paragraphedeliste"/>
        <w:ind w:left="435"/>
        <w:rPr>
          <w:rFonts w:eastAsia="Trebuchet MS"/>
        </w:rPr>
      </w:pPr>
    </w:p>
    <w:p w14:paraId="081E5159" w14:textId="77777777" w:rsidR="00352E6F" w:rsidRPr="00352078" w:rsidRDefault="00ED4C13">
      <w:pPr>
        <w:pStyle w:val="ParagrapheIndent1"/>
        <w:spacing w:line="232" w:lineRule="exact"/>
        <w:ind w:left="20" w:right="20"/>
        <w:jc w:val="both"/>
        <w:rPr>
          <w:color w:val="000000"/>
        </w:rPr>
      </w:pPr>
      <w:r w:rsidRPr="00352078">
        <w:rPr>
          <w:b/>
          <w:color w:val="000000"/>
        </w:rPr>
        <w:t>   4.1 Contenu du dossier de consultation</w:t>
      </w:r>
    </w:p>
    <w:p w14:paraId="0E2385CC" w14:textId="77777777" w:rsidR="00352E6F" w:rsidRPr="00352078" w:rsidRDefault="00ED4C13">
      <w:pPr>
        <w:pStyle w:val="ParagrapheIndent1"/>
        <w:spacing w:line="232" w:lineRule="exact"/>
        <w:ind w:left="20" w:right="20"/>
        <w:jc w:val="both"/>
        <w:rPr>
          <w:color w:val="000000"/>
        </w:rPr>
      </w:pPr>
      <w:r w:rsidRPr="00352078">
        <w:rPr>
          <w:color w:val="000000"/>
        </w:rPr>
        <w:t> </w:t>
      </w:r>
    </w:p>
    <w:p w14:paraId="03D09B03" w14:textId="77777777" w:rsidR="00352E6F" w:rsidRPr="00352078" w:rsidRDefault="00ED4C13">
      <w:pPr>
        <w:pStyle w:val="ParagrapheIndent1"/>
        <w:spacing w:line="232" w:lineRule="exact"/>
        <w:ind w:left="20" w:right="20"/>
        <w:jc w:val="both"/>
        <w:rPr>
          <w:color w:val="000000"/>
        </w:rPr>
      </w:pPr>
      <w:r w:rsidRPr="00352078">
        <w:rPr>
          <w:color w:val="000000"/>
        </w:rPr>
        <w:t>Le dossier de consultation des entreprises (DCE) contient les pièces suivantes :</w:t>
      </w:r>
    </w:p>
    <w:p w14:paraId="74D76288" w14:textId="77777777" w:rsidR="00352E6F" w:rsidRPr="00352078" w:rsidRDefault="00352E6F">
      <w:pPr>
        <w:pStyle w:val="ParagrapheIndent1"/>
        <w:spacing w:line="232" w:lineRule="exact"/>
        <w:ind w:left="20" w:right="20"/>
        <w:jc w:val="both"/>
        <w:rPr>
          <w:color w:val="000000"/>
        </w:rPr>
      </w:pPr>
    </w:p>
    <w:p w14:paraId="05EBEE33" w14:textId="2E384D47" w:rsidR="00352E6F" w:rsidRPr="00352078" w:rsidRDefault="00ED4C13">
      <w:pPr>
        <w:pStyle w:val="ParagrapheIndent1"/>
        <w:spacing w:line="232" w:lineRule="exact"/>
        <w:ind w:left="20" w:right="20"/>
        <w:jc w:val="both"/>
        <w:rPr>
          <w:color w:val="000000"/>
        </w:rPr>
      </w:pPr>
      <w:r w:rsidRPr="00352078">
        <w:rPr>
          <w:color w:val="000000"/>
        </w:rPr>
        <w:t xml:space="preserve">    •  </w:t>
      </w:r>
      <w:r w:rsidR="00583093" w:rsidRPr="00352078">
        <w:rPr>
          <w:b/>
          <w:color w:val="000000"/>
        </w:rPr>
        <w:t>Le R</w:t>
      </w:r>
      <w:r w:rsidRPr="00352078">
        <w:rPr>
          <w:b/>
          <w:color w:val="000000"/>
        </w:rPr>
        <w:t>èglement de la Consultation (RC)</w:t>
      </w:r>
      <w:r w:rsidR="00583093" w:rsidRPr="00352078">
        <w:rPr>
          <w:b/>
          <w:color w:val="000000"/>
        </w:rPr>
        <w:t xml:space="preserve"> et ses annexes</w:t>
      </w:r>
      <w:r w:rsidR="00583093" w:rsidRPr="00352078">
        <w:rPr>
          <w:color w:val="000000"/>
        </w:rPr>
        <w:t xml:space="preserve"> : </w:t>
      </w:r>
    </w:p>
    <w:p w14:paraId="54302DC2" w14:textId="77777777" w:rsidR="008470F9" w:rsidRPr="00352078" w:rsidRDefault="008470F9" w:rsidP="008470F9">
      <w:pPr>
        <w:pStyle w:val="ParagrapheIndent1"/>
        <w:numPr>
          <w:ilvl w:val="0"/>
          <w:numId w:val="18"/>
        </w:numPr>
        <w:spacing w:line="232" w:lineRule="exact"/>
        <w:jc w:val="both"/>
        <w:rPr>
          <w:b/>
          <w:color w:val="000000"/>
        </w:rPr>
      </w:pPr>
      <w:r w:rsidRPr="00352078">
        <w:rPr>
          <w:color w:val="000000"/>
        </w:rPr>
        <w:t>Annexe 1 au RC : DC1 ;</w:t>
      </w:r>
    </w:p>
    <w:p w14:paraId="57583CEC" w14:textId="77777777" w:rsidR="008470F9" w:rsidRPr="00352078" w:rsidRDefault="008470F9" w:rsidP="008470F9">
      <w:pPr>
        <w:pStyle w:val="ParagrapheIndent1"/>
        <w:numPr>
          <w:ilvl w:val="0"/>
          <w:numId w:val="18"/>
        </w:numPr>
        <w:spacing w:line="232" w:lineRule="exact"/>
        <w:jc w:val="both"/>
        <w:rPr>
          <w:b/>
          <w:color w:val="000000"/>
        </w:rPr>
      </w:pPr>
      <w:r w:rsidRPr="00352078">
        <w:rPr>
          <w:color w:val="000000"/>
        </w:rPr>
        <w:t>Annexe 2 au RC : DC2 ;</w:t>
      </w:r>
    </w:p>
    <w:p w14:paraId="40F96B51" w14:textId="39A592FA" w:rsidR="00583093" w:rsidRDefault="008470F9" w:rsidP="008470F9">
      <w:pPr>
        <w:pStyle w:val="ParagrapheIndent1"/>
        <w:numPr>
          <w:ilvl w:val="0"/>
          <w:numId w:val="18"/>
        </w:numPr>
        <w:spacing w:line="232" w:lineRule="exact"/>
        <w:jc w:val="both"/>
        <w:rPr>
          <w:color w:val="000000"/>
        </w:rPr>
      </w:pPr>
      <w:r w:rsidRPr="00352078">
        <w:rPr>
          <w:color w:val="000000"/>
        </w:rPr>
        <w:t xml:space="preserve">Annexe 3 au RC : L'E-DUME </w:t>
      </w:r>
      <w:proofErr w:type="spellStart"/>
      <w:r w:rsidRPr="00352078">
        <w:rPr>
          <w:color w:val="000000"/>
        </w:rPr>
        <w:t>pré-rempli</w:t>
      </w:r>
      <w:proofErr w:type="spellEnd"/>
      <w:r w:rsidRPr="00352078">
        <w:rPr>
          <w:color w:val="000000"/>
        </w:rPr>
        <w:t xml:space="preserve"> (en ligne) ;</w:t>
      </w:r>
    </w:p>
    <w:p w14:paraId="49335CCA" w14:textId="34C476CD" w:rsidR="00107CD2" w:rsidRPr="00352078" w:rsidRDefault="00107CD2" w:rsidP="00107CD2">
      <w:pPr>
        <w:pStyle w:val="ParagrapheIndent1"/>
        <w:numPr>
          <w:ilvl w:val="0"/>
          <w:numId w:val="18"/>
        </w:numPr>
        <w:spacing w:line="232" w:lineRule="exact"/>
        <w:jc w:val="both"/>
        <w:rPr>
          <w:color w:val="000000"/>
        </w:rPr>
      </w:pPr>
      <w:r w:rsidRPr="00352078">
        <w:rPr>
          <w:color w:val="000000"/>
        </w:rPr>
        <w:t xml:space="preserve">Annexe 2 au </w:t>
      </w:r>
      <w:r>
        <w:rPr>
          <w:color w:val="000000"/>
        </w:rPr>
        <w:t>RC</w:t>
      </w:r>
      <w:r w:rsidRPr="00352078">
        <w:rPr>
          <w:color w:val="000000"/>
        </w:rPr>
        <w:t> : Attestation de visites obligatoires du lot n°1 ;</w:t>
      </w:r>
    </w:p>
    <w:p w14:paraId="270A177A" w14:textId="77777777" w:rsidR="00107CD2" w:rsidRPr="00107CD2" w:rsidRDefault="00107CD2" w:rsidP="00107CD2"/>
    <w:p w14:paraId="471DD87E" w14:textId="77777777" w:rsidR="00352E6F" w:rsidRPr="00352078" w:rsidRDefault="00ED4C13" w:rsidP="00AA0876">
      <w:pPr>
        <w:pStyle w:val="ParagrapheIndent1"/>
        <w:spacing w:line="232" w:lineRule="exact"/>
        <w:ind w:left="20" w:right="20"/>
        <w:jc w:val="both"/>
        <w:rPr>
          <w:color w:val="000000"/>
        </w:rPr>
      </w:pPr>
      <w:r w:rsidRPr="00352078">
        <w:rPr>
          <w:color w:val="000000"/>
        </w:rPr>
        <w:t> </w:t>
      </w:r>
    </w:p>
    <w:p w14:paraId="2741E602" w14:textId="5CB20A5F" w:rsidR="00352E6F" w:rsidRPr="00352078" w:rsidRDefault="00ED4C13" w:rsidP="008470F9">
      <w:pPr>
        <w:pStyle w:val="ParagrapheIndent1"/>
        <w:spacing w:line="232" w:lineRule="exact"/>
        <w:ind w:left="20" w:right="20"/>
        <w:jc w:val="both"/>
        <w:rPr>
          <w:color w:val="000000"/>
        </w:rPr>
      </w:pPr>
      <w:r w:rsidRPr="00352078">
        <w:rPr>
          <w:color w:val="000000"/>
        </w:rPr>
        <w:t xml:space="preserve">    •  </w:t>
      </w:r>
      <w:r w:rsidR="008470F9" w:rsidRPr="00352078">
        <w:rPr>
          <w:b/>
          <w:color w:val="000000"/>
        </w:rPr>
        <w:t>Les annexes de l'Acte d'Engagement (AE</w:t>
      </w:r>
      <w:r w:rsidRPr="00352078">
        <w:rPr>
          <w:b/>
          <w:color w:val="000000"/>
        </w:rPr>
        <w:t>)</w:t>
      </w:r>
      <w:r w:rsidR="008470F9" w:rsidRPr="00352078">
        <w:rPr>
          <w:color w:val="000000"/>
        </w:rPr>
        <w:t> :</w:t>
      </w:r>
    </w:p>
    <w:p w14:paraId="3CB3D6E9" w14:textId="77777777" w:rsidR="008470F9" w:rsidRPr="00352078" w:rsidRDefault="008470F9" w:rsidP="008470F9">
      <w:pPr>
        <w:pStyle w:val="ParagrapheIndent1"/>
        <w:numPr>
          <w:ilvl w:val="0"/>
          <w:numId w:val="18"/>
        </w:numPr>
        <w:spacing w:line="232" w:lineRule="exact"/>
        <w:jc w:val="both"/>
        <w:rPr>
          <w:color w:val="000000"/>
        </w:rPr>
      </w:pPr>
      <w:r w:rsidRPr="00352078">
        <w:rPr>
          <w:color w:val="000000"/>
        </w:rPr>
        <w:t>Annexe 1 à l’AE : Relative à « la déclaration de sous-traitance » ;</w:t>
      </w:r>
    </w:p>
    <w:p w14:paraId="3F7F342C" w14:textId="1313F3C1" w:rsidR="008470F9" w:rsidRPr="00352078" w:rsidRDefault="008470F9" w:rsidP="008470F9">
      <w:pPr>
        <w:pStyle w:val="ParagrapheIndent1"/>
        <w:numPr>
          <w:ilvl w:val="0"/>
          <w:numId w:val="18"/>
        </w:numPr>
        <w:spacing w:line="232" w:lineRule="exact"/>
        <w:jc w:val="both"/>
        <w:rPr>
          <w:color w:val="000000"/>
        </w:rPr>
      </w:pPr>
      <w:r w:rsidRPr="00352078">
        <w:rPr>
          <w:color w:val="000000"/>
        </w:rPr>
        <w:t>Annexe 2 à l’AE : Relative à la « désignation des cotraitants et la répartition des prestations » ;</w:t>
      </w:r>
    </w:p>
    <w:p w14:paraId="74D6FED4" w14:textId="511C2B45" w:rsidR="00226D8C" w:rsidRPr="00352078" w:rsidRDefault="00226D8C" w:rsidP="0085719F">
      <w:pPr>
        <w:pStyle w:val="ParagrapheIndent1"/>
        <w:numPr>
          <w:ilvl w:val="0"/>
          <w:numId w:val="18"/>
        </w:numPr>
        <w:spacing w:line="232" w:lineRule="exact"/>
        <w:jc w:val="both"/>
        <w:rPr>
          <w:color w:val="000000"/>
        </w:rPr>
      </w:pPr>
      <w:r w:rsidRPr="00352078">
        <w:rPr>
          <w:szCs w:val="20"/>
        </w:rPr>
        <w:t>A</w:t>
      </w:r>
      <w:r w:rsidR="008470F9" w:rsidRPr="00352078">
        <w:rPr>
          <w:szCs w:val="20"/>
        </w:rPr>
        <w:t>nnexe 3 à l’AE : Bordereau des Prix U</w:t>
      </w:r>
      <w:r w:rsidRPr="00352078">
        <w:rPr>
          <w:szCs w:val="20"/>
        </w:rPr>
        <w:t>nitaires</w:t>
      </w:r>
      <w:r w:rsidR="005C13B2" w:rsidRPr="00352078">
        <w:rPr>
          <w:szCs w:val="20"/>
        </w:rPr>
        <w:t xml:space="preserve"> et Détail quantitatif Estimatif</w:t>
      </w:r>
      <w:r w:rsidRPr="00352078">
        <w:rPr>
          <w:szCs w:val="20"/>
        </w:rPr>
        <w:t xml:space="preserve"> </w:t>
      </w:r>
      <w:r w:rsidR="0085719F">
        <w:rPr>
          <w:szCs w:val="20"/>
        </w:rPr>
        <w:t>de chaque lot</w:t>
      </w:r>
    </w:p>
    <w:p w14:paraId="3BA72333" w14:textId="0FCACAAF" w:rsidR="00352E6F" w:rsidRPr="00352078" w:rsidRDefault="00352E6F" w:rsidP="008470F9">
      <w:pPr>
        <w:pStyle w:val="ParagrapheIndent1"/>
        <w:spacing w:line="232" w:lineRule="exact"/>
        <w:ind w:right="20"/>
        <w:jc w:val="both"/>
        <w:rPr>
          <w:color w:val="000000"/>
        </w:rPr>
      </w:pPr>
    </w:p>
    <w:p w14:paraId="55633C89" w14:textId="13B58205" w:rsidR="00352E6F" w:rsidRPr="00352078" w:rsidRDefault="00ED4C13" w:rsidP="008470F9">
      <w:pPr>
        <w:pStyle w:val="ParagrapheIndent1"/>
        <w:spacing w:line="232" w:lineRule="exact"/>
        <w:ind w:left="20" w:right="20"/>
        <w:jc w:val="both"/>
        <w:rPr>
          <w:color w:val="000000"/>
        </w:rPr>
      </w:pPr>
      <w:r w:rsidRPr="00352078">
        <w:rPr>
          <w:color w:val="000000"/>
        </w:rPr>
        <w:t xml:space="preserve">    •  </w:t>
      </w:r>
      <w:r w:rsidR="008470F9" w:rsidRPr="00352078">
        <w:rPr>
          <w:b/>
          <w:color w:val="000000"/>
        </w:rPr>
        <w:t>Le Cahier des Clauses Administratives P</w:t>
      </w:r>
      <w:r w:rsidRPr="00352078">
        <w:rPr>
          <w:b/>
          <w:color w:val="000000"/>
        </w:rPr>
        <w:t>articulières (CCAP) et ses annexes : </w:t>
      </w:r>
    </w:p>
    <w:p w14:paraId="5B16254A" w14:textId="09588076" w:rsidR="00352E6F" w:rsidRPr="00352078" w:rsidRDefault="008470F9" w:rsidP="008470F9">
      <w:pPr>
        <w:pStyle w:val="ParagrapheIndent1"/>
        <w:numPr>
          <w:ilvl w:val="0"/>
          <w:numId w:val="18"/>
        </w:numPr>
        <w:spacing w:line="232" w:lineRule="exact"/>
        <w:jc w:val="both"/>
        <w:rPr>
          <w:color w:val="000000"/>
        </w:rPr>
      </w:pPr>
      <w:r w:rsidRPr="00352078">
        <w:rPr>
          <w:color w:val="000000"/>
        </w:rPr>
        <w:t xml:space="preserve">Annexe 1 au CCAP : </w:t>
      </w:r>
      <w:r w:rsidR="00ED4C13" w:rsidRPr="00352078">
        <w:rPr>
          <w:color w:val="000000"/>
        </w:rPr>
        <w:t>Le livret de sécurité</w:t>
      </w:r>
      <w:r w:rsidRPr="00352078">
        <w:rPr>
          <w:color w:val="000000"/>
        </w:rPr>
        <w:t xml:space="preserve"> du prestataire ; </w:t>
      </w:r>
    </w:p>
    <w:p w14:paraId="7BA179B2" w14:textId="020E9E91" w:rsidR="00352E6F" w:rsidRPr="00352078" w:rsidRDefault="00ED4C13" w:rsidP="008470F9">
      <w:pPr>
        <w:pStyle w:val="ParagrapheIndent1"/>
        <w:numPr>
          <w:ilvl w:val="0"/>
          <w:numId w:val="18"/>
        </w:numPr>
        <w:spacing w:line="232" w:lineRule="exact"/>
        <w:jc w:val="both"/>
        <w:rPr>
          <w:color w:val="000000"/>
        </w:rPr>
      </w:pPr>
      <w:r w:rsidRPr="00352078">
        <w:rPr>
          <w:color w:val="000000"/>
        </w:rPr>
        <w:t>Annexe 2 au CCAP</w:t>
      </w:r>
      <w:r w:rsidR="008470F9" w:rsidRPr="00352078">
        <w:rPr>
          <w:color w:val="000000"/>
        </w:rPr>
        <w:t> : La</w:t>
      </w:r>
      <w:r w:rsidRPr="00352078">
        <w:rPr>
          <w:color w:val="000000"/>
        </w:rPr>
        <w:t xml:space="preserve"> Charte d'utilisation des ressources informatiques</w:t>
      </w:r>
      <w:r w:rsidR="008470F9" w:rsidRPr="00352078">
        <w:rPr>
          <w:color w:val="000000"/>
        </w:rPr>
        <w:t> ;</w:t>
      </w:r>
    </w:p>
    <w:p w14:paraId="747111BD" w14:textId="5A4F5982" w:rsidR="008470F9" w:rsidRPr="00352078" w:rsidRDefault="008470F9" w:rsidP="008470F9">
      <w:pPr>
        <w:pStyle w:val="ParagrapheIndent1"/>
        <w:numPr>
          <w:ilvl w:val="0"/>
          <w:numId w:val="18"/>
        </w:numPr>
        <w:spacing w:line="232" w:lineRule="exact"/>
        <w:jc w:val="both"/>
        <w:rPr>
          <w:color w:val="000000"/>
        </w:rPr>
      </w:pPr>
      <w:r w:rsidRPr="00352078">
        <w:rPr>
          <w:color w:val="000000"/>
        </w:rPr>
        <w:t xml:space="preserve">Annexe 3 au CCAP : </w:t>
      </w:r>
      <w:r w:rsidR="00ED4C13" w:rsidRPr="00352078">
        <w:rPr>
          <w:color w:val="000000"/>
        </w:rPr>
        <w:t>Application du Règlement Européen sur la Protection des Données (RGPD</w:t>
      </w:r>
      <w:r w:rsidRPr="00352078">
        <w:rPr>
          <w:color w:val="000000"/>
        </w:rPr>
        <w:t>) ;</w:t>
      </w:r>
    </w:p>
    <w:p w14:paraId="00C75A12" w14:textId="77777777" w:rsidR="008470F9" w:rsidRPr="00352078" w:rsidRDefault="008470F9" w:rsidP="008470F9">
      <w:pPr>
        <w:pStyle w:val="ParagrapheIndent1"/>
        <w:numPr>
          <w:ilvl w:val="0"/>
          <w:numId w:val="18"/>
        </w:numPr>
        <w:spacing w:line="232" w:lineRule="exact"/>
        <w:jc w:val="both"/>
        <w:rPr>
          <w:b/>
          <w:color w:val="000000"/>
        </w:rPr>
      </w:pPr>
      <w:r w:rsidRPr="00352078">
        <w:rPr>
          <w:color w:val="000000"/>
        </w:rPr>
        <w:t>Annexe 4 au CCAP : « Fiche d'engagement et de réception d'une communication sur la sécurité de l'information » ;</w:t>
      </w:r>
    </w:p>
    <w:p w14:paraId="6ABB394A" w14:textId="7FC3A328" w:rsidR="00352E6F" w:rsidRPr="00352078" w:rsidRDefault="00352E6F" w:rsidP="008470F9">
      <w:pPr>
        <w:pStyle w:val="ParagrapheIndent1"/>
        <w:spacing w:line="232" w:lineRule="exact"/>
        <w:ind w:right="20"/>
        <w:jc w:val="both"/>
        <w:rPr>
          <w:color w:val="000000"/>
        </w:rPr>
      </w:pPr>
    </w:p>
    <w:p w14:paraId="0EA36F78" w14:textId="111A128A" w:rsidR="00352E6F" w:rsidRPr="00352078" w:rsidRDefault="00ED4C13" w:rsidP="008470F9">
      <w:pPr>
        <w:pStyle w:val="ParagrapheIndent1"/>
        <w:spacing w:line="232" w:lineRule="exact"/>
        <w:ind w:left="20" w:right="20"/>
        <w:jc w:val="both"/>
        <w:rPr>
          <w:b/>
          <w:color w:val="000000"/>
        </w:rPr>
      </w:pPr>
      <w:r w:rsidRPr="00352078">
        <w:rPr>
          <w:color w:val="000000"/>
        </w:rPr>
        <w:t xml:space="preserve">    •  </w:t>
      </w:r>
      <w:r w:rsidR="008470F9" w:rsidRPr="00352078">
        <w:rPr>
          <w:b/>
          <w:color w:val="000000"/>
        </w:rPr>
        <w:t>Le Cahier des Clauses Techniques P</w:t>
      </w:r>
      <w:r w:rsidRPr="00352078">
        <w:rPr>
          <w:b/>
          <w:color w:val="000000"/>
        </w:rPr>
        <w:t>articulières (CCTP) et ses annexes :</w:t>
      </w:r>
    </w:p>
    <w:p w14:paraId="2EF7F5A2" w14:textId="3245F635" w:rsidR="00352E6F" w:rsidRPr="00352078" w:rsidRDefault="000F2557" w:rsidP="008470F9">
      <w:pPr>
        <w:pStyle w:val="ParagrapheIndent1"/>
        <w:numPr>
          <w:ilvl w:val="0"/>
          <w:numId w:val="18"/>
        </w:numPr>
        <w:spacing w:line="232" w:lineRule="exact"/>
        <w:jc w:val="both"/>
        <w:rPr>
          <w:color w:val="000000"/>
        </w:rPr>
      </w:pPr>
      <w:r w:rsidRPr="00352078">
        <w:rPr>
          <w:color w:val="000000"/>
        </w:rPr>
        <w:t xml:space="preserve">    • </w:t>
      </w:r>
      <w:r w:rsidR="008470F9" w:rsidRPr="00352078">
        <w:rPr>
          <w:color w:val="000000"/>
        </w:rPr>
        <w:t>Annexe 1 au CCTP</w:t>
      </w:r>
      <w:r w:rsidR="00ED4C13" w:rsidRPr="00352078">
        <w:rPr>
          <w:color w:val="000000"/>
        </w:rPr>
        <w:t xml:space="preserve"> : Adresses des sites et des lignes de télésurveillance de la CPCAM</w:t>
      </w:r>
      <w:r w:rsidR="008470F9" w:rsidRPr="00352078">
        <w:rPr>
          <w:color w:val="000000"/>
        </w:rPr>
        <w:t> (commun à tous les lots) ;</w:t>
      </w:r>
    </w:p>
    <w:p w14:paraId="33DACD28" w14:textId="77777777" w:rsidR="00AC25EC" w:rsidRPr="00352078" w:rsidRDefault="00ED4C13" w:rsidP="00AA0876">
      <w:pPr>
        <w:pStyle w:val="ParagrapheIndent1"/>
        <w:spacing w:line="232" w:lineRule="exact"/>
        <w:ind w:left="20" w:right="20"/>
        <w:jc w:val="both"/>
        <w:rPr>
          <w:color w:val="000000"/>
        </w:rPr>
      </w:pPr>
      <w:r w:rsidRPr="00352078">
        <w:rPr>
          <w:color w:val="000000"/>
        </w:rPr>
        <w:t> </w:t>
      </w:r>
    </w:p>
    <w:p w14:paraId="6BFD545D" w14:textId="2B6C6506" w:rsidR="00352E6F" w:rsidRPr="00352078" w:rsidRDefault="00ED4C13">
      <w:pPr>
        <w:pStyle w:val="ParagrapheIndent1"/>
        <w:spacing w:line="232" w:lineRule="exact"/>
        <w:ind w:left="20" w:right="20"/>
        <w:jc w:val="both"/>
        <w:rPr>
          <w:color w:val="000000"/>
        </w:rPr>
      </w:pPr>
      <w:r w:rsidRPr="00352078">
        <w:rPr>
          <w:color w:val="000000"/>
        </w:rPr>
        <w:t xml:space="preserve">    •  </w:t>
      </w:r>
      <w:r w:rsidR="000C6CA3" w:rsidRPr="000C6CA3">
        <w:rPr>
          <w:b/>
          <w:color w:val="000000"/>
        </w:rPr>
        <w:t>Pour le lot N°1, l</w:t>
      </w:r>
      <w:r w:rsidRPr="00352078">
        <w:rPr>
          <w:b/>
          <w:color w:val="000000"/>
        </w:rPr>
        <w:t>a liste du personnel transférable dans le respect de l'avenant du 28 janvier 2011 à l'accord du 5 mars 2002 relatif à la reprise du personnel concernant les entrepris</w:t>
      </w:r>
      <w:r w:rsidR="00AC25EC" w:rsidRPr="00352078">
        <w:rPr>
          <w:b/>
          <w:color w:val="000000"/>
        </w:rPr>
        <w:t>es de prévention et de sécurité</w:t>
      </w:r>
      <w:r w:rsidR="00AC25EC" w:rsidRPr="00352078">
        <w:rPr>
          <w:color w:val="000000"/>
        </w:rPr>
        <w:t> ;</w:t>
      </w:r>
    </w:p>
    <w:p w14:paraId="709A7602" w14:textId="77777777" w:rsidR="00AC25EC" w:rsidRPr="00352078" w:rsidRDefault="00AC25EC" w:rsidP="00AC25EC"/>
    <w:p w14:paraId="3CB3D1C8" w14:textId="1C742D2E" w:rsidR="000F2557" w:rsidRPr="00352078" w:rsidRDefault="00AC25EC" w:rsidP="00592B23">
      <w:pPr>
        <w:pStyle w:val="ParagrapheIndent1"/>
        <w:tabs>
          <w:tab w:val="left" w:pos="3960"/>
        </w:tabs>
        <w:spacing w:line="232" w:lineRule="exact"/>
        <w:ind w:left="20" w:right="20"/>
        <w:jc w:val="both"/>
        <w:rPr>
          <w:color w:val="000000"/>
        </w:rPr>
      </w:pPr>
      <w:r w:rsidRPr="00352078">
        <w:rPr>
          <w:color w:val="000000"/>
        </w:rPr>
        <w:t xml:space="preserve">    •  </w:t>
      </w:r>
      <w:r w:rsidRPr="00352078">
        <w:rPr>
          <w:b/>
          <w:color w:val="000000"/>
        </w:rPr>
        <w:t>Le cadre de réponse technique</w:t>
      </w:r>
      <w:r w:rsidRPr="00352078">
        <w:rPr>
          <w:color w:val="000000"/>
        </w:rPr>
        <w:t> </w:t>
      </w:r>
      <w:r w:rsidR="000F2557" w:rsidRPr="00352078">
        <w:rPr>
          <w:color w:val="000000"/>
        </w:rPr>
        <w:t>(à compléter pour chaque lot</w:t>
      </w:r>
      <w:r w:rsidR="0085719F">
        <w:rPr>
          <w:color w:val="000000"/>
        </w:rPr>
        <w:t xml:space="preserve"> pour lequel le candidat dépose une offre</w:t>
      </w:r>
      <w:r w:rsidR="000F2557" w:rsidRPr="00352078">
        <w:rPr>
          <w:color w:val="000000"/>
        </w:rPr>
        <w:t xml:space="preserve">) </w:t>
      </w:r>
      <w:r w:rsidRPr="00352078">
        <w:rPr>
          <w:color w:val="000000"/>
        </w:rPr>
        <w:t>;</w:t>
      </w:r>
    </w:p>
    <w:p w14:paraId="605142E9" w14:textId="77777777" w:rsidR="000F2557" w:rsidRPr="00352078" w:rsidRDefault="000F2557" w:rsidP="00EC57B5">
      <w:pPr>
        <w:pStyle w:val="ParagrapheIndent1"/>
        <w:tabs>
          <w:tab w:val="left" w:pos="3960"/>
        </w:tabs>
        <w:spacing w:line="232" w:lineRule="exact"/>
        <w:ind w:left="20" w:right="20"/>
        <w:jc w:val="both"/>
        <w:rPr>
          <w:color w:val="000000"/>
        </w:rPr>
      </w:pPr>
    </w:p>
    <w:p w14:paraId="5EF250BE" w14:textId="74A2ABD3" w:rsidR="00AC25EC" w:rsidRPr="00352078" w:rsidRDefault="000F2557" w:rsidP="00EC57B5">
      <w:pPr>
        <w:pStyle w:val="ParagrapheIndent1"/>
        <w:tabs>
          <w:tab w:val="left" w:pos="3960"/>
        </w:tabs>
        <w:spacing w:line="232" w:lineRule="exact"/>
        <w:ind w:left="20" w:right="20"/>
        <w:jc w:val="both"/>
        <w:rPr>
          <w:b/>
          <w:color w:val="000000"/>
        </w:rPr>
      </w:pPr>
      <w:r w:rsidRPr="00352078">
        <w:rPr>
          <w:b/>
          <w:color w:val="000000"/>
        </w:rPr>
        <w:t xml:space="preserve">    •  La déclaration sur l’honneur fournie par la CPCAM</w:t>
      </w:r>
      <w:r w:rsidR="00AC25EC" w:rsidRPr="00352078">
        <w:rPr>
          <w:b/>
          <w:color w:val="000000"/>
        </w:rPr>
        <w:tab/>
      </w:r>
    </w:p>
    <w:p w14:paraId="11106C62" w14:textId="77777777" w:rsidR="00352E6F" w:rsidRPr="00352078" w:rsidRDefault="00ED4C13" w:rsidP="00AA0876">
      <w:pPr>
        <w:pStyle w:val="ParagrapheIndent1"/>
        <w:spacing w:line="232" w:lineRule="exact"/>
        <w:ind w:left="20" w:right="20"/>
        <w:jc w:val="both"/>
        <w:rPr>
          <w:color w:val="000000"/>
        </w:rPr>
      </w:pPr>
      <w:r w:rsidRPr="00352078">
        <w:rPr>
          <w:color w:val="000000"/>
        </w:rPr>
        <w:t> </w:t>
      </w:r>
    </w:p>
    <w:p w14:paraId="4B4C2082" w14:textId="683E46E0" w:rsidR="000F2557" w:rsidRDefault="000F2557" w:rsidP="000F2557">
      <w:pPr>
        <w:pStyle w:val="ParagrapheIndent1"/>
        <w:spacing w:after="240"/>
        <w:jc w:val="both"/>
        <w:rPr>
          <w:color w:val="000000"/>
        </w:rPr>
      </w:pPr>
      <w:r w:rsidRPr="00352078">
        <w:rPr>
          <w:color w:val="000000"/>
        </w:rPr>
        <w:t>Le DCE est remis gratuitement à chaque candidat</w:t>
      </w:r>
      <w:r w:rsidR="006124BE">
        <w:rPr>
          <w:color w:val="000000"/>
        </w:rPr>
        <w:t xml:space="preserve"> à l’adresse suivante : </w:t>
      </w:r>
      <w:hyperlink r:id="rId12" w:history="1">
        <w:r w:rsidR="006124BE" w:rsidRPr="00390C23">
          <w:rPr>
            <w:rStyle w:val="Lienhypertexte"/>
          </w:rPr>
          <w:t>https://www.marches-publics.gouv.fr/?page=Entreprise.EntrepriseAdvancedSearch&amp;AllCons&amp;id=3047639&amp;orgAcronyme=s7h</w:t>
        </w:r>
      </w:hyperlink>
    </w:p>
    <w:p w14:paraId="4287E82E" w14:textId="0048FD06" w:rsidR="000F2557" w:rsidRPr="00352078" w:rsidRDefault="000F2557" w:rsidP="000F2557">
      <w:pPr>
        <w:pStyle w:val="ParagrapheIndent1"/>
        <w:jc w:val="both"/>
        <w:rPr>
          <w:color w:val="000000"/>
        </w:rPr>
      </w:pPr>
      <w:r w:rsidRPr="00352078">
        <w:rPr>
          <w:color w:val="000000"/>
        </w:rPr>
        <w:t>Aucune demande d'envoi du DCE sur support physique électronique n'est autorisée.</w:t>
      </w:r>
    </w:p>
    <w:p w14:paraId="0B1F72B3" w14:textId="77777777" w:rsidR="000F2557" w:rsidRPr="00352078" w:rsidRDefault="000F2557" w:rsidP="001A606D">
      <w:pPr>
        <w:spacing w:before="240"/>
      </w:pPr>
    </w:p>
    <w:p w14:paraId="73BE9BAA" w14:textId="77777777" w:rsidR="00352E6F" w:rsidRPr="00352078" w:rsidRDefault="00ED4C13">
      <w:pPr>
        <w:pStyle w:val="ParagrapheIndent1"/>
        <w:spacing w:line="232" w:lineRule="exact"/>
        <w:ind w:left="20" w:right="20"/>
        <w:jc w:val="both"/>
        <w:rPr>
          <w:color w:val="000000"/>
        </w:rPr>
      </w:pPr>
      <w:r w:rsidRPr="00352078">
        <w:rPr>
          <w:b/>
          <w:color w:val="000000"/>
        </w:rPr>
        <w:t>   4.2. Modification du dossier de consultation</w:t>
      </w:r>
    </w:p>
    <w:p w14:paraId="7266C7FC" w14:textId="77777777" w:rsidR="00352E6F" w:rsidRPr="00352078" w:rsidRDefault="00352E6F">
      <w:pPr>
        <w:pStyle w:val="ParagrapheIndent1"/>
        <w:spacing w:line="232" w:lineRule="exact"/>
        <w:ind w:left="20" w:right="20"/>
        <w:jc w:val="both"/>
        <w:rPr>
          <w:color w:val="000000"/>
        </w:rPr>
      </w:pPr>
    </w:p>
    <w:p w14:paraId="53A3029C" w14:textId="2A52F672" w:rsidR="001C096B" w:rsidRPr="00352078" w:rsidRDefault="001C096B" w:rsidP="001C096B">
      <w:pPr>
        <w:pStyle w:val="ParagrapheIndent1"/>
        <w:spacing w:line="232" w:lineRule="exact"/>
        <w:jc w:val="both"/>
        <w:rPr>
          <w:color w:val="000000"/>
        </w:rPr>
      </w:pPr>
      <w:r w:rsidRPr="00352078">
        <w:rPr>
          <w:color w:val="000000"/>
        </w:rPr>
        <w:t xml:space="preserve">Le pouvoir adjudicateur se réserve le droit d'apporter, au plus tard six (6) jours avant la date limite de réception des </w:t>
      </w:r>
      <w:r w:rsidR="00B94E3C">
        <w:rPr>
          <w:color w:val="000000"/>
        </w:rPr>
        <w:t>pli</w:t>
      </w:r>
      <w:r w:rsidRPr="00352078">
        <w:rPr>
          <w:color w:val="000000"/>
        </w:rPr>
        <w:t>s, des modifications de détail et/ou des précisions à tout élément composant le dossier de consultation.</w:t>
      </w:r>
    </w:p>
    <w:p w14:paraId="2FA809DE" w14:textId="77777777" w:rsidR="001C096B" w:rsidRPr="00352078" w:rsidRDefault="001C096B" w:rsidP="001C096B">
      <w:pPr>
        <w:pStyle w:val="ParagrapheIndent1"/>
        <w:spacing w:line="232" w:lineRule="exact"/>
        <w:jc w:val="both"/>
        <w:rPr>
          <w:color w:val="000000"/>
        </w:rPr>
      </w:pPr>
    </w:p>
    <w:p w14:paraId="5C8F5267" w14:textId="77777777" w:rsidR="001C096B" w:rsidRPr="00352078" w:rsidRDefault="001C096B" w:rsidP="001C096B">
      <w:pPr>
        <w:pStyle w:val="ParagrapheIndent1"/>
        <w:spacing w:line="232" w:lineRule="exact"/>
        <w:jc w:val="both"/>
        <w:rPr>
          <w:color w:val="000000"/>
        </w:rPr>
      </w:pPr>
      <w:r w:rsidRPr="00352078">
        <w:rPr>
          <w:color w:val="000000"/>
        </w:rPr>
        <w:t>Le pouvoir adjudicateur informera les candidats de la prolongation de la durée de la consultation et indiquera la nouvelle date limite de réception des plis.</w:t>
      </w:r>
    </w:p>
    <w:p w14:paraId="01592193" w14:textId="77777777" w:rsidR="001C096B" w:rsidRPr="00352078" w:rsidRDefault="001C096B" w:rsidP="001C096B">
      <w:pPr>
        <w:pStyle w:val="ParagrapheIndent1"/>
        <w:spacing w:line="232" w:lineRule="exact"/>
        <w:jc w:val="both"/>
        <w:rPr>
          <w:color w:val="000000"/>
        </w:rPr>
      </w:pPr>
      <w:r w:rsidRPr="00352078">
        <w:rPr>
          <w:color w:val="000000"/>
        </w:rPr>
        <w:t> </w:t>
      </w:r>
    </w:p>
    <w:p w14:paraId="5369A3F2" w14:textId="77777777" w:rsidR="001C096B" w:rsidRPr="00352078" w:rsidRDefault="001C096B" w:rsidP="001C096B">
      <w:pPr>
        <w:pStyle w:val="ParagrapheIndent1"/>
        <w:spacing w:line="232" w:lineRule="exact"/>
        <w:jc w:val="both"/>
        <w:rPr>
          <w:color w:val="000000"/>
        </w:rPr>
      </w:pPr>
      <w:r w:rsidRPr="00352078">
        <w:rPr>
          <w:color w:val="000000"/>
        </w:rPr>
        <w:t>Si lors de la procédure, la date limite de réception des plis est reportée, les précédentes dispositions précédentes est applicable en fonction de cette nouvelle date.</w:t>
      </w:r>
    </w:p>
    <w:p w14:paraId="16C366D1" w14:textId="77777777" w:rsidR="001C096B" w:rsidRPr="00352078" w:rsidRDefault="001C096B" w:rsidP="001C096B">
      <w:pPr>
        <w:pStyle w:val="ParagrapheIndent1"/>
        <w:spacing w:line="232" w:lineRule="exact"/>
        <w:jc w:val="both"/>
        <w:rPr>
          <w:color w:val="000000"/>
        </w:rPr>
      </w:pPr>
      <w:r w:rsidRPr="00352078">
        <w:rPr>
          <w:color w:val="000000"/>
        </w:rPr>
        <w:t> </w:t>
      </w:r>
    </w:p>
    <w:p w14:paraId="614C0E14" w14:textId="77777777" w:rsidR="001C096B" w:rsidRPr="00352078" w:rsidRDefault="001C096B" w:rsidP="001C096B">
      <w:pPr>
        <w:pStyle w:val="ParagrapheIndent1"/>
        <w:spacing w:line="232" w:lineRule="exact"/>
        <w:jc w:val="both"/>
        <w:rPr>
          <w:color w:val="000000"/>
        </w:rPr>
      </w:pPr>
      <w:r w:rsidRPr="00352078">
        <w:rPr>
          <w:color w:val="000000"/>
        </w:rPr>
        <w:t>Conformément à l’article R. 2151-4 du Code de la commande publique (CCP), la durée de la prolongation est proportionnée à l’importance des informations demandées ou des modifications apportées.</w:t>
      </w:r>
    </w:p>
    <w:p w14:paraId="3DC51146" w14:textId="77777777" w:rsidR="001C096B" w:rsidRPr="00352078" w:rsidRDefault="001C096B" w:rsidP="001C096B">
      <w:pPr>
        <w:pStyle w:val="ParagrapheIndent1"/>
        <w:spacing w:line="232" w:lineRule="exact"/>
        <w:jc w:val="both"/>
        <w:rPr>
          <w:color w:val="000000"/>
        </w:rPr>
      </w:pPr>
      <w:r w:rsidRPr="00352078">
        <w:rPr>
          <w:color w:val="000000"/>
        </w:rPr>
        <w:t> </w:t>
      </w:r>
    </w:p>
    <w:p w14:paraId="4C347582" w14:textId="77777777" w:rsidR="001C096B" w:rsidRPr="00352078" w:rsidRDefault="001C096B" w:rsidP="001C096B">
      <w:pPr>
        <w:pStyle w:val="ParagrapheIndent1"/>
        <w:spacing w:line="232" w:lineRule="exact"/>
        <w:jc w:val="both"/>
        <w:rPr>
          <w:color w:val="000000"/>
        </w:rPr>
      </w:pPr>
      <w:r w:rsidRPr="00352078">
        <w:rPr>
          <w:color w:val="000000"/>
        </w:rPr>
        <w:t>Les renseignements complémentaires publiés sur le profil acheteur de l’organisme (réponses aux questions / Modification) font partie intégrante du dossier de consultation.</w:t>
      </w:r>
    </w:p>
    <w:p w14:paraId="11477D42" w14:textId="77777777" w:rsidR="00352E6F" w:rsidRPr="00352078" w:rsidRDefault="00ED4C13" w:rsidP="001A606D">
      <w:pPr>
        <w:pStyle w:val="ParagrapheIndent1"/>
        <w:spacing w:before="240" w:line="232" w:lineRule="exact"/>
        <w:ind w:left="20" w:right="20"/>
        <w:jc w:val="both"/>
        <w:rPr>
          <w:color w:val="000000"/>
        </w:rPr>
      </w:pPr>
      <w:r w:rsidRPr="00352078">
        <w:rPr>
          <w:color w:val="000000"/>
        </w:rPr>
        <w:t> </w:t>
      </w:r>
    </w:p>
    <w:p w14:paraId="7E9D0432" w14:textId="77777777" w:rsidR="00352E6F" w:rsidRPr="00352078" w:rsidRDefault="00ED4C13">
      <w:pPr>
        <w:pStyle w:val="ParagrapheIndent1"/>
        <w:spacing w:line="232" w:lineRule="exact"/>
        <w:ind w:left="20" w:right="20"/>
        <w:jc w:val="both"/>
        <w:rPr>
          <w:color w:val="000000"/>
        </w:rPr>
      </w:pPr>
      <w:r w:rsidRPr="00352078">
        <w:rPr>
          <w:b/>
          <w:color w:val="000000"/>
        </w:rPr>
        <w:t>   4.3. Questions des candidats :</w:t>
      </w:r>
    </w:p>
    <w:p w14:paraId="68B6ED58" w14:textId="77777777" w:rsidR="00352E6F" w:rsidRPr="00352078" w:rsidRDefault="00ED4C13">
      <w:pPr>
        <w:pStyle w:val="ParagrapheIndent1"/>
        <w:spacing w:line="232" w:lineRule="exact"/>
        <w:ind w:left="20" w:right="20"/>
        <w:jc w:val="both"/>
        <w:rPr>
          <w:color w:val="000000"/>
        </w:rPr>
      </w:pPr>
      <w:r w:rsidRPr="00352078">
        <w:rPr>
          <w:color w:val="000000"/>
        </w:rPr>
        <w:t> </w:t>
      </w:r>
    </w:p>
    <w:p w14:paraId="768D87BE" w14:textId="77777777" w:rsidR="001C096B" w:rsidRPr="00352078" w:rsidRDefault="001C096B" w:rsidP="001C096B">
      <w:pPr>
        <w:pStyle w:val="ParagrapheIndent1"/>
        <w:spacing w:line="232" w:lineRule="exact"/>
        <w:jc w:val="both"/>
        <w:rPr>
          <w:color w:val="000000"/>
        </w:rPr>
      </w:pPr>
      <w:r w:rsidRPr="00352078">
        <w:rPr>
          <w:color w:val="000000"/>
        </w:rPr>
        <w:t xml:space="preserve">Pour obtenir les renseignements techniques et administratifs complémentaires qu’ils jugeraient utiles pour élaborer une offre en toute connaissance de cause, les candidats formuleront leur demande par écrit au plus tard dix (10) jours avant la date limite de remise des offres, obligatoirement sur la plateforme des achats de l’Organisme PLACE, profil acheteur de l'Organisme à l’adresse </w:t>
      </w:r>
      <w:hyperlink r:id="rId13" w:history="1">
        <w:r w:rsidRPr="00352078">
          <w:rPr>
            <w:rStyle w:val="Lienhypertexte"/>
          </w:rPr>
          <w:t>https://www.marches-publics.gouv.fr/</w:t>
        </w:r>
      </w:hyperlink>
    </w:p>
    <w:p w14:paraId="2E9D7C5C" w14:textId="77777777" w:rsidR="001C096B" w:rsidRPr="00352078" w:rsidRDefault="001C096B" w:rsidP="001C096B">
      <w:pPr>
        <w:pStyle w:val="ParagrapheIndent1"/>
        <w:spacing w:line="232" w:lineRule="exact"/>
        <w:jc w:val="both"/>
        <w:rPr>
          <w:color w:val="000000"/>
        </w:rPr>
      </w:pPr>
    </w:p>
    <w:p w14:paraId="6AB8A478" w14:textId="77777777" w:rsidR="001C096B" w:rsidRPr="00352078" w:rsidRDefault="001C096B" w:rsidP="001C096B">
      <w:pPr>
        <w:pStyle w:val="ParagrapheIndent1"/>
        <w:spacing w:line="232" w:lineRule="exact"/>
        <w:jc w:val="both"/>
        <w:rPr>
          <w:color w:val="000000"/>
        </w:rPr>
      </w:pPr>
      <w:r w:rsidRPr="00352078">
        <w:rPr>
          <w:color w:val="000000"/>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488A81A2" w14:textId="77777777" w:rsidR="001C096B" w:rsidRPr="00352078" w:rsidRDefault="001C096B" w:rsidP="001C096B">
      <w:pPr>
        <w:pStyle w:val="ParagrapheIndent1"/>
        <w:spacing w:line="232" w:lineRule="exact"/>
        <w:jc w:val="both"/>
        <w:rPr>
          <w:color w:val="000000"/>
        </w:rPr>
      </w:pPr>
    </w:p>
    <w:p w14:paraId="049C0F3A" w14:textId="77777777" w:rsidR="001C096B" w:rsidRPr="00352078" w:rsidRDefault="001C096B" w:rsidP="001C096B">
      <w:pPr>
        <w:pStyle w:val="ParagrapheIndent1"/>
        <w:spacing w:line="232" w:lineRule="exact"/>
        <w:jc w:val="both"/>
        <w:rPr>
          <w:color w:val="000000"/>
        </w:rPr>
      </w:pPr>
      <w:r w:rsidRPr="00352078">
        <w:rPr>
          <w:color w:val="000000"/>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09357FE5" w14:textId="77777777" w:rsidR="00352E6F" w:rsidRPr="00352078" w:rsidRDefault="00ED4C13">
      <w:pPr>
        <w:pStyle w:val="ParagrapheIndent1"/>
        <w:spacing w:after="240" w:line="232" w:lineRule="exact"/>
        <w:ind w:left="20" w:right="20"/>
        <w:jc w:val="both"/>
        <w:rPr>
          <w:color w:val="000000"/>
        </w:rPr>
      </w:pPr>
      <w:r w:rsidRPr="00352078">
        <w:rPr>
          <w:color w:val="000000"/>
        </w:rPr>
        <w:t> </w:t>
      </w:r>
    </w:p>
    <w:p w14:paraId="647833E1" w14:textId="77777777" w:rsidR="00352E6F" w:rsidRPr="00352078" w:rsidRDefault="00ED4C13" w:rsidP="001A606D">
      <w:pPr>
        <w:pStyle w:val="Titre1"/>
        <w:spacing w:after="0"/>
        <w:rPr>
          <w:rFonts w:ascii="Trebuchet MS" w:eastAsia="Trebuchet MS" w:hAnsi="Trebuchet MS" w:cs="Trebuchet MS"/>
          <w:color w:val="000000"/>
          <w:sz w:val="28"/>
        </w:rPr>
      </w:pPr>
      <w:bookmarkStart w:id="22" w:name="_Toc240881708"/>
      <w:r w:rsidRPr="00352078">
        <w:rPr>
          <w:rFonts w:ascii="Trebuchet MS" w:eastAsia="Trebuchet MS" w:hAnsi="Trebuchet MS" w:cs="Trebuchet MS"/>
          <w:color w:val="000000"/>
          <w:sz w:val="28"/>
        </w:rPr>
        <w:t>5 - Présentation des candidatures et des offres</w:t>
      </w:r>
      <w:bookmarkEnd w:id="22"/>
    </w:p>
    <w:p w14:paraId="0445AF34" w14:textId="77777777" w:rsidR="001A606D" w:rsidRPr="00352078" w:rsidRDefault="001A606D" w:rsidP="001A606D">
      <w:pPr>
        <w:pStyle w:val="ParagrapheIndent1"/>
        <w:spacing w:line="232" w:lineRule="exact"/>
        <w:jc w:val="both"/>
        <w:rPr>
          <w:color w:val="000000"/>
        </w:rPr>
      </w:pPr>
    </w:p>
    <w:p w14:paraId="6F055FBC" w14:textId="0AD0B894" w:rsidR="001C096B" w:rsidRPr="00352078" w:rsidRDefault="001C096B" w:rsidP="001A606D">
      <w:pPr>
        <w:pStyle w:val="ParagrapheIndent1"/>
        <w:spacing w:line="232" w:lineRule="exact"/>
        <w:jc w:val="both"/>
        <w:rPr>
          <w:color w:val="000000"/>
        </w:rPr>
      </w:pPr>
      <w:r w:rsidRPr="00352078">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3C36938D" w14:textId="77777777" w:rsidR="001C096B" w:rsidRPr="00352078" w:rsidRDefault="001C096B" w:rsidP="001C096B">
      <w:pPr>
        <w:pStyle w:val="ParagrapheIndent1"/>
        <w:spacing w:line="232" w:lineRule="exact"/>
        <w:jc w:val="both"/>
        <w:rPr>
          <w:color w:val="000000"/>
        </w:rPr>
      </w:pPr>
      <w:r w:rsidRPr="00352078">
        <w:rPr>
          <w:color w:val="000000"/>
        </w:rPr>
        <w:t>Les offres des candidats seront entièrement rédigées en langue française et exprimées en EURO.</w:t>
      </w:r>
    </w:p>
    <w:p w14:paraId="14C76390" w14:textId="77777777" w:rsidR="001C096B" w:rsidRPr="00352078" w:rsidRDefault="001C096B" w:rsidP="001C096B">
      <w:pPr>
        <w:pStyle w:val="ParagrapheIndent1"/>
        <w:spacing w:line="232" w:lineRule="exact"/>
        <w:jc w:val="both"/>
        <w:rPr>
          <w:color w:val="000000"/>
        </w:rPr>
      </w:pPr>
      <w:r w:rsidRPr="00352078">
        <w:rPr>
          <w:color w:val="000000"/>
        </w:rPr>
        <w:t>Si les offres des candidats sont rédigées dans une autre langue, elles doivent être accompagnées d'une traduction en français, cette traduction doit concerner l'ensemble des documents remis dans l'offre.</w:t>
      </w:r>
    </w:p>
    <w:p w14:paraId="40434EE6" w14:textId="77777777" w:rsidR="001C096B" w:rsidRPr="00352078" w:rsidRDefault="001C096B" w:rsidP="001C096B">
      <w:pPr>
        <w:pStyle w:val="ParagrapheIndent1"/>
        <w:spacing w:line="232" w:lineRule="exact"/>
        <w:jc w:val="both"/>
        <w:rPr>
          <w:color w:val="000000"/>
        </w:rPr>
      </w:pPr>
      <w:r w:rsidRPr="00352078">
        <w:rPr>
          <w:color w:val="000000"/>
        </w:rPr>
        <w:t> </w:t>
      </w:r>
    </w:p>
    <w:p w14:paraId="5861DBC1" w14:textId="4CD19269" w:rsidR="005C13B2" w:rsidRPr="00352078" w:rsidRDefault="001C096B" w:rsidP="005C13B2">
      <w:pPr>
        <w:pStyle w:val="ParagrapheIndent1"/>
        <w:spacing w:after="240" w:line="232" w:lineRule="exact"/>
        <w:jc w:val="both"/>
        <w:rPr>
          <w:color w:val="000000"/>
        </w:rPr>
      </w:pPr>
      <w:r w:rsidRPr="00352078">
        <w:rPr>
          <w:color w:val="000000"/>
          <w:u w:val="single"/>
        </w:rPr>
        <w:t>ATTENTION :</w:t>
      </w:r>
      <w:r w:rsidRPr="00352078">
        <w:rPr>
          <w:color w:val="000000"/>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2B4769DD" w14:textId="77777777" w:rsidR="005C13B2" w:rsidRPr="00352078" w:rsidRDefault="005C13B2" w:rsidP="005C13B2"/>
    <w:p w14:paraId="59DCF0DD" w14:textId="77777777" w:rsidR="00352E6F" w:rsidRPr="00352078" w:rsidRDefault="00ED4C13">
      <w:pPr>
        <w:pStyle w:val="Titre2"/>
        <w:ind w:left="300" w:right="20"/>
        <w:rPr>
          <w:rFonts w:ascii="Trebuchet MS" w:eastAsia="Trebuchet MS" w:hAnsi="Trebuchet MS" w:cs="Trebuchet MS"/>
          <w:i w:val="0"/>
          <w:color w:val="000000"/>
          <w:sz w:val="24"/>
        </w:rPr>
      </w:pPr>
      <w:bookmarkStart w:id="23" w:name="_Toc240881709"/>
      <w:r w:rsidRPr="00352078">
        <w:rPr>
          <w:rFonts w:ascii="Trebuchet MS" w:eastAsia="Trebuchet MS" w:hAnsi="Trebuchet MS" w:cs="Trebuchet MS"/>
          <w:i w:val="0"/>
          <w:color w:val="000000"/>
          <w:sz w:val="24"/>
        </w:rPr>
        <w:t>5.1 - Documents à produire</w:t>
      </w:r>
      <w:bookmarkEnd w:id="23"/>
    </w:p>
    <w:p w14:paraId="0C1121AF" w14:textId="77777777" w:rsidR="009A7AB5" w:rsidRPr="00352078" w:rsidRDefault="00ED4C13">
      <w:pPr>
        <w:pStyle w:val="ParagrapheIndent2"/>
        <w:spacing w:line="232" w:lineRule="exact"/>
        <w:ind w:left="20" w:right="20"/>
        <w:jc w:val="both"/>
        <w:rPr>
          <w:b/>
          <w:color w:val="000000"/>
        </w:rPr>
      </w:pPr>
      <w:r w:rsidRPr="00352078">
        <w:rPr>
          <w:b/>
          <w:color w:val="000000"/>
        </w:rPr>
        <w:t> </w:t>
      </w:r>
    </w:p>
    <w:p w14:paraId="0845F06C" w14:textId="77777777" w:rsidR="00352E6F" w:rsidRPr="00352078" w:rsidRDefault="00ED4C13">
      <w:pPr>
        <w:pStyle w:val="ParagrapheIndent2"/>
        <w:spacing w:line="232" w:lineRule="exact"/>
        <w:ind w:left="20" w:right="20"/>
        <w:jc w:val="both"/>
        <w:rPr>
          <w:color w:val="000000"/>
        </w:rPr>
      </w:pPr>
      <w:r w:rsidRPr="00352078">
        <w:rPr>
          <w:b/>
          <w:color w:val="000000"/>
          <w:u w:val="single"/>
        </w:rPr>
        <w:t>Pièces à remettre au titre de la candidature</w:t>
      </w:r>
    </w:p>
    <w:p w14:paraId="084FB529" w14:textId="77777777" w:rsidR="001C096B" w:rsidRPr="00352078" w:rsidRDefault="001C096B" w:rsidP="001C096B">
      <w:pPr>
        <w:pStyle w:val="ParagrapheIndent2"/>
        <w:spacing w:line="232" w:lineRule="exact"/>
        <w:jc w:val="both"/>
        <w:rPr>
          <w:color w:val="000000"/>
        </w:rPr>
      </w:pPr>
    </w:p>
    <w:p w14:paraId="207C38BC" w14:textId="2094D22C" w:rsidR="001C096B" w:rsidRPr="00352078" w:rsidRDefault="001C096B" w:rsidP="001C096B">
      <w:pPr>
        <w:pStyle w:val="ParagrapheIndent2"/>
        <w:spacing w:line="232" w:lineRule="exact"/>
        <w:jc w:val="both"/>
        <w:rPr>
          <w:color w:val="000000"/>
        </w:rPr>
      </w:pPr>
      <w:r w:rsidRPr="00352078">
        <w:rPr>
          <w:color w:val="000000"/>
        </w:rPr>
        <w:t xml:space="preserve">Les candidats doivent fournir un dossier de candidature comprenant les pièces justificatives </w:t>
      </w:r>
      <w:proofErr w:type="gramStart"/>
      <w:r w:rsidRPr="00352078">
        <w:rPr>
          <w:color w:val="000000"/>
        </w:rPr>
        <w:t>suivantes:</w:t>
      </w:r>
      <w:proofErr w:type="gramEnd"/>
    </w:p>
    <w:p w14:paraId="589958BD" w14:textId="77777777" w:rsidR="001C096B" w:rsidRPr="00352078" w:rsidRDefault="001C096B" w:rsidP="001C096B">
      <w:pPr>
        <w:pStyle w:val="ParagrapheIndent2"/>
        <w:spacing w:line="232" w:lineRule="exact"/>
        <w:jc w:val="both"/>
        <w:rPr>
          <w:color w:val="000000"/>
        </w:rPr>
      </w:pPr>
    </w:p>
    <w:p w14:paraId="0DEE3FB4" w14:textId="77777777" w:rsidR="001C096B" w:rsidRPr="00352078" w:rsidRDefault="001C096B" w:rsidP="001C096B">
      <w:pPr>
        <w:pStyle w:val="ParagrapheIndent2"/>
        <w:numPr>
          <w:ilvl w:val="0"/>
          <w:numId w:val="22"/>
        </w:numPr>
        <w:spacing w:line="232" w:lineRule="exact"/>
        <w:jc w:val="both"/>
        <w:rPr>
          <w:color w:val="000000"/>
        </w:rPr>
      </w:pPr>
      <w:r w:rsidRPr="00352078">
        <w:rPr>
          <w:color w:val="000000"/>
        </w:rPr>
        <w:t>La Lettre de candidature - Habilitation du mandataire par ses cotraitants : formulaire DC 1 (disponible sur le site du ministère : www.economie.gouv) ou équivalent ;</w:t>
      </w:r>
    </w:p>
    <w:p w14:paraId="080E853B" w14:textId="77777777" w:rsidR="001C096B" w:rsidRPr="00352078" w:rsidRDefault="001C096B" w:rsidP="001C096B"/>
    <w:p w14:paraId="3019DBB0" w14:textId="77777777" w:rsidR="001C096B" w:rsidRPr="00352078" w:rsidRDefault="001C096B" w:rsidP="001C096B">
      <w:pPr>
        <w:pStyle w:val="ParagrapheIndent2"/>
        <w:spacing w:line="232" w:lineRule="exact"/>
        <w:jc w:val="both"/>
        <w:rPr>
          <w:color w:val="000000"/>
        </w:rPr>
      </w:pPr>
      <w:r w:rsidRPr="00352078">
        <w:rPr>
          <w:color w:val="000000"/>
        </w:rPr>
        <w:t xml:space="preserve">    2.  La Déclaration du candidat individuel ou du membre du groupement : formulaire DC 2 (disponible sur le site du ministère : www.economie.gouv) ou équivalent ;</w:t>
      </w:r>
    </w:p>
    <w:p w14:paraId="309BE6C3" w14:textId="77777777" w:rsidR="00015D23" w:rsidRPr="00352078" w:rsidRDefault="00015D23" w:rsidP="001C096B">
      <w:pPr>
        <w:pStyle w:val="ParagrapheIndent2"/>
        <w:spacing w:line="232" w:lineRule="exact"/>
        <w:jc w:val="both"/>
        <w:rPr>
          <w:color w:val="000000"/>
        </w:rPr>
      </w:pPr>
    </w:p>
    <w:p w14:paraId="6B0DABB4" w14:textId="11A63715" w:rsidR="001C096B" w:rsidRPr="00352078" w:rsidRDefault="001C096B" w:rsidP="001C096B">
      <w:pPr>
        <w:pStyle w:val="ParagrapheIndent2"/>
        <w:spacing w:line="232" w:lineRule="exact"/>
        <w:jc w:val="both"/>
        <w:rPr>
          <w:color w:val="000000"/>
        </w:rPr>
      </w:pPr>
      <w:r w:rsidRPr="00352078">
        <w:rPr>
          <w:color w:val="000000"/>
        </w:rPr>
        <w:t xml:space="preserve">A ces deux formulaires (DC 1 et DC 2), le candidat peut substituer le e-DUME (Document Unique de Marché Européen au format électronique). </w:t>
      </w:r>
    </w:p>
    <w:p w14:paraId="0680FE26" w14:textId="77777777" w:rsidR="001C096B" w:rsidRPr="00352078" w:rsidRDefault="001C096B" w:rsidP="001C096B">
      <w:pPr>
        <w:pStyle w:val="ParagrapheIndent2"/>
        <w:spacing w:line="232" w:lineRule="exact"/>
        <w:jc w:val="both"/>
        <w:rPr>
          <w:color w:val="000000"/>
        </w:rPr>
      </w:pPr>
    </w:p>
    <w:p w14:paraId="1DA29EB2" w14:textId="77777777" w:rsidR="001C096B" w:rsidRPr="00352078" w:rsidRDefault="001C096B" w:rsidP="001C096B">
      <w:pPr>
        <w:pStyle w:val="ParagrapheIndent2"/>
        <w:spacing w:line="232" w:lineRule="exact"/>
        <w:jc w:val="both"/>
        <w:rPr>
          <w:color w:val="000000"/>
        </w:rPr>
      </w:pPr>
      <w:r w:rsidRPr="00352078">
        <w:rPr>
          <w:color w:val="000000"/>
        </w:rPr>
        <w:t>Si le candidat répond à la présente consultation via le DUME :</w:t>
      </w:r>
    </w:p>
    <w:p w14:paraId="02AED08F" w14:textId="77777777" w:rsidR="001C096B" w:rsidRPr="00352078" w:rsidRDefault="001C096B" w:rsidP="001C096B">
      <w:pPr>
        <w:pStyle w:val="ParagrapheIndent2"/>
        <w:spacing w:line="232" w:lineRule="exact"/>
        <w:jc w:val="both"/>
        <w:rPr>
          <w:color w:val="000000"/>
        </w:rPr>
      </w:pPr>
    </w:p>
    <w:p w14:paraId="0783B2C7" w14:textId="77777777" w:rsidR="001C096B" w:rsidRPr="00352078" w:rsidRDefault="001C096B" w:rsidP="001C096B">
      <w:pPr>
        <w:pStyle w:val="ParagrapheIndent2"/>
        <w:spacing w:line="232" w:lineRule="exact"/>
        <w:jc w:val="both"/>
        <w:rPr>
          <w:color w:val="000000"/>
        </w:rPr>
      </w:pPr>
      <w:r w:rsidRPr="00352078">
        <w:rPr>
          <w:color w:val="000000"/>
        </w:rPr>
        <w:t>   • En cas de groupement : Chaque membre du groupement doit remplir un DUME</w:t>
      </w:r>
    </w:p>
    <w:p w14:paraId="626E31F1" w14:textId="77777777" w:rsidR="001C096B" w:rsidRPr="00352078" w:rsidRDefault="001C096B" w:rsidP="001C096B">
      <w:pPr>
        <w:pStyle w:val="ParagrapheIndent2"/>
        <w:spacing w:line="232" w:lineRule="exact"/>
        <w:jc w:val="both"/>
        <w:rPr>
          <w:color w:val="000000"/>
        </w:rPr>
      </w:pPr>
      <w:r w:rsidRPr="00352078">
        <w:rPr>
          <w:color w:val="000000"/>
        </w:rPr>
        <w:t>   • En cas de sous-traitance : Chaque sous-traitant doit remplir un DUME</w:t>
      </w:r>
    </w:p>
    <w:p w14:paraId="35B58CD4" w14:textId="42E70216" w:rsidR="00AA0876" w:rsidRPr="00352078" w:rsidRDefault="00AA0876" w:rsidP="00AA0876"/>
    <w:p w14:paraId="3347DD0F" w14:textId="6DF31FCC" w:rsidR="00AC6FF1" w:rsidRDefault="00AC6FF1">
      <w:r>
        <w:br w:type="page"/>
      </w:r>
    </w:p>
    <w:p w14:paraId="2317CE1F" w14:textId="77777777" w:rsidR="00015D23" w:rsidRPr="00352078" w:rsidRDefault="00015D23" w:rsidP="00AA0876"/>
    <w:p w14:paraId="10E86B6C" w14:textId="77777777" w:rsidR="00352E6F" w:rsidRPr="00352078" w:rsidRDefault="00ED4C13">
      <w:pPr>
        <w:pStyle w:val="ParagrapheIndent2"/>
        <w:spacing w:line="232" w:lineRule="exact"/>
        <w:ind w:left="20" w:right="20"/>
        <w:jc w:val="both"/>
        <w:rPr>
          <w:color w:val="000000"/>
        </w:rPr>
      </w:pPr>
      <w:r w:rsidRPr="00352078">
        <w:rPr>
          <w:b/>
          <w:color w:val="000000"/>
          <w:u w:val="single"/>
        </w:rPr>
        <w:t xml:space="preserve">A. Pièces de la candidature telles que prévues aux articles L. 2142-1, R. 2142-3, R. 2142-4, R. 2143-3 et R. 2143-4 du Code de la commande publique : </w:t>
      </w:r>
    </w:p>
    <w:p w14:paraId="3F6DCFDF" w14:textId="77777777" w:rsidR="00352E6F" w:rsidRPr="00352078" w:rsidRDefault="00ED4C13">
      <w:pPr>
        <w:pStyle w:val="ParagrapheIndent2"/>
        <w:spacing w:line="232" w:lineRule="exact"/>
        <w:ind w:left="20" w:right="20"/>
        <w:jc w:val="both"/>
        <w:rPr>
          <w:color w:val="000000"/>
        </w:rPr>
      </w:pPr>
      <w:r w:rsidRPr="00352078">
        <w:rPr>
          <w:color w:val="000000"/>
        </w:rPr>
        <w:t> </w:t>
      </w:r>
    </w:p>
    <w:p w14:paraId="72CC7C58" w14:textId="77777777" w:rsidR="00352E6F" w:rsidRPr="00352078" w:rsidRDefault="00ED4C13">
      <w:pPr>
        <w:pStyle w:val="ParagrapheIndent2"/>
        <w:spacing w:line="232" w:lineRule="exact"/>
        <w:ind w:left="20" w:right="20"/>
        <w:jc w:val="both"/>
        <w:rPr>
          <w:color w:val="000000"/>
        </w:rPr>
      </w:pPr>
      <w:r w:rsidRPr="00352078">
        <w:rPr>
          <w:color w:val="000000"/>
        </w:rPr>
        <w:t>Renseignements concernant la situation juridique de l'entreprise :</w:t>
      </w:r>
    </w:p>
    <w:p w14:paraId="5EA089AC" w14:textId="586D8496" w:rsidR="00352E6F" w:rsidRPr="00352078" w:rsidRDefault="00ED4C13">
      <w:pPr>
        <w:spacing w:line="240" w:lineRule="exact"/>
      </w:pPr>
      <w:r w:rsidRPr="00352078">
        <w:t xml:space="preserve"> </w:t>
      </w:r>
    </w:p>
    <w:tbl>
      <w:tblPr>
        <w:tblW w:w="0" w:type="auto"/>
        <w:tblLayout w:type="fixed"/>
        <w:tblLook w:val="04A0" w:firstRow="1" w:lastRow="0" w:firstColumn="1" w:lastColumn="0" w:noHBand="0" w:noVBand="1"/>
      </w:tblPr>
      <w:tblGrid>
        <w:gridCol w:w="8400"/>
        <w:gridCol w:w="1200"/>
      </w:tblGrid>
      <w:tr w:rsidR="00015D23" w:rsidRPr="00352078" w14:paraId="7BFE0DD2" w14:textId="77777777" w:rsidTr="00C6640C">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3A4EEB" w14:textId="77777777" w:rsidR="00015D23" w:rsidRPr="00352078" w:rsidRDefault="00015D23" w:rsidP="00C6640C">
            <w:pPr>
              <w:spacing w:before="4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1F26AF4" w14:textId="77777777" w:rsidR="00015D23" w:rsidRPr="00352078" w:rsidRDefault="00015D23" w:rsidP="00C6640C">
            <w:pPr>
              <w:spacing w:before="4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Signature</w:t>
            </w:r>
          </w:p>
        </w:tc>
      </w:tr>
      <w:tr w:rsidR="00015D23" w:rsidRPr="00352078" w14:paraId="0BEE3C1C" w14:textId="77777777" w:rsidTr="00C6640C">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6522CE" w14:textId="77777777" w:rsidR="00015D23" w:rsidRPr="00352078" w:rsidRDefault="00015D23" w:rsidP="00056180">
            <w:pPr>
              <w:spacing w:line="232" w:lineRule="exact"/>
              <w:ind w:left="80" w:right="8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Déclaration sur l'honneur fournie par la C.P.C.A.M.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F519DF" w14:textId="77777777" w:rsidR="00015D23" w:rsidRPr="00352078" w:rsidRDefault="00015D23" w:rsidP="00C6640C">
            <w:pPr>
              <w:spacing w:before="80" w:after="20"/>
              <w:ind w:left="80" w:right="8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Oui</w:t>
            </w:r>
          </w:p>
        </w:tc>
      </w:tr>
      <w:tr w:rsidR="00015D23" w:rsidRPr="00352078" w14:paraId="715CEC5B" w14:textId="77777777" w:rsidTr="00C6640C">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84A536" w14:textId="77777777" w:rsidR="00015D23" w:rsidRPr="00352078" w:rsidRDefault="00015D23" w:rsidP="00056180">
            <w:pPr>
              <w:spacing w:before="80" w:after="20"/>
              <w:ind w:left="80" w:right="8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Copie du ou des jugements prononcés, si le candidat est en redressement judiciaire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C2D471" w14:textId="77777777" w:rsidR="00015D23" w:rsidRPr="00352078" w:rsidRDefault="00015D23" w:rsidP="00C6640C">
            <w:pPr>
              <w:spacing w:before="80" w:after="20"/>
              <w:ind w:left="80" w:right="8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Non</w:t>
            </w:r>
          </w:p>
        </w:tc>
      </w:tr>
      <w:tr w:rsidR="00015D23" w:rsidRPr="00352078" w14:paraId="74783AF9" w14:textId="77777777" w:rsidTr="00C6640C">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E46243" w14:textId="77777777" w:rsidR="00015D23" w:rsidRPr="00352078" w:rsidRDefault="00015D23" w:rsidP="00056180">
            <w:pPr>
              <w:spacing w:line="232" w:lineRule="exact"/>
              <w:ind w:left="80" w:right="8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9A59EB" w14:textId="77777777" w:rsidR="00015D23" w:rsidRPr="00352078" w:rsidRDefault="00015D23" w:rsidP="00C6640C">
            <w:pPr>
              <w:spacing w:before="80" w:after="20"/>
              <w:ind w:left="80" w:right="8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Non</w:t>
            </w:r>
          </w:p>
        </w:tc>
      </w:tr>
    </w:tbl>
    <w:p w14:paraId="6C190BEB" w14:textId="12F1FBF8" w:rsidR="00015D23" w:rsidRPr="00352078" w:rsidRDefault="00015D23" w:rsidP="00015D23">
      <w:pPr>
        <w:spacing w:after="20" w:line="240" w:lineRule="exact"/>
      </w:pPr>
      <w:r w:rsidRPr="00352078">
        <w:t xml:space="preserve"> </w:t>
      </w:r>
    </w:p>
    <w:p w14:paraId="15D0348E" w14:textId="5522FCA6" w:rsidR="005742BD" w:rsidRPr="00352078" w:rsidRDefault="00ED4C13" w:rsidP="00015D23">
      <w:pPr>
        <w:pStyle w:val="ParagrapheIndent2"/>
        <w:spacing w:line="232" w:lineRule="exact"/>
        <w:ind w:right="20"/>
        <w:jc w:val="both"/>
        <w:rPr>
          <w:color w:val="000000"/>
        </w:rPr>
      </w:pPr>
      <w:r w:rsidRPr="00352078">
        <w:rPr>
          <w:color w:val="000000"/>
        </w:rPr>
        <w:t>Renseignements concernant la capacité économique et financière de l'entreprise :</w:t>
      </w:r>
    </w:p>
    <w:p w14:paraId="6F7CEE0B" w14:textId="77777777" w:rsidR="005742BD" w:rsidRPr="00352078" w:rsidRDefault="005742BD" w:rsidP="009A7AB5"/>
    <w:p w14:paraId="26C5209F" w14:textId="77777777" w:rsidR="00352E6F" w:rsidRPr="00352078" w:rsidRDefault="00352E6F">
      <w:pPr>
        <w:spacing w:line="20" w:lineRule="exact"/>
        <w:rPr>
          <w:sz w:val="2"/>
        </w:rPr>
      </w:pPr>
    </w:p>
    <w:p w14:paraId="73813AB7" w14:textId="77777777" w:rsidR="009A7AB5" w:rsidRPr="00352078" w:rsidRDefault="009A7AB5">
      <w:pPr>
        <w:spacing w:line="20" w:lineRule="exact"/>
        <w:rPr>
          <w:sz w:val="2"/>
        </w:rPr>
      </w:pPr>
    </w:p>
    <w:tbl>
      <w:tblPr>
        <w:tblW w:w="9622" w:type="dxa"/>
        <w:tblInd w:w="20" w:type="dxa"/>
        <w:tblLayout w:type="fixed"/>
        <w:tblLook w:val="04A0" w:firstRow="1" w:lastRow="0" w:firstColumn="1" w:lastColumn="0" w:noHBand="0" w:noVBand="1"/>
      </w:tblPr>
      <w:tblGrid>
        <w:gridCol w:w="6504"/>
        <w:gridCol w:w="3118"/>
      </w:tblGrid>
      <w:tr w:rsidR="009A7AB5" w:rsidRPr="00352078" w14:paraId="0B28DC41" w14:textId="77777777" w:rsidTr="009A7AB5">
        <w:trPr>
          <w:trHeight w:val="306"/>
        </w:trPr>
        <w:tc>
          <w:tcPr>
            <w:tcW w:w="650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B67F35" w14:textId="77777777" w:rsidR="009A7AB5" w:rsidRPr="00352078" w:rsidRDefault="009A7AB5">
            <w:pPr>
              <w:spacing w:before="80" w:after="2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Libellés</w:t>
            </w:r>
          </w:p>
        </w:tc>
        <w:tc>
          <w:tcPr>
            <w:tcW w:w="311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3AF07D" w14:textId="77777777" w:rsidR="009A7AB5" w:rsidRPr="00352078" w:rsidRDefault="009A7AB5">
            <w:pPr>
              <w:spacing w:before="80" w:after="2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Niveau</w:t>
            </w:r>
          </w:p>
        </w:tc>
      </w:tr>
      <w:tr w:rsidR="009A7AB5" w:rsidRPr="00352078" w14:paraId="70574419" w14:textId="77777777" w:rsidTr="00967507">
        <w:trPr>
          <w:trHeight w:val="2023"/>
        </w:trPr>
        <w:tc>
          <w:tcPr>
            <w:tcW w:w="65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967238" w14:textId="77777777" w:rsidR="009A7AB5" w:rsidRPr="00352078" w:rsidRDefault="009A7AB5" w:rsidP="00056180">
            <w:pPr>
              <w:spacing w:line="232" w:lineRule="exact"/>
              <w:ind w:left="80" w:right="8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Déclaration concernant le chiffre d'affaires global et le chiffre d'affaires concernant les prestations objet du contrat, réalisées au cours des trois derniers exercices disponibles</w:t>
            </w:r>
          </w:p>
        </w:tc>
        <w:tc>
          <w:tcPr>
            <w:tcW w:w="31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A8A88E" w14:textId="0D4152B4" w:rsidR="00BB214A" w:rsidRPr="00352078" w:rsidRDefault="009A7AB5" w:rsidP="00056180">
            <w:pPr>
              <w:spacing w:line="232" w:lineRule="exact"/>
              <w:ind w:left="80" w:right="80"/>
              <w:jc w:val="both"/>
              <w:rPr>
                <w:rFonts w:ascii="Trebuchet MS" w:eastAsia="Trebuchet MS" w:hAnsi="Trebuchet MS" w:cs="Trebuchet MS"/>
                <w:b/>
                <w:color w:val="000000"/>
                <w:sz w:val="20"/>
              </w:rPr>
            </w:pPr>
            <w:r w:rsidRPr="00352078">
              <w:rPr>
                <w:rFonts w:ascii="Trebuchet MS" w:eastAsia="Trebuchet MS" w:hAnsi="Trebuchet MS" w:cs="Trebuchet MS"/>
                <w:color w:val="000000"/>
                <w:sz w:val="20"/>
              </w:rPr>
              <w:t xml:space="preserve">En application des dispositions de l’article R. 2142-7 du Code de la commande publique, la CPCAM des Bouches-du-Rhône demande </w:t>
            </w:r>
            <w:r w:rsidRPr="00352078">
              <w:rPr>
                <w:rFonts w:ascii="Trebuchet MS" w:eastAsia="Trebuchet MS" w:hAnsi="Trebuchet MS" w:cs="Trebuchet MS"/>
                <w:b/>
                <w:color w:val="000000"/>
                <w:sz w:val="20"/>
              </w:rPr>
              <w:t xml:space="preserve">que les candidats </w:t>
            </w:r>
            <w:r w:rsidR="00967507" w:rsidRPr="00352078">
              <w:rPr>
                <w:rFonts w:ascii="Trebuchet MS" w:eastAsia="Trebuchet MS" w:hAnsi="Trebuchet MS" w:cs="Trebuchet MS"/>
                <w:b/>
                <w:color w:val="000000"/>
                <w:sz w:val="20"/>
              </w:rPr>
              <w:t xml:space="preserve">au lot 1 </w:t>
            </w:r>
            <w:r w:rsidRPr="00352078">
              <w:rPr>
                <w:rFonts w:ascii="Trebuchet MS" w:eastAsia="Trebuchet MS" w:hAnsi="Trebuchet MS" w:cs="Trebuchet MS"/>
                <w:b/>
                <w:color w:val="000000"/>
                <w:sz w:val="20"/>
              </w:rPr>
              <w:t xml:space="preserve">réalisent un chiffre d’affaires minimum annuel </w:t>
            </w:r>
            <w:r w:rsidR="00BB214A" w:rsidRPr="00352078">
              <w:rPr>
                <w:rFonts w:ascii="Trebuchet MS" w:eastAsia="Trebuchet MS" w:hAnsi="Trebuchet MS" w:cs="Trebuchet MS"/>
                <w:b/>
                <w:color w:val="000000"/>
                <w:sz w:val="20"/>
                <w:u w:val="single"/>
              </w:rPr>
              <w:t xml:space="preserve">de </w:t>
            </w:r>
            <w:r w:rsidR="00B2242D" w:rsidRPr="00352078">
              <w:rPr>
                <w:rFonts w:ascii="Trebuchet MS" w:eastAsia="Trebuchet MS" w:hAnsi="Trebuchet MS" w:cs="Trebuchet MS"/>
                <w:b/>
                <w:color w:val="000000"/>
                <w:sz w:val="20"/>
                <w:u w:val="single"/>
              </w:rPr>
              <w:t>2</w:t>
            </w:r>
            <w:r w:rsidR="00BB214A" w:rsidRPr="00352078">
              <w:rPr>
                <w:rFonts w:ascii="Trebuchet MS" w:eastAsia="Trebuchet MS" w:hAnsi="Trebuchet MS" w:cs="Trebuchet MS"/>
                <w:b/>
                <w:color w:val="000000"/>
                <w:sz w:val="20"/>
                <w:u w:val="single"/>
              </w:rPr>
              <w:t xml:space="preserve"> Millions d’euros.</w:t>
            </w:r>
          </w:p>
        </w:tc>
      </w:tr>
    </w:tbl>
    <w:p w14:paraId="19804ED5" w14:textId="77777777" w:rsidR="00352E6F" w:rsidRPr="00352078" w:rsidRDefault="00ED4C13" w:rsidP="009A7AB5">
      <w:pPr>
        <w:spacing w:line="240" w:lineRule="exact"/>
      </w:pPr>
      <w:r w:rsidRPr="00352078">
        <w:t xml:space="preserve"> </w:t>
      </w:r>
    </w:p>
    <w:p w14:paraId="6A5D0616" w14:textId="77777777" w:rsidR="00352E6F" w:rsidRPr="00352078" w:rsidRDefault="00ED4C13">
      <w:pPr>
        <w:pStyle w:val="ParagrapheIndent2"/>
        <w:spacing w:line="232" w:lineRule="exact"/>
        <w:ind w:left="20" w:right="20"/>
        <w:jc w:val="both"/>
        <w:rPr>
          <w:color w:val="000000"/>
        </w:rPr>
      </w:pPr>
      <w:r w:rsidRPr="00352078">
        <w:rPr>
          <w:color w:val="000000"/>
        </w:rPr>
        <w:t>Renseignements concernant les références professionnelles et la capacité technique de l'entreprise :</w:t>
      </w:r>
    </w:p>
    <w:p w14:paraId="0DBF697D" w14:textId="77777777" w:rsidR="00352E6F" w:rsidRPr="00352078" w:rsidRDefault="00352E6F">
      <w:pPr>
        <w:pStyle w:val="ParagrapheIndent2"/>
        <w:spacing w:line="232" w:lineRule="exact"/>
        <w:ind w:left="20" w:right="20"/>
        <w:jc w:val="both"/>
        <w:rPr>
          <w:color w:val="000000"/>
        </w:rPr>
      </w:pPr>
    </w:p>
    <w:tbl>
      <w:tblPr>
        <w:tblW w:w="9622" w:type="dxa"/>
        <w:tblInd w:w="20" w:type="dxa"/>
        <w:tblLayout w:type="fixed"/>
        <w:tblLook w:val="04A0" w:firstRow="1" w:lastRow="0" w:firstColumn="1" w:lastColumn="0" w:noHBand="0" w:noVBand="1"/>
      </w:tblPr>
      <w:tblGrid>
        <w:gridCol w:w="9622"/>
      </w:tblGrid>
      <w:tr w:rsidR="009A7AB5" w:rsidRPr="00352078" w14:paraId="145A2A84" w14:textId="77777777" w:rsidTr="009A7AB5">
        <w:trPr>
          <w:trHeight w:val="306"/>
        </w:trPr>
        <w:tc>
          <w:tcPr>
            <w:tcW w:w="962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3E9EAE" w14:textId="77777777" w:rsidR="009A7AB5" w:rsidRPr="00352078" w:rsidRDefault="009A7AB5">
            <w:pPr>
              <w:spacing w:before="80" w:after="2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Libellés</w:t>
            </w:r>
          </w:p>
        </w:tc>
      </w:tr>
      <w:tr w:rsidR="009A7AB5" w:rsidRPr="00352078" w14:paraId="2CF5AB3D" w14:textId="77777777" w:rsidTr="009A7AB5">
        <w:trPr>
          <w:trHeight w:val="612"/>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21DD15C" w14:textId="77777777" w:rsidR="009A7AB5" w:rsidRPr="00352078" w:rsidRDefault="009A7AB5" w:rsidP="00056180">
            <w:pPr>
              <w:spacing w:line="232" w:lineRule="exact"/>
              <w:ind w:left="80" w:right="8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Déclaration indiquant les effectifs moyens annuels du candidat et l'importance du personnel d'encadrement pour chacune des trois dernières années</w:t>
            </w:r>
          </w:p>
        </w:tc>
      </w:tr>
      <w:tr w:rsidR="009A7AB5" w:rsidRPr="00352078" w14:paraId="7226311E" w14:textId="77777777" w:rsidTr="009A7AB5">
        <w:trPr>
          <w:trHeight w:val="828"/>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7B6FD74" w14:textId="77777777" w:rsidR="009A7AB5" w:rsidRPr="00352078" w:rsidRDefault="009A7AB5" w:rsidP="00056180">
            <w:pPr>
              <w:spacing w:line="232" w:lineRule="exact"/>
              <w:ind w:left="80" w:right="8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Liste des principales prestations effectuées au cours des trois dernières années, indiquant le montant, la date et le destinataire. Elles sont prouvées par des attestations du destinataire ou, à défaut, par une déclaration du candidat</w:t>
            </w:r>
            <w:r w:rsidR="00BB214A" w:rsidRPr="00352078">
              <w:rPr>
                <w:rFonts w:ascii="Trebuchet MS" w:eastAsia="Trebuchet MS" w:hAnsi="Trebuchet MS" w:cs="Trebuchet MS"/>
                <w:color w:val="000000"/>
                <w:sz w:val="20"/>
              </w:rPr>
              <w:t>.</w:t>
            </w:r>
          </w:p>
        </w:tc>
      </w:tr>
    </w:tbl>
    <w:p w14:paraId="24DAE934" w14:textId="6FC106DF" w:rsidR="00056180" w:rsidRPr="00352078" w:rsidRDefault="00056180" w:rsidP="00056180">
      <w:pPr>
        <w:pStyle w:val="ParagrapheIndent2"/>
        <w:spacing w:line="232" w:lineRule="exact"/>
        <w:jc w:val="both"/>
        <w:rPr>
          <w:color w:val="000000"/>
        </w:rPr>
      </w:pPr>
      <w:r w:rsidRPr="00352078">
        <w:rPr>
          <w:color w:val="000000"/>
        </w:rPr>
        <w:t>Certificats de qualifications et/ou de qualité demandés aux candidats</w:t>
      </w:r>
      <w:r w:rsidR="00B76399" w:rsidRPr="00352078">
        <w:rPr>
          <w:color w:val="000000"/>
        </w:rPr>
        <w:t xml:space="preserve"> (à communiquer pour le personnel </w:t>
      </w:r>
      <w:r w:rsidR="0085719F">
        <w:rPr>
          <w:color w:val="000000"/>
        </w:rPr>
        <w:t xml:space="preserve">qui sera chargé de l’exécution des prestations de sécurité objet du marché </w:t>
      </w:r>
      <w:r w:rsidR="00B76399" w:rsidRPr="00352078">
        <w:rPr>
          <w:color w:val="000000"/>
        </w:rPr>
        <w:t>ne figurant pas sur la liste du personnel transférable</w:t>
      </w:r>
      <w:r w:rsidR="0085719F">
        <w:rPr>
          <w:color w:val="000000"/>
        </w:rPr>
        <w:t xml:space="preserve"> de chaque opérateur candidat, membre du groupement et/ou sous-traitant</w:t>
      </w:r>
      <w:r w:rsidR="00B76399" w:rsidRPr="00352078">
        <w:rPr>
          <w:color w:val="000000"/>
        </w:rPr>
        <w:t>)</w:t>
      </w:r>
      <w:r w:rsidRPr="00352078">
        <w:rPr>
          <w:color w:val="000000"/>
        </w:rPr>
        <w:t xml:space="preserve"> :</w:t>
      </w:r>
    </w:p>
    <w:p w14:paraId="3E372DE8" w14:textId="2E5B0EF7" w:rsidR="00F97D86" w:rsidRPr="00352078" w:rsidRDefault="00ED4C13" w:rsidP="009A7AB5">
      <w:pPr>
        <w:spacing w:after="80" w:line="240" w:lineRule="exact"/>
      </w:pPr>
      <w:r w:rsidRPr="00352078">
        <w:t xml:space="preserve"> </w:t>
      </w:r>
    </w:p>
    <w:tbl>
      <w:tblPr>
        <w:tblW w:w="9622" w:type="dxa"/>
        <w:tblInd w:w="20" w:type="dxa"/>
        <w:tblLayout w:type="fixed"/>
        <w:tblLook w:val="04A0" w:firstRow="1" w:lastRow="0" w:firstColumn="1" w:lastColumn="0" w:noHBand="0" w:noVBand="1"/>
      </w:tblPr>
      <w:tblGrid>
        <w:gridCol w:w="9622"/>
      </w:tblGrid>
      <w:tr w:rsidR="00056180" w:rsidRPr="00352078" w14:paraId="309FE0B6" w14:textId="77777777" w:rsidTr="00C6640C">
        <w:trPr>
          <w:trHeight w:val="306"/>
        </w:trPr>
        <w:tc>
          <w:tcPr>
            <w:tcW w:w="962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8634AE" w14:textId="77777777" w:rsidR="00056180" w:rsidRPr="00352078" w:rsidRDefault="00056180" w:rsidP="00C6640C">
            <w:pPr>
              <w:spacing w:before="80" w:after="2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Libellés</w:t>
            </w:r>
          </w:p>
        </w:tc>
      </w:tr>
      <w:tr w:rsidR="00056180" w:rsidRPr="00352078" w14:paraId="41D5BC3B" w14:textId="77777777" w:rsidTr="00C6640C">
        <w:trPr>
          <w:trHeight w:val="342"/>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07C765F" w14:textId="77777777" w:rsidR="00056180" w:rsidRPr="00352078" w:rsidRDefault="00056180" w:rsidP="00C6640C">
            <w:pPr>
              <w:spacing w:before="100" w:after="20"/>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Qualification SSIAP 1 ainsi que l’attestation de recyclage</w:t>
            </w:r>
          </w:p>
        </w:tc>
      </w:tr>
      <w:tr w:rsidR="00056180" w:rsidRPr="00352078" w14:paraId="695A14E5" w14:textId="77777777" w:rsidTr="00C6640C">
        <w:trPr>
          <w:trHeight w:val="342"/>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FA2F33C" w14:textId="3F4D4B80" w:rsidR="00056180" w:rsidRPr="00352078" w:rsidRDefault="00056180" w:rsidP="00C6640C">
            <w:pPr>
              <w:spacing w:before="100" w:after="20"/>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Formation de secourisme (AFPS, SST) à jour et attestation lors de recyclage annuel</w:t>
            </w:r>
          </w:p>
        </w:tc>
      </w:tr>
      <w:tr w:rsidR="00056180" w:rsidRPr="00352078" w14:paraId="21102C12" w14:textId="77777777" w:rsidTr="00C6640C">
        <w:trPr>
          <w:trHeight w:val="414"/>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FE075B3" w14:textId="1C2236BD" w:rsidR="00056180" w:rsidRPr="00352078" w:rsidRDefault="00056180" w:rsidP="00C6640C">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Formation théorique et pratique sur l’incendie et la manipulation d’extincteurs (eau, poudre et CO2)</w:t>
            </w:r>
          </w:p>
        </w:tc>
      </w:tr>
      <w:tr w:rsidR="00056180" w:rsidRPr="00352078" w14:paraId="756D88CD" w14:textId="77777777" w:rsidTr="00C6640C">
        <w:trPr>
          <w:trHeight w:val="414"/>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77726E" w14:textId="77777777" w:rsidR="00056180" w:rsidRPr="00352078" w:rsidRDefault="00056180" w:rsidP="00C6640C">
            <w:pPr>
              <w:spacing w:line="232" w:lineRule="exact"/>
              <w:ind w:left="80"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Agrément préfectoral pour chacun des agents pour l’ensemble du personnel exécutant la prestation </w:t>
            </w:r>
          </w:p>
        </w:tc>
      </w:tr>
      <w:tr w:rsidR="009A0A96" w:rsidRPr="00352078" w14:paraId="70D78CA5" w14:textId="77777777" w:rsidTr="00C6640C">
        <w:trPr>
          <w:trHeight w:val="414"/>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F5B68FC" w14:textId="33CF2C14" w:rsidR="009A0A96" w:rsidRPr="00352078" w:rsidRDefault="009A0A96" w:rsidP="00C6640C">
            <w:pPr>
              <w:spacing w:line="232" w:lineRule="exact"/>
              <w:ind w:left="80" w:right="80"/>
              <w:rPr>
                <w:rFonts w:ascii="Trebuchet MS" w:eastAsia="Trebuchet MS" w:hAnsi="Trebuchet MS" w:cs="Trebuchet MS"/>
                <w:color w:val="000000"/>
                <w:sz w:val="20"/>
              </w:rPr>
            </w:pPr>
            <w:r>
              <w:rPr>
                <w:rFonts w:ascii="Trebuchet MS" w:eastAsia="Trebuchet MS" w:hAnsi="Trebuchet MS" w:cs="Trebuchet MS"/>
                <w:color w:val="000000"/>
                <w:sz w:val="20"/>
              </w:rPr>
              <w:t>Autorisation d’exercée l’activité de sécurité privée par l’Etat via le Conseil National des Activités Privées de Sécurité (CNAPS) pour la Société</w:t>
            </w:r>
          </w:p>
        </w:tc>
      </w:tr>
      <w:tr w:rsidR="009A0A96" w:rsidRPr="00352078" w14:paraId="5AE46CEC" w14:textId="77777777" w:rsidTr="00C6640C">
        <w:trPr>
          <w:trHeight w:val="414"/>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2C42C4E" w14:textId="2C72C9D4" w:rsidR="009A0A96" w:rsidRDefault="009A0A96" w:rsidP="00C6640C">
            <w:pPr>
              <w:spacing w:line="232" w:lineRule="exact"/>
              <w:ind w:left="80" w:right="80"/>
              <w:rPr>
                <w:rFonts w:ascii="Trebuchet MS" w:eastAsia="Trebuchet MS" w:hAnsi="Trebuchet MS" w:cs="Trebuchet MS"/>
                <w:color w:val="000000"/>
                <w:sz w:val="20"/>
              </w:rPr>
            </w:pPr>
            <w:r>
              <w:rPr>
                <w:rFonts w:ascii="Trebuchet MS" w:eastAsia="Trebuchet MS" w:hAnsi="Trebuchet MS" w:cs="Trebuchet MS"/>
                <w:color w:val="000000"/>
                <w:sz w:val="20"/>
              </w:rPr>
              <w:t>Agrément pour le dirigeant à jour, délivré par le CNAPS</w:t>
            </w:r>
          </w:p>
        </w:tc>
      </w:tr>
    </w:tbl>
    <w:p w14:paraId="06260C13" w14:textId="77777777" w:rsidR="00056180" w:rsidRPr="00352078" w:rsidRDefault="00056180" w:rsidP="001A606D">
      <w:pPr>
        <w:spacing w:line="240" w:lineRule="exact"/>
      </w:pPr>
      <w:r w:rsidRPr="00352078">
        <w:t xml:space="preserve"> </w:t>
      </w:r>
    </w:p>
    <w:p w14:paraId="7CA9E215" w14:textId="77777777" w:rsidR="00056180" w:rsidRPr="00352078" w:rsidRDefault="00056180" w:rsidP="00056180">
      <w:pPr>
        <w:pStyle w:val="ParagrapheIndent2"/>
        <w:spacing w:after="240" w:line="232" w:lineRule="exact"/>
        <w:ind w:left="20" w:right="20"/>
        <w:jc w:val="both"/>
        <w:rPr>
          <w:color w:val="000000"/>
        </w:rPr>
      </w:pPr>
      <w:r w:rsidRPr="00352078">
        <w:rPr>
          <w:color w:val="000000"/>
          <w:u w:val="single"/>
        </w:rPr>
        <w:t>Chacun des certificats précités pourra faire l'objet d'équivalence. Les entreprises étrangères pourront quant à elles fournir ceux délivrés par les organismes de leur état d'origine</w:t>
      </w:r>
      <w:r w:rsidRPr="00352078">
        <w:rPr>
          <w:color w:val="000000"/>
        </w:rPr>
        <w:t>.</w:t>
      </w:r>
    </w:p>
    <w:p w14:paraId="1C532DC7" w14:textId="249A4D4D" w:rsidR="00056180" w:rsidRPr="00352078" w:rsidRDefault="00056180" w:rsidP="00056180">
      <w:pPr>
        <w:pStyle w:val="ParagrapheIndent2"/>
        <w:spacing w:line="232" w:lineRule="exact"/>
        <w:ind w:left="20" w:right="20"/>
        <w:jc w:val="both"/>
        <w:rPr>
          <w:b/>
          <w:color w:val="000000"/>
          <w:u w:val="single"/>
        </w:rPr>
      </w:pPr>
      <w:r w:rsidRPr="00352078">
        <w:rPr>
          <w:b/>
          <w:color w:val="000000"/>
          <w:u w:val="single"/>
        </w:rPr>
        <w:t xml:space="preserve">Les certificats </w:t>
      </w:r>
      <w:r w:rsidR="0085719F">
        <w:rPr>
          <w:b/>
          <w:color w:val="000000"/>
          <w:u w:val="single"/>
        </w:rPr>
        <w:t xml:space="preserve">de formation incendie, de secouristes et qualifications SSIAP </w:t>
      </w:r>
      <w:r w:rsidRPr="00352078">
        <w:rPr>
          <w:b/>
          <w:color w:val="000000"/>
          <w:u w:val="single"/>
        </w:rPr>
        <w:t xml:space="preserve">ci-dessus sont exigés dans le cadre du lot 1 et dans le cadre du lot 2 uniquement pour la prestation de </w:t>
      </w:r>
      <w:r w:rsidR="00931B32" w:rsidRPr="00352078">
        <w:rPr>
          <w:b/>
          <w:color w:val="000000"/>
          <w:u w:val="single"/>
        </w:rPr>
        <w:t>gardiennage d’urgence à la demande</w:t>
      </w:r>
      <w:r w:rsidRPr="00352078">
        <w:rPr>
          <w:b/>
          <w:color w:val="000000"/>
          <w:u w:val="single"/>
        </w:rPr>
        <w:t>.</w:t>
      </w:r>
    </w:p>
    <w:p w14:paraId="541BA588" w14:textId="3B1B528C" w:rsidR="00056180" w:rsidRPr="00352078" w:rsidRDefault="00056180" w:rsidP="009A7AB5">
      <w:pPr>
        <w:spacing w:after="80" w:line="240" w:lineRule="exact"/>
      </w:pPr>
    </w:p>
    <w:p w14:paraId="32FBCD5A" w14:textId="6EB23E80" w:rsidR="009A7AB5" w:rsidRPr="00352078" w:rsidRDefault="00ED4C13" w:rsidP="00056180">
      <w:pPr>
        <w:pStyle w:val="ParagrapheIndent2"/>
        <w:spacing w:line="232" w:lineRule="exact"/>
        <w:ind w:left="20" w:right="20"/>
        <w:jc w:val="both"/>
        <w:rPr>
          <w:b/>
          <w:color w:val="000000"/>
          <w:u w:val="single"/>
        </w:rPr>
      </w:pPr>
      <w:r w:rsidRPr="00352078">
        <w:rPr>
          <w:b/>
          <w:color w:val="000000"/>
          <w:u w:val="single"/>
        </w:rPr>
        <w:t>B. Pièces à fournir en cas de groupement :</w:t>
      </w:r>
    </w:p>
    <w:p w14:paraId="752323E1"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En cas de groupement, doivent être impérativement joints :</w:t>
      </w:r>
    </w:p>
    <w:p w14:paraId="60245B28"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p>
    <w:p w14:paraId="6DCA0770"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1/ La lettre de candidature et d’habilitation du mandataire par ses cotraitants datée et signée :</w:t>
      </w:r>
    </w:p>
    <w:p w14:paraId="7A8C41D4"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p>
    <w:p w14:paraId="71C662D1"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w:t>
      </w:r>
      <w:r w:rsidRPr="00352078">
        <w:rPr>
          <w:rFonts w:ascii="Trebuchet MS" w:eastAsia="Trebuchet MS" w:hAnsi="Trebuchet MS" w:cs="Trebuchet MS"/>
          <w:color w:val="000000"/>
          <w:sz w:val="20"/>
        </w:rPr>
        <w:tab/>
        <w:t>soit par la personne (le mandataire) ayant le pouvoir d’engager le groupement. En cette hypothèse, une habilitation du mandataire à le représenter, datée et signée par une personne compétente à l’effet d’engager le candidat, est produite par chacun des autres membres du groupement ;</w:t>
      </w:r>
    </w:p>
    <w:p w14:paraId="62C9CF0E"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w:t>
      </w:r>
      <w:r w:rsidRPr="00352078">
        <w:rPr>
          <w:rFonts w:ascii="Trebuchet MS" w:eastAsia="Trebuchet MS" w:hAnsi="Trebuchet MS" w:cs="Trebuchet MS"/>
          <w:color w:val="000000"/>
          <w:sz w:val="20"/>
        </w:rPr>
        <w:tab/>
        <w:t>soit par l’ensemble des entreprises groupées : dans ce cas, la lettre est signée par les personnes ayant le pouvoir d’engager chaque membre du groupement ;</w:t>
      </w:r>
    </w:p>
    <w:p w14:paraId="731931E9"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p>
    <w:p w14:paraId="289CB214"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2/ Pour chacun des membres du groupement :</w:t>
      </w:r>
    </w:p>
    <w:p w14:paraId="1E687B9D"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p>
    <w:p w14:paraId="295B016A"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w:t>
      </w:r>
      <w:r w:rsidRPr="00352078">
        <w:rPr>
          <w:rFonts w:ascii="Trebuchet MS" w:eastAsia="Trebuchet MS" w:hAnsi="Trebuchet MS" w:cs="Trebuchet MS"/>
          <w:color w:val="000000"/>
          <w:sz w:val="20"/>
        </w:rPr>
        <w:tab/>
        <w:t>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 ;</w:t>
      </w:r>
    </w:p>
    <w:p w14:paraId="23520F02"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w:t>
      </w:r>
      <w:r w:rsidRPr="00352078">
        <w:rPr>
          <w:rFonts w:ascii="Trebuchet MS" w:eastAsia="Trebuchet MS" w:hAnsi="Trebuchet MS" w:cs="Trebuchet MS"/>
          <w:color w:val="000000"/>
          <w:sz w:val="20"/>
        </w:rPr>
        <w:tab/>
        <w:t>la déclaration sur l’honneur du candidat, datée et signée par la personne ayant le pouvoir d’engager le candidat, en application de l'article R 2143-3 du Code de la Commande Publique ;</w:t>
      </w:r>
    </w:p>
    <w:p w14:paraId="1E168EDA"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w:t>
      </w:r>
      <w:r w:rsidRPr="00352078">
        <w:rPr>
          <w:rFonts w:ascii="Trebuchet MS" w:eastAsia="Trebuchet MS" w:hAnsi="Trebuchet MS" w:cs="Trebuchet MS"/>
          <w:color w:val="000000"/>
          <w:sz w:val="20"/>
        </w:rPr>
        <w:tab/>
        <w:t>les pièces référencées de l’article « A. Pièces à fournir par tous les candidats » ci-dessus ;</w:t>
      </w:r>
    </w:p>
    <w:p w14:paraId="627313D7"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w:t>
      </w:r>
      <w:r w:rsidRPr="00352078">
        <w:rPr>
          <w:rFonts w:ascii="Trebuchet MS" w:eastAsia="Trebuchet MS" w:hAnsi="Trebuchet MS" w:cs="Trebuchet MS"/>
          <w:color w:val="000000"/>
          <w:sz w:val="20"/>
        </w:rPr>
        <w:tab/>
        <w:t>et si le candidat est en redressement judiciaire, la copie du ou des jugements l’autorisant à poursuivre son activité.</w:t>
      </w:r>
    </w:p>
    <w:p w14:paraId="266C3070" w14:textId="77777777" w:rsidR="00352E6F" w:rsidRPr="00352078" w:rsidRDefault="00ED4C13">
      <w:pPr>
        <w:pStyle w:val="ParagrapheIndent2"/>
        <w:spacing w:line="232" w:lineRule="exact"/>
        <w:ind w:left="20" w:right="20"/>
        <w:jc w:val="both"/>
        <w:rPr>
          <w:color w:val="000000"/>
        </w:rPr>
      </w:pPr>
      <w:r w:rsidRPr="00352078">
        <w:rPr>
          <w:color w:val="000000"/>
        </w:rPr>
        <w:t> </w:t>
      </w:r>
    </w:p>
    <w:p w14:paraId="1F8AFFF2" w14:textId="77777777" w:rsidR="00352E6F" w:rsidRPr="00352078" w:rsidRDefault="00ED4C13">
      <w:pPr>
        <w:pStyle w:val="ParagrapheIndent2"/>
        <w:spacing w:line="232" w:lineRule="exact"/>
        <w:ind w:left="20" w:right="20"/>
        <w:jc w:val="both"/>
        <w:rPr>
          <w:color w:val="000000"/>
        </w:rPr>
      </w:pPr>
      <w:r w:rsidRPr="00352078">
        <w:rPr>
          <w:b/>
          <w:color w:val="000000"/>
          <w:u w:val="single"/>
        </w:rPr>
        <w:t>C. Pièces à fournir en cas de sous-traitant pour la réalisation des prestations de service :</w:t>
      </w:r>
    </w:p>
    <w:p w14:paraId="2D182D6B" w14:textId="77777777" w:rsidR="00056180" w:rsidRPr="00352078" w:rsidRDefault="00056180" w:rsidP="00056180">
      <w:pPr>
        <w:spacing w:line="232" w:lineRule="exact"/>
        <w:ind w:left="20" w:right="20"/>
        <w:jc w:val="both"/>
        <w:rPr>
          <w:rFonts w:ascii="Trebuchet MS" w:eastAsia="Trebuchet MS" w:hAnsi="Trebuchet MS" w:cs="Trebuchet MS"/>
          <w:b/>
          <w:color w:val="000000"/>
          <w:sz w:val="20"/>
        </w:rPr>
      </w:pPr>
      <w:r w:rsidRPr="00352078">
        <w:rPr>
          <w:rFonts w:ascii="Trebuchet MS" w:eastAsia="Trebuchet MS" w:hAnsi="Trebuchet MS" w:cs="Trebuchet MS"/>
          <w:color w:val="000000"/>
          <w:sz w:val="20"/>
        </w:rPr>
        <w:t xml:space="preserve">Si les candidats envisagent de recourir à la sous-traitance, doivent être impérativement joints </w:t>
      </w:r>
      <w:r w:rsidRPr="00352078">
        <w:rPr>
          <w:rFonts w:ascii="Trebuchet MS" w:eastAsia="Trebuchet MS" w:hAnsi="Trebuchet MS" w:cs="Trebuchet MS"/>
          <w:b/>
          <w:color w:val="000000"/>
          <w:sz w:val="20"/>
        </w:rPr>
        <w:t>pour chacun des sous-traitants :</w:t>
      </w:r>
    </w:p>
    <w:p w14:paraId="1393272F"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p>
    <w:p w14:paraId="0F52EA3A" w14:textId="24397211"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1/ la nature des prestations sous-traitées, </w:t>
      </w:r>
      <w:r w:rsidR="00EE1555" w:rsidRPr="00352078">
        <w:rPr>
          <w:rFonts w:ascii="Trebuchet MS" w:eastAsia="Trebuchet MS" w:hAnsi="Trebuchet MS" w:cs="Trebuchet MS"/>
          <w:color w:val="000000"/>
          <w:sz w:val="20"/>
        </w:rPr>
        <w:t xml:space="preserve">avec indication de </w:t>
      </w:r>
      <w:r w:rsidRPr="00352078">
        <w:rPr>
          <w:rFonts w:ascii="Trebuchet MS" w:eastAsia="Trebuchet MS" w:hAnsi="Trebuchet MS" w:cs="Trebuchet MS"/>
          <w:color w:val="000000"/>
          <w:sz w:val="20"/>
        </w:rPr>
        <w:t>leur montant ;</w:t>
      </w:r>
    </w:p>
    <w:p w14:paraId="7AF076BA" w14:textId="34DB8322"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2/ un engagement écrit du ou des sous-traitants, ou le contrat de sous-traitance occulté de toute mention qui n’aurait pas à être tran</w:t>
      </w:r>
      <w:r w:rsidR="00EE1555" w:rsidRPr="00352078">
        <w:rPr>
          <w:rFonts w:ascii="Trebuchet MS" w:eastAsia="Trebuchet MS" w:hAnsi="Trebuchet MS" w:cs="Trebuchet MS"/>
          <w:color w:val="000000"/>
          <w:sz w:val="20"/>
        </w:rPr>
        <w:t xml:space="preserve">smise au stade des candidatures </w:t>
      </w:r>
      <w:r w:rsidRPr="00352078">
        <w:rPr>
          <w:rFonts w:ascii="Trebuchet MS" w:eastAsia="Trebuchet MS" w:hAnsi="Trebuchet MS" w:cs="Trebuchet MS"/>
          <w:color w:val="000000"/>
          <w:sz w:val="20"/>
        </w:rPr>
        <w:t>;</w:t>
      </w:r>
    </w:p>
    <w:p w14:paraId="7607BE98" w14:textId="77777777" w:rsidR="00056180" w:rsidRPr="00352078" w:rsidRDefault="00056180" w:rsidP="00056180">
      <w:pPr>
        <w:spacing w:after="20"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3/ un 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 ;</w:t>
      </w:r>
    </w:p>
    <w:p w14:paraId="2227C555"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4/ la déclaration sur l’honneur du candidat attestant que le candidat ne fait pas l’objet d’une interdiction de soumissionner telles que définies aux articles L 2141-1 à L 2141-11 du Code de la Commande Publique</w:t>
      </w:r>
      <w:proofErr w:type="gramStart"/>
      <w:r w:rsidRPr="00352078">
        <w:rPr>
          <w:rFonts w:ascii="Trebuchet MS" w:eastAsia="Trebuchet MS" w:hAnsi="Trebuchet MS" w:cs="Trebuchet MS"/>
          <w:color w:val="000000"/>
          <w:sz w:val="20"/>
        </w:rPr>
        <w:t>.;</w:t>
      </w:r>
      <w:proofErr w:type="gramEnd"/>
    </w:p>
    <w:p w14:paraId="6ACA07F2"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5/ les pièces référencées de </w:t>
      </w:r>
      <w:r w:rsidRPr="00352078">
        <w:rPr>
          <w:rFonts w:ascii="Trebuchet MS" w:eastAsia="Trebuchet MS" w:hAnsi="Trebuchet MS" w:cs="Trebuchet MS"/>
          <w:b/>
          <w:color w:val="000000"/>
          <w:sz w:val="20"/>
        </w:rPr>
        <w:t>l’article A.</w:t>
      </w:r>
      <w:r w:rsidRPr="00352078">
        <w:rPr>
          <w:rFonts w:ascii="Trebuchet MS" w:eastAsia="Trebuchet MS" w:hAnsi="Trebuchet MS" w:cs="Trebuchet MS"/>
          <w:color w:val="000000"/>
          <w:sz w:val="20"/>
        </w:rPr>
        <w:t xml:space="preserve"> ci-dessus ;</w:t>
      </w:r>
    </w:p>
    <w:p w14:paraId="639FC659" w14:textId="77777777" w:rsidR="00056180" w:rsidRPr="00352078" w:rsidRDefault="00056180" w:rsidP="00056180">
      <w:pPr>
        <w:spacing w:after="240"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6/ et s’il y a lieu, si l’opérateur est en redressement judiciaire, la copie du ou des jugements l’autorisant à poursuivre.</w:t>
      </w:r>
    </w:p>
    <w:p w14:paraId="038932DB" w14:textId="77777777" w:rsidR="00056180" w:rsidRPr="00352078" w:rsidRDefault="00056180" w:rsidP="00056180">
      <w:pPr>
        <w:spacing w:after="240"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Conformément aux articles R. 2143-11 et R. 2143-12 du Code de la Commande Publique, 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4170ABF6" w14:textId="77777777" w:rsidR="00056180" w:rsidRPr="00352078" w:rsidRDefault="00056180" w:rsidP="00056180">
      <w:pPr>
        <w:pStyle w:val="ParagrapheIndent2"/>
        <w:spacing w:line="232" w:lineRule="exact"/>
        <w:jc w:val="both"/>
        <w:rPr>
          <w:color w:val="000000"/>
        </w:rPr>
      </w:pPr>
      <w:r w:rsidRPr="00352078">
        <w:rPr>
          <w:b/>
          <w:color w:val="000000"/>
          <w:u w:val="single"/>
        </w:rPr>
        <w:t>Pour information :</w:t>
      </w:r>
    </w:p>
    <w:p w14:paraId="1A81E33F" w14:textId="77777777" w:rsidR="00056180" w:rsidRPr="00352078" w:rsidRDefault="00056180" w:rsidP="00056180">
      <w:pPr>
        <w:pStyle w:val="ParagrapheIndent2"/>
        <w:spacing w:line="232" w:lineRule="exact"/>
        <w:jc w:val="both"/>
        <w:rPr>
          <w:color w:val="000000"/>
        </w:rPr>
      </w:pPr>
    </w:p>
    <w:p w14:paraId="03F7AA6D" w14:textId="77777777" w:rsidR="00056180" w:rsidRPr="00352078" w:rsidRDefault="00056180" w:rsidP="00056180">
      <w:pPr>
        <w:pStyle w:val="ParagrapheIndent2"/>
        <w:spacing w:line="232" w:lineRule="exact"/>
        <w:jc w:val="both"/>
        <w:rPr>
          <w:color w:val="000000"/>
        </w:rPr>
      </w:pPr>
      <w:r w:rsidRPr="00352078">
        <w:rPr>
          <w:color w:val="000000"/>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4F51D676" w14:textId="77777777" w:rsidR="00056180" w:rsidRPr="00352078" w:rsidRDefault="00056180" w:rsidP="00056180">
      <w:pPr>
        <w:pStyle w:val="ParagrapheIndent2"/>
        <w:spacing w:line="232" w:lineRule="exact"/>
        <w:jc w:val="both"/>
        <w:rPr>
          <w:color w:val="000000"/>
        </w:rPr>
      </w:pPr>
    </w:p>
    <w:p w14:paraId="119D55EB" w14:textId="77777777" w:rsidR="00056180" w:rsidRPr="00352078" w:rsidRDefault="00056180" w:rsidP="00056180">
      <w:pPr>
        <w:pStyle w:val="ParagrapheIndent2"/>
        <w:spacing w:line="232" w:lineRule="exact"/>
        <w:jc w:val="both"/>
        <w:rPr>
          <w:color w:val="000000"/>
        </w:rPr>
      </w:pPr>
      <w:r w:rsidRPr="00352078">
        <w:rPr>
          <w:color w:val="000000"/>
        </w:rPr>
        <w:t>Les candidats doivent indiquer dans leur dossier de candidature :</w:t>
      </w:r>
    </w:p>
    <w:p w14:paraId="5BF5E52C" w14:textId="77777777" w:rsidR="00056180" w:rsidRPr="00352078" w:rsidRDefault="00056180" w:rsidP="00056180">
      <w:pPr>
        <w:pStyle w:val="ParagrapheIndent2"/>
        <w:spacing w:line="232" w:lineRule="exact"/>
        <w:jc w:val="both"/>
        <w:rPr>
          <w:color w:val="000000"/>
        </w:rPr>
      </w:pPr>
    </w:p>
    <w:p w14:paraId="0365A9CC"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    •  D’une part la liste des documents qui peuvent être obtenus par ce biais</w:t>
      </w:r>
    </w:p>
    <w:p w14:paraId="6E2F9E4B"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    •  D’autre part les modalités de consultation de ce système et/ou d’accès à cet espace</w:t>
      </w:r>
    </w:p>
    <w:p w14:paraId="33D8A360" w14:textId="77777777" w:rsidR="00056180" w:rsidRPr="00352078" w:rsidRDefault="00056180" w:rsidP="00056180">
      <w:pPr>
        <w:pStyle w:val="ParagrapheIndent2"/>
        <w:spacing w:line="232" w:lineRule="exact"/>
        <w:jc w:val="both"/>
        <w:rPr>
          <w:color w:val="000000"/>
        </w:rPr>
      </w:pPr>
    </w:p>
    <w:p w14:paraId="190064BB" w14:textId="77777777" w:rsidR="00056180" w:rsidRPr="00352078" w:rsidRDefault="00056180" w:rsidP="00056180">
      <w:pPr>
        <w:pStyle w:val="ParagrapheIndent2"/>
        <w:spacing w:line="232" w:lineRule="exact"/>
        <w:jc w:val="both"/>
        <w:rPr>
          <w:color w:val="000000"/>
        </w:rPr>
      </w:pPr>
      <w:r w:rsidRPr="00352078">
        <w:rPr>
          <w:b/>
          <w:color w:val="000000"/>
        </w:rPr>
        <w:t>A défaut, la candidature sera considérée comme incomplète.</w:t>
      </w:r>
    </w:p>
    <w:p w14:paraId="3F251F05" w14:textId="77777777" w:rsidR="00056180" w:rsidRPr="00352078" w:rsidRDefault="00056180" w:rsidP="00056180">
      <w:pPr>
        <w:pStyle w:val="ParagrapheIndent2"/>
        <w:spacing w:line="232" w:lineRule="exact"/>
        <w:jc w:val="both"/>
        <w:rPr>
          <w:color w:val="000000"/>
        </w:rPr>
      </w:pPr>
    </w:p>
    <w:p w14:paraId="0E23C86E" w14:textId="77777777" w:rsidR="00056180" w:rsidRPr="00352078" w:rsidRDefault="00056180" w:rsidP="00056180">
      <w:pPr>
        <w:pStyle w:val="ParagrapheIndent2"/>
        <w:spacing w:line="40" w:lineRule="atLeast"/>
        <w:jc w:val="both"/>
        <w:rPr>
          <w:color w:val="000000"/>
        </w:rPr>
      </w:pPr>
      <w:r w:rsidRPr="00352078">
        <w:rPr>
          <w:color w:val="000000"/>
        </w:rPr>
        <w:t>Les candidats sont également informés qu’ils ont la possibilité de ne pas remettre un ou plusieurs des documents ou renseignements demandés dans le cadre de la présentation de la consultation s’ils sont déjà été remis dans le cadre d’une précédente consultation lancée par la CPCAM des Bouches-du-Rhône et si les conditions suivantes sont réunies :</w:t>
      </w:r>
    </w:p>
    <w:p w14:paraId="0DCCCDA0" w14:textId="77777777" w:rsidR="00056180" w:rsidRPr="00352078" w:rsidRDefault="00056180" w:rsidP="00056180">
      <w:pPr>
        <w:pStyle w:val="ParagrapheIndent2"/>
        <w:spacing w:line="40" w:lineRule="atLeast"/>
        <w:jc w:val="both"/>
        <w:rPr>
          <w:color w:val="000000"/>
        </w:rPr>
      </w:pPr>
    </w:p>
    <w:p w14:paraId="653F3422" w14:textId="61F889DD" w:rsidR="00056180" w:rsidRPr="00352078" w:rsidRDefault="00056180" w:rsidP="00CD0808">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    •  d’une part, la liste des documents qui peuvent être obtenus par ce biais,</w:t>
      </w:r>
    </w:p>
    <w:p w14:paraId="44BFE63A" w14:textId="77777777" w:rsidR="00056180" w:rsidRPr="00352078" w:rsidRDefault="00056180" w:rsidP="00056180">
      <w:pPr>
        <w:spacing w:line="232" w:lineRule="exact"/>
        <w:ind w:left="20" w:right="20"/>
        <w:jc w:val="both"/>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    •  d’autre part, l’identification précise de la consultation lors de laquelle les pièces ont été remises.</w:t>
      </w:r>
    </w:p>
    <w:p w14:paraId="10F00BCD" w14:textId="77777777" w:rsidR="00056180" w:rsidRPr="00352078" w:rsidRDefault="00056180" w:rsidP="00056180">
      <w:pPr>
        <w:pStyle w:val="ParagrapheIndent2"/>
        <w:spacing w:line="40" w:lineRule="atLeast"/>
        <w:jc w:val="both"/>
        <w:rPr>
          <w:color w:val="000000"/>
        </w:rPr>
      </w:pPr>
    </w:p>
    <w:p w14:paraId="64016AF2" w14:textId="77777777" w:rsidR="00056180" w:rsidRPr="00352078" w:rsidRDefault="00056180" w:rsidP="00056180">
      <w:pPr>
        <w:pStyle w:val="ParagrapheIndent2"/>
        <w:spacing w:line="232" w:lineRule="exact"/>
        <w:jc w:val="both"/>
        <w:rPr>
          <w:color w:val="000000"/>
        </w:rPr>
      </w:pPr>
      <w:r w:rsidRPr="00352078">
        <w:rPr>
          <w:b/>
          <w:color w:val="000000"/>
        </w:rPr>
        <w:t>A défaut, la candidature sera considérée comme incomplète.</w:t>
      </w:r>
    </w:p>
    <w:p w14:paraId="2570BDF3" w14:textId="77777777" w:rsidR="00056180" w:rsidRPr="00352078" w:rsidRDefault="00056180" w:rsidP="00056180">
      <w:pPr>
        <w:pStyle w:val="ParagrapheIndent2"/>
        <w:spacing w:line="232" w:lineRule="exact"/>
        <w:jc w:val="both"/>
        <w:rPr>
          <w:color w:val="000000"/>
        </w:rPr>
      </w:pPr>
    </w:p>
    <w:p w14:paraId="7133ECAA" w14:textId="42B89782" w:rsidR="00056180" w:rsidRPr="00352078" w:rsidRDefault="00056180" w:rsidP="00056180">
      <w:pPr>
        <w:pStyle w:val="ParagrapheIndent2"/>
        <w:spacing w:line="232" w:lineRule="exact"/>
        <w:jc w:val="both"/>
        <w:rPr>
          <w:color w:val="000000"/>
        </w:rPr>
      </w:pPr>
      <w:r w:rsidRPr="00352078">
        <w:rPr>
          <w:color w:val="000000"/>
        </w:rPr>
        <w:t>La vérification des conditions de participation s’effectue selon les dispositions mentionnées aux articles R.2144-1 à R.2144-7 du Code de la Commande Publique. Conformément à ce même article, la vérification des capacités des candidats est effectuée, à tout moment de la procédure et au plus ta</w:t>
      </w:r>
      <w:r w:rsidR="00C4190A" w:rsidRPr="00352078">
        <w:rPr>
          <w:color w:val="000000"/>
        </w:rPr>
        <w:t>rd avant l’attribution de l’accord-cadre</w:t>
      </w:r>
      <w:r w:rsidRPr="00352078">
        <w:rPr>
          <w:color w:val="000000"/>
        </w:rPr>
        <w:t>.</w:t>
      </w:r>
    </w:p>
    <w:p w14:paraId="700B2A58" w14:textId="77777777" w:rsidR="00056180" w:rsidRPr="00352078" w:rsidRDefault="00056180" w:rsidP="00056180">
      <w:pPr>
        <w:pStyle w:val="ParagrapheIndent2"/>
        <w:spacing w:line="232" w:lineRule="exact"/>
        <w:jc w:val="both"/>
        <w:rPr>
          <w:color w:val="000000"/>
        </w:rPr>
      </w:pPr>
    </w:p>
    <w:p w14:paraId="77646415" w14:textId="77777777" w:rsidR="00056180" w:rsidRPr="00352078" w:rsidRDefault="00056180" w:rsidP="00056180">
      <w:pPr>
        <w:pStyle w:val="ParagrapheIndent2"/>
        <w:spacing w:line="232" w:lineRule="exact"/>
        <w:jc w:val="both"/>
        <w:rPr>
          <w:color w:val="000000"/>
        </w:rPr>
      </w:pPr>
      <w:r w:rsidRPr="00352078">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F30E422" w14:textId="1BE16ABA" w:rsidR="00056180" w:rsidRPr="00352078" w:rsidRDefault="00056180" w:rsidP="00CD0808">
      <w:pPr>
        <w:pStyle w:val="ParagrapheIndent2"/>
        <w:spacing w:line="232" w:lineRule="exact"/>
        <w:ind w:right="20"/>
        <w:jc w:val="both"/>
        <w:rPr>
          <w:b/>
          <w:color w:val="000000"/>
          <w:u w:val="single"/>
        </w:rPr>
      </w:pPr>
    </w:p>
    <w:p w14:paraId="183C049C" w14:textId="7AB7CE7B" w:rsidR="00352E6F" w:rsidRPr="00352078" w:rsidRDefault="00ED4C13">
      <w:pPr>
        <w:pStyle w:val="ParagrapheIndent2"/>
        <w:spacing w:line="232" w:lineRule="exact"/>
        <w:ind w:left="20" w:right="20"/>
        <w:jc w:val="both"/>
        <w:rPr>
          <w:color w:val="000000"/>
        </w:rPr>
      </w:pPr>
      <w:r w:rsidRPr="00352078">
        <w:rPr>
          <w:b/>
          <w:color w:val="000000"/>
          <w:u w:val="single"/>
        </w:rPr>
        <w:t xml:space="preserve">Pièces à remettre </w:t>
      </w:r>
      <w:r w:rsidR="00B94E3C">
        <w:rPr>
          <w:b/>
          <w:color w:val="000000"/>
          <w:u w:val="single"/>
        </w:rPr>
        <w:t xml:space="preserve">dûment complétées </w:t>
      </w:r>
      <w:r w:rsidRPr="00352078">
        <w:rPr>
          <w:b/>
          <w:color w:val="000000"/>
          <w:u w:val="single"/>
        </w:rPr>
        <w:t>au titre de l'offre</w:t>
      </w:r>
      <w:r w:rsidR="006C0C0A" w:rsidRPr="00352078">
        <w:rPr>
          <w:b/>
          <w:color w:val="000000"/>
          <w:u w:val="single"/>
        </w:rPr>
        <w:t> :</w:t>
      </w:r>
    </w:p>
    <w:p w14:paraId="1EAB8771" w14:textId="6DDFD63A" w:rsidR="00352E6F" w:rsidRPr="00352078" w:rsidRDefault="00352E6F" w:rsidP="00056180">
      <w:pPr>
        <w:pStyle w:val="ParagrapheIndent2"/>
        <w:spacing w:line="232" w:lineRule="exact"/>
        <w:ind w:right="20"/>
        <w:jc w:val="both"/>
        <w:rPr>
          <w:color w:val="000000"/>
        </w:rPr>
      </w:pPr>
    </w:p>
    <w:tbl>
      <w:tblPr>
        <w:tblW w:w="9622" w:type="dxa"/>
        <w:tblInd w:w="20" w:type="dxa"/>
        <w:tblLayout w:type="fixed"/>
        <w:tblLook w:val="04A0" w:firstRow="1" w:lastRow="0" w:firstColumn="1" w:lastColumn="0" w:noHBand="0" w:noVBand="1"/>
      </w:tblPr>
      <w:tblGrid>
        <w:gridCol w:w="9622"/>
      </w:tblGrid>
      <w:tr w:rsidR="00AC40EF" w:rsidRPr="00352078" w14:paraId="4E28C49B" w14:textId="77777777" w:rsidTr="00AC40EF">
        <w:trPr>
          <w:trHeight w:val="306"/>
        </w:trPr>
        <w:tc>
          <w:tcPr>
            <w:tcW w:w="962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577C0B6" w14:textId="77777777" w:rsidR="00AC40EF" w:rsidRPr="00352078" w:rsidRDefault="00AC40EF">
            <w:pPr>
              <w:spacing w:before="80" w:after="20"/>
              <w:jc w:val="center"/>
              <w:rPr>
                <w:rFonts w:ascii="Trebuchet MS" w:eastAsia="Trebuchet MS" w:hAnsi="Trebuchet MS" w:cs="Trebuchet MS"/>
                <w:color w:val="000000"/>
                <w:sz w:val="20"/>
              </w:rPr>
            </w:pPr>
            <w:r w:rsidRPr="00352078">
              <w:rPr>
                <w:rFonts w:ascii="Trebuchet MS" w:eastAsia="Trebuchet MS" w:hAnsi="Trebuchet MS" w:cs="Trebuchet MS"/>
                <w:color w:val="000000"/>
                <w:sz w:val="20"/>
              </w:rPr>
              <w:t>Libellés</w:t>
            </w:r>
          </w:p>
        </w:tc>
      </w:tr>
      <w:tr w:rsidR="00226D8C" w:rsidRPr="00352078" w14:paraId="07AA4B26" w14:textId="77777777" w:rsidTr="00226D8C">
        <w:trPr>
          <w:trHeight w:val="367"/>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661626B" w14:textId="77777777" w:rsidR="00226D8C" w:rsidRPr="00352078" w:rsidRDefault="006C0C0A" w:rsidP="006C0C0A">
            <w:pPr>
              <w:spacing w:line="232" w:lineRule="exact"/>
              <w:ind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Les annexes à l’Acte d’Engagement (imprimé ATTRI1) : </w:t>
            </w:r>
          </w:p>
          <w:p w14:paraId="4B5E828B" w14:textId="77777777" w:rsidR="006C0C0A" w:rsidRPr="00352078" w:rsidRDefault="006C0C0A" w:rsidP="006C0C0A">
            <w:pPr>
              <w:pStyle w:val="ParagrapheIndent1"/>
              <w:numPr>
                <w:ilvl w:val="0"/>
                <w:numId w:val="18"/>
              </w:numPr>
              <w:spacing w:line="232" w:lineRule="exact"/>
              <w:jc w:val="both"/>
              <w:rPr>
                <w:color w:val="000000"/>
              </w:rPr>
            </w:pPr>
            <w:r w:rsidRPr="00352078">
              <w:rPr>
                <w:color w:val="000000"/>
              </w:rPr>
              <w:t>Annexe 1 à l’AE : Relative à « la déclaration de sous-traitance » ;</w:t>
            </w:r>
          </w:p>
          <w:p w14:paraId="03C2FC1F" w14:textId="5456917E" w:rsidR="006C0C0A" w:rsidRPr="00352078" w:rsidRDefault="006C0C0A" w:rsidP="006C0C0A">
            <w:pPr>
              <w:pStyle w:val="ParagrapheIndent1"/>
              <w:numPr>
                <w:ilvl w:val="0"/>
                <w:numId w:val="18"/>
              </w:numPr>
              <w:spacing w:line="232" w:lineRule="exact"/>
              <w:jc w:val="both"/>
              <w:rPr>
                <w:color w:val="000000"/>
              </w:rPr>
            </w:pPr>
            <w:r w:rsidRPr="00352078">
              <w:rPr>
                <w:color w:val="000000"/>
              </w:rPr>
              <w:t xml:space="preserve">Annexe 2 à l’AE : Relative à la « désignation des cotraitants et la répartition des </w:t>
            </w:r>
            <w:proofErr w:type="gramStart"/>
            <w:r w:rsidRPr="00352078">
              <w:rPr>
                <w:color w:val="000000"/>
              </w:rPr>
              <w:t>prestations»</w:t>
            </w:r>
            <w:proofErr w:type="gramEnd"/>
            <w:r w:rsidRPr="00352078">
              <w:rPr>
                <w:color w:val="000000"/>
              </w:rPr>
              <w:t xml:space="preserve"> ;</w:t>
            </w:r>
          </w:p>
          <w:p w14:paraId="0D0B5AE2" w14:textId="75CEC9D8" w:rsidR="006C0C0A" w:rsidRPr="00352078" w:rsidRDefault="006C0C0A" w:rsidP="0085719F">
            <w:pPr>
              <w:pStyle w:val="ParagrapheIndent1"/>
              <w:numPr>
                <w:ilvl w:val="0"/>
                <w:numId w:val="18"/>
              </w:numPr>
              <w:spacing w:line="232" w:lineRule="exact"/>
              <w:jc w:val="both"/>
              <w:rPr>
                <w:color w:val="000000"/>
              </w:rPr>
            </w:pPr>
            <w:r w:rsidRPr="00352078">
              <w:rPr>
                <w:szCs w:val="20"/>
              </w:rPr>
              <w:t xml:space="preserve">Annexe 3 à l’AE : Bordereau des Prix Unitaires </w:t>
            </w:r>
            <w:r w:rsidR="005C13B2" w:rsidRPr="00352078">
              <w:rPr>
                <w:szCs w:val="20"/>
              </w:rPr>
              <w:t xml:space="preserve">et Détail quantitatif Estimatif </w:t>
            </w:r>
            <w:r w:rsidRPr="00352078">
              <w:rPr>
                <w:szCs w:val="20"/>
              </w:rPr>
              <w:t>d</w:t>
            </w:r>
            <w:r w:rsidR="0085719F">
              <w:rPr>
                <w:szCs w:val="20"/>
              </w:rPr>
              <w:t>e chaque lot pour lequel une offre est déposée</w:t>
            </w:r>
            <w:r w:rsidRPr="00352078">
              <w:rPr>
                <w:szCs w:val="20"/>
              </w:rPr>
              <w:t xml:space="preserve"> </w:t>
            </w:r>
          </w:p>
        </w:tc>
      </w:tr>
      <w:tr w:rsidR="00AC40EF" w:rsidRPr="00352078" w14:paraId="5F9BA708" w14:textId="77777777" w:rsidTr="00CD0808">
        <w:trPr>
          <w:trHeight w:val="497"/>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B11A961" w14:textId="407882BD" w:rsidR="00AC40EF" w:rsidRPr="00352078" w:rsidRDefault="006C0C0A" w:rsidP="00CD0808">
            <w:pPr>
              <w:spacing w:before="100" w:after="20"/>
              <w:ind w:left="80" w:right="80"/>
              <w:rPr>
                <w:rFonts w:ascii="Trebuchet MS" w:eastAsia="Trebuchet MS" w:hAnsi="Trebuchet MS" w:cs="Trebuchet MS"/>
                <w:strike/>
                <w:color w:val="000000"/>
                <w:sz w:val="20"/>
              </w:rPr>
            </w:pPr>
            <w:r w:rsidRPr="00352078">
              <w:rPr>
                <w:rFonts w:ascii="Trebuchet MS" w:eastAsia="Trebuchet MS" w:hAnsi="Trebuchet MS" w:cs="Trebuchet MS"/>
                <w:b/>
                <w:color w:val="000000"/>
                <w:sz w:val="20"/>
              </w:rPr>
              <w:t>Le cadre de réponse technique (à remettre pour chacun des lots</w:t>
            </w:r>
            <w:r w:rsidR="0085719F">
              <w:rPr>
                <w:rFonts w:ascii="Trebuchet MS" w:eastAsia="Trebuchet MS" w:hAnsi="Trebuchet MS" w:cs="Trebuchet MS"/>
                <w:b/>
                <w:color w:val="000000"/>
                <w:sz w:val="20"/>
              </w:rPr>
              <w:t xml:space="preserve"> pour lequel le candidat dépose une offre</w:t>
            </w:r>
            <w:r w:rsidRPr="00352078">
              <w:rPr>
                <w:rFonts w:ascii="Trebuchet MS" w:eastAsia="Trebuchet MS" w:hAnsi="Trebuchet MS" w:cs="Trebuchet MS"/>
                <w:b/>
                <w:color w:val="000000"/>
                <w:sz w:val="20"/>
              </w:rPr>
              <w:t>)</w:t>
            </w:r>
            <w:r w:rsidRPr="00352078">
              <w:rPr>
                <w:rFonts w:ascii="Trebuchet MS" w:eastAsia="Trebuchet MS" w:hAnsi="Trebuchet MS" w:cs="Trebuchet MS"/>
                <w:color w:val="000000"/>
                <w:sz w:val="20"/>
              </w:rPr>
              <w:t> </w:t>
            </w:r>
          </w:p>
        </w:tc>
      </w:tr>
      <w:tr w:rsidR="006C0C0A" w:rsidRPr="00352078" w14:paraId="323688A8" w14:textId="77777777" w:rsidTr="00AD4F9A">
        <w:trPr>
          <w:trHeight w:val="371"/>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5CB3B0" w14:textId="2EC8180C" w:rsidR="006C0C0A" w:rsidRPr="00352078" w:rsidRDefault="006C0C0A" w:rsidP="006C0C0A">
            <w:pPr>
              <w:spacing w:line="232" w:lineRule="exact"/>
              <w:ind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L’annexe au Cahier des Clauses Administratives Particulières (CCAP) : </w:t>
            </w:r>
          </w:p>
          <w:p w14:paraId="02C09C3D" w14:textId="2766438D" w:rsidR="006C0C0A" w:rsidRPr="00352078" w:rsidRDefault="006C0C0A" w:rsidP="006C0C0A">
            <w:pPr>
              <w:pStyle w:val="Paragraphedeliste"/>
              <w:numPr>
                <w:ilvl w:val="0"/>
                <w:numId w:val="18"/>
              </w:numPr>
              <w:spacing w:line="232" w:lineRule="exact"/>
              <w:ind w:right="80"/>
              <w:rPr>
                <w:rFonts w:ascii="Trebuchet MS" w:eastAsia="Trebuchet MS" w:hAnsi="Trebuchet MS" w:cs="Trebuchet MS"/>
                <w:color w:val="000000"/>
                <w:sz w:val="20"/>
              </w:rPr>
            </w:pPr>
            <w:r w:rsidRPr="00352078">
              <w:rPr>
                <w:rFonts w:ascii="Trebuchet MS" w:eastAsia="Trebuchet MS" w:hAnsi="Trebuchet MS" w:cs="Trebuchet MS"/>
                <w:color w:val="000000"/>
                <w:sz w:val="20"/>
              </w:rPr>
              <w:t>Annexe 4 au CCAP : « Fiche d'engagement et de réception d'une communication sur la sécurité de l'information » complétée et signée</w:t>
            </w:r>
          </w:p>
        </w:tc>
      </w:tr>
      <w:tr w:rsidR="00C6640C" w:rsidRPr="00352078" w14:paraId="21C291C9" w14:textId="77777777" w:rsidTr="00CD0808">
        <w:trPr>
          <w:trHeight w:val="370"/>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9B28C71" w14:textId="79EA3202" w:rsidR="00C6640C" w:rsidRPr="00352078" w:rsidRDefault="00C6640C" w:rsidP="00C6640C">
            <w:pPr>
              <w:spacing w:line="232" w:lineRule="exact"/>
              <w:ind w:left="80" w:right="80"/>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L'attestation de visite des sites (Annexe </w:t>
            </w:r>
            <w:r w:rsidR="00107CD2">
              <w:rPr>
                <w:rFonts w:ascii="Trebuchet MS" w:eastAsia="Trebuchet MS" w:hAnsi="Trebuchet MS" w:cs="Trebuchet MS"/>
                <w:b/>
                <w:color w:val="000000"/>
                <w:sz w:val="20"/>
              </w:rPr>
              <w:t>4 au RC</w:t>
            </w:r>
            <w:r w:rsidRPr="00352078">
              <w:rPr>
                <w:rFonts w:ascii="Trebuchet MS" w:eastAsia="Trebuchet MS" w:hAnsi="Trebuchet MS" w:cs="Trebuchet MS"/>
                <w:b/>
                <w:color w:val="000000"/>
                <w:sz w:val="20"/>
              </w:rPr>
              <w:t xml:space="preserve"> – </w:t>
            </w:r>
            <w:r w:rsidR="0085719F">
              <w:rPr>
                <w:rFonts w:ascii="Trebuchet MS" w:eastAsia="Trebuchet MS" w:hAnsi="Trebuchet MS" w:cs="Trebuchet MS"/>
                <w:b/>
                <w:color w:val="000000"/>
                <w:sz w:val="20"/>
              </w:rPr>
              <w:t xml:space="preserve">uniquement pour les candidats déposant une offre pour le </w:t>
            </w:r>
            <w:r w:rsidRPr="00352078">
              <w:rPr>
                <w:rFonts w:ascii="Trebuchet MS" w:eastAsia="Trebuchet MS" w:hAnsi="Trebuchet MS" w:cs="Trebuchet MS"/>
                <w:b/>
                <w:color w:val="000000"/>
                <w:sz w:val="20"/>
              </w:rPr>
              <w:t>Lot 1)</w:t>
            </w:r>
          </w:p>
        </w:tc>
      </w:tr>
      <w:tr w:rsidR="00C6640C" w:rsidRPr="00352078" w14:paraId="56898C9F" w14:textId="77777777" w:rsidTr="00E7092F">
        <w:trPr>
          <w:trHeight w:val="370"/>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5C7A174" w14:textId="2B8E49D3" w:rsidR="00C6640C" w:rsidRPr="00352078" w:rsidRDefault="00C6640C" w:rsidP="00C6640C">
            <w:pPr>
              <w:spacing w:line="232" w:lineRule="exact"/>
              <w:ind w:left="80" w:right="80"/>
              <w:rPr>
                <w:rFonts w:ascii="Trebuchet MS" w:eastAsia="Trebuchet MS" w:hAnsi="Trebuchet MS" w:cs="Trebuchet MS"/>
                <w:b/>
                <w:color w:val="000000"/>
                <w:sz w:val="20"/>
                <w:u w:val="single"/>
              </w:rPr>
            </w:pPr>
            <w:r w:rsidRPr="00352078">
              <w:rPr>
                <w:rFonts w:ascii="Trebuchet MS" w:eastAsia="Trebuchet MS" w:hAnsi="Trebuchet MS" w:cs="Trebuchet MS"/>
                <w:b/>
                <w:color w:val="000000"/>
                <w:sz w:val="20"/>
              </w:rPr>
              <w:t>Relevé d'Identité Bancaire (RIB)</w:t>
            </w:r>
          </w:p>
        </w:tc>
      </w:tr>
    </w:tbl>
    <w:p w14:paraId="57D4F6C6" w14:textId="4A668A9F" w:rsidR="00C6640C" w:rsidRPr="00352078" w:rsidRDefault="00C6640C" w:rsidP="00C6640C">
      <w:pPr>
        <w:spacing w:after="20" w:line="240" w:lineRule="exact"/>
      </w:pPr>
    </w:p>
    <w:p w14:paraId="200BE844" w14:textId="77777777" w:rsidR="00C6640C" w:rsidRPr="00352078" w:rsidRDefault="00C6640C" w:rsidP="00C6640C">
      <w:pPr>
        <w:pStyle w:val="ParagrapheIndent2"/>
        <w:spacing w:line="232" w:lineRule="exact"/>
        <w:jc w:val="both"/>
        <w:rPr>
          <w:color w:val="000000"/>
        </w:rPr>
      </w:pPr>
      <w:r w:rsidRPr="00352078">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03DA467C" w14:textId="77777777" w:rsidR="00C6640C" w:rsidRPr="00352078" w:rsidRDefault="00C6640C" w:rsidP="00C6640C">
      <w:pPr>
        <w:pStyle w:val="ParagrapheIndent2"/>
        <w:spacing w:line="232" w:lineRule="exact"/>
        <w:jc w:val="both"/>
        <w:rPr>
          <w:color w:val="000000"/>
        </w:rPr>
      </w:pPr>
    </w:p>
    <w:p w14:paraId="67CEA4FD" w14:textId="77777777" w:rsidR="00C6640C" w:rsidRPr="00352078" w:rsidRDefault="00C6640C" w:rsidP="00C6640C">
      <w:pPr>
        <w:pStyle w:val="ParagrapheIndent2"/>
        <w:spacing w:line="232" w:lineRule="exact"/>
        <w:jc w:val="both"/>
        <w:rPr>
          <w:color w:val="000000"/>
        </w:rPr>
      </w:pPr>
      <w:r w:rsidRPr="00352078">
        <w:rPr>
          <w:b/>
          <w:color w:val="000000"/>
        </w:rPr>
        <w:t>La signature électronique de ces documents n’est pas exigée dans le cadre de cette consultation.</w:t>
      </w:r>
    </w:p>
    <w:p w14:paraId="604AFD18" w14:textId="77777777" w:rsidR="00AE18DD" w:rsidRPr="00352078" w:rsidRDefault="00AE18DD" w:rsidP="00784B8D">
      <w:pPr>
        <w:spacing w:before="240" w:line="240" w:lineRule="exact"/>
        <w:rPr>
          <w:rFonts w:ascii="Trebuchet MS" w:hAnsi="Trebuchet MS"/>
          <w:sz w:val="20"/>
          <w:szCs w:val="20"/>
        </w:rPr>
      </w:pPr>
    </w:p>
    <w:p w14:paraId="37DC6659" w14:textId="76774B34" w:rsidR="00AE18DD" w:rsidRPr="00352078" w:rsidRDefault="00AE18DD" w:rsidP="00784B8D">
      <w:pPr>
        <w:pStyle w:val="Titre2"/>
        <w:spacing w:after="0"/>
        <w:ind w:left="300" w:right="20"/>
        <w:rPr>
          <w:rFonts w:ascii="Trebuchet MS" w:eastAsia="Trebuchet MS" w:hAnsi="Trebuchet MS" w:cs="Trebuchet MS"/>
          <w:i w:val="0"/>
          <w:color w:val="000000"/>
          <w:sz w:val="24"/>
        </w:rPr>
      </w:pPr>
      <w:bookmarkStart w:id="24" w:name="_Toc240881710"/>
      <w:r w:rsidRPr="00352078">
        <w:rPr>
          <w:rFonts w:ascii="Trebuchet MS" w:eastAsia="Trebuchet MS" w:hAnsi="Trebuchet MS" w:cs="Trebuchet MS"/>
          <w:i w:val="0"/>
          <w:color w:val="000000"/>
          <w:sz w:val="24"/>
        </w:rPr>
        <w:t>5.2 Visites sur site</w:t>
      </w:r>
      <w:r w:rsidR="00C6640C" w:rsidRPr="00352078">
        <w:rPr>
          <w:rFonts w:ascii="Trebuchet MS" w:eastAsia="Trebuchet MS" w:hAnsi="Trebuchet MS" w:cs="Trebuchet MS"/>
          <w:i w:val="0"/>
          <w:color w:val="000000"/>
          <w:sz w:val="24"/>
        </w:rPr>
        <w:t xml:space="preserve"> </w:t>
      </w:r>
      <w:r w:rsidR="00784B8D" w:rsidRPr="00352078">
        <w:rPr>
          <w:rFonts w:ascii="Trebuchet MS" w:eastAsia="Trebuchet MS" w:hAnsi="Trebuchet MS" w:cs="Trebuchet MS"/>
          <w:i w:val="0"/>
          <w:color w:val="000000"/>
          <w:sz w:val="24"/>
        </w:rPr>
        <w:t xml:space="preserve">obligatoire </w:t>
      </w:r>
      <w:r w:rsidR="00C6640C" w:rsidRPr="00352078">
        <w:rPr>
          <w:rFonts w:ascii="Trebuchet MS" w:eastAsia="Trebuchet MS" w:hAnsi="Trebuchet MS" w:cs="Trebuchet MS"/>
          <w:i w:val="0"/>
          <w:color w:val="000000"/>
          <w:sz w:val="24"/>
        </w:rPr>
        <w:t>– Lot 1</w:t>
      </w:r>
      <w:bookmarkEnd w:id="24"/>
    </w:p>
    <w:p w14:paraId="1D4F3C00" w14:textId="77777777" w:rsidR="00AE18DD" w:rsidRPr="00352078" w:rsidRDefault="00AE18DD">
      <w:pPr>
        <w:spacing w:line="240" w:lineRule="exact"/>
        <w:rPr>
          <w:rFonts w:ascii="Trebuchet MS" w:hAnsi="Trebuchet MS"/>
          <w:sz w:val="20"/>
          <w:szCs w:val="20"/>
        </w:rPr>
      </w:pPr>
    </w:p>
    <w:p w14:paraId="68D8D140" w14:textId="2C5218AF" w:rsidR="00C6511C" w:rsidRPr="00352078" w:rsidRDefault="00C6511C">
      <w:pPr>
        <w:spacing w:line="240" w:lineRule="exact"/>
        <w:rPr>
          <w:rFonts w:ascii="Trebuchet MS" w:hAnsi="Trebuchet MS"/>
          <w:sz w:val="20"/>
          <w:szCs w:val="20"/>
        </w:rPr>
      </w:pPr>
      <w:r w:rsidRPr="00352078">
        <w:rPr>
          <w:rFonts w:ascii="Trebuchet MS" w:hAnsi="Trebuchet MS"/>
          <w:b/>
          <w:sz w:val="20"/>
          <w:szCs w:val="20"/>
        </w:rPr>
        <w:t>La visite des sites est obligatoire pour le lot 1 uniquement</w:t>
      </w:r>
      <w:r w:rsidRPr="00352078">
        <w:rPr>
          <w:rFonts w:ascii="Trebuchet MS" w:hAnsi="Trebuchet MS"/>
          <w:sz w:val="20"/>
          <w:szCs w:val="20"/>
        </w:rPr>
        <w:t xml:space="preserve">. </w:t>
      </w:r>
    </w:p>
    <w:p w14:paraId="3FEABC94" w14:textId="2D7E6ACF" w:rsidR="00304DF3" w:rsidRPr="00352078" w:rsidRDefault="00C6511C">
      <w:pPr>
        <w:spacing w:line="240" w:lineRule="exact"/>
        <w:rPr>
          <w:rFonts w:ascii="Trebuchet MS" w:hAnsi="Trebuchet MS"/>
          <w:sz w:val="20"/>
          <w:szCs w:val="20"/>
        </w:rPr>
      </w:pPr>
      <w:r w:rsidRPr="00352078">
        <w:rPr>
          <w:rFonts w:ascii="Trebuchet MS" w:hAnsi="Trebuchet MS"/>
          <w:sz w:val="20"/>
          <w:szCs w:val="20"/>
        </w:rPr>
        <w:t>Aucune visite ne sera réalisée pour le lot n°2.</w:t>
      </w:r>
    </w:p>
    <w:p w14:paraId="2CDFA4B6" w14:textId="77777777" w:rsidR="00784B8D" w:rsidRPr="00352078" w:rsidRDefault="00784B8D">
      <w:pPr>
        <w:spacing w:line="240" w:lineRule="exact"/>
        <w:rPr>
          <w:rFonts w:ascii="Trebuchet MS" w:hAnsi="Trebuchet MS"/>
          <w:sz w:val="20"/>
          <w:szCs w:val="20"/>
          <w:u w:val="single"/>
        </w:rPr>
      </w:pPr>
    </w:p>
    <w:p w14:paraId="2B515EEC" w14:textId="11F0F9CB" w:rsidR="00AE18DD" w:rsidRPr="00352078" w:rsidRDefault="00C6511C">
      <w:pPr>
        <w:spacing w:line="240" w:lineRule="exact"/>
        <w:rPr>
          <w:rFonts w:ascii="Trebuchet MS" w:hAnsi="Trebuchet MS"/>
          <w:sz w:val="20"/>
          <w:szCs w:val="20"/>
        </w:rPr>
      </w:pPr>
      <w:r w:rsidRPr="00352078">
        <w:rPr>
          <w:rFonts w:ascii="Trebuchet MS" w:hAnsi="Trebuchet MS"/>
          <w:sz w:val="20"/>
          <w:szCs w:val="20"/>
          <w:u w:val="single"/>
        </w:rPr>
        <w:t>Pour le lot n°1, l</w:t>
      </w:r>
      <w:r w:rsidR="00C6640C" w:rsidRPr="00352078">
        <w:rPr>
          <w:rFonts w:ascii="Trebuchet MS" w:hAnsi="Trebuchet MS"/>
          <w:sz w:val="20"/>
          <w:szCs w:val="20"/>
          <w:u w:val="single"/>
        </w:rPr>
        <w:t>es visites sont obligatoires pour les</w:t>
      </w:r>
      <w:r w:rsidR="00931B32" w:rsidRPr="00352078">
        <w:rPr>
          <w:rFonts w:ascii="Trebuchet MS" w:hAnsi="Trebuchet MS"/>
          <w:sz w:val="20"/>
          <w:szCs w:val="20"/>
          <w:u w:val="single"/>
        </w:rPr>
        <w:t xml:space="preserve"> </w:t>
      </w:r>
      <w:r w:rsidR="00B2242D" w:rsidRPr="00352078">
        <w:rPr>
          <w:rFonts w:ascii="Trebuchet MS" w:hAnsi="Trebuchet MS"/>
          <w:sz w:val="20"/>
          <w:szCs w:val="20"/>
          <w:u w:val="single"/>
        </w:rPr>
        <w:t>4</w:t>
      </w:r>
      <w:r w:rsidR="00AE18DD" w:rsidRPr="00352078">
        <w:rPr>
          <w:rFonts w:ascii="Trebuchet MS" w:hAnsi="Trebuchet MS"/>
          <w:sz w:val="20"/>
          <w:szCs w:val="20"/>
          <w:u w:val="single"/>
        </w:rPr>
        <w:t xml:space="preserve"> sites</w:t>
      </w:r>
      <w:r w:rsidR="00C6640C" w:rsidRPr="00352078">
        <w:rPr>
          <w:rFonts w:ascii="Trebuchet MS" w:hAnsi="Trebuchet MS"/>
          <w:sz w:val="20"/>
          <w:szCs w:val="20"/>
          <w:u w:val="single"/>
        </w:rPr>
        <w:t xml:space="preserve"> suivants</w:t>
      </w:r>
      <w:r w:rsidRPr="00352078">
        <w:rPr>
          <w:rFonts w:ascii="Trebuchet MS" w:hAnsi="Trebuchet MS"/>
          <w:sz w:val="20"/>
          <w:szCs w:val="20"/>
          <w:u w:val="single"/>
        </w:rPr>
        <w:t xml:space="preserve"> uniquement</w:t>
      </w:r>
      <w:r w:rsidR="00967507" w:rsidRPr="00352078">
        <w:rPr>
          <w:rFonts w:ascii="Trebuchet MS" w:hAnsi="Trebuchet MS"/>
          <w:sz w:val="20"/>
          <w:szCs w:val="20"/>
        </w:rPr>
        <w:t xml:space="preserve"> </w:t>
      </w:r>
      <w:r w:rsidR="00AE18DD" w:rsidRPr="00352078">
        <w:rPr>
          <w:rFonts w:ascii="Trebuchet MS" w:hAnsi="Trebuchet MS"/>
          <w:sz w:val="20"/>
          <w:szCs w:val="20"/>
        </w:rPr>
        <w:t>:</w:t>
      </w:r>
    </w:p>
    <w:p w14:paraId="248305E2" w14:textId="77777777" w:rsidR="00A42794" w:rsidRPr="00352078" w:rsidRDefault="00A42794">
      <w:pPr>
        <w:spacing w:line="240" w:lineRule="exact"/>
        <w:rPr>
          <w:rFonts w:ascii="Trebuchet MS" w:hAnsi="Trebuchet MS"/>
          <w:sz w:val="20"/>
          <w:szCs w:val="20"/>
        </w:rPr>
      </w:pPr>
    </w:p>
    <w:p w14:paraId="6BB33F73" w14:textId="685912FD" w:rsidR="00AE18DD" w:rsidRPr="00352078" w:rsidRDefault="00AE18DD" w:rsidP="00AE18DD">
      <w:pPr>
        <w:pStyle w:val="Paragraphedeliste"/>
        <w:numPr>
          <w:ilvl w:val="0"/>
          <w:numId w:val="14"/>
        </w:numPr>
        <w:spacing w:line="240" w:lineRule="exact"/>
        <w:rPr>
          <w:rFonts w:ascii="Trebuchet MS" w:hAnsi="Trebuchet MS"/>
          <w:sz w:val="20"/>
          <w:szCs w:val="20"/>
        </w:rPr>
      </w:pPr>
      <w:r w:rsidRPr="00352078">
        <w:rPr>
          <w:rFonts w:ascii="Trebuchet MS" w:hAnsi="Trebuchet MS"/>
          <w:sz w:val="20"/>
          <w:szCs w:val="20"/>
        </w:rPr>
        <w:t xml:space="preserve">Centre Administratif de </w:t>
      </w:r>
      <w:proofErr w:type="spellStart"/>
      <w:r w:rsidRPr="00352078">
        <w:rPr>
          <w:rFonts w:ascii="Trebuchet MS" w:hAnsi="Trebuchet MS"/>
          <w:sz w:val="20"/>
          <w:szCs w:val="20"/>
        </w:rPr>
        <w:t>Valmante</w:t>
      </w:r>
      <w:proofErr w:type="spellEnd"/>
      <w:r w:rsidR="00304DF3" w:rsidRPr="00352078">
        <w:rPr>
          <w:rFonts w:ascii="Trebuchet MS" w:hAnsi="Trebuchet MS"/>
          <w:sz w:val="20"/>
          <w:szCs w:val="20"/>
        </w:rPr>
        <w:t xml:space="preserve"> </w:t>
      </w:r>
      <w:r w:rsidR="00735233" w:rsidRPr="00352078">
        <w:rPr>
          <w:rFonts w:ascii="Trebuchet MS" w:hAnsi="Trebuchet MS"/>
          <w:sz w:val="20"/>
          <w:szCs w:val="20"/>
        </w:rPr>
        <w:t>(</w:t>
      </w:r>
      <w:r w:rsidR="00304DF3" w:rsidRPr="00352078">
        <w:rPr>
          <w:rFonts w:ascii="Trebuchet MS" w:hAnsi="Trebuchet MS"/>
          <w:sz w:val="20"/>
          <w:szCs w:val="20"/>
        </w:rPr>
        <w:t>CAV</w:t>
      </w:r>
      <w:r w:rsidR="00735233" w:rsidRPr="00352078">
        <w:rPr>
          <w:rFonts w:ascii="Trebuchet MS" w:hAnsi="Trebuchet MS"/>
          <w:sz w:val="20"/>
          <w:szCs w:val="20"/>
        </w:rPr>
        <w:t xml:space="preserve">) </w:t>
      </w:r>
      <w:r w:rsidRPr="00352078">
        <w:rPr>
          <w:rFonts w:ascii="Trebuchet MS" w:hAnsi="Trebuchet MS"/>
          <w:sz w:val="20"/>
          <w:szCs w:val="20"/>
        </w:rPr>
        <w:t>;</w:t>
      </w:r>
    </w:p>
    <w:p w14:paraId="56961610" w14:textId="77777777" w:rsidR="00AE18DD" w:rsidRPr="00352078" w:rsidRDefault="00304DF3" w:rsidP="00AE18DD">
      <w:pPr>
        <w:pStyle w:val="Paragraphedeliste"/>
        <w:numPr>
          <w:ilvl w:val="0"/>
          <w:numId w:val="14"/>
        </w:numPr>
        <w:spacing w:line="240" w:lineRule="exact"/>
        <w:rPr>
          <w:rFonts w:ascii="Trebuchet MS" w:hAnsi="Trebuchet MS"/>
          <w:sz w:val="20"/>
          <w:szCs w:val="20"/>
        </w:rPr>
      </w:pPr>
      <w:r w:rsidRPr="00352078">
        <w:rPr>
          <w:rFonts w:ascii="Trebuchet MS" w:hAnsi="Trebuchet MS"/>
          <w:sz w:val="20"/>
          <w:szCs w:val="20"/>
        </w:rPr>
        <w:t xml:space="preserve">Désirée </w:t>
      </w:r>
      <w:proofErr w:type="gramStart"/>
      <w:r w:rsidRPr="00352078">
        <w:rPr>
          <w:rFonts w:ascii="Trebuchet MS" w:hAnsi="Trebuchet MS"/>
          <w:sz w:val="20"/>
          <w:szCs w:val="20"/>
        </w:rPr>
        <w:t>Clary;</w:t>
      </w:r>
      <w:proofErr w:type="gramEnd"/>
    </w:p>
    <w:p w14:paraId="681BF5F5" w14:textId="1B7E14FC" w:rsidR="00304DF3" w:rsidRPr="00352078" w:rsidRDefault="00304DF3" w:rsidP="00B2242D">
      <w:pPr>
        <w:pStyle w:val="Paragraphedeliste"/>
        <w:numPr>
          <w:ilvl w:val="0"/>
          <w:numId w:val="14"/>
        </w:numPr>
        <w:spacing w:line="240" w:lineRule="exact"/>
        <w:rPr>
          <w:rFonts w:ascii="Trebuchet MS" w:hAnsi="Trebuchet MS"/>
          <w:sz w:val="20"/>
          <w:szCs w:val="20"/>
        </w:rPr>
      </w:pPr>
      <w:r w:rsidRPr="00352078">
        <w:rPr>
          <w:rFonts w:ascii="Trebuchet MS" w:hAnsi="Trebuchet MS"/>
          <w:sz w:val="20"/>
          <w:szCs w:val="20"/>
        </w:rPr>
        <w:t xml:space="preserve">Les </w:t>
      </w:r>
      <w:proofErr w:type="gramStart"/>
      <w:r w:rsidRPr="00352078">
        <w:rPr>
          <w:rFonts w:ascii="Trebuchet MS" w:hAnsi="Trebuchet MS"/>
          <w:sz w:val="20"/>
          <w:szCs w:val="20"/>
        </w:rPr>
        <w:t>Chartreux;</w:t>
      </w:r>
      <w:proofErr w:type="gramEnd"/>
    </w:p>
    <w:p w14:paraId="13B7A660" w14:textId="0D789AFA" w:rsidR="00304DF3" w:rsidRPr="00352078" w:rsidRDefault="00304DF3" w:rsidP="00AE18DD">
      <w:pPr>
        <w:pStyle w:val="Paragraphedeliste"/>
        <w:numPr>
          <w:ilvl w:val="0"/>
          <w:numId w:val="14"/>
        </w:numPr>
        <w:spacing w:line="240" w:lineRule="exact"/>
        <w:rPr>
          <w:rFonts w:ascii="Trebuchet MS" w:hAnsi="Trebuchet MS"/>
          <w:sz w:val="20"/>
          <w:szCs w:val="20"/>
        </w:rPr>
      </w:pPr>
      <w:proofErr w:type="gramStart"/>
      <w:r w:rsidRPr="00352078">
        <w:rPr>
          <w:rFonts w:ascii="Trebuchet MS" w:hAnsi="Trebuchet MS"/>
          <w:sz w:val="20"/>
          <w:szCs w:val="20"/>
        </w:rPr>
        <w:t>Canebière;</w:t>
      </w:r>
      <w:proofErr w:type="gramEnd"/>
    </w:p>
    <w:p w14:paraId="6727DD82" w14:textId="28E42AB8" w:rsidR="00304DF3" w:rsidRPr="00352078" w:rsidRDefault="00304DF3" w:rsidP="00304DF3">
      <w:pPr>
        <w:spacing w:line="240" w:lineRule="exact"/>
        <w:rPr>
          <w:rFonts w:ascii="Trebuchet MS" w:hAnsi="Trebuchet MS"/>
          <w:sz w:val="20"/>
          <w:szCs w:val="20"/>
        </w:rPr>
      </w:pPr>
    </w:p>
    <w:p w14:paraId="6228B23A" w14:textId="75ACF5D3" w:rsidR="00C6640C" w:rsidRPr="00352078" w:rsidRDefault="00C6640C" w:rsidP="00C6640C">
      <w:pPr>
        <w:pStyle w:val="ParagrapheIndent2"/>
        <w:spacing w:line="232" w:lineRule="exact"/>
        <w:jc w:val="both"/>
        <w:rPr>
          <w:color w:val="000000"/>
        </w:rPr>
      </w:pPr>
      <w:r w:rsidRPr="00352078">
        <w:rPr>
          <w:color w:val="000000"/>
        </w:rPr>
        <w:t>L'offre d'un candidat qui n'a pas effectué les visites exigées sera déclarée irrégulière. La connaissance des sites par un candidat, ne saurait l’exempter de réaliser la visite des sites. La visite a pour objectif de permettre à tous candidats de prendre la mesure de toutes les contraintes et sujétions induites pour l’exécution du présent accord-cadre.</w:t>
      </w:r>
    </w:p>
    <w:p w14:paraId="675D3FD1" w14:textId="0EC7A979" w:rsidR="00C6640C" w:rsidRPr="00352078" w:rsidRDefault="00C6640C" w:rsidP="00C6640C"/>
    <w:p w14:paraId="7F0836FA" w14:textId="70D5E09C" w:rsidR="00C6640C" w:rsidRPr="00352078" w:rsidRDefault="00C6511C" w:rsidP="00C6511C">
      <w:pPr>
        <w:jc w:val="both"/>
        <w:rPr>
          <w:rFonts w:ascii="Trebuchet MS" w:hAnsi="Trebuchet MS"/>
          <w:sz w:val="20"/>
          <w:szCs w:val="20"/>
        </w:rPr>
      </w:pPr>
      <w:r w:rsidRPr="00352078">
        <w:rPr>
          <w:rFonts w:ascii="Trebuchet MS" w:hAnsi="Trebuchet MS"/>
          <w:sz w:val="20"/>
          <w:szCs w:val="20"/>
        </w:rPr>
        <w:t xml:space="preserve">La visite se fera après prise de rendez-vous, auprès de l’interlocuteur ci-dessous désigné, et devra être réalisée </w:t>
      </w:r>
      <w:r w:rsidRPr="00352078">
        <w:rPr>
          <w:rFonts w:ascii="Trebuchet MS" w:hAnsi="Trebuchet MS"/>
          <w:b/>
          <w:sz w:val="20"/>
          <w:szCs w:val="20"/>
          <w:u w:val="single"/>
        </w:rPr>
        <w:t>au maximum dix (10) jours calendaires avant la date limite de réception des offres</w:t>
      </w:r>
      <w:r w:rsidRPr="00352078">
        <w:rPr>
          <w:rFonts w:ascii="Trebuchet MS" w:hAnsi="Trebuchet MS"/>
          <w:sz w:val="20"/>
          <w:szCs w:val="20"/>
        </w:rPr>
        <w:t xml:space="preserve"> pour permettre de poser toute question qui en découlerait dans les délais fixés au présent règlement de la consultation.</w:t>
      </w:r>
    </w:p>
    <w:p w14:paraId="49E5045E" w14:textId="77777777" w:rsidR="00C6511C" w:rsidRPr="00352078" w:rsidRDefault="00C6511C" w:rsidP="00C6640C"/>
    <w:p w14:paraId="06487F1D" w14:textId="3A35F414" w:rsidR="00C6640C" w:rsidRPr="00352078" w:rsidRDefault="00C6640C" w:rsidP="00C6640C">
      <w:pPr>
        <w:pStyle w:val="ParagrapheIndent2"/>
        <w:spacing w:line="232" w:lineRule="exact"/>
        <w:jc w:val="both"/>
        <w:rPr>
          <w:color w:val="000000"/>
        </w:rPr>
      </w:pPr>
      <w:r w:rsidRPr="00352078">
        <w:rPr>
          <w:color w:val="000000"/>
        </w:rPr>
        <w:t xml:space="preserve">Les candidats sont priés d'adresser leurs demandes par mail auprès de l’adresse mail générique ci-dessous </w:t>
      </w:r>
      <w:r w:rsidRPr="00352078">
        <w:rPr>
          <w:b/>
          <w:color w:val="000000"/>
          <w:u w:val="single"/>
        </w:rPr>
        <w:t xml:space="preserve">au </w:t>
      </w:r>
      <w:r w:rsidR="00C6511C" w:rsidRPr="00352078">
        <w:rPr>
          <w:b/>
          <w:color w:val="000000"/>
          <w:u w:val="single"/>
        </w:rPr>
        <w:t xml:space="preserve">plus tard </w:t>
      </w:r>
      <w:r w:rsidR="00D420FC" w:rsidRPr="00352078">
        <w:rPr>
          <w:b/>
          <w:color w:val="000000"/>
          <w:u w:val="single"/>
        </w:rPr>
        <w:t>treize</w:t>
      </w:r>
      <w:r w:rsidR="00FB60DA" w:rsidRPr="00352078">
        <w:rPr>
          <w:b/>
          <w:color w:val="000000"/>
          <w:u w:val="single"/>
        </w:rPr>
        <w:t xml:space="preserve"> (</w:t>
      </w:r>
      <w:r w:rsidR="00C6511C" w:rsidRPr="00352078">
        <w:rPr>
          <w:b/>
          <w:color w:val="000000"/>
          <w:u w:val="single"/>
        </w:rPr>
        <w:t>1</w:t>
      </w:r>
      <w:r w:rsidR="00D420FC" w:rsidRPr="00352078">
        <w:rPr>
          <w:b/>
          <w:color w:val="000000"/>
          <w:u w:val="single"/>
        </w:rPr>
        <w:t>3</w:t>
      </w:r>
      <w:r w:rsidR="00FB60DA" w:rsidRPr="00352078">
        <w:rPr>
          <w:b/>
          <w:color w:val="000000"/>
          <w:u w:val="single"/>
        </w:rPr>
        <w:t>)</w:t>
      </w:r>
      <w:r w:rsidRPr="00352078">
        <w:rPr>
          <w:b/>
          <w:color w:val="000000"/>
          <w:u w:val="single"/>
        </w:rPr>
        <w:t xml:space="preserve"> </w:t>
      </w:r>
      <w:r w:rsidR="00C6511C" w:rsidRPr="00352078">
        <w:rPr>
          <w:b/>
          <w:color w:val="000000"/>
          <w:u w:val="single"/>
        </w:rPr>
        <w:t>jours</w:t>
      </w:r>
      <w:r w:rsidRPr="00352078">
        <w:rPr>
          <w:b/>
          <w:color w:val="000000"/>
          <w:u w:val="single"/>
        </w:rPr>
        <w:t xml:space="preserve"> </w:t>
      </w:r>
      <w:r w:rsidR="00784B8D" w:rsidRPr="00352078">
        <w:rPr>
          <w:b/>
          <w:color w:val="000000"/>
          <w:u w:val="single"/>
        </w:rPr>
        <w:t xml:space="preserve">calendaires </w:t>
      </w:r>
      <w:r w:rsidRPr="00352078">
        <w:rPr>
          <w:b/>
          <w:color w:val="000000"/>
          <w:u w:val="single"/>
        </w:rPr>
        <w:t>avant la date limite de réception des offres</w:t>
      </w:r>
      <w:r w:rsidRPr="00352078">
        <w:rPr>
          <w:color w:val="000000"/>
        </w:rPr>
        <w:t xml:space="preserve"> :</w:t>
      </w:r>
    </w:p>
    <w:p w14:paraId="5E6149CD" w14:textId="09D63FDF" w:rsidR="005D410E" w:rsidRPr="00352078" w:rsidRDefault="005D410E" w:rsidP="005D410E"/>
    <w:p w14:paraId="3FBFF3F5" w14:textId="77777777" w:rsidR="005D410E" w:rsidRPr="00352078" w:rsidRDefault="005D410E" w:rsidP="005D410E">
      <w:pPr>
        <w:pStyle w:val="Paragraphedeliste"/>
        <w:numPr>
          <w:ilvl w:val="0"/>
          <w:numId w:val="18"/>
        </w:numPr>
        <w:jc w:val="both"/>
        <w:rPr>
          <w:rFonts w:ascii="Trebuchet MS" w:hAnsi="Trebuchet MS" w:cstheme="minorHAnsi"/>
          <w:b/>
          <w:sz w:val="20"/>
          <w:szCs w:val="20"/>
        </w:rPr>
      </w:pPr>
      <w:r w:rsidRPr="00352078">
        <w:rPr>
          <w:rFonts w:ascii="Trebuchet MS" w:hAnsi="Trebuchet MS"/>
          <w:sz w:val="20"/>
          <w:szCs w:val="20"/>
        </w:rPr>
        <w:t xml:space="preserve">BAL : </w:t>
      </w:r>
      <w:hyperlink r:id="rId14" w:history="1">
        <w:r w:rsidRPr="00352078">
          <w:rPr>
            <w:rStyle w:val="Lienhypertexte"/>
            <w:rFonts w:ascii="Trebuchet MS" w:hAnsi="Trebuchet MS" w:cstheme="minorHAnsi"/>
            <w:sz w:val="20"/>
            <w:szCs w:val="20"/>
          </w:rPr>
          <w:t>742.preventionsecurite@assurance-maladie.fr</w:t>
        </w:r>
      </w:hyperlink>
    </w:p>
    <w:p w14:paraId="7B5CF8DF" w14:textId="1F7FD279" w:rsidR="005D410E" w:rsidRPr="00352078" w:rsidRDefault="005D410E" w:rsidP="005D410E">
      <w:pPr>
        <w:pStyle w:val="Paragraphedeliste"/>
        <w:ind w:left="1080"/>
      </w:pPr>
    </w:p>
    <w:p w14:paraId="518B4442" w14:textId="77777777" w:rsidR="00FB60DA" w:rsidRPr="00352078" w:rsidRDefault="00FB60DA" w:rsidP="00FB60DA">
      <w:pPr>
        <w:pStyle w:val="ParagrapheIndent2"/>
        <w:spacing w:line="232" w:lineRule="exact"/>
        <w:jc w:val="both"/>
        <w:rPr>
          <w:color w:val="000000"/>
        </w:rPr>
      </w:pPr>
      <w:r w:rsidRPr="00352078">
        <w:rPr>
          <w:color w:val="000000"/>
        </w:rPr>
        <w:t>Le nombre de représentants par candidat ne pourra excéder deux (2) personnes.</w:t>
      </w:r>
    </w:p>
    <w:p w14:paraId="509A4401" w14:textId="1497E92C" w:rsidR="00FB60DA" w:rsidRPr="00352078" w:rsidRDefault="00FB60DA" w:rsidP="00FB60DA"/>
    <w:p w14:paraId="2CE54045" w14:textId="0BF03D41" w:rsidR="005D410E" w:rsidRPr="00352078" w:rsidRDefault="005D410E" w:rsidP="005D410E">
      <w:pPr>
        <w:pStyle w:val="ParagrapheIndent2"/>
        <w:spacing w:line="232" w:lineRule="exact"/>
        <w:jc w:val="both"/>
        <w:rPr>
          <w:color w:val="000000"/>
        </w:rPr>
      </w:pPr>
      <w:r w:rsidRPr="00352078">
        <w:rPr>
          <w:color w:val="000000"/>
        </w:rPr>
        <w:t xml:space="preserve">L’attestation de visite fournie aux candidats (Cf. Annexe </w:t>
      </w:r>
      <w:r w:rsidR="00107CD2">
        <w:rPr>
          <w:color w:val="000000"/>
        </w:rPr>
        <w:t>4 au RC</w:t>
      </w:r>
      <w:r w:rsidRPr="00352078">
        <w:rPr>
          <w:color w:val="000000"/>
        </w:rPr>
        <w:t>), devra être signée par l'agent de la CPAM ayant effectué la visite et par le candidat. L'attestation de visite doit impérativement être remise avec l’offre du candidat.</w:t>
      </w:r>
    </w:p>
    <w:p w14:paraId="71DF66DD" w14:textId="77777777" w:rsidR="005D410E" w:rsidRPr="00352078" w:rsidRDefault="005D410E" w:rsidP="005D410E">
      <w:pPr>
        <w:rPr>
          <w:rFonts w:ascii="Trebuchet MS" w:eastAsia="Trebuchet MS" w:hAnsi="Trebuchet MS" w:cs="Trebuchet MS"/>
          <w:color w:val="000000"/>
          <w:sz w:val="20"/>
        </w:rPr>
      </w:pPr>
    </w:p>
    <w:p w14:paraId="4D4BB32F" w14:textId="44A65567" w:rsidR="005D410E" w:rsidRPr="00352078" w:rsidRDefault="005D410E" w:rsidP="00784B8D">
      <w:pPr>
        <w:pStyle w:val="ParagrapheIndent2"/>
        <w:spacing w:after="240" w:line="232" w:lineRule="exact"/>
        <w:jc w:val="both"/>
        <w:rPr>
          <w:color w:val="000000"/>
        </w:rPr>
      </w:pPr>
      <w:r w:rsidRPr="00352078">
        <w:rPr>
          <w:color w:val="000000"/>
        </w:rPr>
        <w:t>Les questions que pourraient susciter les visites seront posées via la plateforme de dématérialisation à l’issue des visites et feront l’objet d’une réponse dans les conditions fixées au présent règlement.</w:t>
      </w:r>
    </w:p>
    <w:p w14:paraId="63AC3669" w14:textId="77777777" w:rsidR="00352E6F" w:rsidRPr="00352078" w:rsidRDefault="00ED4C13" w:rsidP="00784B8D">
      <w:pPr>
        <w:pStyle w:val="Titre1"/>
        <w:spacing w:after="0"/>
        <w:rPr>
          <w:rFonts w:ascii="Trebuchet MS" w:eastAsia="Trebuchet MS" w:hAnsi="Trebuchet MS" w:cs="Trebuchet MS"/>
          <w:color w:val="000000"/>
          <w:sz w:val="28"/>
        </w:rPr>
      </w:pPr>
      <w:bookmarkStart w:id="25" w:name="_Toc240881711"/>
      <w:r w:rsidRPr="00352078">
        <w:rPr>
          <w:rFonts w:ascii="Trebuchet MS" w:eastAsia="Trebuchet MS" w:hAnsi="Trebuchet MS" w:cs="Trebuchet MS"/>
          <w:color w:val="000000"/>
          <w:sz w:val="28"/>
        </w:rPr>
        <w:t>6 - Conditions d'envoi ou de remise des plis</w:t>
      </w:r>
      <w:bookmarkEnd w:id="25"/>
    </w:p>
    <w:p w14:paraId="5F07FA0E" w14:textId="77777777" w:rsidR="00784B8D" w:rsidRPr="00352078" w:rsidRDefault="00784B8D" w:rsidP="00784B8D">
      <w:pPr>
        <w:pStyle w:val="ParagrapheIndent1"/>
        <w:spacing w:line="232" w:lineRule="exact"/>
        <w:jc w:val="both"/>
        <w:rPr>
          <w:color w:val="000000"/>
        </w:rPr>
      </w:pPr>
    </w:p>
    <w:p w14:paraId="34E5623C" w14:textId="3A5925CB" w:rsidR="005D410E" w:rsidRPr="00352078" w:rsidRDefault="005D410E" w:rsidP="00784B8D">
      <w:pPr>
        <w:pStyle w:val="ParagrapheIndent1"/>
        <w:spacing w:line="232" w:lineRule="exact"/>
        <w:jc w:val="both"/>
        <w:rPr>
          <w:color w:val="000000"/>
        </w:rPr>
      </w:pPr>
      <w:r w:rsidRPr="00352078">
        <w:rPr>
          <w:color w:val="000000"/>
        </w:rPr>
        <w:t xml:space="preserve">Les plis devront parvenir à destination avant la date et l'heure limites de réception des </w:t>
      </w:r>
      <w:r w:rsidR="00B94E3C">
        <w:rPr>
          <w:color w:val="000000"/>
        </w:rPr>
        <w:t>pli</w:t>
      </w:r>
      <w:r w:rsidRPr="00352078">
        <w:rPr>
          <w:color w:val="000000"/>
        </w:rPr>
        <w:t xml:space="preserve">s indiquées sur la page de garde du présent document.  </w:t>
      </w:r>
    </w:p>
    <w:p w14:paraId="5F780741" w14:textId="77777777" w:rsidR="00D420FC" w:rsidRPr="00352078" w:rsidRDefault="00D420FC" w:rsidP="00D420FC"/>
    <w:p w14:paraId="2BC09670" w14:textId="1ABB3ABB" w:rsidR="005D410E" w:rsidRDefault="005D410E" w:rsidP="005D410E">
      <w:pPr>
        <w:jc w:val="both"/>
        <w:rPr>
          <w:rFonts w:ascii="Trebuchet MS" w:eastAsia="Trebuchet MS" w:hAnsi="Trebuchet MS"/>
          <w:color w:val="000000"/>
          <w:sz w:val="20"/>
          <w:szCs w:val="20"/>
        </w:rPr>
      </w:pPr>
      <w:r w:rsidRPr="00352078">
        <w:rPr>
          <w:rFonts w:ascii="Trebuchet MS" w:eastAsia="Trebuchet MS" w:hAnsi="Trebuchet MS"/>
          <w:color w:val="000000"/>
          <w:sz w:val="20"/>
          <w:szCs w:val="20"/>
        </w:rPr>
        <w:t>Les lettres de rejet et/ou de notification transmises par voie électronique seront adressées à l’adresse de contact utilisée par le candidat pour le dépôt de son offre.</w:t>
      </w:r>
    </w:p>
    <w:p w14:paraId="034C7CD5" w14:textId="77777777" w:rsidR="00B94E3C" w:rsidRPr="00352078" w:rsidRDefault="00B94E3C" w:rsidP="005D410E">
      <w:pPr>
        <w:jc w:val="both"/>
        <w:rPr>
          <w:rFonts w:ascii="Trebuchet MS" w:eastAsia="Trebuchet MS" w:hAnsi="Trebuchet MS"/>
          <w:color w:val="000000"/>
          <w:sz w:val="20"/>
          <w:szCs w:val="20"/>
        </w:rPr>
      </w:pPr>
    </w:p>
    <w:p w14:paraId="165806D4" w14:textId="40B82014" w:rsidR="005D410E" w:rsidRPr="00352078" w:rsidRDefault="005D410E" w:rsidP="00784B8D">
      <w:pPr>
        <w:pStyle w:val="Titre2"/>
        <w:spacing w:after="0"/>
        <w:ind w:left="280"/>
        <w:rPr>
          <w:rFonts w:ascii="Trebuchet MS" w:eastAsia="Trebuchet MS" w:hAnsi="Trebuchet MS" w:cs="Trebuchet MS"/>
          <w:i w:val="0"/>
          <w:color w:val="000000"/>
          <w:sz w:val="24"/>
        </w:rPr>
      </w:pPr>
      <w:bookmarkStart w:id="26" w:name="ArtL2_RC-2-A7.4"/>
      <w:bookmarkStart w:id="27" w:name="_Toc211328087"/>
      <w:bookmarkStart w:id="28" w:name="_Toc240881712"/>
      <w:bookmarkEnd w:id="26"/>
      <w:r w:rsidRPr="00352078">
        <w:rPr>
          <w:rFonts w:ascii="Trebuchet MS" w:eastAsia="Trebuchet MS" w:hAnsi="Trebuchet MS" w:cs="Trebuchet MS"/>
          <w:i w:val="0"/>
          <w:color w:val="000000"/>
          <w:sz w:val="24"/>
        </w:rPr>
        <w:t>6.1 - Transmission électronique</w:t>
      </w:r>
      <w:bookmarkEnd w:id="27"/>
      <w:bookmarkEnd w:id="28"/>
    </w:p>
    <w:p w14:paraId="72B384F1" w14:textId="77777777" w:rsidR="00784B8D" w:rsidRPr="00352078" w:rsidRDefault="00784B8D" w:rsidP="00784B8D">
      <w:pPr>
        <w:rPr>
          <w:rFonts w:eastAsia="Trebuchet MS"/>
        </w:rPr>
      </w:pPr>
    </w:p>
    <w:p w14:paraId="4A0AB913" w14:textId="64198687" w:rsidR="005D410E" w:rsidRPr="00352078" w:rsidRDefault="005D410E" w:rsidP="00784B8D">
      <w:pPr>
        <w:pStyle w:val="ParagrapheIndent1"/>
        <w:spacing w:line="232" w:lineRule="exact"/>
        <w:jc w:val="both"/>
        <w:rPr>
          <w:color w:val="000000"/>
        </w:rPr>
      </w:pPr>
      <w:r w:rsidRPr="00352078">
        <w:rPr>
          <w:color w:val="000000"/>
        </w:rPr>
        <w:t>Le choix du mode de transmission est global et irréversible. Les candidats doivent appliquer le même mode de transmission à l'ensemble des documents transmis au pouvoir adjudicateur</w:t>
      </w:r>
    </w:p>
    <w:p w14:paraId="424ACD99" w14:textId="77777777" w:rsidR="00784B8D" w:rsidRPr="00352078" w:rsidRDefault="00784B8D" w:rsidP="00784B8D"/>
    <w:p w14:paraId="186AE160" w14:textId="77777777" w:rsidR="005D410E" w:rsidRPr="00352078" w:rsidRDefault="005D410E" w:rsidP="005D410E">
      <w:pPr>
        <w:pStyle w:val="ParagrapheIndent2"/>
        <w:spacing w:line="232" w:lineRule="exact"/>
        <w:jc w:val="both"/>
        <w:rPr>
          <w:color w:val="000000"/>
        </w:rPr>
      </w:pPr>
      <w:r w:rsidRPr="00352078">
        <w:rPr>
          <w:b/>
          <w:color w:val="000000"/>
          <w:u w:val="single"/>
        </w:rPr>
        <w:t>6.1.1 Mode d'emploi de la plateforme dématérialisée PLACE :</w:t>
      </w:r>
    </w:p>
    <w:p w14:paraId="5754E0B0" w14:textId="77777777" w:rsidR="005D410E" w:rsidRPr="00352078" w:rsidRDefault="005D410E" w:rsidP="005D410E">
      <w:pPr>
        <w:pStyle w:val="ParagrapheIndent2"/>
        <w:spacing w:line="232" w:lineRule="exact"/>
        <w:jc w:val="both"/>
        <w:rPr>
          <w:color w:val="000000"/>
        </w:rPr>
      </w:pPr>
    </w:p>
    <w:p w14:paraId="6E3C9E58" w14:textId="77777777" w:rsidR="005D410E" w:rsidRPr="00352078" w:rsidRDefault="005D410E" w:rsidP="005D410E">
      <w:pPr>
        <w:pStyle w:val="ParagrapheIndent2"/>
        <w:spacing w:line="232" w:lineRule="exact"/>
        <w:jc w:val="both"/>
        <w:rPr>
          <w:color w:val="000000"/>
        </w:rPr>
      </w:pPr>
      <w:r w:rsidRPr="00352078">
        <w:rPr>
          <w:color w:val="000000"/>
        </w:rPr>
        <w:t xml:space="preserve">Les organismes de sécurité sociale utilisent la plateforme de dématérialisation PLACE à l’adresse : </w:t>
      </w:r>
      <w:hyperlink r:id="rId15" w:history="1">
        <w:r w:rsidRPr="00352078">
          <w:rPr>
            <w:color w:val="000000"/>
          </w:rPr>
          <w:t>https://www.marches-publics.gouv.fr</w:t>
        </w:r>
      </w:hyperlink>
    </w:p>
    <w:p w14:paraId="26939114" w14:textId="77777777" w:rsidR="005D410E" w:rsidRPr="00352078" w:rsidRDefault="005D410E" w:rsidP="005D410E">
      <w:pPr>
        <w:pStyle w:val="ParagrapheIndent2"/>
        <w:spacing w:line="232" w:lineRule="exact"/>
        <w:jc w:val="both"/>
        <w:rPr>
          <w:color w:val="000000"/>
        </w:rPr>
      </w:pPr>
    </w:p>
    <w:p w14:paraId="06317087" w14:textId="77777777" w:rsidR="005D410E" w:rsidRPr="00352078" w:rsidRDefault="005D410E" w:rsidP="005D410E">
      <w:pPr>
        <w:pStyle w:val="ParagrapheIndent2"/>
        <w:spacing w:line="232" w:lineRule="exact"/>
        <w:jc w:val="both"/>
        <w:rPr>
          <w:color w:val="000000"/>
        </w:rPr>
      </w:pPr>
      <w:r w:rsidRPr="00352078">
        <w:rPr>
          <w:color w:val="000000"/>
        </w:rPr>
        <w:t>Le dossier de consultation des entreprises est remis gratuitement à chaque candidat. Il est disponible à l’adresse électronique suivante : </w:t>
      </w:r>
      <w:hyperlink r:id="rId16" w:history="1">
        <w:r w:rsidRPr="00352078">
          <w:rPr>
            <w:color w:val="000000"/>
          </w:rPr>
          <w:t>https://www.marches-publics.gouv.fr</w:t>
        </w:r>
      </w:hyperlink>
    </w:p>
    <w:p w14:paraId="31B6B0BA" w14:textId="77777777" w:rsidR="005D410E" w:rsidRPr="00352078" w:rsidRDefault="005D410E" w:rsidP="005D410E">
      <w:pPr>
        <w:pStyle w:val="ParagrapheIndent2"/>
        <w:spacing w:line="232" w:lineRule="exact"/>
        <w:jc w:val="both"/>
        <w:rPr>
          <w:color w:val="000000"/>
        </w:rPr>
      </w:pPr>
    </w:p>
    <w:p w14:paraId="48A6A690" w14:textId="77777777" w:rsidR="005D410E" w:rsidRPr="00352078" w:rsidRDefault="005D410E" w:rsidP="005D410E">
      <w:pPr>
        <w:pStyle w:val="ParagrapheIndent2"/>
        <w:spacing w:line="232" w:lineRule="exact"/>
        <w:jc w:val="both"/>
        <w:rPr>
          <w:color w:val="000000"/>
        </w:rPr>
      </w:pPr>
      <w:r w:rsidRPr="00352078">
        <w:rPr>
          <w:b/>
          <w:color w:val="000000"/>
          <w:u w:val="single"/>
        </w:rPr>
        <w:t>6.1.1.1 Retrait et mises à jour du Dossier de Consultation des Entreprises (DCE) :</w:t>
      </w:r>
    </w:p>
    <w:p w14:paraId="3C50B7BB" w14:textId="77777777" w:rsidR="005D410E" w:rsidRPr="00352078" w:rsidRDefault="005D410E" w:rsidP="005D410E">
      <w:pPr>
        <w:pStyle w:val="ParagrapheIndent2"/>
        <w:spacing w:line="232" w:lineRule="exact"/>
        <w:jc w:val="both"/>
        <w:rPr>
          <w:color w:val="000000"/>
        </w:rPr>
      </w:pPr>
    </w:p>
    <w:p w14:paraId="7FA55D77" w14:textId="77777777" w:rsidR="005D410E" w:rsidRPr="00352078" w:rsidRDefault="005D410E" w:rsidP="005D410E">
      <w:pPr>
        <w:pStyle w:val="ParagrapheIndent2"/>
        <w:spacing w:line="232" w:lineRule="exact"/>
        <w:jc w:val="both"/>
        <w:rPr>
          <w:color w:val="000000"/>
        </w:rPr>
      </w:pPr>
      <w:r w:rsidRPr="00352078">
        <w:rPr>
          <w:color w:val="000000"/>
        </w:rPr>
        <w:t>L’opérateur économique est libre de s’identifier ou non lorsqu’il retire un DCE sur la plateforme.</w:t>
      </w:r>
    </w:p>
    <w:p w14:paraId="05FFAAF3" w14:textId="77777777" w:rsidR="005D410E" w:rsidRPr="00352078" w:rsidRDefault="005D410E" w:rsidP="005D410E">
      <w:pPr>
        <w:pStyle w:val="ParagrapheIndent2"/>
        <w:spacing w:line="232" w:lineRule="exact"/>
        <w:jc w:val="both"/>
        <w:rPr>
          <w:color w:val="000000"/>
        </w:rPr>
      </w:pPr>
    </w:p>
    <w:p w14:paraId="3C4DE48D" w14:textId="77777777" w:rsidR="005D410E" w:rsidRPr="00352078" w:rsidRDefault="005D410E" w:rsidP="005D410E">
      <w:pPr>
        <w:pStyle w:val="ParagrapheIndent2"/>
        <w:spacing w:line="232" w:lineRule="exact"/>
        <w:jc w:val="both"/>
        <w:rPr>
          <w:color w:val="000000"/>
        </w:rPr>
      </w:pPr>
      <w:r w:rsidRPr="00352078">
        <w:rPr>
          <w:color w:val="000000"/>
        </w:rPr>
        <w:t>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w:t>
      </w:r>
    </w:p>
    <w:p w14:paraId="1345B883" w14:textId="77777777" w:rsidR="005D410E" w:rsidRPr="00352078" w:rsidRDefault="005D410E" w:rsidP="005D410E">
      <w:pPr>
        <w:pStyle w:val="ParagrapheIndent2"/>
        <w:spacing w:line="232" w:lineRule="exact"/>
        <w:jc w:val="both"/>
        <w:rPr>
          <w:color w:val="000000"/>
        </w:rPr>
      </w:pPr>
    </w:p>
    <w:p w14:paraId="74C43169" w14:textId="77777777" w:rsidR="005D410E" w:rsidRPr="00352078" w:rsidRDefault="005D410E" w:rsidP="005D410E">
      <w:pPr>
        <w:pStyle w:val="ParagrapheIndent2"/>
        <w:spacing w:line="232" w:lineRule="exact"/>
        <w:jc w:val="both"/>
        <w:rPr>
          <w:color w:val="000000"/>
        </w:rPr>
      </w:pPr>
      <w:r w:rsidRPr="00352078">
        <w:rPr>
          <w:color w:val="000000"/>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25A86F59" w14:textId="77777777" w:rsidR="005D410E" w:rsidRPr="00352078" w:rsidRDefault="005D410E" w:rsidP="005D410E">
      <w:pPr>
        <w:pStyle w:val="ParagrapheIndent2"/>
        <w:spacing w:line="232" w:lineRule="exact"/>
        <w:jc w:val="both"/>
        <w:rPr>
          <w:color w:val="000000"/>
        </w:rPr>
      </w:pPr>
    </w:p>
    <w:p w14:paraId="49C479E1" w14:textId="77777777" w:rsidR="005D410E" w:rsidRPr="00352078" w:rsidRDefault="005D410E" w:rsidP="005D410E">
      <w:pPr>
        <w:pStyle w:val="ParagrapheIndent2"/>
        <w:spacing w:line="232" w:lineRule="exact"/>
        <w:jc w:val="both"/>
        <w:rPr>
          <w:color w:val="000000"/>
        </w:rPr>
      </w:pPr>
      <w:r w:rsidRPr="00352078">
        <w:rPr>
          <w:color w:val="000000"/>
        </w:rPr>
        <w:t>L’opérateur vérifiera également que les alertes de la plateforme ne sont pas filtrées par le dispositif anti spam de l’entreprise ou redirigés vers les « courriers indésirables ».</w:t>
      </w:r>
    </w:p>
    <w:p w14:paraId="118490B2" w14:textId="77777777" w:rsidR="005D410E" w:rsidRPr="00352078" w:rsidRDefault="005D410E" w:rsidP="005D410E">
      <w:pPr>
        <w:pStyle w:val="ParagrapheIndent2"/>
        <w:spacing w:line="232" w:lineRule="exact"/>
        <w:jc w:val="both"/>
        <w:rPr>
          <w:color w:val="000000"/>
        </w:rPr>
      </w:pPr>
    </w:p>
    <w:p w14:paraId="25AFBBFB" w14:textId="77777777" w:rsidR="005D410E" w:rsidRPr="00352078" w:rsidRDefault="005D410E" w:rsidP="005D410E">
      <w:pPr>
        <w:pStyle w:val="ParagrapheIndent2"/>
        <w:spacing w:line="232" w:lineRule="exact"/>
        <w:jc w:val="both"/>
        <w:rPr>
          <w:color w:val="000000"/>
        </w:rPr>
      </w:pPr>
      <w:r w:rsidRPr="00352078">
        <w:rPr>
          <w:b/>
          <w:color w:val="000000"/>
          <w:u w:val="single"/>
        </w:rPr>
        <w:t>6.1.1.2 Demande de renseignements complémentaires : questions des candidats :</w:t>
      </w:r>
    </w:p>
    <w:p w14:paraId="61CB5251" w14:textId="77777777" w:rsidR="005D410E" w:rsidRPr="00352078" w:rsidRDefault="005D410E" w:rsidP="005D410E">
      <w:pPr>
        <w:pStyle w:val="ParagrapheIndent2"/>
        <w:spacing w:line="232" w:lineRule="exact"/>
        <w:jc w:val="both"/>
        <w:rPr>
          <w:color w:val="000000"/>
        </w:rPr>
      </w:pPr>
    </w:p>
    <w:p w14:paraId="5021C7DD" w14:textId="77777777" w:rsidR="005D410E" w:rsidRPr="00352078" w:rsidRDefault="005D410E" w:rsidP="005D410E">
      <w:pPr>
        <w:pStyle w:val="ParagrapheIndent2"/>
        <w:spacing w:line="232" w:lineRule="exact"/>
        <w:jc w:val="both"/>
        <w:rPr>
          <w:color w:val="000000"/>
        </w:rPr>
      </w:pPr>
      <w:r w:rsidRPr="00352078">
        <w:rPr>
          <w:color w:val="000000"/>
        </w:rPr>
        <w:t>Les candidats peuvent poser des questions, dans la limite de dix (10) jours calendaires avant la date limite de réception des offres, techniques et administratives, qu’ils jugeraient utiles sur la consultation et les documents de la consultation, par l’intermédiaire de la plateforme UNIQUEMENT. Un accusé de réception est délivré au candidat en cas de demande de renseignements complémentaires.</w:t>
      </w:r>
    </w:p>
    <w:p w14:paraId="3AFD4C57" w14:textId="77777777" w:rsidR="005D410E" w:rsidRPr="00352078" w:rsidRDefault="005D410E" w:rsidP="005D410E">
      <w:pPr>
        <w:pStyle w:val="ParagrapheIndent2"/>
        <w:spacing w:line="232" w:lineRule="exact"/>
        <w:jc w:val="both"/>
        <w:rPr>
          <w:color w:val="000000"/>
        </w:rPr>
      </w:pPr>
    </w:p>
    <w:p w14:paraId="22668464" w14:textId="77777777" w:rsidR="005D410E" w:rsidRPr="00352078" w:rsidRDefault="005D410E" w:rsidP="005D410E">
      <w:pPr>
        <w:pStyle w:val="ParagrapheIndent2"/>
        <w:spacing w:line="232" w:lineRule="exact"/>
        <w:jc w:val="both"/>
        <w:rPr>
          <w:color w:val="000000"/>
        </w:rPr>
      </w:pPr>
      <w:r w:rsidRPr="00352078">
        <w:rPr>
          <w:color w:val="000000"/>
        </w:rPr>
        <w:t>Les candidats recevront la réponse sous la même forme.</w:t>
      </w:r>
    </w:p>
    <w:p w14:paraId="51F1C18D" w14:textId="77777777" w:rsidR="005D410E" w:rsidRPr="00352078" w:rsidRDefault="005D410E" w:rsidP="005D410E">
      <w:pPr>
        <w:pStyle w:val="ParagrapheIndent2"/>
        <w:spacing w:line="232" w:lineRule="exact"/>
        <w:jc w:val="both"/>
        <w:rPr>
          <w:color w:val="000000"/>
        </w:rPr>
      </w:pPr>
    </w:p>
    <w:p w14:paraId="429B142A" w14:textId="77777777" w:rsidR="005D410E" w:rsidRPr="00352078" w:rsidRDefault="005D410E" w:rsidP="005D410E">
      <w:pPr>
        <w:pStyle w:val="ParagrapheIndent2"/>
        <w:spacing w:line="232" w:lineRule="exact"/>
        <w:jc w:val="both"/>
        <w:rPr>
          <w:color w:val="000000"/>
        </w:rPr>
      </w:pPr>
      <w:r w:rsidRPr="00352078">
        <w:rPr>
          <w:color w:val="000000"/>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52617635" w14:textId="77777777" w:rsidR="005D410E" w:rsidRPr="00352078" w:rsidRDefault="005D410E" w:rsidP="005D410E">
      <w:pPr>
        <w:pStyle w:val="ParagrapheIndent2"/>
        <w:spacing w:line="232" w:lineRule="exact"/>
        <w:jc w:val="both"/>
        <w:rPr>
          <w:color w:val="000000"/>
        </w:rPr>
      </w:pPr>
    </w:p>
    <w:p w14:paraId="3B6D57AD" w14:textId="31C1BC7E" w:rsidR="00784B8D" w:rsidRPr="00352078" w:rsidRDefault="005D410E" w:rsidP="005C13B2">
      <w:pPr>
        <w:pStyle w:val="ParagrapheIndent2"/>
        <w:spacing w:line="232" w:lineRule="exact"/>
        <w:jc w:val="both"/>
        <w:rPr>
          <w:color w:val="000000"/>
        </w:rPr>
      </w:pPr>
      <w:r w:rsidRPr="00352078">
        <w:rPr>
          <w:color w:val="000000"/>
        </w:rPr>
        <w:t>Les candidats devront veiller à ce que leurs serveurs de messagerie présents dans leurs systèmes informatiques ne filtrent pas les envois venant de la plateforme.</w:t>
      </w:r>
    </w:p>
    <w:p w14:paraId="47F63EBA" w14:textId="77777777" w:rsidR="00784B8D" w:rsidRPr="00352078" w:rsidRDefault="00784B8D" w:rsidP="00784B8D"/>
    <w:p w14:paraId="18F5A494" w14:textId="0C00376A" w:rsidR="005D410E" w:rsidRPr="00352078" w:rsidRDefault="005D410E" w:rsidP="005D410E">
      <w:pPr>
        <w:pStyle w:val="ParagrapheIndent2"/>
        <w:spacing w:line="232" w:lineRule="exact"/>
        <w:jc w:val="both"/>
        <w:rPr>
          <w:color w:val="000000"/>
        </w:rPr>
      </w:pPr>
      <w:r w:rsidRPr="00352078">
        <w:rPr>
          <w:b/>
          <w:color w:val="000000"/>
          <w:u w:val="single"/>
        </w:rPr>
        <w:t xml:space="preserve">6.1.1.3. Dépôt des </w:t>
      </w:r>
      <w:r w:rsidR="00B94E3C">
        <w:rPr>
          <w:b/>
          <w:color w:val="000000"/>
          <w:u w:val="single"/>
        </w:rPr>
        <w:t>plis</w:t>
      </w:r>
      <w:r w:rsidRPr="00352078">
        <w:rPr>
          <w:b/>
          <w:color w:val="000000"/>
          <w:u w:val="single"/>
        </w:rPr>
        <w:t xml:space="preserve"> dématérialisées</w:t>
      </w:r>
      <w:r w:rsidR="00B94E3C">
        <w:rPr>
          <w:b/>
          <w:color w:val="000000"/>
          <w:u w:val="single"/>
        </w:rPr>
        <w:t xml:space="preserve"> (candidature + offre)</w:t>
      </w:r>
      <w:r w:rsidRPr="00352078">
        <w:rPr>
          <w:b/>
          <w:color w:val="000000"/>
          <w:u w:val="single"/>
        </w:rPr>
        <w:t> :</w:t>
      </w:r>
    </w:p>
    <w:p w14:paraId="22B77279" w14:textId="77777777" w:rsidR="005D410E" w:rsidRPr="00352078" w:rsidRDefault="005D410E" w:rsidP="005D410E">
      <w:pPr>
        <w:pStyle w:val="ParagrapheIndent2"/>
        <w:spacing w:line="232" w:lineRule="exact"/>
        <w:jc w:val="both"/>
        <w:rPr>
          <w:color w:val="000000"/>
        </w:rPr>
      </w:pPr>
    </w:p>
    <w:p w14:paraId="72AF41FA" w14:textId="77777777" w:rsidR="005D410E" w:rsidRPr="00352078" w:rsidRDefault="005D410E" w:rsidP="005D410E">
      <w:pPr>
        <w:pStyle w:val="ParagrapheIndent2"/>
        <w:spacing w:line="232" w:lineRule="exact"/>
        <w:jc w:val="both"/>
        <w:rPr>
          <w:color w:val="000000"/>
        </w:rPr>
      </w:pPr>
      <w:r w:rsidRPr="00352078">
        <w:rPr>
          <w:color w:val="000000"/>
        </w:rPr>
        <w:t>Les candidats disposent sur PLACE d'une rubrique d'aide pour les procédures électroniques qui expose le mode opératoire relatif au dépôt des dossiers. En outre, pour toute demande d'assistance technique, question ou tout problème rencontré, le candidat peut contacter les conseillers techniques du site après avoir consulté la "FAQ et support en ligne"   Un guide d’utilisation (manuel entreprises) dans le cadre du dépôt dématérialisé est mis à la disposition des soumissionnaires par la plateforme. La transmission électronique se fait par envoi d'un seul dossier comprenant l'intégralité des documents exigés. Le pouvoir adjudicateur ne pourra être tenu pour responsable des dommages, troubles, directs ou indirects qui pourraient résulter de l'usage lié au fonctionnement de la plateforme PLACE utilisée dans le cadre de la dématérialisation des procédures.  </w:t>
      </w:r>
    </w:p>
    <w:p w14:paraId="48831299" w14:textId="77777777" w:rsidR="005D410E" w:rsidRPr="00352078" w:rsidRDefault="005D410E" w:rsidP="005D410E">
      <w:pPr>
        <w:pStyle w:val="ParagrapheIndent2"/>
        <w:spacing w:line="232" w:lineRule="exact"/>
        <w:jc w:val="both"/>
        <w:rPr>
          <w:color w:val="000000"/>
        </w:rPr>
      </w:pPr>
    </w:p>
    <w:p w14:paraId="676D5E4E" w14:textId="77777777" w:rsidR="005D410E" w:rsidRPr="00352078" w:rsidRDefault="005D410E" w:rsidP="005D410E">
      <w:pPr>
        <w:pStyle w:val="ParagrapheIndent2"/>
        <w:spacing w:line="232" w:lineRule="exact"/>
        <w:jc w:val="both"/>
        <w:rPr>
          <w:b/>
          <w:color w:val="000000"/>
          <w:u w:val="single"/>
        </w:rPr>
      </w:pPr>
      <w:r w:rsidRPr="00352078">
        <w:rPr>
          <w:b/>
          <w:color w:val="000000"/>
          <w:u w:val="single"/>
        </w:rPr>
        <w:t>L’attention des candidats est attirée sur le poids maximum des fichiers déposés sur la plateforme PLACE fixé à 1Go.</w:t>
      </w:r>
    </w:p>
    <w:p w14:paraId="69C7D7A9" w14:textId="77777777" w:rsidR="005D410E" w:rsidRPr="00352078" w:rsidRDefault="005D410E" w:rsidP="005D410E"/>
    <w:p w14:paraId="32A95BDE" w14:textId="77777777" w:rsidR="005D410E" w:rsidRPr="00352078" w:rsidRDefault="005D410E" w:rsidP="005D410E">
      <w:pPr>
        <w:pStyle w:val="ParagrapheIndent2"/>
        <w:spacing w:line="232" w:lineRule="exact"/>
        <w:jc w:val="both"/>
        <w:rPr>
          <w:b/>
          <w:color w:val="000000"/>
          <w:u w:val="single"/>
        </w:rPr>
      </w:pPr>
      <w:r w:rsidRPr="00352078">
        <w:rPr>
          <w:b/>
          <w:color w:val="000000"/>
          <w:u w:val="single"/>
        </w:rPr>
        <w:t xml:space="preserve">6.1.1.4. Signature électronique : </w:t>
      </w:r>
    </w:p>
    <w:p w14:paraId="26361596" w14:textId="77777777" w:rsidR="005D410E" w:rsidRPr="00352078" w:rsidRDefault="005D410E" w:rsidP="005D410E"/>
    <w:p w14:paraId="03E6EF57" w14:textId="77777777" w:rsidR="005D410E" w:rsidRPr="00352078" w:rsidRDefault="005D410E" w:rsidP="005D410E">
      <w:pPr>
        <w:pStyle w:val="ParagrapheIndent2"/>
        <w:spacing w:line="232" w:lineRule="exact"/>
        <w:jc w:val="both"/>
        <w:rPr>
          <w:color w:val="000000"/>
        </w:rPr>
      </w:pPr>
      <w:r w:rsidRPr="00352078">
        <w:rPr>
          <w:b/>
          <w:color w:val="000000"/>
          <w:u w:val="single"/>
        </w:rPr>
        <w:t>L’Organisme n’impose pas la signature électronique au moment du dépôt. Dans ce cas, la signature du contrat final (acte d’engagement pré-imprimé ATTRI 1) sera rematérialisé et signé.</w:t>
      </w:r>
    </w:p>
    <w:p w14:paraId="4D7899E5" w14:textId="77777777" w:rsidR="005D410E" w:rsidRPr="00352078" w:rsidRDefault="005D410E" w:rsidP="005D410E">
      <w:pPr>
        <w:pStyle w:val="ParagrapheIndent2"/>
        <w:spacing w:line="232" w:lineRule="exact"/>
        <w:jc w:val="both"/>
        <w:rPr>
          <w:color w:val="000000"/>
        </w:rPr>
      </w:pPr>
    </w:p>
    <w:p w14:paraId="26B4D65C" w14:textId="77777777" w:rsidR="005D410E" w:rsidRPr="00352078" w:rsidRDefault="005D410E" w:rsidP="005D410E">
      <w:pPr>
        <w:pStyle w:val="ParagrapheIndent2"/>
        <w:spacing w:line="232" w:lineRule="exact"/>
        <w:jc w:val="both"/>
        <w:rPr>
          <w:color w:val="000000"/>
        </w:rPr>
      </w:pPr>
      <w:r w:rsidRPr="00352078">
        <w:rPr>
          <w:color w:val="000000"/>
        </w:rPr>
        <w:t>Pour autant, les candidats qui souhaitent signer leur offre dès son dépôt, suivent les instructions ci-après.</w:t>
      </w:r>
    </w:p>
    <w:p w14:paraId="02905E0B" w14:textId="77777777" w:rsidR="005D410E" w:rsidRPr="00352078" w:rsidRDefault="005D410E" w:rsidP="005D410E">
      <w:pPr>
        <w:pStyle w:val="ParagrapheIndent2"/>
        <w:spacing w:line="232" w:lineRule="exact"/>
        <w:jc w:val="both"/>
        <w:rPr>
          <w:color w:val="000000"/>
        </w:rPr>
      </w:pPr>
    </w:p>
    <w:p w14:paraId="4B28982F" w14:textId="1CEFD471" w:rsidR="005D410E" w:rsidRPr="00352078" w:rsidRDefault="005D410E" w:rsidP="005D410E">
      <w:pPr>
        <w:pStyle w:val="ParagrapheIndent2"/>
        <w:spacing w:line="232" w:lineRule="exact"/>
        <w:jc w:val="both"/>
        <w:rPr>
          <w:color w:val="000000"/>
        </w:rPr>
      </w:pPr>
      <w:r w:rsidRPr="00352078">
        <w:rPr>
          <w:color w:val="000000"/>
        </w:rPr>
        <w:t>Une signature électronique nécessite un certificat électronique de signature et un logiciel de signature (ou « outil de signature ») qui permet d’apposer la signature.</w:t>
      </w:r>
    </w:p>
    <w:p w14:paraId="37B5B4EA" w14:textId="369831CA" w:rsidR="00AC6FF1" w:rsidRDefault="00AC6FF1">
      <w:r>
        <w:br w:type="page"/>
      </w:r>
    </w:p>
    <w:p w14:paraId="07BAF06C" w14:textId="77777777" w:rsidR="00784B8D" w:rsidRPr="00352078" w:rsidRDefault="00784B8D" w:rsidP="00784B8D"/>
    <w:p w14:paraId="6F631844" w14:textId="77777777" w:rsidR="005D410E" w:rsidRPr="00352078" w:rsidRDefault="005D410E" w:rsidP="005D410E">
      <w:pPr>
        <w:pStyle w:val="ParagrapheIndent2"/>
        <w:spacing w:line="232" w:lineRule="exact"/>
        <w:jc w:val="both"/>
        <w:rPr>
          <w:color w:val="000000"/>
        </w:rPr>
      </w:pPr>
      <w:r w:rsidRPr="00352078">
        <w:rPr>
          <w:color w:val="000000"/>
        </w:rPr>
        <w:t>    • </w:t>
      </w:r>
      <w:r w:rsidRPr="00352078">
        <w:rPr>
          <w:b/>
          <w:color w:val="000000"/>
          <w:u w:val="single"/>
        </w:rPr>
        <w:t>Les personnes habilitées à signer électroniquement :</w:t>
      </w:r>
    </w:p>
    <w:p w14:paraId="47A6D6B3" w14:textId="77777777" w:rsidR="005D410E" w:rsidRPr="00352078" w:rsidRDefault="005D410E" w:rsidP="005D410E">
      <w:pPr>
        <w:pStyle w:val="ParagrapheIndent2"/>
        <w:spacing w:line="232" w:lineRule="exact"/>
        <w:jc w:val="both"/>
        <w:rPr>
          <w:color w:val="000000"/>
        </w:rPr>
      </w:pPr>
    </w:p>
    <w:p w14:paraId="66875D61" w14:textId="77777777" w:rsidR="005D410E" w:rsidRPr="00352078" w:rsidRDefault="005D410E" w:rsidP="005D410E">
      <w:pPr>
        <w:pStyle w:val="ParagrapheIndent2"/>
        <w:spacing w:line="232" w:lineRule="exact"/>
        <w:jc w:val="both"/>
        <w:rPr>
          <w:color w:val="000000"/>
        </w:rPr>
      </w:pPr>
      <w:r w:rsidRPr="00352078">
        <w:rPr>
          <w:color w:val="000000"/>
        </w:rPr>
        <w:t>Le signataire doit pouvoir produire les éléments propres à établir que la signature utilisée a été délivrée à une personne qui pouvait engager l’entreprise dans les conditions énumérées à l'article 1367 du Code Civil.</w:t>
      </w:r>
    </w:p>
    <w:p w14:paraId="72162F99" w14:textId="77777777" w:rsidR="005D410E" w:rsidRPr="00352078" w:rsidRDefault="005D410E" w:rsidP="005D410E">
      <w:pPr>
        <w:pStyle w:val="ParagrapheIndent2"/>
        <w:spacing w:line="232" w:lineRule="exact"/>
        <w:jc w:val="both"/>
        <w:rPr>
          <w:color w:val="000000"/>
        </w:rPr>
      </w:pPr>
      <w:r w:rsidRPr="00352078">
        <w:rPr>
          <w:color w:val="000000"/>
        </w:rPr>
        <w:t> </w:t>
      </w:r>
    </w:p>
    <w:p w14:paraId="582CE6DC" w14:textId="77777777" w:rsidR="005D410E" w:rsidRPr="00352078" w:rsidRDefault="005D410E" w:rsidP="005D410E">
      <w:pPr>
        <w:pStyle w:val="ParagrapheIndent2"/>
        <w:spacing w:line="232" w:lineRule="exact"/>
        <w:jc w:val="both"/>
        <w:rPr>
          <w:color w:val="000000"/>
        </w:rPr>
      </w:pPr>
      <w:r w:rsidRPr="00352078">
        <w:rPr>
          <w:color w:val="000000"/>
        </w:rPr>
        <w:t>Le candidat produit les éléments permettant d’établir que c’est la personne habilitée qui a envoyé électroniquement ou validé l’envoi électronique des candidatures et des offres.</w:t>
      </w:r>
    </w:p>
    <w:p w14:paraId="4DA15D83" w14:textId="77777777" w:rsidR="005D410E" w:rsidRPr="00352078" w:rsidRDefault="005D410E" w:rsidP="005D410E">
      <w:pPr>
        <w:pStyle w:val="ParagrapheIndent2"/>
        <w:spacing w:line="232" w:lineRule="exact"/>
        <w:jc w:val="both"/>
        <w:rPr>
          <w:color w:val="000000"/>
        </w:rPr>
      </w:pPr>
      <w:r w:rsidRPr="00352078">
        <w:rPr>
          <w:color w:val="000000"/>
        </w:rPr>
        <w:t> </w:t>
      </w:r>
    </w:p>
    <w:p w14:paraId="428D5164" w14:textId="77777777" w:rsidR="005D410E" w:rsidRPr="00352078" w:rsidRDefault="005D410E" w:rsidP="005D410E">
      <w:pPr>
        <w:pStyle w:val="ParagrapheIndent2"/>
        <w:spacing w:line="232" w:lineRule="exact"/>
        <w:jc w:val="both"/>
        <w:rPr>
          <w:color w:val="000000"/>
        </w:rPr>
      </w:pPr>
      <w:r w:rsidRPr="00352078">
        <w:rPr>
          <w:color w:val="000000"/>
        </w:rPr>
        <w:t>Les frais d'accès au réseau et de recours à la signature électronique sont à la charge de chaque candidat.</w:t>
      </w:r>
    </w:p>
    <w:p w14:paraId="49A1B4D4" w14:textId="3259349C" w:rsidR="005D410E" w:rsidRPr="00352078" w:rsidRDefault="005D410E" w:rsidP="005D410E"/>
    <w:p w14:paraId="5BA2F956" w14:textId="77777777" w:rsidR="005D410E" w:rsidRPr="00352078" w:rsidRDefault="005D410E" w:rsidP="005D410E">
      <w:pPr>
        <w:pStyle w:val="ParagrapheIndent2"/>
        <w:spacing w:line="232" w:lineRule="exact"/>
        <w:jc w:val="both"/>
        <w:rPr>
          <w:b/>
          <w:color w:val="000000"/>
        </w:rPr>
      </w:pPr>
      <w:r w:rsidRPr="00352078">
        <w:rPr>
          <w:color w:val="000000"/>
        </w:rPr>
        <w:t>   • </w:t>
      </w:r>
      <w:r w:rsidRPr="00352078">
        <w:rPr>
          <w:b/>
          <w:color w:val="000000"/>
          <w:u w:val="single"/>
        </w:rPr>
        <w:t>Les certificats autorisés</w:t>
      </w:r>
      <w:r w:rsidRPr="00352078">
        <w:rPr>
          <w:b/>
          <w:color w:val="000000"/>
        </w:rPr>
        <w:t> :</w:t>
      </w:r>
    </w:p>
    <w:p w14:paraId="16444DA8" w14:textId="77777777" w:rsidR="005D410E" w:rsidRPr="00352078" w:rsidRDefault="005D410E" w:rsidP="005D410E"/>
    <w:p w14:paraId="5563F1B5" w14:textId="77777777" w:rsidR="005D410E" w:rsidRPr="00352078" w:rsidRDefault="005D410E" w:rsidP="005D410E">
      <w:pPr>
        <w:pStyle w:val="ParagrapheIndent2"/>
        <w:spacing w:line="232" w:lineRule="exact"/>
        <w:jc w:val="both"/>
        <w:rPr>
          <w:color w:val="000000"/>
        </w:rPr>
      </w:pPr>
      <w:r w:rsidRPr="00352078">
        <w:rPr>
          <w:color w:val="000000"/>
        </w:rPr>
        <w:t>Dans le cadre de la dématérialisation de la commande publique, l'arrêté du 22 mars 2019 définit les modalités d'utilisation de la signature électronique.</w:t>
      </w:r>
    </w:p>
    <w:p w14:paraId="763C9820" w14:textId="77777777" w:rsidR="005D410E" w:rsidRPr="00352078" w:rsidRDefault="005D410E" w:rsidP="005D410E">
      <w:pPr>
        <w:pStyle w:val="ParagrapheIndent2"/>
        <w:spacing w:line="232" w:lineRule="exact"/>
        <w:jc w:val="both"/>
        <w:rPr>
          <w:color w:val="000000"/>
        </w:rPr>
      </w:pPr>
    </w:p>
    <w:p w14:paraId="0DA4E8A2" w14:textId="77777777" w:rsidR="005D410E" w:rsidRPr="00352078" w:rsidRDefault="005D410E" w:rsidP="005D410E">
      <w:pPr>
        <w:pStyle w:val="ParagrapheIndent2"/>
        <w:spacing w:line="232" w:lineRule="exact"/>
        <w:jc w:val="both"/>
        <w:rPr>
          <w:color w:val="000000"/>
        </w:rPr>
      </w:pPr>
      <w:r w:rsidRPr="00352078">
        <w:rPr>
          <w:color w:val="000000"/>
        </w:rPr>
        <w:t xml:space="preserve">Les formats de signature sont </w:t>
      </w:r>
      <w:proofErr w:type="spellStart"/>
      <w:r w:rsidRPr="00352078">
        <w:rPr>
          <w:color w:val="000000"/>
        </w:rPr>
        <w:t>XAdES</w:t>
      </w:r>
      <w:proofErr w:type="spellEnd"/>
      <w:r w:rsidRPr="00352078">
        <w:rPr>
          <w:color w:val="000000"/>
        </w:rPr>
        <w:t xml:space="preserve">, </w:t>
      </w:r>
      <w:proofErr w:type="spellStart"/>
      <w:r w:rsidRPr="00352078">
        <w:rPr>
          <w:color w:val="000000"/>
        </w:rPr>
        <w:t>CAdES</w:t>
      </w:r>
      <w:proofErr w:type="spellEnd"/>
      <w:r w:rsidRPr="00352078">
        <w:rPr>
          <w:color w:val="000000"/>
        </w:rPr>
        <w:t xml:space="preserve"> ou </w:t>
      </w:r>
      <w:proofErr w:type="spellStart"/>
      <w:r w:rsidRPr="00352078">
        <w:rPr>
          <w:color w:val="000000"/>
        </w:rPr>
        <w:t>PAdES</w:t>
      </w:r>
      <w:proofErr w:type="spellEnd"/>
      <w:r w:rsidRPr="00352078">
        <w:rPr>
          <w:color w:val="000000"/>
        </w:rPr>
        <w:t xml:space="preserve"> tels que mentionnés aux articles 1 et 2 de la décision d'exécution (UE) n° 2015/1506 de la Commission du 8 septembre 2015.</w:t>
      </w:r>
    </w:p>
    <w:p w14:paraId="0A7D3CA3" w14:textId="77777777" w:rsidR="005D410E" w:rsidRPr="00352078" w:rsidRDefault="005D410E" w:rsidP="005D410E">
      <w:pPr>
        <w:pStyle w:val="ParagrapheIndent2"/>
        <w:spacing w:line="232" w:lineRule="exact"/>
        <w:jc w:val="both"/>
        <w:rPr>
          <w:color w:val="000000"/>
        </w:rPr>
      </w:pPr>
      <w:r w:rsidRPr="00352078">
        <w:rPr>
          <w:color w:val="000000"/>
        </w:rPr>
        <w:t> </w:t>
      </w:r>
    </w:p>
    <w:p w14:paraId="018BEC05" w14:textId="77777777" w:rsidR="005D410E" w:rsidRPr="00352078" w:rsidRDefault="005D410E" w:rsidP="005D410E">
      <w:pPr>
        <w:pStyle w:val="ParagrapheIndent2"/>
        <w:spacing w:line="232" w:lineRule="exact"/>
        <w:jc w:val="both"/>
        <w:rPr>
          <w:color w:val="000000"/>
        </w:rPr>
      </w:pPr>
      <w:r w:rsidRPr="00352078">
        <w:rPr>
          <w:b/>
          <w:i/>
          <w:color w:val="000000"/>
          <w:u w:val="single"/>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6FEA3522" w14:textId="77777777" w:rsidR="005D410E" w:rsidRPr="00352078" w:rsidRDefault="005D410E" w:rsidP="005D410E">
      <w:pPr>
        <w:pStyle w:val="ParagrapheIndent2"/>
        <w:spacing w:line="232" w:lineRule="exact"/>
        <w:jc w:val="both"/>
        <w:rPr>
          <w:color w:val="000000"/>
        </w:rPr>
      </w:pPr>
      <w:r w:rsidRPr="00352078">
        <w:rPr>
          <w:color w:val="000000"/>
        </w:rPr>
        <w:t> </w:t>
      </w:r>
    </w:p>
    <w:p w14:paraId="070557D6" w14:textId="77777777" w:rsidR="005D410E" w:rsidRPr="00352078" w:rsidRDefault="005D410E" w:rsidP="005D410E">
      <w:pPr>
        <w:pStyle w:val="ParagrapheIndent2"/>
        <w:spacing w:line="232" w:lineRule="exact"/>
        <w:jc w:val="both"/>
        <w:rPr>
          <w:color w:val="000000"/>
        </w:rPr>
      </w:pPr>
      <w:r w:rsidRPr="00352078">
        <w:rPr>
          <w:b/>
          <w:i/>
          <w:color w:val="000000"/>
          <w:u w:val="single"/>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73075CC5" w14:textId="77777777" w:rsidR="005D410E" w:rsidRPr="00352078" w:rsidRDefault="005D410E" w:rsidP="005D410E">
      <w:pPr>
        <w:pStyle w:val="ParagrapheIndent2"/>
        <w:spacing w:line="232" w:lineRule="exact"/>
        <w:jc w:val="both"/>
        <w:rPr>
          <w:color w:val="000000"/>
        </w:rPr>
      </w:pPr>
    </w:p>
    <w:p w14:paraId="7C7EDBF6" w14:textId="77777777" w:rsidR="005D410E" w:rsidRPr="00352078" w:rsidRDefault="005D410E" w:rsidP="005D410E">
      <w:pPr>
        <w:pStyle w:val="ParagrapheIndent2"/>
        <w:spacing w:line="232" w:lineRule="exact"/>
        <w:jc w:val="both"/>
        <w:rPr>
          <w:color w:val="000000"/>
        </w:rPr>
      </w:pPr>
      <w:r w:rsidRPr="00352078">
        <w:rPr>
          <w:color w:val="000000"/>
        </w:rPr>
        <w:t>   • </w:t>
      </w:r>
      <w:r w:rsidRPr="00352078">
        <w:rPr>
          <w:b/>
          <w:color w:val="000000"/>
          <w:u w:val="single"/>
        </w:rPr>
        <w:t>Les formats de signature</w:t>
      </w:r>
      <w:r w:rsidRPr="00352078">
        <w:rPr>
          <w:b/>
          <w:color w:val="000000"/>
        </w:rPr>
        <w:t> :</w:t>
      </w:r>
    </w:p>
    <w:p w14:paraId="29C969E0" w14:textId="77777777" w:rsidR="005D410E" w:rsidRPr="00352078" w:rsidRDefault="005D410E" w:rsidP="005D410E">
      <w:pPr>
        <w:pStyle w:val="ParagrapheIndent2"/>
        <w:spacing w:line="232" w:lineRule="exact"/>
        <w:jc w:val="both"/>
        <w:rPr>
          <w:color w:val="000000"/>
        </w:rPr>
      </w:pPr>
      <w:r w:rsidRPr="00352078">
        <w:rPr>
          <w:color w:val="000000"/>
        </w:rPr>
        <w:t xml:space="preserve">Les trois formats acceptés par la plateforme sont les formats </w:t>
      </w:r>
      <w:proofErr w:type="spellStart"/>
      <w:r w:rsidRPr="00352078">
        <w:rPr>
          <w:color w:val="000000"/>
        </w:rPr>
        <w:t>XAdES</w:t>
      </w:r>
      <w:proofErr w:type="spellEnd"/>
      <w:r w:rsidRPr="00352078">
        <w:rPr>
          <w:color w:val="000000"/>
        </w:rPr>
        <w:t xml:space="preserve">, </w:t>
      </w:r>
      <w:proofErr w:type="spellStart"/>
      <w:r w:rsidRPr="00352078">
        <w:rPr>
          <w:color w:val="000000"/>
        </w:rPr>
        <w:t>CAdES</w:t>
      </w:r>
      <w:proofErr w:type="spellEnd"/>
      <w:r w:rsidRPr="00352078">
        <w:rPr>
          <w:color w:val="000000"/>
        </w:rPr>
        <w:t xml:space="preserve"> ou </w:t>
      </w:r>
      <w:proofErr w:type="spellStart"/>
      <w:r w:rsidRPr="00352078">
        <w:rPr>
          <w:color w:val="000000"/>
        </w:rPr>
        <w:t>PAdES</w:t>
      </w:r>
      <w:proofErr w:type="spellEnd"/>
      <w:r w:rsidRPr="00352078">
        <w:rPr>
          <w:color w:val="000000"/>
        </w:rPr>
        <w:t>.</w:t>
      </w:r>
    </w:p>
    <w:p w14:paraId="2AF441DF" w14:textId="77777777" w:rsidR="00784B8D" w:rsidRPr="00352078" w:rsidRDefault="00784B8D" w:rsidP="00784B8D"/>
    <w:p w14:paraId="332C9151" w14:textId="77777777" w:rsidR="005D410E" w:rsidRPr="00352078" w:rsidRDefault="005D410E" w:rsidP="005D410E">
      <w:pPr>
        <w:pStyle w:val="ParagrapheIndent2"/>
        <w:spacing w:line="232" w:lineRule="exact"/>
        <w:jc w:val="both"/>
        <w:rPr>
          <w:color w:val="000000"/>
        </w:rPr>
      </w:pPr>
      <w:r w:rsidRPr="00352078">
        <w:rPr>
          <w:color w:val="000000"/>
        </w:rPr>
        <w:t>   • </w:t>
      </w:r>
      <w:r w:rsidRPr="00352078">
        <w:rPr>
          <w:b/>
          <w:color w:val="000000"/>
          <w:u w:val="single"/>
        </w:rPr>
        <w:t>La signature en cas de filiale</w:t>
      </w:r>
      <w:r w:rsidRPr="00352078">
        <w:rPr>
          <w:b/>
          <w:color w:val="000000"/>
        </w:rPr>
        <w:t> :</w:t>
      </w:r>
    </w:p>
    <w:p w14:paraId="4FCF8D0B" w14:textId="77777777" w:rsidR="005D410E" w:rsidRPr="00352078" w:rsidRDefault="005D410E" w:rsidP="005D410E">
      <w:pPr>
        <w:pStyle w:val="ParagrapheIndent2"/>
        <w:spacing w:line="232" w:lineRule="exact"/>
        <w:jc w:val="both"/>
        <w:rPr>
          <w:color w:val="000000"/>
        </w:rPr>
      </w:pPr>
      <w:r w:rsidRPr="00352078">
        <w:rPr>
          <w:color w:val="000000"/>
        </w:rPr>
        <w:t>Le certificat identifie à la fois une entreprise et une personne physique. Il est nécessaire de prévoir autant de certificats que d’habilitation à signer les marchés.</w:t>
      </w:r>
    </w:p>
    <w:p w14:paraId="6862B6CF" w14:textId="77777777" w:rsidR="005D410E" w:rsidRPr="00352078" w:rsidRDefault="005D410E" w:rsidP="005D410E">
      <w:pPr>
        <w:pStyle w:val="ParagrapheIndent2"/>
        <w:spacing w:line="232" w:lineRule="exact"/>
        <w:jc w:val="both"/>
        <w:rPr>
          <w:color w:val="000000"/>
        </w:rPr>
      </w:pPr>
      <w:r w:rsidRPr="00352078">
        <w:rPr>
          <w:color w:val="000000"/>
        </w:rPr>
        <w:t> </w:t>
      </w:r>
    </w:p>
    <w:p w14:paraId="2E0C1EE8" w14:textId="77777777" w:rsidR="005D410E" w:rsidRPr="00352078" w:rsidRDefault="005D410E" w:rsidP="005D410E">
      <w:pPr>
        <w:pStyle w:val="ParagrapheIndent2"/>
        <w:spacing w:line="232" w:lineRule="exact"/>
        <w:jc w:val="both"/>
        <w:rPr>
          <w:color w:val="000000"/>
        </w:rPr>
      </w:pPr>
      <w:r w:rsidRPr="00352078">
        <w:rPr>
          <w:color w:val="000000"/>
          <w:u w:val="single"/>
        </w:rPr>
        <w:t>Lorsque le candidat est une filiale, deux cas de figure doivent être distingués</w:t>
      </w:r>
      <w:r w:rsidRPr="00352078">
        <w:rPr>
          <w:color w:val="000000"/>
        </w:rPr>
        <w:t xml:space="preserve"> :</w:t>
      </w:r>
    </w:p>
    <w:p w14:paraId="220A7FDA" w14:textId="77777777" w:rsidR="005D410E" w:rsidRPr="00352078" w:rsidRDefault="005D410E" w:rsidP="005D410E">
      <w:pPr>
        <w:pStyle w:val="ParagrapheIndent2"/>
        <w:spacing w:line="232" w:lineRule="exact"/>
        <w:jc w:val="both"/>
        <w:rPr>
          <w:color w:val="000000"/>
        </w:rPr>
      </w:pPr>
      <w:r w:rsidRPr="00352078">
        <w:rPr>
          <w:color w:val="000000"/>
        </w:rPr>
        <w:t> </w:t>
      </w:r>
    </w:p>
    <w:p w14:paraId="07D7924F" w14:textId="77777777" w:rsidR="005D410E" w:rsidRPr="00352078" w:rsidRDefault="005D410E" w:rsidP="005D410E">
      <w:pPr>
        <w:pStyle w:val="ParagrapheIndent2"/>
        <w:spacing w:line="232" w:lineRule="exact"/>
        <w:jc w:val="both"/>
        <w:rPr>
          <w:color w:val="000000"/>
        </w:rPr>
      </w:pPr>
      <w:r w:rsidRPr="00352078">
        <w:rPr>
          <w:color w:val="000000"/>
        </w:rPr>
        <w:t xml:space="preserve">- </w:t>
      </w:r>
      <w:r w:rsidRPr="00352078">
        <w:rPr>
          <w:color w:val="000000"/>
          <w:u w:val="single"/>
        </w:rPr>
        <w:t xml:space="preserve">soit une filiale répond pour elle-même : dans ce cas, la personne qui </w:t>
      </w:r>
      <w:proofErr w:type="gramStart"/>
      <w:r w:rsidRPr="00352078">
        <w:rPr>
          <w:color w:val="000000"/>
          <w:u w:val="single"/>
        </w:rPr>
        <w:t>signe</w:t>
      </w:r>
      <w:r w:rsidRPr="00352078">
        <w:rPr>
          <w:color w:val="000000"/>
        </w:rPr>
        <w:t>:</w:t>
      </w:r>
      <w:proofErr w:type="gramEnd"/>
    </w:p>
    <w:p w14:paraId="74149871" w14:textId="77777777" w:rsidR="005D410E" w:rsidRPr="00352078" w:rsidRDefault="005D410E" w:rsidP="005D410E">
      <w:pPr>
        <w:pStyle w:val="ParagrapheIndent2"/>
        <w:spacing w:line="232" w:lineRule="exact"/>
        <w:jc w:val="both"/>
        <w:rPr>
          <w:color w:val="000000"/>
        </w:rPr>
      </w:pPr>
    </w:p>
    <w:p w14:paraId="55292CA6" w14:textId="77777777" w:rsidR="005D410E" w:rsidRPr="00352078" w:rsidRDefault="005D410E" w:rsidP="005D410E">
      <w:pPr>
        <w:pStyle w:val="ParagrapheIndent2"/>
        <w:spacing w:line="232" w:lineRule="exact"/>
        <w:jc w:val="both"/>
        <w:rPr>
          <w:color w:val="000000"/>
        </w:rPr>
      </w:pPr>
      <w:r w:rsidRPr="00352078">
        <w:rPr>
          <w:color w:val="000000"/>
        </w:rPr>
        <w:t>   •est le titulaire du certificat de signature électronique ;</w:t>
      </w:r>
    </w:p>
    <w:p w14:paraId="27A2B10D" w14:textId="77777777" w:rsidR="005D410E" w:rsidRPr="00352078" w:rsidRDefault="005D410E" w:rsidP="005D410E">
      <w:pPr>
        <w:pStyle w:val="ParagrapheIndent2"/>
        <w:spacing w:line="232" w:lineRule="exact"/>
        <w:jc w:val="both"/>
        <w:rPr>
          <w:color w:val="000000"/>
        </w:rPr>
      </w:pPr>
      <w:r w:rsidRPr="00352078">
        <w:rPr>
          <w:color w:val="000000"/>
        </w:rPr>
        <w:t>   • et qui a qualité pour engager la filiale.</w:t>
      </w:r>
    </w:p>
    <w:p w14:paraId="276F03E9" w14:textId="77777777" w:rsidR="005D410E" w:rsidRPr="00352078" w:rsidRDefault="005D410E" w:rsidP="005D410E">
      <w:pPr>
        <w:pStyle w:val="ParagrapheIndent2"/>
        <w:spacing w:line="232" w:lineRule="exact"/>
        <w:jc w:val="both"/>
        <w:rPr>
          <w:color w:val="000000"/>
        </w:rPr>
      </w:pPr>
    </w:p>
    <w:p w14:paraId="68F5C05B" w14:textId="77777777" w:rsidR="005D410E" w:rsidRPr="00352078" w:rsidRDefault="005D410E" w:rsidP="005D410E">
      <w:pPr>
        <w:pStyle w:val="ParagrapheIndent2"/>
        <w:spacing w:line="232" w:lineRule="exact"/>
        <w:jc w:val="both"/>
        <w:rPr>
          <w:color w:val="000000"/>
        </w:rPr>
      </w:pPr>
      <w:r w:rsidRPr="00352078">
        <w:rPr>
          <w:color w:val="000000"/>
        </w:rPr>
        <w:t xml:space="preserve">- </w:t>
      </w:r>
      <w:r w:rsidRPr="00352078">
        <w:rPr>
          <w:color w:val="000000"/>
          <w:u w:val="single"/>
        </w:rPr>
        <w:t>soit le responsable d’une filiale est habilité à signer les marchés de chacune des filiales du groupe</w:t>
      </w:r>
      <w:r w:rsidRPr="00352078">
        <w:rPr>
          <w:color w:val="000000"/>
        </w:rPr>
        <w:t> :</w:t>
      </w:r>
    </w:p>
    <w:p w14:paraId="36E16489" w14:textId="77777777" w:rsidR="005D410E" w:rsidRPr="00352078" w:rsidRDefault="005D410E" w:rsidP="005D410E">
      <w:pPr>
        <w:pStyle w:val="ParagrapheIndent2"/>
        <w:spacing w:line="232" w:lineRule="exact"/>
        <w:jc w:val="both"/>
        <w:rPr>
          <w:color w:val="000000"/>
        </w:rPr>
      </w:pPr>
    </w:p>
    <w:p w14:paraId="7FDAB0CF" w14:textId="77777777" w:rsidR="005D410E" w:rsidRPr="00352078" w:rsidRDefault="005D410E" w:rsidP="005D410E">
      <w:pPr>
        <w:pStyle w:val="ParagrapheIndent2"/>
        <w:spacing w:line="232" w:lineRule="exact"/>
        <w:jc w:val="both"/>
        <w:rPr>
          <w:color w:val="000000"/>
        </w:rPr>
      </w:pPr>
      <w:r w:rsidRPr="00352078">
        <w:rPr>
          <w:color w:val="000000"/>
        </w:rPr>
        <w:t>   •son nom apparaîtra (en tant que titulaire du certificat de signature électronique ainsi que le n° SIREN de la filiale pour laquelle il travaille) à côté de celui de la filiale soumissionnaire ;</w:t>
      </w:r>
    </w:p>
    <w:p w14:paraId="03BDFBA0" w14:textId="77777777" w:rsidR="005D410E" w:rsidRPr="00352078" w:rsidRDefault="005D410E" w:rsidP="005D410E">
      <w:pPr>
        <w:pStyle w:val="ParagrapheIndent2"/>
        <w:spacing w:line="232" w:lineRule="exact"/>
        <w:jc w:val="both"/>
        <w:rPr>
          <w:color w:val="000000"/>
        </w:rPr>
      </w:pPr>
      <w:r w:rsidRPr="00352078">
        <w:rPr>
          <w:color w:val="000000"/>
        </w:rPr>
        <w:t>   • ce numéro peut donc être différent de celui de l’entreprise qui soumissionne.</w:t>
      </w:r>
    </w:p>
    <w:p w14:paraId="2A6AD782" w14:textId="77777777" w:rsidR="005D410E" w:rsidRPr="00352078" w:rsidRDefault="005D410E" w:rsidP="005D410E">
      <w:pPr>
        <w:pStyle w:val="ParagrapheIndent2"/>
        <w:spacing w:line="232" w:lineRule="exact"/>
        <w:jc w:val="both"/>
        <w:rPr>
          <w:color w:val="000000"/>
        </w:rPr>
      </w:pPr>
    </w:p>
    <w:p w14:paraId="5FDA5A69" w14:textId="77777777" w:rsidR="005D410E" w:rsidRPr="00352078" w:rsidRDefault="005D410E" w:rsidP="005D410E">
      <w:pPr>
        <w:pStyle w:val="ParagrapheIndent2"/>
        <w:spacing w:line="232" w:lineRule="exact"/>
        <w:jc w:val="both"/>
        <w:rPr>
          <w:color w:val="000000"/>
        </w:rPr>
      </w:pPr>
      <w:r w:rsidRPr="00352078">
        <w:rPr>
          <w:color w:val="000000"/>
        </w:rPr>
        <w:t>   • </w:t>
      </w:r>
      <w:r w:rsidRPr="00352078">
        <w:rPr>
          <w:b/>
          <w:color w:val="000000"/>
          <w:u w:val="single"/>
        </w:rPr>
        <w:t>Signature électronique multiple</w:t>
      </w:r>
      <w:r w:rsidRPr="00352078">
        <w:rPr>
          <w:b/>
          <w:color w:val="000000"/>
        </w:rPr>
        <w:t> :</w:t>
      </w:r>
    </w:p>
    <w:p w14:paraId="56CB5339" w14:textId="77777777" w:rsidR="005D410E" w:rsidRPr="00352078" w:rsidRDefault="005D410E" w:rsidP="005D410E">
      <w:pPr>
        <w:pStyle w:val="ParagrapheIndent2"/>
        <w:spacing w:line="232" w:lineRule="exact"/>
        <w:jc w:val="both"/>
        <w:rPr>
          <w:color w:val="000000"/>
        </w:rPr>
      </w:pPr>
    </w:p>
    <w:p w14:paraId="51448CD2" w14:textId="77777777" w:rsidR="005D410E" w:rsidRPr="00352078" w:rsidRDefault="005D410E" w:rsidP="005D410E">
      <w:pPr>
        <w:pStyle w:val="ParagrapheIndent2"/>
        <w:spacing w:line="232" w:lineRule="exact"/>
        <w:jc w:val="both"/>
        <w:rPr>
          <w:color w:val="000000"/>
        </w:rPr>
      </w:pPr>
      <w:r w:rsidRPr="00352078">
        <w:rPr>
          <w:color w:val="000000"/>
        </w:rPr>
        <w:t>La plate-forme dispose d’un parapheur électronique qui autorise au minimum :</w:t>
      </w:r>
    </w:p>
    <w:p w14:paraId="4DDB2955" w14:textId="77777777" w:rsidR="005D410E" w:rsidRPr="00352078" w:rsidRDefault="005D410E" w:rsidP="005D410E">
      <w:pPr>
        <w:pStyle w:val="ParagrapheIndent2"/>
        <w:spacing w:line="232" w:lineRule="exact"/>
        <w:jc w:val="both"/>
        <w:rPr>
          <w:color w:val="000000"/>
        </w:rPr>
      </w:pPr>
    </w:p>
    <w:p w14:paraId="6BCD81EF" w14:textId="77777777" w:rsidR="005D410E" w:rsidRPr="00352078" w:rsidRDefault="005D410E" w:rsidP="005D410E">
      <w:pPr>
        <w:pStyle w:val="ParagrapheIndent2"/>
        <w:spacing w:line="232" w:lineRule="exact"/>
        <w:jc w:val="both"/>
        <w:rPr>
          <w:color w:val="000000"/>
        </w:rPr>
      </w:pPr>
      <w:r w:rsidRPr="00352078">
        <w:rPr>
          <w:color w:val="000000"/>
        </w:rPr>
        <w:t>   • le regroupement de documents à valider ou signer ;</w:t>
      </w:r>
    </w:p>
    <w:p w14:paraId="45FEA8C8" w14:textId="77777777" w:rsidR="005D410E" w:rsidRPr="00352078" w:rsidRDefault="005D410E" w:rsidP="005D410E">
      <w:pPr>
        <w:pStyle w:val="ParagrapheIndent2"/>
        <w:spacing w:line="232" w:lineRule="exact"/>
        <w:jc w:val="both"/>
        <w:rPr>
          <w:color w:val="000000"/>
        </w:rPr>
      </w:pPr>
      <w:r w:rsidRPr="00352078">
        <w:rPr>
          <w:color w:val="000000"/>
        </w:rPr>
        <w:t>   • la signature d’un même document par plusieurs signataires ;</w:t>
      </w:r>
    </w:p>
    <w:p w14:paraId="559DDD57" w14:textId="77777777" w:rsidR="005D410E" w:rsidRPr="00352078" w:rsidRDefault="005D410E" w:rsidP="005D410E">
      <w:pPr>
        <w:pStyle w:val="ParagrapheIndent2"/>
        <w:spacing w:line="232" w:lineRule="exact"/>
        <w:jc w:val="both"/>
        <w:rPr>
          <w:color w:val="000000"/>
        </w:rPr>
      </w:pPr>
      <w:r w:rsidRPr="00352078">
        <w:rPr>
          <w:color w:val="000000"/>
        </w:rPr>
        <w:t>Sans en altérer l’intégrité, que l’utilisation soit locale ou en ligne.</w:t>
      </w:r>
    </w:p>
    <w:p w14:paraId="244146E5" w14:textId="77777777" w:rsidR="005D410E" w:rsidRPr="00352078" w:rsidRDefault="005D410E" w:rsidP="005D410E">
      <w:pPr>
        <w:pStyle w:val="ParagrapheIndent2"/>
        <w:spacing w:line="232" w:lineRule="exact"/>
        <w:jc w:val="both"/>
        <w:rPr>
          <w:color w:val="000000"/>
        </w:rPr>
      </w:pPr>
      <w:r w:rsidRPr="00352078">
        <w:rPr>
          <w:color w:val="000000"/>
        </w:rPr>
        <w:t> </w:t>
      </w:r>
    </w:p>
    <w:p w14:paraId="0BD7340C" w14:textId="13AED165" w:rsidR="00FB60DA" w:rsidRPr="00352078" w:rsidRDefault="005D410E" w:rsidP="00784B8D">
      <w:pPr>
        <w:pStyle w:val="ParagrapheIndent2"/>
        <w:spacing w:line="232" w:lineRule="exact"/>
        <w:jc w:val="both"/>
        <w:rPr>
          <w:color w:val="000000"/>
        </w:rPr>
      </w:pPr>
      <w:r w:rsidRPr="00352078">
        <w:rPr>
          <w:color w:val="000000"/>
        </w:rPr>
        <w:t>Chaque signature est vérifiée indépendamment des autres.</w:t>
      </w:r>
    </w:p>
    <w:p w14:paraId="6518D609" w14:textId="77777777" w:rsidR="00FB60DA" w:rsidRPr="00352078" w:rsidRDefault="00FB60DA" w:rsidP="00FB60DA"/>
    <w:p w14:paraId="7C5CC18D" w14:textId="77777777" w:rsidR="005D410E" w:rsidRPr="00352078" w:rsidRDefault="005D410E" w:rsidP="005D410E">
      <w:pPr>
        <w:pStyle w:val="ParagrapheIndent2"/>
        <w:spacing w:line="232" w:lineRule="exact"/>
        <w:jc w:val="both"/>
        <w:rPr>
          <w:color w:val="000000"/>
        </w:rPr>
      </w:pPr>
      <w:r w:rsidRPr="00352078">
        <w:rPr>
          <w:color w:val="000000"/>
        </w:rPr>
        <w:t>   • </w:t>
      </w:r>
      <w:r w:rsidRPr="00352078">
        <w:rPr>
          <w:b/>
          <w:color w:val="000000"/>
          <w:u w:val="single"/>
        </w:rPr>
        <w:t>La signature électronique en cas de Cotraitance</w:t>
      </w:r>
      <w:r w:rsidRPr="00352078">
        <w:rPr>
          <w:b/>
          <w:color w:val="000000"/>
        </w:rPr>
        <w:t> :</w:t>
      </w:r>
    </w:p>
    <w:p w14:paraId="0D7A2EC5" w14:textId="77777777" w:rsidR="005D410E" w:rsidRPr="00352078" w:rsidRDefault="005D410E" w:rsidP="005D410E">
      <w:pPr>
        <w:pStyle w:val="ParagrapheIndent2"/>
        <w:spacing w:line="232" w:lineRule="exact"/>
        <w:jc w:val="both"/>
        <w:rPr>
          <w:color w:val="000000"/>
        </w:rPr>
      </w:pPr>
      <w:r w:rsidRPr="00352078">
        <w:rPr>
          <w:color w:val="000000"/>
        </w:rPr>
        <w:t>En cas de signatures multiples d'un même document, il est recommandé que les signataires utilisent le même outil de signature.</w:t>
      </w:r>
    </w:p>
    <w:p w14:paraId="195E2032" w14:textId="69F75818" w:rsidR="005D410E" w:rsidRPr="00352078" w:rsidRDefault="005D410E" w:rsidP="005D410E"/>
    <w:p w14:paraId="57C2560C" w14:textId="77777777" w:rsidR="005D410E" w:rsidRPr="00352078" w:rsidRDefault="005D410E" w:rsidP="005D410E">
      <w:pPr>
        <w:pStyle w:val="ParagrapheIndent2"/>
        <w:spacing w:line="232" w:lineRule="exact"/>
        <w:jc w:val="both"/>
        <w:rPr>
          <w:color w:val="000000"/>
        </w:rPr>
      </w:pPr>
      <w:r w:rsidRPr="00352078">
        <w:rPr>
          <w:color w:val="000000"/>
        </w:rPr>
        <w:t>   • </w:t>
      </w:r>
      <w:r w:rsidRPr="00352078">
        <w:rPr>
          <w:b/>
          <w:color w:val="000000"/>
          <w:u w:val="single"/>
        </w:rPr>
        <w:t>Les vérifications de l’outil de signature du candidat</w:t>
      </w:r>
      <w:r w:rsidRPr="00352078">
        <w:rPr>
          <w:b/>
          <w:color w:val="000000"/>
        </w:rPr>
        <w:t> :</w:t>
      </w:r>
    </w:p>
    <w:p w14:paraId="556BF522" w14:textId="77777777" w:rsidR="005D410E" w:rsidRPr="00352078" w:rsidRDefault="005D410E" w:rsidP="005D410E">
      <w:pPr>
        <w:pStyle w:val="ParagrapheIndent2"/>
        <w:spacing w:line="232" w:lineRule="exact"/>
        <w:jc w:val="both"/>
        <w:rPr>
          <w:color w:val="000000"/>
        </w:rPr>
      </w:pPr>
      <w:r w:rsidRPr="00352078">
        <w:rPr>
          <w:color w:val="000000"/>
        </w:rPr>
        <w:t>Le certificat de signature du candidat qui accompagne les documents signés doit présenter les caractéristiques suivantes :</w:t>
      </w:r>
    </w:p>
    <w:p w14:paraId="29A7ECF9" w14:textId="77777777" w:rsidR="005D410E" w:rsidRPr="00352078" w:rsidRDefault="005D410E" w:rsidP="005D410E">
      <w:pPr>
        <w:pStyle w:val="ParagrapheIndent2"/>
        <w:spacing w:line="232" w:lineRule="exact"/>
        <w:jc w:val="both"/>
        <w:rPr>
          <w:color w:val="000000"/>
        </w:rPr>
      </w:pPr>
      <w:r w:rsidRPr="00352078">
        <w:rPr>
          <w:color w:val="000000"/>
        </w:rPr>
        <w:t>- ne pas avoir été révoqué à la date de signature du document,</w:t>
      </w:r>
    </w:p>
    <w:p w14:paraId="2A3ADB35" w14:textId="77777777" w:rsidR="005D410E" w:rsidRPr="00352078" w:rsidRDefault="005D410E" w:rsidP="005D410E">
      <w:pPr>
        <w:pStyle w:val="ParagrapheIndent2"/>
        <w:spacing w:line="232" w:lineRule="exact"/>
        <w:jc w:val="both"/>
        <w:rPr>
          <w:color w:val="000000"/>
        </w:rPr>
      </w:pPr>
      <w:r w:rsidRPr="00352078">
        <w:rPr>
          <w:color w:val="000000"/>
        </w:rPr>
        <w:t>- ne pas être arrivé à expiration à la date de signature du document,</w:t>
      </w:r>
    </w:p>
    <w:p w14:paraId="2EF8566C" w14:textId="77777777" w:rsidR="005D410E" w:rsidRPr="00352078" w:rsidRDefault="005D410E" w:rsidP="005D410E">
      <w:pPr>
        <w:pStyle w:val="ParagrapheIndent2"/>
        <w:spacing w:line="232" w:lineRule="exact"/>
        <w:jc w:val="both"/>
        <w:rPr>
          <w:color w:val="000000"/>
        </w:rPr>
      </w:pPr>
      <w:r w:rsidRPr="00352078">
        <w:rPr>
          <w:color w:val="000000"/>
        </w:rPr>
        <w:t>- doit être établi au nom d’une personne physique habilitée à engager la société.</w:t>
      </w:r>
    </w:p>
    <w:p w14:paraId="07966423" w14:textId="0FBB5659" w:rsidR="005D410E" w:rsidRPr="00352078" w:rsidRDefault="005D410E" w:rsidP="005D410E"/>
    <w:p w14:paraId="2F8C4B36" w14:textId="77777777" w:rsidR="005D410E" w:rsidRPr="00352078" w:rsidRDefault="005D410E" w:rsidP="005D410E">
      <w:pPr>
        <w:pStyle w:val="ParagrapheIndent2"/>
        <w:spacing w:line="232" w:lineRule="exact"/>
        <w:jc w:val="both"/>
        <w:rPr>
          <w:b/>
          <w:color w:val="000000"/>
        </w:rPr>
      </w:pPr>
      <w:r w:rsidRPr="00352078">
        <w:rPr>
          <w:b/>
          <w:color w:val="000000"/>
        </w:rPr>
        <w:t xml:space="preserve">La procédure de vérification de la validité d’une signature est gratuite et permet de vérifier au </w:t>
      </w:r>
      <w:proofErr w:type="gramStart"/>
      <w:r w:rsidRPr="00352078">
        <w:rPr>
          <w:b/>
          <w:color w:val="000000"/>
        </w:rPr>
        <w:t>moins:</w:t>
      </w:r>
      <w:proofErr w:type="gramEnd"/>
      <w:r w:rsidRPr="00352078">
        <w:rPr>
          <w:b/>
          <w:color w:val="000000"/>
        </w:rPr>
        <w:t xml:space="preserve"> </w:t>
      </w:r>
    </w:p>
    <w:p w14:paraId="342E2ECF" w14:textId="77777777" w:rsidR="005D410E" w:rsidRPr="00352078" w:rsidRDefault="005D410E" w:rsidP="005D410E">
      <w:pPr>
        <w:pStyle w:val="ParagrapheIndent2"/>
        <w:spacing w:line="232" w:lineRule="exact"/>
        <w:jc w:val="both"/>
        <w:rPr>
          <w:color w:val="000000"/>
        </w:rPr>
      </w:pPr>
      <w:r w:rsidRPr="00352078">
        <w:rPr>
          <w:color w:val="000000"/>
        </w:rPr>
        <w:t>   • 1°) l’identité du signataire ;</w:t>
      </w:r>
    </w:p>
    <w:p w14:paraId="6AC68D05" w14:textId="77777777" w:rsidR="005D410E" w:rsidRPr="00352078" w:rsidRDefault="005D410E" w:rsidP="005D410E">
      <w:pPr>
        <w:pStyle w:val="ParagrapheIndent2"/>
        <w:spacing w:line="232" w:lineRule="exact"/>
        <w:jc w:val="both"/>
        <w:rPr>
          <w:color w:val="000000"/>
        </w:rPr>
      </w:pPr>
      <w:r w:rsidRPr="00352078">
        <w:rPr>
          <w:color w:val="000000"/>
        </w:rPr>
        <w:t>   •2°) l’appartenance du certificat du signataire à l’une des catégories de certificats visées ci-dessus ;</w:t>
      </w:r>
    </w:p>
    <w:p w14:paraId="5E1CE024" w14:textId="77777777" w:rsidR="005D410E" w:rsidRPr="00352078" w:rsidRDefault="005D410E" w:rsidP="005D410E">
      <w:pPr>
        <w:pStyle w:val="ParagrapheIndent2"/>
        <w:spacing w:line="232" w:lineRule="exact"/>
        <w:jc w:val="both"/>
        <w:rPr>
          <w:color w:val="000000"/>
        </w:rPr>
      </w:pPr>
      <w:r w:rsidRPr="00352078">
        <w:rPr>
          <w:color w:val="000000"/>
        </w:rPr>
        <w:t>   •3°) le respect du format de signature mentionné (</w:t>
      </w:r>
      <w:proofErr w:type="spellStart"/>
      <w:r w:rsidRPr="00352078">
        <w:rPr>
          <w:color w:val="000000"/>
        </w:rPr>
        <w:t>XAdES</w:t>
      </w:r>
      <w:proofErr w:type="spellEnd"/>
      <w:r w:rsidRPr="00352078">
        <w:rPr>
          <w:color w:val="000000"/>
        </w:rPr>
        <w:t xml:space="preserve">, </w:t>
      </w:r>
      <w:proofErr w:type="spellStart"/>
      <w:r w:rsidRPr="00352078">
        <w:rPr>
          <w:color w:val="000000"/>
        </w:rPr>
        <w:t>CAdES</w:t>
      </w:r>
      <w:proofErr w:type="spellEnd"/>
      <w:r w:rsidRPr="00352078">
        <w:rPr>
          <w:color w:val="000000"/>
        </w:rPr>
        <w:t xml:space="preserve"> ou </w:t>
      </w:r>
      <w:proofErr w:type="spellStart"/>
      <w:r w:rsidRPr="00352078">
        <w:rPr>
          <w:color w:val="000000"/>
        </w:rPr>
        <w:t>PAdES</w:t>
      </w:r>
      <w:proofErr w:type="spellEnd"/>
      <w:r w:rsidRPr="00352078">
        <w:rPr>
          <w:color w:val="000000"/>
        </w:rPr>
        <w:t>) ;</w:t>
      </w:r>
    </w:p>
    <w:p w14:paraId="14CFB181" w14:textId="77777777" w:rsidR="005D410E" w:rsidRPr="00352078" w:rsidRDefault="005D410E" w:rsidP="005D410E">
      <w:pPr>
        <w:pStyle w:val="ParagrapheIndent2"/>
        <w:spacing w:line="232" w:lineRule="exact"/>
        <w:jc w:val="both"/>
        <w:rPr>
          <w:color w:val="000000"/>
        </w:rPr>
      </w:pPr>
      <w:r w:rsidRPr="00352078">
        <w:rPr>
          <w:color w:val="000000"/>
        </w:rPr>
        <w:t>   •4°) le caractère non échu et non révoqué du certificat à la date de la signature ;</w:t>
      </w:r>
    </w:p>
    <w:p w14:paraId="7ED94EF7" w14:textId="77777777" w:rsidR="005D410E" w:rsidRPr="00352078" w:rsidRDefault="005D410E" w:rsidP="005D410E">
      <w:pPr>
        <w:pStyle w:val="ParagrapheIndent2"/>
        <w:spacing w:line="232" w:lineRule="exact"/>
        <w:jc w:val="both"/>
        <w:rPr>
          <w:color w:val="000000"/>
        </w:rPr>
      </w:pPr>
      <w:r w:rsidRPr="00352078">
        <w:rPr>
          <w:color w:val="000000"/>
        </w:rPr>
        <w:t>   •5°) l’intégrité du fichier signé.</w:t>
      </w:r>
    </w:p>
    <w:p w14:paraId="71B76744" w14:textId="77777777" w:rsidR="005D410E" w:rsidRPr="00352078" w:rsidRDefault="005D410E" w:rsidP="005D410E">
      <w:pPr>
        <w:pStyle w:val="ParagrapheIndent2"/>
        <w:spacing w:line="232" w:lineRule="exact"/>
        <w:jc w:val="both"/>
        <w:rPr>
          <w:b/>
          <w:color w:val="000000"/>
        </w:rPr>
      </w:pPr>
    </w:p>
    <w:p w14:paraId="2401A08E" w14:textId="77777777" w:rsidR="005D410E" w:rsidRPr="00352078" w:rsidRDefault="005D410E" w:rsidP="005D410E">
      <w:pPr>
        <w:pStyle w:val="ParagrapheIndent2"/>
        <w:spacing w:line="232" w:lineRule="exact"/>
        <w:jc w:val="both"/>
        <w:rPr>
          <w:color w:val="000000"/>
        </w:rPr>
      </w:pPr>
      <w:r w:rsidRPr="00352078">
        <w:rPr>
          <w:b/>
          <w:color w:val="000000"/>
        </w:rPr>
        <w:t xml:space="preserve">Ces vérifications peuvent être effectuées de manière automatisée, lorsque les fonctionnalités de la plateforme le permettent sauf en ce qui concerne l’identité du signataire du document. </w:t>
      </w:r>
    </w:p>
    <w:p w14:paraId="6D791D02" w14:textId="77777777" w:rsidR="005D410E" w:rsidRPr="00352078" w:rsidRDefault="005D410E" w:rsidP="005D410E">
      <w:pPr>
        <w:pStyle w:val="ParagrapheIndent2"/>
        <w:spacing w:line="232" w:lineRule="exact"/>
        <w:jc w:val="both"/>
        <w:rPr>
          <w:color w:val="000000"/>
        </w:rPr>
      </w:pPr>
      <w:r w:rsidRPr="00352078">
        <w:rPr>
          <w:color w:val="000000"/>
        </w:rPr>
        <w:t> </w:t>
      </w:r>
    </w:p>
    <w:p w14:paraId="5A5AC31F" w14:textId="77777777" w:rsidR="005D410E" w:rsidRPr="00352078" w:rsidRDefault="005D410E" w:rsidP="005D410E">
      <w:pPr>
        <w:pStyle w:val="ParagrapheIndent2"/>
        <w:spacing w:line="232" w:lineRule="exact"/>
        <w:jc w:val="both"/>
        <w:rPr>
          <w:color w:val="000000"/>
        </w:rPr>
      </w:pPr>
      <w:r w:rsidRPr="00352078">
        <w:rPr>
          <w:b/>
          <w:color w:val="000000"/>
        </w:rPr>
        <w:t xml:space="preserve">La vérification de l’identité du signataire et de sa capacité à engager l’entreprise reste effectuée par le pouvoir adjudicateur. </w:t>
      </w:r>
    </w:p>
    <w:p w14:paraId="66FC5D97" w14:textId="77777777" w:rsidR="005D410E" w:rsidRPr="00352078" w:rsidRDefault="005D410E" w:rsidP="005D410E">
      <w:pPr>
        <w:pStyle w:val="ParagrapheIndent2"/>
        <w:spacing w:line="232" w:lineRule="exact"/>
        <w:jc w:val="both"/>
        <w:rPr>
          <w:color w:val="000000"/>
        </w:rPr>
      </w:pPr>
      <w:r w:rsidRPr="00352078">
        <w:rPr>
          <w:color w:val="000000"/>
        </w:rPr>
        <w:t> </w:t>
      </w:r>
    </w:p>
    <w:p w14:paraId="53690A64" w14:textId="706902BD" w:rsidR="00784B8D" w:rsidRPr="00352078" w:rsidRDefault="005D410E" w:rsidP="005C13B2">
      <w:pPr>
        <w:pStyle w:val="ParagrapheIndent2"/>
        <w:spacing w:after="240" w:line="232" w:lineRule="exact"/>
        <w:jc w:val="both"/>
        <w:rPr>
          <w:color w:val="000000"/>
        </w:rPr>
      </w:pPr>
      <w:r w:rsidRPr="00352078">
        <w:rPr>
          <w:color w:val="000000"/>
        </w:rPr>
        <w:t>Une entreprise qui utilise le dispositif de création de signature proposé par la plateforme est dispensée de fournir la procédure de vérification de la signature.</w:t>
      </w:r>
    </w:p>
    <w:p w14:paraId="506CB65B" w14:textId="77777777" w:rsidR="005D410E" w:rsidRPr="00352078" w:rsidRDefault="005D410E" w:rsidP="005D410E">
      <w:pPr>
        <w:pStyle w:val="ParagrapheIndent2"/>
        <w:spacing w:line="232" w:lineRule="exact"/>
        <w:jc w:val="both"/>
        <w:rPr>
          <w:color w:val="000000"/>
        </w:rPr>
      </w:pPr>
      <w:r w:rsidRPr="00352078">
        <w:rPr>
          <w:b/>
          <w:color w:val="000000"/>
          <w:u w:val="single"/>
        </w:rPr>
        <w:t>6.1.1.5. Virus : </w:t>
      </w:r>
    </w:p>
    <w:p w14:paraId="759C8E75" w14:textId="77777777" w:rsidR="005D410E" w:rsidRPr="00352078" w:rsidRDefault="005D410E" w:rsidP="005D410E">
      <w:pPr>
        <w:pStyle w:val="ParagrapheIndent2"/>
        <w:spacing w:line="232" w:lineRule="exact"/>
        <w:jc w:val="both"/>
        <w:rPr>
          <w:color w:val="000000"/>
        </w:rPr>
      </w:pPr>
    </w:p>
    <w:p w14:paraId="121210B3" w14:textId="77777777" w:rsidR="005D410E" w:rsidRPr="00352078" w:rsidRDefault="005D410E" w:rsidP="005D410E">
      <w:pPr>
        <w:pStyle w:val="ParagrapheIndent2"/>
        <w:spacing w:line="232" w:lineRule="exact"/>
        <w:jc w:val="both"/>
        <w:rPr>
          <w:color w:val="000000"/>
        </w:rPr>
      </w:pPr>
      <w:r w:rsidRPr="00352078">
        <w:rPr>
          <w:color w:val="000000"/>
        </w:rPr>
        <w:t>Les soumissionnaires s’assureront avant l’envoi de la réponse que les fichiers transmis ne comportent pas de programme informatique malveillant (virus).</w:t>
      </w:r>
    </w:p>
    <w:p w14:paraId="5A174F9C" w14:textId="77777777" w:rsidR="005D410E" w:rsidRPr="00352078" w:rsidRDefault="005D410E" w:rsidP="005D410E">
      <w:pPr>
        <w:pStyle w:val="ParagrapheIndent2"/>
        <w:spacing w:line="232" w:lineRule="exact"/>
        <w:jc w:val="both"/>
        <w:rPr>
          <w:color w:val="000000"/>
        </w:rPr>
      </w:pPr>
    </w:p>
    <w:p w14:paraId="4B55F06F" w14:textId="77777777" w:rsidR="005D410E" w:rsidRPr="00352078" w:rsidRDefault="005D410E" w:rsidP="005D410E">
      <w:pPr>
        <w:pStyle w:val="ParagrapheIndent2"/>
        <w:spacing w:line="232" w:lineRule="exact"/>
        <w:jc w:val="both"/>
        <w:rPr>
          <w:color w:val="000000"/>
        </w:rPr>
      </w:pPr>
      <w:r w:rsidRPr="00352078">
        <w:rPr>
          <w:color w:val="000000"/>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3AF5A738" w14:textId="77777777" w:rsidR="005D410E" w:rsidRPr="00352078" w:rsidRDefault="005D410E" w:rsidP="005D410E">
      <w:pPr>
        <w:pStyle w:val="ParagrapheIndent2"/>
        <w:spacing w:line="232" w:lineRule="exact"/>
        <w:jc w:val="both"/>
        <w:rPr>
          <w:color w:val="000000"/>
        </w:rPr>
      </w:pPr>
    </w:p>
    <w:p w14:paraId="7D1CE176" w14:textId="77777777" w:rsidR="005D410E" w:rsidRPr="00352078" w:rsidRDefault="005D410E" w:rsidP="005D410E">
      <w:pPr>
        <w:pStyle w:val="ParagrapheIndent2"/>
        <w:spacing w:line="232" w:lineRule="exact"/>
        <w:jc w:val="both"/>
        <w:rPr>
          <w:color w:val="000000"/>
        </w:rPr>
      </w:pPr>
      <w:r w:rsidRPr="00352078">
        <w:rPr>
          <w:b/>
          <w:color w:val="000000"/>
          <w:u w:val="single"/>
        </w:rPr>
        <w:t>6.1.1.6. Horodatage – Heure d’arrivée des plis sur la plateforme :</w:t>
      </w:r>
    </w:p>
    <w:p w14:paraId="58026F11" w14:textId="77777777" w:rsidR="005D410E" w:rsidRPr="00352078" w:rsidRDefault="005D410E" w:rsidP="005D410E">
      <w:pPr>
        <w:pStyle w:val="ParagrapheIndent2"/>
        <w:spacing w:line="232" w:lineRule="exact"/>
        <w:jc w:val="both"/>
        <w:rPr>
          <w:color w:val="000000"/>
        </w:rPr>
      </w:pPr>
    </w:p>
    <w:p w14:paraId="706BBB1C" w14:textId="77777777" w:rsidR="005D410E" w:rsidRPr="00352078" w:rsidRDefault="005D410E" w:rsidP="005D410E">
      <w:pPr>
        <w:pStyle w:val="ParagrapheIndent2"/>
        <w:spacing w:line="232" w:lineRule="exact"/>
        <w:jc w:val="both"/>
        <w:rPr>
          <w:color w:val="000000"/>
        </w:rPr>
      </w:pPr>
      <w:r w:rsidRPr="00352078">
        <w:rPr>
          <w:color w:val="000000"/>
          <w:u w:val="single"/>
        </w:rPr>
        <w:t>Tous les plis transmis par voie électronique sont horodatés :</w:t>
      </w:r>
    </w:p>
    <w:p w14:paraId="6FF61C80" w14:textId="77777777" w:rsidR="005D410E" w:rsidRPr="00352078" w:rsidRDefault="005D410E" w:rsidP="005D410E">
      <w:pPr>
        <w:pStyle w:val="ParagrapheIndent2"/>
        <w:spacing w:line="232" w:lineRule="exact"/>
        <w:jc w:val="both"/>
        <w:rPr>
          <w:color w:val="000000"/>
        </w:rPr>
      </w:pPr>
    </w:p>
    <w:p w14:paraId="4FB05A1A" w14:textId="77777777" w:rsidR="005D410E" w:rsidRPr="00352078" w:rsidRDefault="005D410E" w:rsidP="005D410E">
      <w:pPr>
        <w:pStyle w:val="ParagrapheIndent2"/>
        <w:spacing w:line="232" w:lineRule="exact"/>
        <w:jc w:val="both"/>
        <w:rPr>
          <w:color w:val="000000"/>
        </w:rPr>
      </w:pPr>
      <w:r w:rsidRPr="00352078">
        <w:rPr>
          <w:color w:val="000000"/>
        </w:rPr>
        <w:t xml:space="preserve">- </w:t>
      </w:r>
      <w:r w:rsidRPr="00352078">
        <w:rPr>
          <w:color w:val="000000"/>
          <w:u w:val="single"/>
        </w:rPr>
        <w:t>Accusé de réception :</w:t>
      </w:r>
      <w:r w:rsidRPr="00352078">
        <w:rPr>
          <w:color w:val="000000"/>
        </w:rPr>
        <w:t xml:space="preserve"> après l’arrivée du pli sur la plate-forme, un accusé de réception est adressé au candidat par courrier électronique donnant à son dépôt une date et une heure certaines.</w:t>
      </w:r>
    </w:p>
    <w:p w14:paraId="3B7D7E2C" w14:textId="77777777" w:rsidR="005D410E" w:rsidRPr="00352078" w:rsidRDefault="005D410E" w:rsidP="005D410E">
      <w:pPr>
        <w:pStyle w:val="ParagrapheIndent2"/>
        <w:spacing w:line="232" w:lineRule="exact"/>
        <w:jc w:val="both"/>
        <w:rPr>
          <w:color w:val="000000"/>
        </w:rPr>
      </w:pPr>
    </w:p>
    <w:p w14:paraId="585E38F2" w14:textId="77777777" w:rsidR="005D410E" w:rsidRPr="00352078" w:rsidRDefault="005D410E" w:rsidP="005D410E">
      <w:pPr>
        <w:pStyle w:val="ParagrapheIndent2"/>
        <w:spacing w:line="232" w:lineRule="exact"/>
        <w:jc w:val="both"/>
        <w:rPr>
          <w:color w:val="000000"/>
        </w:rPr>
      </w:pPr>
      <w:r w:rsidRPr="00352078">
        <w:rPr>
          <w:color w:val="000000"/>
        </w:rPr>
        <w:t xml:space="preserve">- </w:t>
      </w:r>
      <w:r w:rsidRPr="00352078">
        <w:rPr>
          <w:color w:val="000000"/>
          <w:u w:val="single"/>
        </w:rPr>
        <w:t>Date et heure de référence :</w:t>
      </w:r>
      <w:r w:rsidRPr="00352078">
        <w:rPr>
          <w:color w:val="000000"/>
        </w:rPr>
        <w:t xml:space="preserve"> ce sont la date et l’heure de fin de réception des documents qui font référence (et non l’heure de début d’envoi des documents). Pour l’horodatage, le fuseau horaire de référence est : GMT/UTC + 1. Il s’agit de celui de la plate-forme.</w:t>
      </w:r>
    </w:p>
    <w:p w14:paraId="31BB8963" w14:textId="77777777" w:rsidR="005D410E" w:rsidRPr="00352078" w:rsidRDefault="005D410E" w:rsidP="005D410E">
      <w:pPr>
        <w:pStyle w:val="ParagrapheIndent2"/>
        <w:spacing w:line="232" w:lineRule="exact"/>
        <w:jc w:val="both"/>
        <w:rPr>
          <w:color w:val="000000"/>
        </w:rPr>
      </w:pPr>
    </w:p>
    <w:p w14:paraId="02925CE8" w14:textId="77777777" w:rsidR="005D410E" w:rsidRPr="00352078" w:rsidRDefault="005D410E" w:rsidP="005D410E">
      <w:pPr>
        <w:pStyle w:val="ParagrapheIndent2"/>
        <w:spacing w:line="232" w:lineRule="exact"/>
        <w:jc w:val="both"/>
        <w:rPr>
          <w:color w:val="000000"/>
        </w:rPr>
      </w:pPr>
      <w:r w:rsidRPr="00352078">
        <w:rPr>
          <w:color w:val="000000"/>
        </w:rPr>
        <w:t xml:space="preserve">- </w:t>
      </w:r>
      <w:r w:rsidRPr="00352078">
        <w:rPr>
          <w:b/>
          <w:color w:val="000000"/>
          <w:u w:val="single"/>
        </w:rPr>
        <w:t>Arrivée des plis hors délai :</w:t>
      </w:r>
      <w:r w:rsidRPr="00352078">
        <w:rPr>
          <w:color w:val="000000"/>
        </w:rPr>
        <w:t xml:space="preserve"> tout dossier qui arriverait sur la plate-forme après la date et l’heure limite fixées dans le règlement de la consultation est considéré comme hors délai. Cependant, la plate-forme ne refuse pas les plis arrivés hors-délai, elle doit également les enregistrer comme les autres plis.</w:t>
      </w:r>
    </w:p>
    <w:p w14:paraId="4402DDC3" w14:textId="77777777" w:rsidR="005D410E" w:rsidRPr="00352078" w:rsidRDefault="005D410E" w:rsidP="005D410E">
      <w:pPr>
        <w:pStyle w:val="ParagrapheIndent2"/>
        <w:spacing w:line="232" w:lineRule="exact"/>
        <w:jc w:val="both"/>
        <w:rPr>
          <w:color w:val="000000"/>
        </w:rPr>
      </w:pPr>
    </w:p>
    <w:p w14:paraId="3D02657F" w14:textId="77777777" w:rsidR="005D410E" w:rsidRPr="00352078" w:rsidRDefault="005D410E" w:rsidP="005D410E">
      <w:pPr>
        <w:pStyle w:val="ParagrapheIndent2"/>
        <w:spacing w:line="232" w:lineRule="exact"/>
        <w:jc w:val="both"/>
        <w:rPr>
          <w:color w:val="000000"/>
        </w:rPr>
      </w:pPr>
      <w:r w:rsidRPr="00352078">
        <w:rPr>
          <w:color w:val="000000"/>
        </w:rPr>
        <w:t>Les plis parvenus après cette date et heure, pour quelque motif que ce soit, ne seront pas ouverts. Le candidat en sera informé. Seuls seront ouverts les plis reçus dans les délais.</w:t>
      </w:r>
    </w:p>
    <w:p w14:paraId="1FFC99F2" w14:textId="77777777" w:rsidR="005D410E" w:rsidRPr="00352078" w:rsidRDefault="005D410E" w:rsidP="005D410E">
      <w:pPr>
        <w:pStyle w:val="ParagrapheIndent2"/>
        <w:spacing w:line="232" w:lineRule="exact"/>
        <w:jc w:val="both"/>
        <w:rPr>
          <w:color w:val="000000"/>
        </w:rPr>
      </w:pPr>
    </w:p>
    <w:p w14:paraId="38AAA677" w14:textId="77777777" w:rsidR="005D410E" w:rsidRPr="00352078" w:rsidRDefault="005D410E" w:rsidP="005D410E">
      <w:pPr>
        <w:pStyle w:val="ParagrapheIndent2"/>
        <w:spacing w:line="232" w:lineRule="exact"/>
        <w:jc w:val="both"/>
        <w:rPr>
          <w:color w:val="000000"/>
        </w:rPr>
      </w:pPr>
      <w:r w:rsidRPr="00352078">
        <w:rPr>
          <w:color w:val="000000"/>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05C0FD00" w14:textId="77777777" w:rsidR="005D410E" w:rsidRPr="00352078" w:rsidRDefault="005D410E" w:rsidP="005D410E">
      <w:pPr>
        <w:pStyle w:val="ParagrapheIndent2"/>
        <w:spacing w:line="232" w:lineRule="exact"/>
        <w:jc w:val="both"/>
        <w:rPr>
          <w:color w:val="000000"/>
        </w:rPr>
      </w:pPr>
    </w:p>
    <w:p w14:paraId="57B68D57" w14:textId="77777777" w:rsidR="005D410E" w:rsidRPr="00352078" w:rsidRDefault="005D410E" w:rsidP="005D410E">
      <w:pPr>
        <w:pStyle w:val="ParagrapheIndent2"/>
        <w:spacing w:line="232" w:lineRule="exact"/>
        <w:jc w:val="both"/>
        <w:rPr>
          <w:color w:val="000000"/>
        </w:rPr>
      </w:pPr>
      <w:r w:rsidRPr="00352078">
        <w:rPr>
          <w:color w:val="000000"/>
        </w:rPr>
        <w:t>Il convient donc de tenir compte du délai d’envoi et de traitement des documents par le serveur. 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1159201F" w14:textId="77777777" w:rsidR="005D410E" w:rsidRPr="00352078" w:rsidRDefault="005D410E" w:rsidP="005D410E">
      <w:pPr>
        <w:pStyle w:val="ParagrapheIndent2"/>
        <w:spacing w:line="232" w:lineRule="exact"/>
        <w:jc w:val="both"/>
        <w:rPr>
          <w:color w:val="000000"/>
        </w:rPr>
      </w:pPr>
    </w:p>
    <w:p w14:paraId="2331ECC0" w14:textId="77777777" w:rsidR="005D410E" w:rsidRPr="00352078" w:rsidRDefault="005D410E" w:rsidP="005D410E">
      <w:pPr>
        <w:pStyle w:val="ParagrapheIndent2"/>
        <w:spacing w:line="232" w:lineRule="exact"/>
        <w:jc w:val="both"/>
        <w:rPr>
          <w:color w:val="000000"/>
        </w:rPr>
      </w:pPr>
      <w:r w:rsidRPr="00352078">
        <w:rPr>
          <w:b/>
          <w:color w:val="000000"/>
          <w:u w:val="single"/>
        </w:rPr>
        <w:t>AVERTISSEMENT</w:t>
      </w:r>
    </w:p>
    <w:p w14:paraId="4D545106" w14:textId="77777777" w:rsidR="005D410E" w:rsidRPr="00352078" w:rsidRDefault="005D410E" w:rsidP="005D410E">
      <w:pPr>
        <w:pStyle w:val="ParagrapheIndent2"/>
        <w:spacing w:line="232" w:lineRule="exact"/>
        <w:jc w:val="both"/>
        <w:rPr>
          <w:color w:val="000000"/>
        </w:rPr>
      </w:pPr>
    </w:p>
    <w:p w14:paraId="36B533C3" w14:textId="77777777" w:rsidR="005D410E" w:rsidRPr="00352078" w:rsidRDefault="005D410E" w:rsidP="005D410E">
      <w:pPr>
        <w:pStyle w:val="ParagrapheIndent2"/>
        <w:spacing w:line="232" w:lineRule="exact"/>
        <w:jc w:val="both"/>
        <w:rPr>
          <w:color w:val="000000"/>
        </w:rPr>
      </w:pPr>
      <w:r w:rsidRPr="00352078">
        <w:rPr>
          <w:color w:val="000000"/>
        </w:rPr>
        <w:t>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608F9ED9" w14:textId="77777777" w:rsidR="005D410E" w:rsidRPr="00352078" w:rsidRDefault="005D410E" w:rsidP="005D410E">
      <w:pPr>
        <w:pStyle w:val="ParagrapheIndent2"/>
        <w:spacing w:line="232" w:lineRule="exact"/>
        <w:jc w:val="both"/>
        <w:rPr>
          <w:color w:val="000000"/>
        </w:rPr>
      </w:pPr>
    </w:p>
    <w:p w14:paraId="00CDD0F7" w14:textId="77777777" w:rsidR="005D410E" w:rsidRPr="00352078" w:rsidRDefault="005D410E" w:rsidP="005D410E">
      <w:pPr>
        <w:pStyle w:val="ParagrapheIndent2"/>
        <w:spacing w:line="232" w:lineRule="exact"/>
        <w:jc w:val="both"/>
        <w:rPr>
          <w:color w:val="000000"/>
        </w:rPr>
      </w:pPr>
      <w:r w:rsidRPr="00352078">
        <w:rPr>
          <w:b/>
          <w:color w:val="000000"/>
          <w:u w:val="single"/>
        </w:rPr>
        <w:t>6.1.1.7. Copie de sauvegarde : </w:t>
      </w:r>
    </w:p>
    <w:p w14:paraId="72D636F2" w14:textId="77777777" w:rsidR="005D410E" w:rsidRPr="00352078" w:rsidRDefault="005D410E" w:rsidP="005D410E">
      <w:pPr>
        <w:pStyle w:val="ParagrapheIndent2"/>
        <w:spacing w:line="232" w:lineRule="exact"/>
        <w:jc w:val="both"/>
        <w:rPr>
          <w:color w:val="000000"/>
        </w:rPr>
      </w:pPr>
    </w:p>
    <w:p w14:paraId="1F06C9FE" w14:textId="77777777" w:rsidR="005D410E" w:rsidRPr="00352078" w:rsidRDefault="005D410E" w:rsidP="005D410E">
      <w:pPr>
        <w:pStyle w:val="ParagrapheIndent2"/>
        <w:spacing w:line="232" w:lineRule="exact"/>
        <w:jc w:val="both"/>
        <w:rPr>
          <w:color w:val="000000"/>
        </w:rPr>
      </w:pPr>
      <w:r w:rsidRPr="00352078">
        <w:rPr>
          <w:color w:val="000000"/>
        </w:rPr>
        <w:t>L’article R 2132-11 du Code de la Commande Publique offre au candidat la possibilité d’un envoi simultané d’une « copie de sauvegarde » en cas d’échange par voie électronique.</w:t>
      </w:r>
    </w:p>
    <w:p w14:paraId="627FDFD3" w14:textId="77777777" w:rsidR="005D410E" w:rsidRPr="00352078" w:rsidRDefault="005D410E" w:rsidP="005D410E">
      <w:pPr>
        <w:pStyle w:val="ParagrapheIndent2"/>
        <w:spacing w:line="232" w:lineRule="exact"/>
        <w:jc w:val="both"/>
        <w:rPr>
          <w:color w:val="000000"/>
        </w:rPr>
      </w:pPr>
    </w:p>
    <w:p w14:paraId="5EBA9797" w14:textId="77777777" w:rsidR="005D410E" w:rsidRPr="00352078" w:rsidRDefault="005D410E" w:rsidP="005D410E">
      <w:pPr>
        <w:pStyle w:val="ParagrapheIndent2"/>
        <w:spacing w:line="232" w:lineRule="exact"/>
        <w:jc w:val="both"/>
        <w:rPr>
          <w:color w:val="000000"/>
        </w:rPr>
      </w:pPr>
      <w:r w:rsidRPr="00352078">
        <w:rPr>
          <w:color w:val="000000"/>
          <w:u w:val="single"/>
        </w:rPr>
        <w:t>Cette copie de sauvegarde :</w:t>
      </w:r>
    </w:p>
    <w:p w14:paraId="375651F3" w14:textId="77777777" w:rsidR="005D410E" w:rsidRPr="00352078" w:rsidRDefault="005D410E" w:rsidP="005D410E">
      <w:pPr>
        <w:pStyle w:val="ParagrapheIndent2"/>
        <w:spacing w:line="232" w:lineRule="exact"/>
        <w:jc w:val="both"/>
        <w:rPr>
          <w:color w:val="000000"/>
        </w:rPr>
      </w:pPr>
    </w:p>
    <w:p w14:paraId="0592A5CE" w14:textId="77777777" w:rsidR="005D410E" w:rsidRPr="00352078" w:rsidRDefault="005D410E" w:rsidP="005D410E">
      <w:pPr>
        <w:pStyle w:val="ParagrapheIndent2"/>
        <w:spacing w:after="80" w:line="232" w:lineRule="exact"/>
        <w:jc w:val="both"/>
        <w:rPr>
          <w:color w:val="000000"/>
        </w:rPr>
      </w:pPr>
      <w:r w:rsidRPr="00352078">
        <w:rPr>
          <w:color w:val="000000"/>
        </w:rPr>
        <w:t>- peut être transmise sur un support papier ou sur support physique électronique (CD, DVD ROM, clé USB…</w:t>
      </w:r>
      <w:proofErr w:type="gramStart"/>
      <w:r w:rsidRPr="00352078">
        <w:rPr>
          <w:color w:val="000000"/>
        </w:rPr>
        <w:t>);</w:t>
      </w:r>
      <w:proofErr w:type="gramEnd"/>
      <w:r w:rsidRPr="00352078">
        <w:rPr>
          <w:color w:val="000000"/>
        </w:rPr>
        <w:t xml:space="preserve"> </w:t>
      </w:r>
    </w:p>
    <w:p w14:paraId="65EF9119" w14:textId="77777777" w:rsidR="005D410E" w:rsidRPr="00352078" w:rsidRDefault="005D410E" w:rsidP="005D410E">
      <w:pPr>
        <w:pStyle w:val="ParagrapheIndent2"/>
        <w:spacing w:line="232" w:lineRule="exact"/>
        <w:jc w:val="both"/>
        <w:rPr>
          <w:color w:val="000000"/>
        </w:rPr>
      </w:pPr>
      <w:r w:rsidRPr="00352078">
        <w:rPr>
          <w:color w:val="000000"/>
        </w:rPr>
        <w:t xml:space="preserve">- doit être placée dans un pli scellé comportant la mention « copie de </w:t>
      </w:r>
      <w:proofErr w:type="gramStart"/>
      <w:r w:rsidRPr="00352078">
        <w:rPr>
          <w:color w:val="000000"/>
        </w:rPr>
        <w:t>sauvegarde»</w:t>
      </w:r>
      <w:proofErr w:type="gramEnd"/>
      <w:r w:rsidRPr="00352078">
        <w:rPr>
          <w:color w:val="000000"/>
        </w:rPr>
        <w:t xml:space="preserve"> ainsi que l’intitulé de la consultation, </w:t>
      </w:r>
    </w:p>
    <w:p w14:paraId="329E4DF1" w14:textId="77777777" w:rsidR="005D410E" w:rsidRPr="00352078" w:rsidRDefault="005D410E" w:rsidP="005D410E">
      <w:pPr>
        <w:pStyle w:val="ParagrapheIndent2"/>
        <w:spacing w:line="232" w:lineRule="exact"/>
        <w:jc w:val="both"/>
        <w:rPr>
          <w:color w:val="000000"/>
        </w:rPr>
      </w:pPr>
      <w:r w:rsidRPr="00352078">
        <w:rPr>
          <w:color w:val="000000"/>
        </w:rPr>
        <w:t xml:space="preserve">- doit être envoyée à l’adresse du pouvoir adjudicateur figurante dans l’Avis d’Appel Public à la Concurrence (AAPC) ou le règlement de la consultation. </w:t>
      </w:r>
    </w:p>
    <w:p w14:paraId="4C3AF179" w14:textId="6C3DCE7A" w:rsidR="005D410E" w:rsidRPr="00352078" w:rsidRDefault="005D410E" w:rsidP="005D410E">
      <w:pPr>
        <w:pStyle w:val="ParagrapheIndent2"/>
        <w:spacing w:line="232" w:lineRule="exact"/>
        <w:jc w:val="both"/>
        <w:rPr>
          <w:color w:val="000000"/>
        </w:rPr>
      </w:pPr>
      <w:r w:rsidRPr="00352078">
        <w:rPr>
          <w:color w:val="000000"/>
        </w:rPr>
        <w:t>- ou doit être déposée en main propre les jours, aux heures et à l’adresse du pouvoir adjudicateur figurants dans l’Avis d’Appel Public à la Concurrence (AAPC) ou le règlement de la consultation contre récépissé.</w:t>
      </w:r>
    </w:p>
    <w:p w14:paraId="0C4E7EE9" w14:textId="77777777" w:rsidR="005D410E" w:rsidRPr="00352078" w:rsidRDefault="005D410E" w:rsidP="005D410E">
      <w:pPr>
        <w:pStyle w:val="ParagrapheIndent2"/>
        <w:spacing w:line="232" w:lineRule="exact"/>
        <w:jc w:val="both"/>
        <w:rPr>
          <w:color w:val="000000"/>
        </w:rPr>
      </w:pPr>
      <w:r w:rsidRPr="00352078">
        <w:rPr>
          <w:b/>
          <w:color w:val="000000"/>
          <w:u w:val="single"/>
        </w:rPr>
        <w:t>Attention :</w:t>
      </w:r>
    </w:p>
    <w:p w14:paraId="3A675CDA" w14:textId="77777777" w:rsidR="005D410E" w:rsidRPr="00352078" w:rsidRDefault="005D410E" w:rsidP="005D410E">
      <w:pPr>
        <w:pStyle w:val="ParagrapheIndent2"/>
        <w:spacing w:line="232" w:lineRule="exact"/>
        <w:jc w:val="both"/>
        <w:rPr>
          <w:color w:val="000000"/>
        </w:rPr>
      </w:pPr>
      <w:r w:rsidRPr="00352078">
        <w:rPr>
          <w:b/>
          <w:color w:val="000000"/>
        </w:rPr>
        <w:t>Cette copie de sauvegarde doit IMPERATIVEMENT parvenir dans les délais impartis pour la remise des candidatures ou des offres.</w:t>
      </w:r>
    </w:p>
    <w:p w14:paraId="2A61F77B" w14:textId="77777777" w:rsidR="005D410E" w:rsidRPr="00352078" w:rsidRDefault="005D410E" w:rsidP="005D410E">
      <w:pPr>
        <w:pStyle w:val="ParagrapheIndent2"/>
        <w:spacing w:line="232" w:lineRule="exact"/>
        <w:jc w:val="both"/>
        <w:rPr>
          <w:color w:val="000000"/>
        </w:rPr>
      </w:pPr>
    </w:p>
    <w:p w14:paraId="0B5FECD3" w14:textId="77777777" w:rsidR="005D410E" w:rsidRPr="00352078" w:rsidRDefault="005D410E" w:rsidP="005D410E">
      <w:pPr>
        <w:pStyle w:val="ParagrapheIndent2"/>
        <w:spacing w:line="232" w:lineRule="exact"/>
        <w:jc w:val="both"/>
        <w:rPr>
          <w:color w:val="000000"/>
        </w:rPr>
      </w:pPr>
      <w:r w:rsidRPr="00352078">
        <w:rPr>
          <w:color w:val="000000"/>
          <w:u w:val="single"/>
        </w:rPr>
        <w:t xml:space="preserve">La copie sauvegarde ne sera ouverte que dans les conditions </w:t>
      </w:r>
      <w:r w:rsidRPr="00352078">
        <w:rPr>
          <w:u w:val="single"/>
        </w:rPr>
        <w:t>suivantes (article 7 de l’arrêté du 14 décembre 2009 relatif à la dématérialisation des procédures de passation des marchés publics) :</w:t>
      </w:r>
    </w:p>
    <w:p w14:paraId="7A0D0489" w14:textId="77777777" w:rsidR="005D410E" w:rsidRPr="00352078" w:rsidRDefault="005D410E" w:rsidP="005D410E">
      <w:pPr>
        <w:pStyle w:val="ParagrapheIndent2"/>
        <w:spacing w:line="232" w:lineRule="exact"/>
        <w:jc w:val="both"/>
        <w:rPr>
          <w:color w:val="000000"/>
        </w:rPr>
      </w:pPr>
    </w:p>
    <w:p w14:paraId="6073EA36" w14:textId="77777777" w:rsidR="005D410E" w:rsidRPr="00352078" w:rsidRDefault="005D410E" w:rsidP="005D410E">
      <w:pPr>
        <w:pStyle w:val="ParagrapheIndent2"/>
        <w:spacing w:line="232" w:lineRule="exact"/>
        <w:jc w:val="both"/>
        <w:rPr>
          <w:color w:val="000000"/>
        </w:rPr>
      </w:pPr>
      <w:r w:rsidRPr="00352078">
        <w:rPr>
          <w:color w:val="000000"/>
        </w:rPr>
        <w:t xml:space="preserve">- 1. </w:t>
      </w:r>
      <w:proofErr w:type="gramStart"/>
      <w:r w:rsidRPr="00352078">
        <w:rPr>
          <w:color w:val="000000"/>
        </w:rPr>
        <w:t>lorsque</w:t>
      </w:r>
      <w:proofErr w:type="gramEnd"/>
      <w:r w:rsidRPr="00352078">
        <w:rPr>
          <w:color w:val="000000"/>
        </w:rPr>
        <w:t xml:space="preserve"> «un programme informatique malveillant [virus] est détecté» par le pouvoir adjudicateur</w:t>
      </w:r>
    </w:p>
    <w:p w14:paraId="59ED0FED" w14:textId="77777777" w:rsidR="005D410E" w:rsidRPr="00352078" w:rsidRDefault="005D410E" w:rsidP="005D410E">
      <w:pPr>
        <w:pStyle w:val="ParagrapheIndent2"/>
        <w:spacing w:line="232" w:lineRule="exact"/>
        <w:jc w:val="both"/>
        <w:rPr>
          <w:color w:val="000000"/>
        </w:rPr>
      </w:pPr>
      <w:r w:rsidRPr="00352078">
        <w:rPr>
          <w:color w:val="000000"/>
        </w:rPr>
        <w:t xml:space="preserve">- 2. </w:t>
      </w:r>
      <w:proofErr w:type="gramStart"/>
      <w:r w:rsidRPr="00352078">
        <w:rPr>
          <w:color w:val="000000"/>
        </w:rPr>
        <w:t>lorsque</w:t>
      </w:r>
      <w:proofErr w:type="gramEnd"/>
      <w:r w:rsidRPr="00352078">
        <w:rPr>
          <w:color w:val="000000"/>
        </w:rPr>
        <w:t xml:space="preserve"> la candidature ou l’offre transmise par voie électronique n’est pas parvenue dans les délais imposés ou n’a pas pu être ouverte par le pouvoir adjudicateur sous réserve que la copie de sauvegarde soit parvenue dans les délais.</w:t>
      </w:r>
    </w:p>
    <w:p w14:paraId="7688F007" w14:textId="77777777" w:rsidR="005D410E" w:rsidRPr="00352078" w:rsidRDefault="005D410E" w:rsidP="005D410E">
      <w:pPr>
        <w:pStyle w:val="ParagrapheIndent2"/>
        <w:spacing w:line="232" w:lineRule="exact"/>
        <w:jc w:val="both"/>
        <w:rPr>
          <w:color w:val="000000"/>
        </w:rPr>
      </w:pPr>
    </w:p>
    <w:p w14:paraId="40B77203" w14:textId="079B0C1E" w:rsidR="005D410E" w:rsidRPr="00352078" w:rsidRDefault="005D410E" w:rsidP="005D410E">
      <w:pPr>
        <w:pStyle w:val="ParagrapheIndent2"/>
        <w:spacing w:line="232" w:lineRule="exact"/>
        <w:jc w:val="both"/>
        <w:rPr>
          <w:color w:val="000000"/>
        </w:rPr>
      </w:pPr>
      <w:r w:rsidRPr="00352078">
        <w:rPr>
          <w:color w:val="000000"/>
        </w:rPr>
        <w:t>Si le pli contenant la copie de sauvegarde n’est pas ouvert, il est détruit à l’issue de la procédure.</w:t>
      </w:r>
    </w:p>
    <w:p w14:paraId="351DDE88" w14:textId="3B6791E2" w:rsidR="005D410E" w:rsidRPr="00352078" w:rsidRDefault="005D410E" w:rsidP="005D410E">
      <w:pPr>
        <w:pStyle w:val="ParagrapheIndent2"/>
        <w:spacing w:line="232" w:lineRule="exact"/>
        <w:jc w:val="both"/>
        <w:rPr>
          <w:color w:val="000000"/>
        </w:rPr>
      </w:pPr>
      <w:r w:rsidRPr="00352078">
        <w:rPr>
          <w:color w:val="000000"/>
        </w:rPr>
        <w:t xml:space="preserve">Cette copie doit être placée sous un pli fermé comportant </w:t>
      </w:r>
      <w:r w:rsidRPr="00352078">
        <w:rPr>
          <w:b/>
          <w:color w:val="000000"/>
        </w:rPr>
        <w:t xml:space="preserve">IMPERATIVEMENT </w:t>
      </w:r>
      <w:r w:rsidRPr="00352078">
        <w:rPr>
          <w:color w:val="000000"/>
        </w:rPr>
        <w:t xml:space="preserve">la mention </w:t>
      </w:r>
      <w:r w:rsidRPr="00352078">
        <w:rPr>
          <w:b/>
          <w:color w:val="000000"/>
        </w:rPr>
        <w:t>COPIE DE SAUVEGARDE</w:t>
      </w:r>
      <w:r w:rsidRPr="00352078">
        <w:rPr>
          <w:color w:val="000000"/>
        </w:rPr>
        <w:t xml:space="preserve">. Elle doit être envoyée par tout moyen permettant de déterminer de façon certaine la date et l’heure de sa réception, </w:t>
      </w:r>
      <w:r w:rsidRPr="00352078">
        <w:rPr>
          <w:b/>
          <w:color w:val="000000"/>
        </w:rPr>
        <w:t>AVANT la date et l’heure de limite de réception</w:t>
      </w:r>
      <w:r w:rsidRPr="00352078">
        <w:rPr>
          <w:color w:val="000000"/>
        </w:rPr>
        <w:t xml:space="preserve"> à l’adresse suivante avec la mention suivante :</w:t>
      </w:r>
    </w:p>
    <w:p w14:paraId="55EED375" w14:textId="77777777" w:rsidR="005D410E" w:rsidRPr="00352078" w:rsidRDefault="005D410E" w:rsidP="005D410E">
      <w:pPr>
        <w:pStyle w:val="ParagrapheIndent2"/>
        <w:spacing w:line="232" w:lineRule="exact"/>
        <w:jc w:val="center"/>
        <w:rPr>
          <w:color w:val="000000"/>
        </w:rPr>
      </w:pPr>
      <w:r w:rsidRPr="00352078">
        <w:rPr>
          <w:i/>
          <w:color w:val="000000"/>
        </w:rPr>
        <w:t>Nom du candidat :</w:t>
      </w:r>
    </w:p>
    <w:p w14:paraId="4633175B" w14:textId="6A4DB4AD" w:rsidR="005D410E" w:rsidRPr="00352078" w:rsidRDefault="005D410E" w:rsidP="005D410E">
      <w:pPr>
        <w:pStyle w:val="ParagrapheIndent2"/>
        <w:spacing w:line="232" w:lineRule="exact"/>
        <w:jc w:val="center"/>
        <w:rPr>
          <w:color w:val="000000"/>
        </w:rPr>
      </w:pPr>
      <w:r w:rsidRPr="00352078">
        <w:rPr>
          <w:i/>
          <w:color w:val="000000"/>
        </w:rPr>
        <w:t>Consultation n°…………………Titre d</w:t>
      </w:r>
      <w:r w:rsidR="00C4190A" w:rsidRPr="00352078">
        <w:rPr>
          <w:i/>
          <w:color w:val="000000"/>
        </w:rPr>
        <w:t>e l’accord-cadre</w:t>
      </w:r>
    </w:p>
    <w:p w14:paraId="3113CE75" w14:textId="77777777" w:rsidR="005D410E" w:rsidRPr="00352078" w:rsidRDefault="005D410E" w:rsidP="005D410E">
      <w:pPr>
        <w:pStyle w:val="ParagrapheIndent2"/>
        <w:spacing w:line="232" w:lineRule="exact"/>
        <w:jc w:val="center"/>
        <w:rPr>
          <w:color w:val="000000"/>
        </w:rPr>
      </w:pPr>
      <w:r w:rsidRPr="00352078">
        <w:rPr>
          <w:i/>
          <w:color w:val="000000"/>
        </w:rPr>
        <w:t>COPIE DE SAUVEGARDE – Ne pas Ouvrir</w:t>
      </w:r>
    </w:p>
    <w:p w14:paraId="5FE43485" w14:textId="77777777" w:rsidR="005D410E" w:rsidRPr="00352078" w:rsidRDefault="005D410E" w:rsidP="005D410E">
      <w:pPr>
        <w:pStyle w:val="ParagrapheIndent2"/>
        <w:spacing w:line="232" w:lineRule="exact"/>
        <w:jc w:val="center"/>
        <w:rPr>
          <w:color w:val="000000"/>
        </w:rPr>
      </w:pPr>
      <w:r w:rsidRPr="00352078">
        <w:rPr>
          <w:i/>
          <w:color w:val="000000"/>
        </w:rPr>
        <w:t>CPCAM DES BOUCHES-DU-RHONE</w:t>
      </w:r>
    </w:p>
    <w:p w14:paraId="50BFC03C" w14:textId="77777777" w:rsidR="005D410E" w:rsidRPr="00352078" w:rsidRDefault="005D410E" w:rsidP="005D410E">
      <w:pPr>
        <w:pStyle w:val="ParagrapheIndent2"/>
        <w:spacing w:line="232" w:lineRule="exact"/>
        <w:jc w:val="center"/>
        <w:rPr>
          <w:color w:val="000000"/>
        </w:rPr>
      </w:pPr>
      <w:r w:rsidRPr="00352078">
        <w:rPr>
          <w:i/>
          <w:color w:val="000000"/>
        </w:rPr>
        <w:t>973 - DEPARTEMENT ACHATS / MARCHES</w:t>
      </w:r>
    </w:p>
    <w:p w14:paraId="673EA98B" w14:textId="77777777" w:rsidR="005D410E" w:rsidRPr="00352078" w:rsidRDefault="005D410E" w:rsidP="005D410E">
      <w:pPr>
        <w:pStyle w:val="ParagrapheIndent2"/>
        <w:spacing w:line="232" w:lineRule="exact"/>
        <w:jc w:val="center"/>
        <w:rPr>
          <w:color w:val="000000"/>
        </w:rPr>
      </w:pPr>
      <w:r w:rsidRPr="00352078">
        <w:rPr>
          <w:i/>
          <w:color w:val="000000"/>
        </w:rPr>
        <w:t xml:space="preserve">56 chemin Joseph </w:t>
      </w:r>
      <w:proofErr w:type="spellStart"/>
      <w:r w:rsidRPr="00352078">
        <w:rPr>
          <w:i/>
          <w:color w:val="000000"/>
        </w:rPr>
        <w:t>Aiguier</w:t>
      </w:r>
      <w:proofErr w:type="spellEnd"/>
    </w:p>
    <w:p w14:paraId="69FB1AFA" w14:textId="77777777" w:rsidR="005D410E" w:rsidRPr="00352078" w:rsidRDefault="005D410E" w:rsidP="005D410E">
      <w:pPr>
        <w:pStyle w:val="ParagrapheIndent2"/>
        <w:spacing w:line="232" w:lineRule="exact"/>
        <w:jc w:val="center"/>
        <w:rPr>
          <w:color w:val="000000"/>
        </w:rPr>
      </w:pPr>
      <w:r w:rsidRPr="00352078">
        <w:rPr>
          <w:i/>
          <w:color w:val="000000"/>
        </w:rPr>
        <w:t>13009 MARSEILLE</w:t>
      </w:r>
    </w:p>
    <w:p w14:paraId="6146CEB9" w14:textId="77777777" w:rsidR="005D410E" w:rsidRPr="00352078" w:rsidRDefault="005D410E" w:rsidP="005D410E">
      <w:pPr>
        <w:pStyle w:val="ParagrapheIndent2"/>
        <w:spacing w:line="232" w:lineRule="exact"/>
        <w:jc w:val="both"/>
        <w:rPr>
          <w:color w:val="000000"/>
        </w:rPr>
      </w:pPr>
    </w:p>
    <w:p w14:paraId="6EF99857" w14:textId="2012EEB5" w:rsidR="005D410E" w:rsidRPr="00352078" w:rsidRDefault="005D410E" w:rsidP="005D410E">
      <w:pPr>
        <w:pStyle w:val="ParagrapheIndent2"/>
        <w:spacing w:after="240" w:line="232" w:lineRule="exact"/>
        <w:jc w:val="both"/>
        <w:rPr>
          <w:color w:val="000000"/>
        </w:rPr>
      </w:pPr>
      <w:r w:rsidRPr="00352078">
        <w:rPr>
          <w:color w:val="000000"/>
        </w:rPr>
        <w:t>Horaires du bureau en cas de remise en main propre contre récépissé : du lundi au vendredi, hormis les jours fériés, de 9h00 à 12h00 et de 14h00 à 16h00.</w:t>
      </w:r>
    </w:p>
    <w:p w14:paraId="5779C0F6" w14:textId="274DCE8C" w:rsidR="005D410E" w:rsidRPr="00352078" w:rsidRDefault="005D410E" w:rsidP="005D410E">
      <w:pPr>
        <w:pStyle w:val="ParagrapheIndent2"/>
        <w:spacing w:after="240" w:line="232" w:lineRule="exact"/>
        <w:jc w:val="both"/>
        <w:rPr>
          <w:color w:val="000000"/>
        </w:rPr>
      </w:pPr>
      <w:r w:rsidRPr="00352078">
        <w:rPr>
          <w:b/>
          <w:color w:val="000000"/>
          <w:u w:val="single"/>
        </w:rPr>
        <w:t>6.1.1.8. Plans :</w:t>
      </w:r>
      <w:r w:rsidRPr="00352078">
        <w:rPr>
          <w:color w:val="000000"/>
        </w:rPr>
        <w:t xml:space="preserve"> </w:t>
      </w:r>
    </w:p>
    <w:p w14:paraId="74EC81B1" w14:textId="6FDA79FC" w:rsidR="005D410E" w:rsidRPr="00352078" w:rsidRDefault="007C09B7" w:rsidP="005D410E">
      <w:pPr>
        <w:pStyle w:val="ParagrapheIndent2"/>
        <w:spacing w:after="240" w:line="232" w:lineRule="exact"/>
        <w:jc w:val="both"/>
        <w:rPr>
          <w:color w:val="000000"/>
        </w:rPr>
      </w:pPr>
      <w:r>
        <w:rPr>
          <w:color w:val="000000"/>
        </w:rPr>
        <w:t>Sans objet</w:t>
      </w:r>
    </w:p>
    <w:p w14:paraId="30386BD2" w14:textId="21BD1530" w:rsidR="005D410E" w:rsidRPr="00352078" w:rsidRDefault="005D410E" w:rsidP="005D410E">
      <w:pPr>
        <w:pStyle w:val="ParagrapheIndent2"/>
        <w:spacing w:after="240" w:line="232" w:lineRule="exact"/>
        <w:jc w:val="both"/>
        <w:rPr>
          <w:color w:val="000000"/>
        </w:rPr>
      </w:pPr>
      <w:r w:rsidRPr="00352078">
        <w:rPr>
          <w:b/>
          <w:color w:val="000000"/>
          <w:u w:val="single"/>
        </w:rPr>
        <w:t xml:space="preserve">6.1.1.9. Envoi des </w:t>
      </w:r>
      <w:r w:rsidR="00B94E3C">
        <w:rPr>
          <w:b/>
          <w:color w:val="000000"/>
          <w:u w:val="single"/>
        </w:rPr>
        <w:t>pli</w:t>
      </w:r>
      <w:r w:rsidRPr="00352078">
        <w:rPr>
          <w:b/>
          <w:color w:val="000000"/>
          <w:u w:val="single"/>
        </w:rPr>
        <w:t>s :</w:t>
      </w:r>
      <w:r w:rsidRPr="00352078">
        <w:rPr>
          <w:color w:val="000000"/>
        </w:rPr>
        <w:t xml:space="preserve">   </w:t>
      </w:r>
    </w:p>
    <w:p w14:paraId="7F8D2F54" w14:textId="6CCC7CD8" w:rsidR="005D410E" w:rsidRPr="00352078" w:rsidRDefault="005D410E" w:rsidP="005D410E">
      <w:pPr>
        <w:pStyle w:val="ParagrapheIndent2"/>
        <w:spacing w:after="240" w:line="232" w:lineRule="exact"/>
        <w:jc w:val="both"/>
        <w:rPr>
          <w:color w:val="000000"/>
        </w:rPr>
      </w:pPr>
      <w:r w:rsidRPr="00352078">
        <w:rPr>
          <w:color w:val="000000"/>
        </w:rPr>
        <w:t>Une fois le dépôt réalisé, un message électronique (courriel) est envoyé au candidat : il confirme la bonne prise en compte de sa réponse avec l’heure retenue pour le dépôt.   Seul ce récépissé est la preuve de dépôt de la réponse.   Il convient de le conserver précieusement pendant toute la durée de la procédure, jusqu’à la signature du marché.  </w:t>
      </w:r>
    </w:p>
    <w:p w14:paraId="7BDE5337" w14:textId="77777777" w:rsidR="00784B8D" w:rsidRPr="00352078" w:rsidRDefault="00784B8D" w:rsidP="00784B8D"/>
    <w:p w14:paraId="665D93C3" w14:textId="77777777" w:rsidR="005D410E" w:rsidRPr="00352078" w:rsidRDefault="005D410E" w:rsidP="005D410E">
      <w:pPr>
        <w:pStyle w:val="Titre2"/>
        <w:spacing w:after="0"/>
        <w:ind w:left="280"/>
        <w:rPr>
          <w:rFonts w:ascii="Trebuchet MS" w:eastAsia="Trebuchet MS" w:hAnsi="Trebuchet MS" w:cs="Trebuchet MS"/>
          <w:i w:val="0"/>
          <w:color w:val="000000"/>
          <w:sz w:val="24"/>
        </w:rPr>
      </w:pPr>
      <w:bookmarkStart w:id="29" w:name="ArtL2_RC-2-A7.5"/>
      <w:bookmarkStart w:id="30" w:name="_Toc211328088"/>
      <w:bookmarkStart w:id="31" w:name="_Toc240881713"/>
      <w:bookmarkEnd w:id="29"/>
      <w:r w:rsidRPr="00352078">
        <w:rPr>
          <w:rFonts w:ascii="Trebuchet MS" w:eastAsia="Trebuchet MS" w:hAnsi="Trebuchet MS" w:cs="Trebuchet MS"/>
          <w:i w:val="0"/>
          <w:color w:val="000000"/>
          <w:sz w:val="24"/>
        </w:rPr>
        <w:t>6.2 - Transmission sous support papier</w:t>
      </w:r>
      <w:bookmarkEnd w:id="30"/>
      <w:bookmarkEnd w:id="31"/>
    </w:p>
    <w:p w14:paraId="2EFA8F8F" w14:textId="77777777" w:rsidR="005D410E" w:rsidRPr="00352078" w:rsidRDefault="005D410E" w:rsidP="005D410E">
      <w:pPr>
        <w:pStyle w:val="ParagrapheIndent2"/>
        <w:spacing w:line="232" w:lineRule="exact"/>
        <w:jc w:val="both"/>
        <w:rPr>
          <w:color w:val="000000"/>
        </w:rPr>
      </w:pPr>
    </w:p>
    <w:p w14:paraId="5D62341E" w14:textId="77777777" w:rsidR="005D410E" w:rsidRPr="00352078" w:rsidRDefault="005D410E" w:rsidP="005D410E">
      <w:pPr>
        <w:pStyle w:val="ParagrapheIndent2"/>
        <w:spacing w:line="232" w:lineRule="exact"/>
        <w:jc w:val="both"/>
        <w:rPr>
          <w:color w:val="000000"/>
        </w:rPr>
      </w:pPr>
      <w:r w:rsidRPr="00352078">
        <w:rPr>
          <w:color w:val="000000"/>
        </w:rPr>
        <w:t>La transmission des plis par voie électronique est imposée pour cette consultation. Par conséquent, la transmission par voie papier n'est pas autorisée.</w:t>
      </w:r>
      <w:bookmarkStart w:id="32" w:name="ArtL1_RC-2-A9"/>
      <w:bookmarkEnd w:id="32"/>
    </w:p>
    <w:p w14:paraId="5B7777C1" w14:textId="77777777" w:rsidR="00784B8D" w:rsidRPr="00352078" w:rsidRDefault="00784B8D" w:rsidP="00784B8D">
      <w:pPr>
        <w:rPr>
          <w:rFonts w:eastAsia="Trebuchet MS"/>
        </w:rPr>
      </w:pPr>
    </w:p>
    <w:p w14:paraId="28D29B31" w14:textId="77777777" w:rsidR="005C13B2" w:rsidRPr="00352078" w:rsidRDefault="005C13B2" w:rsidP="00784B8D">
      <w:pPr>
        <w:rPr>
          <w:rFonts w:eastAsia="Trebuchet MS"/>
        </w:rPr>
      </w:pPr>
    </w:p>
    <w:p w14:paraId="1D31C95B" w14:textId="6862C071" w:rsidR="00BE5156" w:rsidRPr="00352078" w:rsidRDefault="00ED4C13" w:rsidP="00F97D86">
      <w:pPr>
        <w:pStyle w:val="Titre1"/>
        <w:rPr>
          <w:rFonts w:ascii="Trebuchet MS" w:eastAsia="Trebuchet MS" w:hAnsi="Trebuchet MS" w:cs="Trebuchet MS"/>
          <w:color w:val="000000"/>
          <w:sz w:val="28"/>
        </w:rPr>
      </w:pPr>
      <w:bookmarkStart w:id="33" w:name="_Toc240881714"/>
      <w:r w:rsidRPr="00352078">
        <w:rPr>
          <w:rFonts w:ascii="Trebuchet MS" w:eastAsia="Trebuchet MS" w:hAnsi="Trebuchet MS" w:cs="Trebuchet MS"/>
          <w:color w:val="000000"/>
          <w:sz w:val="28"/>
        </w:rPr>
        <w:t>7 - Examen des candidatures et des offres</w:t>
      </w:r>
      <w:bookmarkEnd w:id="33"/>
    </w:p>
    <w:p w14:paraId="2F7DA6CA" w14:textId="77777777" w:rsidR="00784B8D" w:rsidRPr="00352078" w:rsidRDefault="00784B8D" w:rsidP="00784B8D">
      <w:pPr>
        <w:rPr>
          <w:rFonts w:eastAsia="Trebuchet MS"/>
        </w:rPr>
      </w:pPr>
    </w:p>
    <w:p w14:paraId="1A06589D" w14:textId="750CD772" w:rsidR="00BE5156" w:rsidRPr="00352078" w:rsidRDefault="00ED4C13" w:rsidP="00784B8D">
      <w:pPr>
        <w:pStyle w:val="Titre2"/>
        <w:spacing w:after="0"/>
        <w:ind w:left="300" w:right="20"/>
        <w:rPr>
          <w:rFonts w:ascii="Trebuchet MS" w:eastAsia="Trebuchet MS" w:hAnsi="Trebuchet MS" w:cs="Trebuchet MS"/>
          <w:i w:val="0"/>
          <w:color w:val="000000"/>
          <w:sz w:val="24"/>
        </w:rPr>
      </w:pPr>
      <w:bookmarkStart w:id="34" w:name="_Toc240881715"/>
      <w:r w:rsidRPr="00352078">
        <w:rPr>
          <w:rFonts w:ascii="Trebuchet MS" w:eastAsia="Trebuchet MS" w:hAnsi="Trebuchet MS" w:cs="Trebuchet MS"/>
          <w:i w:val="0"/>
          <w:color w:val="000000"/>
          <w:sz w:val="24"/>
        </w:rPr>
        <w:t xml:space="preserve">7.1 - </w:t>
      </w:r>
      <w:r w:rsidR="007C09B7">
        <w:rPr>
          <w:rFonts w:ascii="Trebuchet MS" w:eastAsia="Trebuchet MS" w:hAnsi="Trebuchet MS" w:cs="Trebuchet MS"/>
          <w:i w:val="0"/>
          <w:color w:val="000000"/>
          <w:sz w:val="24"/>
        </w:rPr>
        <w:t>Examen</w:t>
      </w:r>
      <w:r w:rsidRPr="00352078">
        <w:rPr>
          <w:rFonts w:ascii="Trebuchet MS" w:eastAsia="Trebuchet MS" w:hAnsi="Trebuchet MS" w:cs="Trebuchet MS"/>
          <w:i w:val="0"/>
          <w:color w:val="000000"/>
          <w:sz w:val="24"/>
        </w:rPr>
        <w:t xml:space="preserve"> des candidatures</w:t>
      </w:r>
      <w:bookmarkEnd w:id="34"/>
    </w:p>
    <w:p w14:paraId="00824D7D" w14:textId="77777777" w:rsidR="00F97D86" w:rsidRPr="00352078" w:rsidRDefault="00F97D86" w:rsidP="00F97D86">
      <w:pPr>
        <w:rPr>
          <w:rFonts w:eastAsia="Trebuchet MS"/>
        </w:rPr>
      </w:pPr>
    </w:p>
    <w:p w14:paraId="21E36EB5" w14:textId="77777777" w:rsidR="00352E6F" w:rsidRPr="00352078" w:rsidRDefault="00ED4C13">
      <w:pPr>
        <w:pStyle w:val="ParagrapheIndent2"/>
        <w:spacing w:after="240" w:line="232" w:lineRule="exact"/>
        <w:ind w:left="20" w:right="20"/>
        <w:jc w:val="both"/>
        <w:rPr>
          <w:color w:val="000000"/>
        </w:rPr>
      </w:pPr>
      <w:r w:rsidRPr="00352078">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2D1AD55F" w14:textId="7645E1C4" w:rsidR="00BE5156" w:rsidRPr="00352078" w:rsidRDefault="00ED4C13" w:rsidP="00784B8D">
      <w:pPr>
        <w:pStyle w:val="ParagrapheIndent2"/>
        <w:spacing w:line="232" w:lineRule="exact"/>
        <w:ind w:left="20" w:right="20"/>
        <w:jc w:val="both"/>
        <w:rPr>
          <w:color w:val="000000"/>
        </w:rPr>
      </w:pPr>
      <w:r w:rsidRPr="00352078">
        <w:rPr>
          <w:color w:val="000000"/>
        </w:rPr>
        <w:t>Les candidatures conformes et recevables seront examinées, à partir des seuls renseignements et documents exigés dans le cadre de cette consultation, pour évaluer leur situation</w:t>
      </w:r>
      <w:r w:rsidR="00F97D86" w:rsidRPr="00352078">
        <w:rPr>
          <w:color w:val="000000"/>
        </w:rPr>
        <w:t xml:space="preserve"> juridique ainsi que leurs capac</w:t>
      </w:r>
      <w:r w:rsidRPr="00352078">
        <w:rPr>
          <w:color w:val="000000"/>
        </w:rPr>
        <w:t>ités professionnelles, techniques et financières.</w:t>
      </w:r>
    </w:p>
    <w:p w14:paraId="71F31702" w14:textId="77777777" w:rsidR="00784B8D" w:rsidRPr="00352078" w:rsidRDefault="00784B8D" w:rsidP="00784B8D">
      <w:pPr>
        <w:spacing w:before="240"/>
        <w:jc w:val="both"/>
      </w:pPr>
    </w:p>
    <w:p w14:paraId="488F2A44" w14:textId="7E86822D" w:rsidR="00672E79" w:rsidRPr="00352078" w:rsidRDefault="00672E79" w:rsidP="00784B8D">
      <w:pPr>
        <w:pStyle w:val="Titre2"/>
        <w:spacing w:after="0"/>
        <w:ind w:left="280"/>
        <w:rPr>
          <w:rFonts w:ascii="Trebuchet MS" w:eastAsia="Trebuchet MS" w:hAnsi="Trebuchet MS" w:cs="Trebuchet MS"/>
          <w:i w:val="0"/>
          <w:color w:val="000000"/>
          <w:sz w:val="24"/>
        </w:rPr>
      </w:pPr>
      <w:bookmarkStart w:id="35" w:name="_Toc214618530"/>
      <w:bookmarkStart w:id="36" w:name="_Toc221096366"/>
      <w:bookmarkStart w:id="37" w:name="_Toc240881716"/>
      <w:r w:rsidRPr="00352078">
        <w:rPr>
          <w:rFonts w:ascii="Trebuchet MS" w:eastAsia="Trebuchet MS" w:hAnsi="Trebuchet MS" w:cs="Trebuchet MS"/>
          <w:i w:val="0"/>
          <w:color w:val="000000"/>
          <w:sz w:val="24"/>
        </w:rPr>
        <w:t>7.2 – Négociation</w:t>
      </w:r>
      <w:bookmarkEnd w:id="35"/>
      <w:bookmarkEnd w:id="36"/>
      <w:bookmarkEnd w:id="37"/>
    </w:p>
    <w:p w14:paraId="093CFED9" w14:textId="77777777" w:rsidR="00784B8D" w:rsidRPr="00352078" w:rsidRDefault="00784B8D" w:rsidP="00784B8D">
      <w:pPr>
        <w:rPr>
          <w:rFonts w:eastAsia="Trebuchet MS"/>
        </w:rPr>
      </w:pPr>
    </w:p>
    <w:p w14:paraId="37555708" w14:textId="77777777" w:rsidR="00672E79" w:rsidRPr="00352078" w:rsidRDefault="00672E79" w:rsidP="00784B8D">
      <w:pPr>
        <w:pStyle w:val="ParagrapheIndent2"/>
        <w:spacing w:line="232" w:lineRule="exact"/>
        <w:jc w:val="both"/>
        <w:rPr>
          <w:color w:val="000000"/>
        </w:rPr>
      </w:pPr>
      <w:r w:rsidRPr="00352078">
        <w:rPr>
          <w:color w:val="000000"/>
        </w:rPr>
        <w:t>La présente consultation pourra faire l'objet d’une phase de négociation.</w:t>
      </w:r>
    </w:p>
    <w:p w14:paraId="5FF8B010" w14:textId="77777777" w:rsidR="00672E79" w:rsidRPr="00352078" w:rsidRDefault="00672E79" w:rsidP="00672E79">
      <w:pPr>
        <w:pStyle w:val="ParagrapheIndent2"/>
        <w:spacing w:line="232" w:lineRule="exact"/>
        <w:jc w:val="both"/>
        <w:rPr>
          <w:color w:val="000000"/>
        </w:rPr>
      </w:pPr>
    </w:p>
    <w:p w14:paraId="62872DB4" w14:textId="5C92CE49" w:rsidR="00672E79" w:rsidRPr="00352078" w:rsidRDefault="00086F00" w:rsidP="00672E79">
      <w:pPr>
        <w:pStyle w:val="ParagrapheIndent2"/>
        <w:spacing w:line="232" w:lineRule="exact"/>
        <w:jc w:val="both"/>
        <w:rPr>
          <w:color w:val="000000"/>
        </w:rPr>
      </w:pPr>
      <w:r>
        <w:rPr>
          <w:color w:val="000000"/>
        </w:rPr>
        <w:t>Pour chaque lot, a</w:t>
      </w:r>
      <w:r w:rsidR="00672E79" w:rsidRPr="00352078">
        <w:rPr>
          <w:color w:val="000000"/>
        </w:rPr>
        <w:t xml:space="preserve">près examen des offres, le pouvoir adjudicateur se laisse la possibilité d'engager des négociations avec les trois (3) entreprises dont les offres seront les mieux classées au regard des critères de choix définis dans le présent règlement de consultation. </w:t>
      </w:r>
    </w:p>
    <w:p w14:paraId="76F12EB3" w14:textId="77777777" w:rsidR="00672E79" w:rsidRPr="00352078" w:rsidRDefault="00672E79" w:rsidP="00672E79">
      <w:pPr>
        <w:pStyle w:val="ParagrapheIndent2"/>
        <w:spacing w:line="232" w:lineRule="exact"/>
        <w:jc w:val="both"/>
        <w:rPr>
          <w:color w:val="000000"/>
        </w:rPr>
      </w:pPr>
    </w:p>
    <w:p w14:paraId="1D9980D7" w14:textId="77777777" w:rsidR="00672E79" w:rsidRPr="00352078" w:rsidRDefault="00672E79" w:rsidP="00672E79">
      <w:pPr>
        <w:pStyle w:val="ParagrapheIndent2"/>
        <w:spacing w:line="232" w:lineRule="exact"/>
        <w:jc w:val="both"/>
        <w:rPr>
          <w:color w:val="000000"/>
        </w:rPr>
      </w:pPr>
      <w:r w:rsidRPr="00352078">
        <w:rPr>
          <w:color w:val="000000"/>
        </w:rPr>
        <w:t>Si au stade de l'examen des offres, le nombre d'offres satisfaisant aux critères de choix est inférieur à trois (3), la procédure peut néanmoins continuer avec ces seules offres.</w:t>
      </w:r>
    </w:p>
    <w:p w14:paraId="24F07CAB" w14:textId="77777777" w:rsidR="00672E79" w:rsidRPr="00352078" w:rsidRDefault="00672E79" w:rsidP="00672E79">
      <w:pPr>
        <w:pStyle w:val="ParagrapheIndent2"/>
        <w:spacing w:line="232" w:lineRule="exact"/>
        <w:jc w:val="both"/>
        <w:rPr>
          <w:color w:val="000000"/>
        </w:rPr>
      </w:pPr>
      <w:r w:rsidRPr="00352078">
        <w:rPr>
          <w:color w:val="000000"/>
        </w:rPr>
        <w:t> </w:t>
      </w:r>
    </w:p>
    <w:p w14:paraId="38EB6751" w14:textId="77777777" w:rsidR="00672E79" w:rsidRPr="00352078" w:rsidRDefault="00672E79" w:rsidP="00672E79">
      <w:pPr>
        <w:pStyle w:val="ParagrapheIndent2"/>
        <w:spacing w:line="232" w:lineRule="exact"/>
        <w:jc w:val="both"/>
        <w:rPr>
          <w:color w:val="000000"/>
        </w:rPr>
      </w:pPr>
      <w:r w:rsidRPr="00352078">
        <w:rPr>
          <w:color w:val="000000"/>
        </w:rPr>
        <w:t>La négociation peut porter, au choix, sur tous les éléments de l'offre. Elle se déroulera de manière identique avec l’ensemble des candidats invités à négocier.</w:t>
      </w:r>
    </w:p>
    <w:p w14:paraId="39E754EF" w14:textId="77777777" w:rsidR="00672E79" w:rsidRPr="00352078" w:rsidRDefault="00672E79" w:rsidP="00672E79">
      <w:pPr>
        <w:pStyle w:val="ParagrapheIndent2"/>
        <w:spacing w:line="232" w:lineRule="exact"/>
        <w:jc w:val="both"/>
        <w:rPr>
          <w:color w:val="000000"/>
        </w:rPr>
      </w:pPr>
    </w:p>
    <w:p w14:paraId="7AB22BBD" w14:textId="0ED711A8" w:rsidR="00672E79" w:rsidRPr="00352078" w:rsidRDefault="00086F00" w:rsidP="00672E79">
      <w:pPr>
        <w:pStyle w:val="ParagrapheIndent2"/>
        <w:spacing w:line="232" w:lineRule="exact"/>
        <w:jc w:val="both"/>
        <w:rPr>
          <w:color w:val="000000"/>
        </w:rPr>
      </w:pPr>
      <w:r>
        <w:rPr>
          <w:color w:val="000000"/>
        </w:rPr>
        <w:t>Les négociations auront lieu soit par écrit (échanges de courriers par la plateforme), soit par convocation à un entretien (présentiel dans les locaux de la CPAM ou Visio) L</w:t>
      </w:r>
      <w:r w:rsidR="00672E79" w:rsidRPr="00352078">
        <w:rPr>
          <w:color w:val="000000"/>
        </w:rPr>
        <w:t xml:space="preserve">es modalités des négociations </w:t>
      </w:r>
      <w:r>
        <w:rPr>
          <w:color w:val="000000"/>
        </w:rPr>
        <w:t>seront adressées aux candidats par courrier adressé via le profil acheteur.</w:t>
      </w:r>
    </w:p>
    <w:p w14:paraId="2044E67A" w14:textId="77777777" w:rsidR="00672E79" w:rsidRPr="00352078" w:rsidRDefault="00672E79" w:rsidP="00672E79">
      <w:pPr>
        <w:pStyle w:val="ParagrapheIndent2"/>
        <w:spacing w:line="232" w:lineRule="exact"/>
        <w:jc w:val="both"/>
        <w:rPr>
          <w:color w:val="000000"/>
        </w:rPr>
      </w:pPr>
    </w:p>
    <w:p w14:paraId="0E4A90B1" w14:textId="77777777" w:rsidR="00672E79" w:rsidRPr="00352078" w:rsidRDefault="00672E79" w:rsidP="00672E79">
      <w:pPr>
        <w:pStyle w:val="ParagrapheIndent2"/>
        <w:spacing w:line="232" w:lineRule="exact"/>
        <w:jc w:val="both"/>
        <w:rPr>
          <w:color w:val="000000"/>
        </w:rPr>
      </w:pPr>
      <w:r w:rsidRPr="00352078">
        <w:rPr>
          <w:color w:val="000000"/>
        </w:rPr>
        <w:t xml:space="preserve">A l’issue de cette phase de négociation, un deuxième classement des offres sera effectué en application des critères de jugement des offres définis à l’article 7.3 ci-dessous. </w:t>
      </w:r>
    </w:p>
    <w:p w14:paraId="5D9D9CE2" w14:textId="77777777" w:rsidR="00672E79" w:rsidRPr="00352078" w:rsidRDefault="00672E79" w:rsidP="00672E79">
      <w:pPr>
        <w:pStyle w:val="ParagrapheIndent2"/>
        <w:spacing w:line="232" w:lineRule="exact"/>
        <w:jc w:val="both"/>
        <w:rPr>
          <w:color w:val="000000"/>
        </w:rPr>
      </w:pPr>
    </w:p>
    <w:p w14:paraId="029867FE" w14:textId="77777777" w:rsidR="00672E79" w:rsidRPr="00352078" w:rsidRDefault="00672E79" w:rsidP="00672E79">
      <w:pPr>
        <w:pStyle w:val="ParagrapheIndent2"/>
        <w:spacing w:line="232" w:lineRule="exact"/>
        <w:jc w:val="both"/>
        <w:rPr>
          <w:color w:val="000000"/>
        </w:rPr>
      </w:pPr>
      <w:r w:rsidRPr="00352078">
        <w:rPr>
          <w:color w:val="000000"/>
        </w:rPr>
        <w:t>Le pouvoir adjudicateur se réserve également la possibilité d'attribuer l'accord-cadre sur la base des offres initiales, sans négociation.</w:t>
      </w:r>
    </w:p>
    <w:p w14:paraId="13DAFF9A" w14:textId="3EDC6448" w:rsidR="00672E79" w:rsidRPr="00352078" w:rsidRDefault="00672E79" w:rsidP="00672E79"/>
    <w:p w14:paraId="27FFE1D1" w14:textId="77777777" w:rsidR="00672E79" w:rsidRPr="00352078" w:rsidRDefault="00672E79" w:rsidP="00672E79"/>
    <w:p w14:paraId="797864A7" w14:textId="06B14BF6" w:rsidR="00352E6F" w:rsidRPr="00352078" w:rsidRDefault="00672E79" w:rsidP="001F4FFE">
      <w:pPr>
        <w:pStyle w:val="Titre2"/>
        <w:spacing w:after="0"/>
        <w:ind w:left="300" w:right="20"/>
        <w:rPr>
          <w:rFonts w:ascii="Trebuchet MS" w:eastAsia="Trebuchet MS" w:hAnsi="Trebuchet MS" w:cs="Trebuchet MS"/>
          <w:i w:val="0"/>
          <w:color w:val="000000"/>
          <w:sz w:val="24"/>
        </w:rPr>
      </w:pPr>
      <w:bookmarkStart w:id="38" w:name="_Toc240881717"/>
      <w:r w:rsidRPr="00352078">
        <w:rPr>
          <w:rFonts w:ascii="Trebuchet MS" w:eastAsia="Trebuchet MS" w:hAnsi="Trebuchet MS" w:cs="Trebuchet MS"/>
          <w:i w:val="0"/>
          <w:color w:val="000000"/>
          <w:sz w:val="24"/>
        </w:rPr>
        <w:t>7.</w:t>
      </w:r>
      <w:r w:rsidR="001F4FFE" w:rsidRPr="00352078">
        <w:rPr>
          <w:rFonts w:ascii="Trebuchet MS" w:eastAsia="Trebuchet MS" w:hAnsi="Trebuchet MS" w:cs="Trebuchet MS"/>
          <w:i w:val="0"/>
          <w:color w:val="000000"/>
          <w:sz w:val="24"/>
        </w:rPr>
        <w:t>3</w:t>
      </w:r>
      <w:r w:rsidR="00ED4C13" w:rsidRPr="00352078">
        <w:rPr>
          <w:rFonts w:ascii="Trebuchet MS" w:eastAsia="Trebuchet MS" w:hAnsi="Trebuchet MS" w:cs="Trebuchet MS"/>
          <w:i w:val="0"/>
          <w:color w:val="000000"/>
          <w:sz w:val="24"/>
        </w:rPr>
        <w:t xml:space="preserve"> - Attribution des accords-cadres</w:t>
      </w:r>
      <w:bookmarkEnd w:id="38"/>
    </w:p>
    <w:p w14:paraId="1ABA59A3" w14:textId="77777777" w:rsidR="00BE5156" w:rsidRPr="00352078" w:rsidRDefault="00BE5156" w:rsidP="001F4FFE">
      <w:pPr>
        <w:jc w:val="both"/>
        <w:rPr>
          <w:rFonts w:eastAsia="Trebuchet MS"/>
        </w:rPr>
      </w:pPr>
    </w:p>
    <w:p w14:paraId="4871A88E" w14:textId="77777777" w:rsidR="001F4FFE" w:rsidRPr="00352078" w:rsidRDefault="001F4FFE" w:rsidP="001F4FFE">
      <w:pPr>
        <w:pStyle w:val="ParagrapheIndent2"/>
        <w:spacing w:line="232" w:lineRule="exact"/>
        <w:jc w:val="both"/>
        <w:rPr>
          <w:color w:val="000000"/>
        </w:rPr>
      </w:pPr>
      <w:r w:rsidRPr="00352078">
        <w:rPr>
          <w:color w:val="000000"/>
        </w:rPr>
        <w:t>Le jugement des offres sera effectué dans les conditions prévues aux articles L.2152-1 à L.2152-4, R. 2152-1 et R. 2152-2 du Code de la commande publique et donnera lieu à un classement des offres.</w:t>
      </w:r>
    </w:p>
    <w:p w14:paraId="4B5C3650" w14:textId="77777777" w:rsidR="001F4FFE" w:rsidRPr="00352078" w:rsidRDefault="001F4FFE" w:rsidP="001F4FFE">
      <w:pPr>
        <w:pStyle w:val="ParagrapheIndent2"/>
        <w:spacing w:line="232" w:lineRule="exact"/>
        <w:jc w:val="both"/>
        <w:rPr>
          <w:color w:val="000000"/>
        </w:rPr>
      </w:pPr>
    </w:p>
    <w:p w14:paraId="2B9C7607" w14:textId="77777777" w:rsidR="001F4FFE" w:rsidRPr="00352078" w:rsidRDefault="001F4FFE" w:rsidP="001F4FFE">
      <w:pPr>
        <w:pStyle w:val="ParagrapheIndent2"/>
        <w:spacing w:after="240" w:line="232" w:lineRule="exact"/>
        <w:jc w:val="both"/>
        <w:rPr>
          <w:color w:val="000000"/>
        </w:rPr>
      </w:pPr>
      <w:r w:rsidRPr="00352078">
        <w:rPr>
          <w:color w:val="000000"/>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2C68B1A7" w14:textId="77777777" w:rsidR="001F4FFE" w:rsidRPr="00352078" w:rsidRDefault="001F4FFE" w:rsidP="001F4FFE">
      <w:pPr>
        <w:pStyle w:val="ParagrapheIndent2"/>
        <w:spacing w:line="232" w:lineRule="exact"/>
        <w:jc w:val="both"/>
        <w:rPr>
          <w:color w:val="000000"/>
        </w:rPr>
      </w:pPr>
      <w:r w:rsidRPr="00352078">
        <w:rPr>
          <w:color w:val="000000"/>
        </w:rPr>
        <w:t>Les critères retenus pour le jugement des offres sont pondérés de la manière suivante :</w:t>
      </w:r>
    </w:p>
    <w:p w14:paraId="7E1A30E4" w14:textId="77777777" w:rsidR="00352E6F" w:rsidRPr="00352078" w:rsidRDefault="00352E6F">
      <w:pPr>
        <w:spacing w:line="20" w:lineRule="exact"/>
        <w:rPr>
          <w:sz w:val="2"/>
        </w:rPr>
      </w:pPr>
    </w:p>
    <w:p w14:paraId="2DDF2AA6" w14:textId="77777777" w:rsidR="00C6637D" w:rsidRPr="00352078" w:rsidRDefault="00C6637D" w:rsidP="00A94853">
      <w:pPr>
        <w:rPr>
          <w:rFonts w:ascii="Trebuchet MS" w:eastAsia="Trebuchet MS" w:hAnsi="Trebuchet MS" w:cs="Trebuchet MS"/>
          <w:b/>
          <w:color w:val="000000"/>
          <w:sz w:val="20"/>
          <w:u w:val="single"/>
        </w:rPr>
      </w:pPr>
    </w:p>
    <w:p w14:paraId="6486EC55" w14:textId="4349EA29" w:rsidR="003722F8" w:rsidRPr="00352078" w:rsidRDefault="00C6637D" w:rsidP="003775AF">
      <w:pPr>
        <w:jc w:val="both"/>
        <w:rPr>
          <w:rFonts w:ascii="Trebuchet MS" w:eastAsia="Trebuchet MS" w:hAnsi="Trebuchet MS" w:cs="Trebuchet MS"/>
          <w:color w:val="000000"/>
          <w:sz w:val="20"/>
        </w:rPr>
      </w:pPr>
      <w:r w:rsidRPr="00352078">
        <w:rPr>
          <w:rFonts w:ascii="Trebuchet MS" w:eastAsia="Trebuchet MS" w:hAnsi="Trebuchet MS" w:cs="Trebuchet MS"/>
          <w:b/>
          <w:color w:val="000000"/>
          <w:sz w:val="20"/>
          <w:u w:val="single"/>
        </w:rPr>
        <w:t>Pour le lot n°1 « Sécurisation récurrente des locaux de la CPCAM des Bouches-du-Rhône</w:t>
      </w:r>
      <w:r w:rsidR="00056C4B" w:rsidRPr="00352078">
        <w:rPr>
          <w:rFonts w:ascii="Trebuchet MS" w:eastAsia="Trebuchet MS" w:hAnsi="Trebuchet MS" w:cs="Trebuchet MS"/>
          <w:b/>
          <w:color w:val="000000"/>
          <w:sz w:val="20"/>
          <w:u w:val="single"/>
        </w:rPr>
        <w:t xml:space="preserve"> et sécurisation ponctuelle</w:t>
      </w:r>
      <w:r w:rsidRPr="00352078">
        <w:rPr>
          <w:rFonts w:ascii="Trebuchet MS" w:eastAsia="Trebuchet MS" w:hAnsi="Trebuchet MS" w:cs="Trebuchet MS"/>
          <w:b/>
          <w:color w:val="000000"/>
          <w:sz w:val="20"/>
          <w:u w:val="single"/>
        </w:rPr>
        <w:t> »</w:t>
      </w:r>
      <w:r w:rsidRPr="00352078">
        <w:rPr>
          <w:rFonts w:ascii="Trebuchet MS" w:eastAsia="Trebuchet MS" w:hAnsi="Trebuchet MS" w:cs="Trebuchet MS"/>
          <w:color w:val="000000"/>
          <w:sz w:val="20"/>
        </w:rPr>
        <w:t> :</w:t>
      </w:r>
    </w:p>
    <w:p w14:paraId="2E432A68" w14:textId="0B9D8E98" w:rsidR="003722F8" w:rsidRPr="00352078" w:rsidRDefault="003722F8" w:rsidP="00A94853"/>
    <w:tbl>
      <w:tblPr>
        <w:tblW w:w="9709"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7583"/>
        <w:gridCol w:w="2126"/>
      </w:tblGrid>
      <w:tr w:rsidR="003722F8" w:rsidRPr="00352078" w14:paraId="474113CF" w14:textId="77777777" w:rsidTr="00C6637D">
        <w:trPr>
          <w:cantSplit/>
          <w:trHeight w:val="410"/>
          <w:tblHeader/>
        </w:trPr>
        <w:tc>
          <w:tcPr>
            <w:tcW w:w="7583" w:type="dxa"/>
            <w:tcBorders>
              <w:top w:val="single" w:sz="4" w:space="0" w:color="auto"/>
              <w:left w:val="single" w:sz="4" w:space="0" w:color="auto"/>
              <w:bottom w:val="single" w:sz="4" w:space="0" w:color="auto"/>
            </w:tcBorders>
            <w:shd w:val="clear" w:color="auto" w:fill="F2F2F2" w:themeFill="background1" w:themeFillShade="F2"/>
            <w:vAlign w:val="center"/>
          </w:tcPr>
          <w:p w14:paraId="2620B5AA" w14:textId="51036481" w:rsidR="003722F8" w:rsidRPr="00352078" w:rsidRDefault="003722F8" w:rsidP="0014525A">
            <w:pPr>
              <w:jc w:val="cente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Critères</w:t>
            </w:r>
          </w:p>
        </w:tc>
        <w:tc>
          <w:tcPr>
            <w:tcW w:w="2126" w:type="dxa"/>
            <w:tcBorders>
              <w:top w:val="single" w:sz="4" w:space="0" w:color="auto"/>
              <w:bottom w:val="single" w:sz="4" w:space="0" w:color="auto"/>
              <w:right w:val="single" w:sz="4" w:space="0" w:color="auto"/>
            </w:tcBorders>
            <w:shd w:val="clear" w:color="auto" w:fill="F2F2F2" w:themeFill="background1" w:themeFillShade="F2"/>
            <w:vAlign w:val="center"/>
          </w:tcPr>
          <w:p w14:paraId="4FE60B01" w14:textId="77777777" w:rsidR="003722F8" w:rsidRPr="00352078" w:rsidRDefault="003722F8" w:rsidP="0014525A">
            <w:pPr>
              <w:jc w:val="cente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Pondération</w:t>
            </w:r>
          </w:p>
        </w:tc>
      </w:tr>
      <w:tr w:rsidR="003722F8" w:rsidRPr="00352078" w14:paraId="50DFCA78" w14:textId="77777777" w:rsidTr="00C6637D">
        <w:trPr>
          <w:cantSplit/>
          <w:trHeight w:val="417"/>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7F24476A" w14:textId="6AA3EBF2" w:rsidR="003722F8" w:rsidRPr="00352078" w:rsidRDefault="00127824" w:rsidP="003722F8">
            <w:pPr>
              <w:rPr>
                <w:rFonts w:ascii="Trebuchet MS" w:eastAsia="Trebuchet MS" w:hAnsi="Trebuchet MS" w:cs="Trebuchet MS"/>
                <w:bCs/>
                <w:color w:val="000000"/>
                <w:sz w:val="20"/>
              </w:rPr>
            </w:pPr>
            <w:r w:rsidRPr="00352078">
              <w:rPr>
                <w:rFonts w:ascii="Trebuchet MS" w:eastAsia="Trebuchet MS" w:hAnsi="Trebuchet MS" w:cs="Trebuchet MS"/>
                <w:b/>
                <w:color w:val="000000"/>
                <w:sz w:val="20"/>
              </w:rPr>
              <w:t>Critère n°1</w:t>
            </w:r>
            <w:r w:rsidR="003722F8" w:rsidRPr="00352078">
              <w:rPr>
                <w:rFonts w:ascii="Trebuchet MS" w:eastAsia="Trebuchet MS" w:hAnsi="Trebuchet MS" w:cs="Trebuchet MS"/>
                <w:b/>
                <w:color w:val="000000"/>
                <w:sz w:val="20"/>
              </w:rPr>
              <w:t> : Valeur technique</w:t>
            </w:r>
            <w:r w:rsidR="00833212" w:rsidRPr="00352078">
              <w:rPr>
                <w:rFonts w:ascii="Trebuchet MS" w:eastAsia="Trebuchet MS" w:hAnsi="Trebuchet MS" w:cs="Trebuchet MS"/>
                <w:b/>
                <w:color w:val="000000"/>
                <w:sz w:val="20"/>
              </w:rPr>
              <w:t xml:space="preserve"> </w:t>
            </w:r>
            <w:r w:rsidR="00833212" w:rsidRPr="00352078">
              <w:rPr>
                <w:rFonts w:ascii="Trebuchet MS" w:eastAsia="Trebuchet MS" w:hAnsi="Trebuchet MS" w:cs="Trebuchet MS"/>
                <w:bCs/>
                <w:color w:val="000000"/>
                <w:sz w:val="20"/>
              </w:rPr>
              <w:t>(Cadre de réponse</w:t>
            </w:r>
            <w:r w:rsidR="0085719F">
              <w:rPr>
                <w:rFonts w:ascii="Trebuchet MS" w:eastAsia="Trebuchet MS" w:hAnsi="Trebuchet MS" w:cs="Trebuchet MS"/>
                <w:bCs/>
                <w:color w:val="000000"/>
                <w:sz w:val="20"/>
              </w:rPr>
              <w:t xml:space="preserve"> du lot concerné</w:t>
            </w:r>
            <w:r w:rsidR="00833212" w:rsidRPr="00352078">
              <w:rPr>
                <w:rFonts w:ascii="Trebuchet MS" w:eastAsia="Trebuchet MS" w:hAnsi="Trebuchet MS" w:cs="Trebuchet MS"/>
                <w:bCs/>
                <w:color w:val="000000"/>
                <w:sz w:val="20"/>
              </w:rPr>
              <w:t>)</w:t>
            </w: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2DD49EE0" w14:textId="3C29F18B" w:rsidR="003722F8" w:rsidRPr="00352078" w:rsidRDefault="00764CCE" w:rsidP="003722F8">
            <w:pPr>
              <w:rPr>
                <w:rFonts w:ascii="Trebuchet MS" w:eastAsia="Trebuchet MS" w:hAnsi="Trebuchet MS" w:cs="Trebuchet MS"/>
                <w:color w:val="000000"/>
                <w:sz w:val="20"/>
              </w:rPr>
            </w:pPr>
            <w:r w:rsidRPr="00352078">
              <w:rPr>
                <w:rFonts w:ascii="Trebuchet MS" w:eastAsia="Trebuchet MS" w:hAnsi="Trebuchet MS" w:cs="Trebuchet MS"/>
                <w:b/>
                <w:color w:val="000000"/>
                <w:sz w:val="20"/>
              </w:rPr>
              <w:t>55</w:t>
            </w:r>
            <w:r w:rsidR="003722F8" w:rsidRPr="00352078">
              <w:rPr>
                <w:rFonts w:ascii="Trebuchet MS" w:eastAsia="Trebuchet MS" w:hAnsi="Trebuchet MS" w:cs="Trebuchet MS"/>
                <w:b/>
                <w:color w:val="000000"/>
                <w:sz w:val="20"/>
              </w:rPr>
              <w:t xml:space="preserve"> %</w:t>
            </w:r>
          </w:p>
        </w:tc>
      </w:tr>
      <w:tr w:rsidR="0014525A" w:rsidRPr="00352078" w14:paraId="4907DCCC" w14:textId="77777777" w:rsidTr="0014525A">
        <w:trPr>
          <w:cantSplit/>
          <w:trHeight w:val="525"/>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4520594D" w14:textId="050EBD29" w:rsidR="0014525A" w:rsidRPr="00352078" w:rsidRDefault="0014525A" w:rsidP="00BB27F9">
            <w:pPr>
              <w:pStyle w:val="Paragraphedeliste"/>
              <w:numPr>
                <w:ilvl w:val="1"/>
                <w:numId w:val="32"/>
              </w:num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xml:space="preserve">– </w:t>
            </w:r>
            <w:r w:rsidR="00BB27F9" w:rsidRPr="00352078">
              <w:rPr>
                <w:rFonts w:ascii="Trebuchet MS" w:eastAsia="Trebuchet MS" w:hAnsi="Trebuchet MS" w:cs="Trebuchet MS"/>
                <w:i/>
                <w:color w:val="000000"/>
                <w:sz w:val="20"/>
              </w:rPr>
              <w:t>M</w:t>
            </w:r>
            <w:r w:rsidRPr="00352078">
              <w:rPr>
                <w:rFonts w:ascii="Trebuchet MS" w:eastAsia="Trebuchet MS" w:hAnsi="Trebuchet MS" w:cs="Trebuchet MS"/>
                <w:i/>
                <w:color w:val="000000"/>
                <w:sz w:val="20"/>
              </w:rPr>
              <w:t>oyens humains dédiés à l’exécution</w:t>
            </w:r>
          </w:p>
          <w:p w14:paraId="4B28B56C" w14:textId="77777777" w:rsidR="00BB27F9" w:rsidRPr="00352078" w:rsidRDefault="00BB27F9" w:rsidP="00BB27F9">
            <w:pPr>
              <w:rPr>
                <w:rFonts w:ascii="Trebuchet MS" w:eastAsia="Trebuchet MS" w:hAnsi="Trebuchet MS" w:cs="Trebuchet MS"/>
                <w:i/>
                <w:color w:val="000000"/>
                <w:sz w:val="20"/>
              </w:rPr>
            </w:pPr>
          </w:p>
          <w:p w14:paraId="546F95A1" w14:textId="7303E017" w:rsidR="00BB27F9" w:rsidRPr="00352078" w:rsidRDefault="00BB27F9" w:rsidP="00BB27F9">
            <w:p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xml:space="preserve">Analysé au regard </w:t>
            </w:r>
            <w:r w:rsidR="00DA1A81" w:rsidRPr="00352078">
              <w:rPr>
                <w:rFonts w:ascii="Trebuchet MS" w:eastAsia="Trebuchet MS" w:hAnsi="Trebuchet MS" w:cs="Trebuchet MS"/>
                <w:i/>
                <w:color w:val="000000"/>
                <w:sz w:val="20"/>
              </w:rPr>
              <w:t xml:space="preserve">des moyens humains dédiés à la réalisation des prestations, au suivi administratifs et des prestations, à la formation (effectif, compétences, expertise, </w:t>
            </w:r>
            <w:r w:rsidR="00730696">
              <w:rPr>
                <w:rFonts w:ascii="Trebuchet MS" w:eastAsia="Trebuchet MS" w:hAnsi="Trebuchet MS" w:cs="Trebuchet MS"/>
                <w:i/>
                <w:color w:val="000000"/>
                <w:sz w:val="20"/>
              </w:rPr>
              <w:t>contrôles</w:t>
            </w:r>
            <w:r w:rsidR="00DA1A81" w:rsidRPr="00352078">
              <w:rPr>
                <w:rFonts w:ascii="Trebuchet MS" w:eastAsia="Trebuchet MS" w:hAnsi="Trebuchet MS" w:cs="Trebuchet MS"/>
                <w:i/>
                <w:color w:val="000000"/>
                <w:sz w:val="20"/>
              </w:rPr>
              <w:t>) renseigné dans le cadre de réponse.</w:t>
            </w:r>
          </w:p>
          <w:p w14:paraId="1EE544D1" w14:textId="15BA1C76" w:rsidR="00DA1A81" w:rsidRPr="00352078" w:rsidRDefault="00DA1A81" w:rsidP="00BB27F9">
            <w:pPr>
              <w:rPr>
                <w:rFonts w:ascii="Trebuchet MS" w:eastAsia="Trebuchet MS" w:hAnsi="Trebuchet MS" w:cs="Trebuchet MS"/>
                <w:i/>
                <w:color w:val="000000"/>
                <w:sz w:val="20"/>
              </w:rPr>
            </w:pP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5C8DDA98" w14:textId="148FA35B" w:rsidR="0014525A" w:rsidRPr="00352078" w:rsidRDefault="0014525A" w:rsidP="0014525A">
            <w:pPr>
              <w:jc w:val="right"/>
              <w:rPr>
                <w:rFonts w:ascii="Trebuchet MS" w:eastAsia="Trebuchet MS" w:hAnsi="Trebuchet MS" w:cs="Trebuchet MS"/>
                <w:color w:val="000000"/>
                <w:sz w:val="20"/>
              </w:rPr>
            </w:pPr>
            <w:r w:rsidRPr="00352078">
              <w:rPr>
                <w:rFonts w:ascii="Trebuchet MS" w:eastAsia="Trebuchet MS" w:hAnsi="Trebuchet MS" w:cs="Trebuchet MS"/>
                <w:color w:val="000000"/>
                <w:sz w:val="20"/>
              </w:rPr>
              <w:t xml:space="preserve"> 25%</w:t>
            </w:r>
          </w:p>
        </w:tc>
      </w:tr>
      <w:tr w:rsidR="0014525A" w:rsidRPr="00352078" w14:paraId="33B2DD97" w14:textId="77777777" w:rsidTr="0014525A">
        <w:trPr>
          <w:cantSplit/>
          <w:trHeight w:val="1141"/>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133120F7" w14:textId="5ECA606C" w:rsidR="0014525A" w:rsidRPr="00352078" w:rsidRDefault="00C6637D" w:rsidP="00DA1A81">
            <w:pPr>
              <w:pStyle w:val="Paragraphedeliste"/>
              <w:numPr>
                <w:ilvl w:val="1"/>
                <w:numId w:val="32"/>
              </w:num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Qualité, ergonomie et accessibilité des outils, moyens techniques et organisationnels affectés à la réalisation de la prestation</w:t>
            </w:r>
          </w:p>
          <w:p w14:paraId="7D2D64CD" w14:textId="77777777" w:rsidR="00DA1A81" w:rsidRPr="00352078" w:rsidRDefault="00DA1A81" w:rsidP="00DA1A81">
            <w:pPr>
              <w:rPr>
                <w:rFonts w:ascii="Trebuchet MS" w:eastAsia="Trebuchet MS" w:hAnsi="Trebuchet MS" w:cs="Trebuchet MS"/>
                <w:i/>
                <w:color w:val="000000"/>
                <w:sz w:val="20"/>
              </w:rPr>
            </w:pPr>
          </w:p>
          <w:p w14:paraId="1EE868DC" w14:textId="1A1A8F61" w:rsidR="00DA1A81" w:rsidRPr="00352078" w:rsidRDefault="00DA1A81" w:rsidP="00DA1A81">
            <w:p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xml:space="preserve">Analysé au regard des moyens techniques dédiés au suivi des prestation et au </w:t>
            </w:r>
            <w:proofErr w:type="spellStart"/>
            <w:r w:rsidRPr="00352078">
              <w:rPr>
                <w:rFonts w:ascii="Trebuchet MS" w:eastAsia="Trebuchet MS" w:hAnsi="Trebuchet MS" w:cs="Trebuchet MS"/>
                <w:i/>
                <w:color w:val="000000"/>
                <w:sz w:val="20"/>
              </w:rPr>
              <w:t>reporting</w:t>
            </w:r>
            <w:proofErr w:type="spellEnd"/>
            <w:r w:rsidRPr="00352078">
              <w:rPr>
                <w:rFonts w:ascii="Trebuchet MS" w:eastAsia="Trebuchet MS" w:hAnsi="Trebuchet MS" w:cs="Trebuchet MS"/>
                <w:i/>
                <w:color w:val="000000"/>
                <w:sz w:val="20"/>
              </w:rPr>
              <w:t xml:space="preserve">, à la gestion administrative du marché, au dispositif en situation normale, </w:t>
            </w:r>
            <w:r w:rsidR="00730696">
              <w:rPr>
                <w:rFonts w:ascii="Trebuchet MS" w:eastAsia="Trebuchet MS" w:hAnsi="Trebuchet MS" w:cs="Trebuchet MS"/>
                <w:i/>
                <w:color w:val="000000"/>
                <w:sz w:val="20"/>
              </w:rPr>
              <w:t xml:space="preserve">en situation dégradée, </w:t>
            </w:r>
            <w:r w:rsidRPr="00352078">
              <w:rPr>
                <w:rFonts w:ascii="Trebuchet MS" w:eastAsia="Trebuchet MS" w:hAnsi="Trebuchet MS" w:cs="Trebuchet MS"/>
                <w:i/>
                <w:color w:val="000000"/>
                <w:sz w:val="20"/>
              </w:rPr>
              <w:t xml:space="preserve">au dispositif de suivi et de contrôle, à l’outil de </w:t>
            </w:r>
            <w:proofErr w:type="spellStart"/>
            <w:r w:rsidRPr="00352078">
              <w:rPr>
                <w:rFonts w:ascii="Trebuchet MS" w:eastAsia="Trebuchet MS" w:hAnsi="Trebuchet MS" w:cs="Trebuchet MS"/>
                <w:i/>
                <w:color w:val="000000"/>
                <w:sz w:val="20"/>
              </w:rPr>
              <w:t>reporting</w:t>
            </w:r>
            <w:proofErr w:type="spellEnd"/>
            <w:r w:rsidRPr="00352078">
              <w:rPr>
                <w:rFonts w:ascii="Trebuchet MS" w:eastAsia="Trebuchet MS" w:hAnsi="Trebuchet MS" w:cs="Trebuchet MS"/>
                <w:i/>
                <w:color w:val="000000"/>
                <w:sz w:val="20"/>
              </w:rPr>
              <w:t xml:space="preserve">, </w:t>
            </w:r>
            <w:r w:rsidR="00AA1DB6" w:rsidRPr="00352078">
              <w:rPr>
                <w:rFonts w:ascii="Trebuchet MS" w:eastAsia="Trebuchet MS" w:hAnsi="Trebuchet MS" w:cs="Trebuchet MS"/>
                <w:i/>
                <w:color w:val="000000"/>
                <w:sz w:val="20"/>
              </w:rPr>
              <w:t>renseigné dans le cadre de réponse.</w:t>
            </w: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550B75CB" w14:textId="2359D5B2" w:rsidR="0014525A" w:rsidRPr="00352078" w:rsidRDefault="00C6637D" w:rsidP="00C6637D">
            <w:pPr>
              <w:jc w:val="right"/>
              <w:rPr>
                <w:rFonts w:ascii="Trebuchet MS" w:eastAsia="Trebuchet MS" w:hAnsi="Trebuchet MS" w:cs="Trebuchet MS"/>
                <w:color w:val="000000"/>
                <w:sz w:val="20"/>
              </w:rPr>
            </w:pPr>
            <w:r w:rsidRPr="00352078">
              <w:rPr>
                <w:rFonts w:ascii="Trebuchet MS" w:eastAsia="Trebuchet MS" w:hAnsi="Trebuchet MS" w:cs="Trebuchet MS"/>
                <w:color w:val="000000"/>
                <w:sz w:val="20"/>
              </w:rPr>
              <w:t>3</w:t>
            </w:r>
            <w:r w:rsidR="00764CCE" w:rsidRPr="00352078">
              <w:rPr>
                <w:rFonts w:ascii="Trebuchet MS" w:eastAsia="Trebuchet MS" w:hAnsi="Trebuchet MS" w:cs="Trebuchet MS"/>
                <w:color w:val="000000"/>
                <w:sz w:val="20"/>
              </w:rPr>
              <w:t>0</w:t>
            </w:r>
            <w:r w:rsidRPr="00352078">
              <w:rPr>
                <w:rFonts w:ascii="Trebuchet MS" w:eastAsia="Trebuchet MS" w:hAnsi="Trebuchet MS" w:cs="Trebuchet MS"/>
                <w:color w:val="000000"/>
                <w:sz w:val="20"/>
              </w:rPr>
              <w:t>%</w:t>
            </w:r>
          </w:p>
        </w:tc>
      </w:tr>
      <w:tr w:rsidR="00127824" w:rsidRPr="00352078" w14:paraId="352BB091" w14:textId="77777777" w:rsidTr="0014525A">
        <w:trPr>
          <w:cantSplit/>
          <w:trHeight w:val="1141"/>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2ED5A8E1" w14:textId="77777777" w:rsidR="003775AF" w:rsidRPr="00352078" w:rsidRDefault="003775AF" w:rsidP="00127824">
            <w:pPr>
              <w:rPr>
                <w:rFonts w:ascii="Trebuchet MS" w:eastAsia="Trebuchet MS" w:hAnsi="Trebuchet MS" w:cs="Trebuchet MS"/>
                <w:b/>
                <w:color w:val="000000"/>
                <w:sz w:val="20"/>
              </w:rPr>
            </w:pPr>
          </w:p>
          <w:p w14:paraId="32DBEA30" w14:textId="13A76AF7" w:rsidR="00127824" w:rsidRPr="00352078" w:rsidRDefault="00127824" w:rsidP="00127824">
            <w:pPr>
              <w:rPr>
                <w:rFonts w:ascii="Trebuchet MS" w:eastAsia="Trebuchet MS" w:hAnsi="Trebuchet MS" w:cs="Trebuchet MS"/>
                <w:bCs/>
                <w:color w:val="000000"/>
                <w:sz w:val="20"/>
              </w:rPr>
            </w:pPr>
            <w:r w:rsidRPr="00352078">
              <w:rPr>
                <w:rFonts w:ascii="Trebuchet MS" w:eastAsia="Trebuchet MS" w:hAnsi="Trebuchet MS" w:cs="Trebuchet MS"/>
                <w:b/>
                <w:color w:val="000000"/>
                <w:sz w:val="20"/>
              </w:rPr>
              <w:t>Critère n°2 : Prix des prestations</w:t>
            </w:r>
            <w:r w:rsidR="00833212" w:rsidRPr="00352078">
              <w:rPr>
                <w:rFonts w:ascii="Trebuchet MS" w:eastAsia="Trebuchet MS" w:hAnsi="Trebuchet MS" w:cs="Trebuchet MS"/>
                <w:b/>
                <w:color w:val="000000"/>
                <w:sz w:val="20"/>
              </w:rPr>
              <w:t xml:space="preserve"> </w:t>
            </w:r>
            <w:r w:rsidR="00833212" w:rsidRPr="00352078">
              <w:rPr>
                <w:rFonts w:ascii="Trebuchet MS" w:eastAsia="Trebuchet MS" w:hAnsi="Trebuchet MS" w:cs="Trebuchet MS"/>
                <w:bCs/>
                <w:color w:val="000000"/>
                <w:sz w:val="20"/>
              </w:rPr>
              <w:t>(BPU-DQE)</w:t>
            </w:r>
          </w:p>
          <w:p w14:paraId="3CE430E4" w14:textId="77777777" w:rsidR="003775AF" w:rsidRPr="00352078" w:rsidRDefault="003775AF" w:rsidP="00127824">
            <w:pPr>
              <w:jc w:val="both"/>
              <w:rPr>
                <w:rFonts w:ascii="Trebuchet MS" w:eastAsia="Trebuchet MS" w:hAnsi="Trebuchet MS" w:cs="Trebuchet MS"/>
                <w:i/>
                <w:color w:val="000000"/>
                <w:sz w:val="20"/>
              </w:rPr>
            </w:pPr>
          </w:p>
          <w:p w14:paraId="4091007C" w14:textId="77777777" w:rsidR="00127824" w:rsidRPr="00352078" w:rsidRDefault="00127824" w:rsidP="00127824">
            <w:pPr>
              <w:jc w:val="both"/>
              <w:rPr>
                <w:rFonts w:ascii="Trebuchet MS" w:eastAsia="Trebuchet MS" w:hAnsi="Trebuchet MS" w:cs="Trebuchet MS"/>
                <w:color w:val="000000"/>
                <w:sz w:val="20"/>
              </w:rPr>
            </w:pPr>
            <w:r w:rsidRPr="00352078">
              <w:rPr>
                <w:rFonts w:ascii="Trebuchet MS" w:eastAsia="Trebuchet MS" w:hAnsi="Trebuchet MS" w:cs="Trebuchet MS"/>
                <w:i/>
                <w:color w:val="000000"/>
                <w:sz w:val="20"/>
              </w:rPr>
              <w:t xml:space="preserve">Coût total analysé par l’addition du </w:t>
            </w:r>
            <w:r w:rsidRPr="00352078">
              <w:rPr>
                <w:rFonts w:ascii="Trebuchet MS" w:eastAsia="Trebuchet MS" w:hAnsi="Trebuchet MS" w:cs="Trebuchet MS"/>
                <w:b/>
                <w:i/>
                <w:color w:val="000000"/>
                <w:sz w:val="20"/>
              </w:rPr>
              <w:t xml:space="preserve">montant annuel (en € TTC) de la sécurisation récurrente des locaux </w:t>
            </w:r>
            <w:r w:rsidRPr="00352078">
              <w:rPr>
                <w:rFonts w:ascii="Trebuchet MS" w:eastAsia="Trebuchet MS" w:hAnsi="Trebuchet MS" w:cs="Trebuchet MS"/>
                <w:i/>
                <w:color w:val="000000"/>
                <w:sz w:val="20"/>
              </w:rPr>
              <w:t xml:space="preserve">(CAV + 8 agences) résultants de la valorisation des coûts horaires par le volume d’heures estimés sur une année auquel s’ajoute le </w:t>
            </w:r>
            <w:r w:rsidRPr="00352078">
              <w:rPr>
                <w:rFonts w:ascii="Trebuchet MS" w:eastAsia="Trebuchet MS" w:hAnsi="Trebuchet MS" w:cs="Trebuchet MS"/>
                <w:b/>
                <w:i/>
                <w:color w:val="000000"/>
                <w:sz w:val="20"/>
              </w:rPr>
              <w:t xml:space="preserve">montant total TTC du DQE </w:t>
            </w:r>
            <w:r w:rsidRPr="00352078">
              <w:rPr>
                <w:rFonts w:ascii="Trebuchet MS" w:eastAsia="Trebuchet MS" w:hAnsi="Trebuchet MS" w:cs="Trebuchet MS"/>
                <w:i/>
                <w:color w:val="000000"/>
                <w:sz w:val="20"/>
              </w:rPr>
              <w:t>pour les prestations de sécurisation ponctuelles à la demande</w:t>
            </w:r>
            <w:r w:rsidRPr="00352078">
              <w:rPr>
                <w:rFonts w:ascii="Trebuchet MS" w:eastAsia="Trebuchet MS" w:hAnsi="Trebuchet MS" w:cs="Trebuchet MS"/>
                <w:color w:val="000000"/>
                <w:sz w:val="20"/>
              </w:rPr>
              <w:t>.</w:t>
            </w:r>
          </w:p>
          <w:p w14:paraId="752E9323" w14:textId="55BC8918" w:rsidR="003775AF" w:rsidRPr="00352078" w:rsidRDefault="003775AF" w:rsidP="00127824">
            <w:pPr>
              <w:jc w:val="both"/>
              <w:rPr>
                <w:rFonts w:ascii="Trebuchet MS" w:eastAsia="Trebuchet MS" w:hAnsi="Trebuchet MS" w:cs="Trebuchet MS"/>
                <w:i/>
                <w:color w:val="000000"/>
                <w:sz w:val="20"/>
              </w:rPr>
            </w:pP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16CF98F5" w14:textId="107D7D1A" w:rsidR="00127824" w:rsidRPr="00352078" w:rsidRDefault="00127824" w:rsidP="00127824">
            <w:pPr>
              <w:rPr>
                <w:rFonts w:ascii="Trebuchet MS" w:eastAsia="Trebuchet MS" w:hAnsi="Trebuchet MS" w:cs="Trebuchet MS"/>
                <w:color w:val="000000"/>
                <w:sz w:val="20"/>
              </w:rPr>
            </w:pPr>
            <w:r w:rsidRPr="00352078">
              <w:rPr>
                <w:rFonts w:ascii="Trebuchet MS" w:eastAsia="Trebuchet MS" w:hAnsi="Trebuchet MS" w:cs="Trebuchet MS"/>
                <w:b/>
                <w:color w:val="000000"/>
                <w:sz w:val="20"/>
              </w:rPr>
              <w:t>40%</w:t>
            </w:r>
          </w:p>
        </w:tc>
      </w:tr>
      <w:tr w:rsidR="00764CCE" w:rsidRPr="00352078" w14:paraId="5D50DDF1" w14:textId="77777777" w:rsidTr="0014525A">
        <w:trPr>
          <w:cantSplit/>
          <w:trHeight w:val="1141"/>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04797D53" w14:textId="18B4B11E" w:rsidR="00764CCE" w:rsidRPr="00352078" w:rsidRDefault="00764CCE" w:rsidP="00127824">
            <w:pPr>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Critère n°3 : Environnemental </w:t>
            </w:r>
            <w:r w:rsidR="00833212" w:rsidRPr="00352078">
              <w:rPr>
                <w:rFonts w:ascii="Trebuchet MS" w:eastAsia="Trebuchet MS" w:hAnsi="Trebuchet MS" w:cs="Trebuchet MS"/>
                <w:bCs/>
                <w:color w:val="000000"/>
                <w:sz w:val="20"/>
              </w:rPr>
              <w:t>(cadre de réponse)</w:t>
            </w:r>
          </w:p>
          <w:p w14:paraId="257855EC" w14:textId="77777777" w:rsidR="00764CCE" w:rsidRPr="00352078" w:rsidRDefault="00764CCE" w:rsidP="00127824">
            <w:pPr>
              <w:rPr>
                <w:rFonts w:ascii="Trebuchet MS" w:eastAsia="Trebuchet MS" w:hAnsi="Trebuchet MS" w:cs="Trebuchet MS"/>
                <w:b/>
                <w:color w:val="000000"/>
                <w:sz w:val="20"/>
              </w:rPr>
            </w:pPr>
          </w:p>
          <w:p w14:paraId="5AFEB054" w14:textId="6C1A8BE5" w:rsidR="00764CCE" w:rsidRPr="00352078" w:rsidRDefault="00764CCE" w:rsidP="00764CCE">
            <w:pPr>
              <w:rPr>
                <w:rFonts w:ascii="Trebuchet MS" w:eastAsia="Trebuchet MS" w:hAnsi="Trebuchet MS" w:cs="Trebuchet MS"/>
                <w:bCs/>
                <w:color w:val="000000"/>
                <w:sz w:val="20"/>
              </w:rPr>
            </w:pPr>
            <w:r w:rsidRPr="00352078">
              <w:rPr>
                <w:rFonts w:ascii="Trebuchet MS" w:eastAsia="Trebuchet MS" w:hAnsi="Trebuchet MS" w:cs="Trebuchet MS"/>
                <w:bCs/>
                <w:color w:val="000000"/>
                <w:sz w:val="20"/>
              </w:rPr>
              <w:t>Analysé au regard des mesures mises en œuvre par le candidat en matière de préoccupations environnementales en lien avec l’objet du marché</w:t>
            </w:r>
            <w:r w:rsidR="00833212" w:rsidRPr="00352078">
              <w:rPr>
                <w:rFonts w:ascii="Trebuchet MS" w:eastAsia="Trebuchet MS" w:hAnsi="Trebuchet MS" w:cs="Trebuchet MS"/>
                <w:bCs/>
                <w:color w:val="000000"/>
                <w:sz w:val="20"/>
              </w:rPr>
              <w:t xml:space="preserve"> renseigné dans le cadre de réponse</w:t>
            </w:r>
            <w:r w:rsidRPr="00352078">
              <w:rPr>
                <w:rFonts w:ascii="Trebuchet MS" w:eastAsia="Trebuchet MS" w:hAnsi="Trebuchet MS" w:cs="Trebuchet MS"/>
                <w:bCs/>
                <w:color w:val="000000"/>
                <w:sz w:val="20"/>
              </w:rPr>
              <w:t xml:space="preserve"> :</w:t>
            </w:r>
          </w:p>
          <w:p w14:paraId="73BDBD7B" w14:textId="77777777" w:rsidR="00764CCE" w:rsidRPr="00352078" w:rsidRDefault="00764CCE" w:rsidP="00127824">
            <w:pPr>
              <w:rPr>
                <w:rFonts w:ascii="Trebuchet MS" w:eastAsia="Trebuchet MS" w:hAnsi="Trebuchet MS" w:cs="Trebuchet MS"/>
                <w:bCs/>
                <w:color w:val="000000"/>
                <w:sz w:val="20"/>
              </w:rPr>
            </w:pPr>
          </w:p>
          <w:p w14:paraId="4FEC9A64" w14:textId="77777777" w:rsidR="00FA2080" w:rsidRPr="00352078" w:rsidRDefault="00764CCE" w:rsidP="00764CCE">
            <w:pPr>
              <w:pStyle w:val="Paragraphedeliste"/>
              <w:numPr>
                <w:ilvl w:val="0"/>
                <w:numId w:val="18"/>
              </w:numPr>
              <w:rPr>
                <w:rFonts w:ascii="Trebuchet MS" w:eastAsia="Trebuchet MS" w:hAnsi="Trebuchet MS" w:cs="Trebuchet MS"/>
                <w:b/>
                <w:color w:val="000000"/>
                <w:sz w:val="20"/>
              </w:rPr>
            </w:pPr>
            <w:bookmarkStart w:id="39" w:name="_Hlk236215251"/>
            <w:r w:rsidRPr="00352078">
              <w:rPr>
                <w:rFonts w:ascii="Trebuchet MS" w:eastAsia="Trebuchet MS" w:hAnsi="Trebuchet MS" w:cs="Trebuchet MS"/>
                <w:bCs/>
                <w:color w:val="000000"/>
                <w:sz w:val="20"/>
              </w:rPr>
              <w:t>Modalités d’échange et de communication pour l’exécution du marché</w:t>
            </w:r>
            <w:r w:rsidR="00FA2080" w:rsidRPr="00352078">
              <w:rPr>
                <w:rFonts w:ascii="Trebuchet MS" w:eastAsia="Trebuchet MS" w:hAnsi="Trebuchet MS" w:cs="Trebuchet MS"/>
                <w:bCs/>
                <w:color w:val="000000"/>
                <w:sz w:val="20"/>
              </w:rPr>
              <w:t> ;</w:t>
            </w:r>
          </w:p>
          <w:p w14:paraId="24C91894" w14:textId="77777777" w:rsidR="00BB27F9" w:rsidRPr="00352078" w:rsidRDefault="00FA2080" w:rsidP="00764CCE">
            <w:pPr>
              <w:pStyle w:val="Paragraphedeliste"/>
              <w:numPr>
                <w:ilvl w:val="0"/>
                <w:numId w:val="18"/>
              </w:numPr>
              <w:rPr>
                <w:rFonts w:ascii="Trebuchet MS" w:eastAsia="Trebuchet MS" w:hAnsi="Trebuchet MS" w:cs="Trebuchet MS"/>
                <w:b/>
                <w:color w:val="000000"/>
                <w:sz w:val="20"/>
              </w:rPr>
            </w:pPr>
            <w:r w:rsidRPr="00352078">
              <w:rPr>
                <w:rFonts w:ascii="Trebuchet MS" w:eastAsia="Trebuchet MS" w:hAnsi="Trebuchet MS" w:cs="Trebuchet MS"/>
                <w:bCs/>
                <w:color w:val="000000"/>
                <w:sz w:val="20"/>
              </w:rPr>
              <w:t xml:space="preserve">Utilisation de </w:t>
            </w:r>
            <w:r w:rsidR="00BB27F9" w:rsidRPr="00352078">
              <w:rPr>
                <w:rFonts w:ascii="Trebuchet MS" w:eastAsia="Trebuchet MS" w:hAnsi="Trebuchet MS" w:cs="Trebuchet MS"/>
                <w:bCs/>
                <w:color w:val="000000"/>
                <w:sz w:val="20"/>
              </w:rPr>
              <w:t xml:space="preserve">vêtement </w:t>
            </w:r>
            <w:r w:rsidRPr="00352078">
              <w:rPr>
                <w:rFonts w:ascii="Trebuchet MS" w:eastAsia="Trebuchet MS" w:hAnsi="Trebuchet MS" w:cs="Trebuchet MS"/>
                <w:bCs/>
                <w:color w:val="000000"/>
                <w:sz w:val="20"/>
              </w:rPr>
              <w:t xml:space="preserve">de travail </w:t>
            </w:r>
            <w:r w:rsidR="00BB27F9" w:rsidRPr="00352078">
              <w:rPr>
                <w:rFonts w:ascii="Trebuchet MS" w:eastAsia="Trebuchet MS" w:hAnsi="Trebuchet MS" w:cs="Trebuchet MS"/>
                <w:bCs/>
                <w:color w:val="000000"/>
                <w:sz w:val="20"/>
              </w:rPr>
              <w:t>intégrant des matières recyclées ou issus du réemploi ou de la réutilisation</w:t>
            </w:r>
            <w:r w:rsidRPr="00352078">
              <w:rPr>
                <w:rFonts w:ascii="Trebuchet MS" w:eastAsia="Trebuchet MS" w:hAnsi="Trebuchet MS" w:cs="Trebuchet MS"/>
                <w:b/>
                <w:color w:val="000000"/>
                <w:sz w:val="20"/>
              </w:rPr>
              <w:t> ;</w:t>
            </w:r>
          </w:p>
          <w:p w14:paraId="7DF02EDE" w14:textId="3F2476B2" w:rsidR="00764CCE" w:rsidRPr="00352078" w:rsidRDefault="00BB27F9" w:rsidP="00764CCE">
            <w:pPr>
              <w:pStyle w:val="Paragraphedeliste"/>
              <w:numPr>
                <w:ilvl w:val="0"/>
                <w:numId w:val="18"/>
              </w:numPr>
              <w:rPr>
                <w:rFonts w:ascii="Trebuchet MS" w:eastAsia="Trebuchet MS" w:hAnsi="Trebuchet MS" w:cs="Trebuchet MS"/>
                <w:bCs/>
                <w:color w:val="000000"/>
                <w:sz w:val="20"/>
              </w:rPr>
            </w:pPr>
            <w:r w:rsidRPr="00352078">
              <w:rPr>
                <w:rFonts w:ascii="Trebuchet MS" w:eastAsia="Trebuchet MS" w:hAnsi="Trebuchet MS" w:cs="Trebuchet MS"/>
                <w:bCs/>
                <w:color w:val="000000"/>
                <w:sz w:val="20"/>
              </w:rPr>
              <w:t xml:space="preserve">Recours aux filières du réemploi pour les outils numériques dédiés à l’exécution du marché ; </w:t>
            </w:r>
            <w:bookmarkEnd w:id="39"/>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0242F22A" w14:textId="497599CF" w:rsidR="00764CCE" w:rsidRPr="00352078" w:rsidRDefault="00764CCE" w:rsidP="00127824">
            <w:pPr>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5%</w:t>
            </w:r>
          </w:p>
        </w:tc>
      </w:tr>
    </w:tbl>
    <w:p w14:paraId="6AB63724" w14:textId="7C7D8ED7" w:rsidR="00BD1714" w:rsidRPr="00352078" w:rsidRDefault="00BD1714" w:rsidP="00BD1714">
      <w:pPr>
        <w:rPr>
          <w:rFonts w:ascii="Trebuchet MS" w:eastAsia="Trebuchet MS" w:hAnsi="Trebuchet MS" w:cs="Trebuchet MS"/>
          <w:color w:val="000000"/>
          <w:sz w:val="20"/>
        </w:rPr>
      </w:pPr>
    </w:p>
    <w:p w14:paraId="36A0D316" w14:textId="4A4FAD76" w:rsidR="003722F8" w:rsidRPr="00352078" w:rsidRDefault="003722F8" w:rsidP="00BD1714">
      <w:pPr>
        <w:rPr>
          <w:rFonts w:ascii="Trebuchet MS" w:eastAsia="Trebuchet MS" w:hAnsi="Trebuchet MS" w:cs="Trebuchet MS"/>
          <w:color w:val="000000"/>
          <w:sz w:val="20"/>
        </w:rPr>
      </w:pPr>
    </w:p>
    <w:p w14:paraId="5B8AF162" w14:textId="29A61123" w:rsidR="00AC6FF1" w:rsidRDefault="00AC6FF1">
      <w:pPr>
        <w:rPr>
          <w:rFonts w:ascii="Trebuchet MS" w:eastAsia="Trebuchet MS" w:hAnsi="Trebuchet MS" w:cs="Trebuchet MS"/>
          <w:color w:val="000000"/>
          <w:sz w:val="20"/>
        </w:rPr>
      </w:pPr>
      <w:r>
        <w:rPr>
          <w:rFonts w:ascii="Trebuchet MS" w:eastAsia="Trebuchet MS" w:hAnsi="Trebuchet MS" w:cs="Trebuchet MS"/>
          <w:color w:val="000000"/>
          <w:sz w:val="20"/>
        </w:rPr>
        <w:br w:type="page"/>
      </w:r>
    </w:p>
    <w:p w14:paraId="62EC4481" w14:textId="77777777" w:rsidR="003775AF" w:rsidRPr="00352078" w:rsidRDefault="003775AF" w:rsidP="00C6637D">
      <w:pPr>
        <w:jc w:val="both"/>
        <w:rPr>
          <w:rFonts w:ascii="Trebuchet MS" w:eastAsia="Trebuchet MS" w:hAnsi="Trebuchet MS" w:cs="Trebuchet MS"/>
          <w:color w:val="000000"/>
          <w:sz w:val="20"/>
        </w:rPr>
      </w:pPr>
    </w:p>
    <w:p w14:paraId="1F29AC19" w14:textId="15CC594F" w:rsidR="003722F8" w:rsidRPr="00352078" w:rsidRDefault="00C6637D" w:rsidP="00C6637D">
      <w:pPr>
        <w:jc w:val="both"/>
        <w:rPr>
          <w:rFonts w:ascii="Trebuchet MS" w:eastAsia="Trebuchet MS" w:hAnsi="Trebuchet MS" w:cs="Trebuchet MS"/>
          <w:color w:val="000000"/>
          <w:sz w:val="20"/>
        </w:rPr>
      </w:pPr>
      <w:r w:rsidRPr="00352078">
        <w:rPr>
          <w:rFonts w:ascii="Trebuchet MS" w:eastAsia="Trebuchet MS" w:hAnsi="Trebuchet MS" w:cs="Trebuchet MS"/>
          <w:b/>
          <w:color w:val="000000"/>
          <w:sz w:val="20"/>
          <w:u w:val="single"/>
        </w:rPr>
        <w:t xml:space="preserve">Pour le lot n°2 « Gestion de la sécurité des sites de la CPCAM des Bouches-du-Rhône par télésurveillance, interventions et </w:t>
      </w:r>
      <w:r w:rsidR="00056C4B" w:rsidRPr="00352078">
        <w:rPr>
          <w:rFonts w:ascii="Trebuchet MS" w:eastAsia="Trebuchet MS" w:hAnsi="Trebuchet MS" w:cs="Trebuchet MS"/>
          <w:b/>
          <w:color w:val="000000"/>
          <w:sz w:val="20"/>
          <w:u w:val="single"/>
        </w:rPr>
        <w:t>gardiennage d’urgence</w:t>
      </w:r>
      <w:r w:rsidRPr="00352078">
        <w:rPr>
          <w:rFonts w:ascii="Trebuchet MS" w:eastAsia="Trebuchet MS" w:hAnsi="Trebuchet MS" w:cs="Trebuchet MS"/>
          <w:b/>
          <w:color w:val="000000"/>
          <w:sz w:val="20"/>
          <w:u w:val="single"/>
        </w:rPr>
        <w:t> »</w:t>
      </w:r>
      <w:r w:rsidRPr="00352078">
        <w:rPr>
          <w:rFonts w:ascii="Trebuchet MS" w:eastAsia="Trebuchet MS" w:hAnsi="Trebuchet MS" w:cs="Trebuchet MS"/>
          <w:color w:val="000000"/>
          <w:sz w:val="20"/>
        </w:rPr>
        <w:t xml:space="preserve"> : </w:t>
      </w:r>
    </w:p>
    <w:p w14:paraId="799AF73B" w14:textId="64695166" w:rsidR="003722F8" w:rsidRPr="00352078" w:rsidRDefault="003722F8" w:rsidP="00BD1714">
      <w:pPr>
        <w:rPr>
          <w:rFonts w:ascii="Trebuchet MS" w:eastAsia="Trebuchet MS" w:hAnsi="Trebuchet MS" w:cs="Trebuchet MS"/>
          <w:color w:val="000000"/>
          <w:sz w:val="20"/>
        </w:rPr>
      </w:pPr>
    </w:p>
    <w:tbl>
      <w:tblPr>
        <w:tblW w:w="9709"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7583"/>
        <w:gridCol w:w="2126"/>
      </w:tblGrid>
      <w:tr w:rsidR="003722F8" w:rsidRPr="00352078" w14:paraId="6DB0194B" w14:textId="77777777" w:rsidTr="00056C4B">
        <w:trPr>
          <w:cantSplit/>
          <w:trHeight w:val="410"/>
          <w:tblHeader/>
        </w:trPr>
        <w:tc>
          <w:tcPr>
            <w:tcW w:w="7583" w:type="dxa"/>
            <w:tcBorders>
              <w:top w:val="single" w:sz="4" w:space="0" w:color="auto"/>
              <w:left w:val="single" w:sz="4" w:space="0" w:color="auto"/>
              <w:bottom w:val="single" w:sz="4" w:space="0" w:color="auto"/>
            </w:tcBorders>
            <w:shd w:val="clear" w:color="auto" w:fill="F2F2F2" w:themeFill="background1" w:themeFillShade="F2"/>
            <w:vAlign w:val="center"/>
          </w:tcPr>
          <w:p w14:paraId="69149109" w14:textId="55376413" w:rsidR="003722F8" w:rsidRPr="00352078" w:rsidRDefault="003722F8" w:rsidP="00C6637D">
            <w:pPr>
              <w:jc w:val="cente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xml:space="preserve">Critères </w:t>
            </w:r>
          </w:p>
        </w:tc>
        <w:tc>
          <w:tcPr>
            <w:tcW w:w="2126" w:type="dxa"/>
            <w:tcBorders>
              <w:top w:val="single" w:sz="4" w:space="0" w:color="auto"/>
              <w:bottom w:val="single" w:sz="4" w:space="0" w:color="auto"/>
              <w:right w:val="single" w:sz="4" w:space="0" w:color="auto"/>
            </w:tcBorders>
            <w:shd w:val="clear" w:color="auto" w:fill="F2F2F2" w:themeFill="background1" w:themeFillShade="F2"/>
            <w:vAlign w:val="center"/>
          </w:tcPr>
          <w:p w14:paraId="550CF8C2" w14:textId="77777777" w:rsidR="003722F8" w:rsidRPr="00352078" w:rsidRDefault="003722F8" w:rsidP="00C6637D">
            <w:pPr>
              <w:jc w:val="cente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Pondération</w:t>
            </w:r>
          </w:p>
        </w:tc>
      </w:tr>
      <w:tr w:rsidR="003722F8" w:rsidRPr="00352078" w14:paraId="646D9939" w14:textId="77777777" w:rsidTr="00127824">
        <w:trPr>
          <w:cantSplit/>
          <w:trHeight w:val="573"/>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62FB3E46" w14:textId="7D096968" w:rsidR="003722F8" w:rsidRPr="00352078" w:rsidRDefault="00127824" w:rsidP="003722F8">
            <w:pPr>
              <w:rPr>
                <w:rFonts w:ascii="Trebuchet MS" w:eastAsia="Trebuchet MS" w:hAnsi="Trebuchet MS" w:cs="Trebuchet MS"/>
                <w:bCs/>
                <w:color w:val="000000"/>
                <w:sz w:val="20"/>
              </w:rPr>
            </w:pPr>
            <w:r w:rsidRPr="00352078">
              <w:rPr>
                <w:rFonts w:ascii="Trebuchet MS" w:eastAsia="Trebuchet MS" w:hAnsi="Trebuchet MS" w:cs="Trebuchet MS"/>
                <w:b/>
                <w:color w:val="000000"/>
                <w:sz w:val="20"/>
              </w:rPr>
              <w:t>Critère n°1</w:t>
            </w:r>
            <w:r w:rsidR="003722F8" w:rsidRPr="00352078">
              <w:rPr>
                <w:rFonts w:ascii="Trebuchet MS" w:eastAsia="Trebuchet MS" w:hAnsi="Trebuchet MS" w:cs="Trebuchet MS"/>
                <w:b/>
                <w:color w:val="000000"/>
                <w:sz w:val="20"/>
              </w:rPr>
              <w:t> : Valeur technique</w:t>
            </w:r>
            <w:r w:rsidR="00440A71" w:rsidRPr="00352078">
              <w:rPr>
                <w:rFonts w:ascii="Trebuchet MS" w:eastAsia="Trebuchet MS" w:hAnsi="Trebuchet MS" w:cs="Trebuchet MS"/>
                <w:b/>
                <w:color w:val="000000"/>
                <w:sz w:val="20"/>
              </w:rPr>
              <w:t xml:space="preserve"> </w:t>
            </w:r>
            <w:r w:rsidR="00440A71" w:rsidRPr="00352078">
              <w:rPr>
                <w:rFonts w:ascii="Trebuchet MS" w:eastAsia="Trebuchet MS" w:hAnsi="Trebuchet MS" w:cs="Trebuchet MS"/>
                <w:bCs/>
                <w:color w:val="000000"/>
                <w:sz w:val="20"/>
              </w:rPr>
              <w:t>(Cadre de réponse</w:t>
            </w:r>
            <w:r w:rsidR="0085719F">
              <w:rPr>
                <w:rFonts w:ascii="Trebuchet MS" w:eastAsia="Trebuchet MS" w:hAnsi="Trebuchet MS" w:cs="Trebuchet MS"/>
                <w:bCs/>
                <w:color w:val="000000"/>
                <w:sz w:val="20"/>
              </w:rPr>
              <w:t xml:space="preserve"> du lot concerné</w:t>
            </w:r>
            <w:r w:rsidR="00440A71" w:rsidRPr="00352078">
              <w:rPr>
                <w:rFonts w:ascii="Trebuchet MS" w:eastAsia="Trebuchet MS" w:hAnsi="Trebuchet MS" w:cs="Trebuchet MS"/>
                <w:bCs/>
                <w:color w:val="000000"/>
                <w:sz w:val="20"/>
              </w:rPr>
              <w:t>)</w:t>
            </w: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5B90FE03" w14:textId="7CA07CFB" w:rsidR="003722F8" w:rsidRPr="00352078" w:rsidRDefault="00833212" w:rsidP="003722F8">
            <w:pPr>
              <w:rPr>
                <w:rFonts w:ascii="Trebuchet MS" w:eastAsia="Trebuchet MS" w:hAnsi="Trebuchet MS" w:cs="Trebuchet MS"/>
                <w:color w:val="000000"/>
                <w:sz w:val="20"/>
              </w:rPr>
            </w:pPr>
            <w:r w:rsidRPr="00352078">
              <w:rPr>
                <w:rFonts w:ascii="Trebuchet MS" w:eastAsia="Trebuchet MS" w:hAnsi="Trebuchet MS" w:cs="Trebuchet MS"/>
                <w:b/>
                <w:color w:val="000000"/>
                <w:sz w:val="20"/>
              </w:rPr>
              <w:t>55</w:t>
            </w:r>
            <w:r w:rsidR="003722F8" w:rsidRPr="00352078">
              <w:rPr>
                <w:rFonts w:ascii="Trebuchet MS" w:eastAsia="Trebuchet MS" w:hAnsi="Trebuchet MS" w:cs="Trebuchet MS"/>
                <w:b/>
                <w:color w:val="000000"/>
                <w:sz w:val="20"/>
              </w:rPr>
              <w:t xml:space="preserve"> %</w:t>
            </w:r>
          </w:p>
        </w:tc>
      </w:tr>
      <w:tr w:rsidR="00127824" w:rsidRPr="00352078" w14:paraId="34E9FF14" w14:textId="77777777" w:rsidTr="00127824">
        <w:trPr>
          <w:cantSplit/>
          <w:trHeight w:val="573"/>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58D0DE7A" w14:textId="5FF3CFBA" w:rsidR="00127824" w:rsidRPr="00352078" w:rsidRDefault="00127824" w:rsidP="00833212">
            <w:pPr>
              <w:pStyle w:val="Paragraphedeliste"/>
              <w:numPr>
                <w:ilvl w:val="1"/>
                <w:numId w:val="33"/>
              </w:num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xml:space="preserve">– </w:t>
            </w:r>
            <w:r w:rsidR="00833212" w:rsidRPr="00352078">
              <w:rPr>
                <w:rFonts w:ascii="Trebuchet MS" w:eastAsia="Trebuchet MS" w:hAnsi="Trebuchet MS" w:cs="Trebuchet MS"/>
                <w:i/>
                <w:color w:val="000000"/>
                <w:sz w:val="20"/>
              </w:rPr>
              <w:t>M</w:t>
            </w:r>
            <w:r w:rsidRPr="00352078">
              <w:rPr>
                <w:rFonts w:ascii="Trebuchet MS" w:eastAsia="Trebuchet MS" w:hAnsi="Trebuchet MS" w:cs="Trebuchet MS"/>
                <w:i/>
                <w:color w:val="000000"/>
                <w:sz w:val="20"/>
              </w:rPr>
              <w:t>oyens humains dédiés à l’exécution</w:t>
            </w:r>
          </w:p>
          <w:p w14:paraId="63F9ABDB" w14:textId="77777777" w:rsidR="00833212" w:rsidRPr="00352078" w:rsidRDefault="00833212" w:rsidP="00833212">
            <w:pPr>
              <w:rPr>
                <w:rFonts w:ascii="Trebuchet MS" w:eastAsia="Trebuchet MS" w:hAnsi="Trebuchet MS" w:cs="Trebuchet MS"/>
                <w:b/>
                <w:color w:val="000000"/>
                <w:sz w:val="20"/>
              </w:rPr>
            </w:pPr>
          </w:p>
          <w:p w14:paraId="2EDBFD5C" w14:textId="7AD03E42" w:rsidR="00833212" w:rsidRPr="00352078" w:rsidRDefault="00833212" w:rsidP="00833212">
            <w:p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xml:space="preserve">Analysé au regard des moyens humains dédiés à la réalisation des prestations, au suivi administratifs et des prestations, à la formation (effectif, compétences, expertise, </w:t>
            </w:r>
            <w:r w:rsidR="00730696">
              <w:rPr>
                <w:rFonts w:ascii="Trebuchet MS" w:eastAsia="Trebuchet MS" w:hAnsi="Trebuchet MS" w:cs="Trebuchet MS"/>
                <w:i/>
                <w:color w:val="000000"/>
                <w:sz w:val="20"/>
              </w:rPr>
              <w:t>contrôles</w:t>
            </w:r>
            <w:r w:rsidRPr="00352078">
              <w:rPr>
                <w:rFonts w:ascii="Trebuchet MS" w:eastAsia="Trebuchet MS" w:hAnsi="Trebuchet MS" w:cs="Trebuchet MS"/>
                <w:i/>
                <w:color w:val="000000"/>
                <w:sz w:val="20"/>
              </w:rPr>
              <w:t>) renseigné dans le cadre de réponse.</w:t>
            </w:r>
          </w:p>
          <w:p w14:paraId="224FBCEC" w14:textId="7E818380" w:rsidR="00833212" w:rsidRPr="00352078" w:rsidRDefault="00833212" w:rsidP="00833212">
            <w:pPr>
              <w:rPr>
                <w:rFonts w:ascii="Trebuchet MS" w:eastAsia="Trebuchet MS" w:hAnsi="Trebuchet MS" w:cs="Trebuchet MS"/>
                <w:b/>
                <w:color w:val="000000"/>
                <w:sz w:val="20"/>
              </w:rPr>
            </w:pP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680F7AE1" w14:textId="62CCB138" w:rsidR="00127824" w:rsidRPr="00352078" w:rsidRDefault="00127824" w:rsidP="00127824">
            <w:pPr>
              <w:jc w:val="right"/>
              <w:rPr>
                <w:rFonts w:ascii="Trebuchet MS" w:eastAsia="Trebuchet MS" w:hAnsi="Trebuchet MS" w:cs="Trebuchet MS"/>
                <w:color w:val="000000"/>
                <w:sz w:val="20"/>
              </w:rPr>
            </w:pPr>
            <w:r w:rsidRPr="00352078">
              <w:rPr>
                <w:rFonts w:ascii="Trebuchet MS" w:eastAsia="Trebuchet MS" w:hAnsi="Trebuchet MS" w:cs="Trebuchet MS"/>
                <w:color w:val="000000"/>
                <w:sz w:val="20"/>
              </w:rPr>
              <w:t>20%</w:t>
            </w:r>
          </w:p>
        </w:tc>
      </w:tr>
      <w:tr w:rsidR="00127824" w:rsidRPr="00352078" w14:paraId="01724DEF" w14:textId="77777777" w:rsidTr="00127824">
        <w:trPr>
          <w:cantSplit/>
          <w:trHeight w:val="573"/>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46525AA7" w14:textId="3306B122" w:rsidR="00127824" w:rsidRPr="00352078" w:rsidRDefault="00127824" w:rsidP="00833212">
            <w:pPr>
              <w:pStyle w:val="Paragraphedeliste"/>
              <w:numPr>
                <w:ilvl w:val="1"/>
                <w:numId w:val="22"/>
              </w:num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Qualité, ergonomie et accessibilité des outils, moyens techniques et organisationnels affectés à la réalisation de la prestation</w:t>
            </w:r>
          </w:p>
          <w:p w14:paraId="27C02A0A" w14:textId="77777777" w:rsidR="00833212" w:rsidRPr="00352078" w:rsidRDefault="00833212" w:rsidP="00833212">
            <w:pPr>
              <w:rPr>
                <w:rFonts w:ascii="Trebuchet MS" w:eastAsia="Trebuchet MS" w:hAnsi="Trebuchet MS" w:cs="Trebuchet MS"/>
                <w:i/>
                <w:color w:val="000000"/>
                <w:sz w:val="20"/>
              </w:rPr>
            </w:pPr>
          </w:p>
          <w:p w14:paraId="77BC5CA6" w14:textId="3545D66C" w:rsidR="00833212" w:rsidRPr="00352078" w:rsidRDefault="00833212" w:rsidP="00833212">
            <w:pPr>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Analysé au regard des moyens techniques dédiés à la réalisation et suivi des interventions, au suivi des prestations de sécurisation</w:t>
            </w:r>
            <w:r w:rsidR="00440A71" w:rsidRPr="00352078">
              <w:rPr>
                <w:rFonts w:ascii="Trebuchet MS" w:eastAsia="Trebuchet MS" w:hAnsi="Trebuchet MS" w:cs="Trebuchet MS"/>
                <w:i/>
                <w:color w:val="000000"/>
                <w:sz w:val="20"/>
              </w:rPr>
              <w:t xml:space="preserve">, des modes opératoires à la prise en compte des alarmes, dispositifs déployés pour un besoin en situation normale, </w:t>
            </w:r>
            <w:r w:rsidR="00730696">
              <w:rPr>
                <w:rFonts w:ascii="Trebuchet MS" w:eastAsia="Trebuchet MS" w:hAnsi="Trebuchet MS" w:cs="Trebuchet MS"/>
                <w:i/>
                <w:color w:val="000000"/>
                <w:sz w:val="20"/>
              </w:rPr>
              <w:t xml:space="preserve">en situation dégradée, </w:t>
            </w:r>
            <w:r w:rsidR="00440A71" w:rsidRPr="00352078">
              <w:rPr>
                <w:rFonts w:ascii="Trebuchet MS" w:eastAsia="Trebuchet MS" w:hAnsi="Trebuchet MS" w:cs="Trebuchet MS"/>
                <w:i/>
                <w:color w:val="000000"/>
                <w:sz w:val="20"/>
              </w:rPr>
              <w:t xml:space="preserve">à l’outil de </w:t>
            </w:r>
            <w:proofErr w:type="spellStart"/>
            <w:r w:rsidR="00440A71" w:rsidRPr="00352078">
              <w:rPr>
                <w:rFonts w:ascii="Trebuchet MS" w:eastAsia="Trebuchet MS" w:hAnsi="Trebuchet MS" w:cs="Trebuchet MS"/>
                <w:i/>
                <w:color w:val="000000"/>
                <w:sz w:val="20"/>
              </w:rPr>
              <w:t>reporting</w:t>
            </w:r>
            <w:proofErr w:type="spellEnd"/>
            <w:r w:rsidR="00440A71" w:rsidRPr="00352078">
              <w:rPr>
                <w:rFonts w:ascii="Trebuchet MS" w:eastAsia="Trebuchet MS" w:hAnsi="Trebuchet MS" w:cs="Trebuchet MS"/>
                <w:i/>
                <w:color w:val="000000"/>
                <w:sz w:val="20"/>
              </w:rPr>
              <w:t>, à la gestion administrative du marché, dispositif pour la sécurisation des moyens d’accès, renseigné dans le cadre de réponse</w:t>
            </w:r>
          </w:p>
          <w:p w14:paraId="42C95FD0" w14:textId="12198D3D" w:rsidR="00833212" w:rsidRPr="00352078" w:rsidRDefault="00833212" w:rsidP="00833212">
            <w:pPr>
              <w:rPr>
                <w:rFonts w:ascii="Trebuchet MS" w:eastAsia="Trebuchet MS" w:hAnsi="Trebuchet MS" w:cs="Trebuchet MS"/>
                <w:i/>
                <w:color w:val="000000"/>
                <w:sz w:val="20"/>
              </w:rPr>
            </w:pP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426D9823" w14:textId="6EF95BB7" w:rsidR="00127824" w:rsidRPr="00352078" w:rsidRDefault="00127824" w:rsidP="00127824">
            <w:pPr>
              <w:jc w:val="right"/>
              <w:rPr>
                <w:rFonts w:ascii="Trebuchet MS" w:eastAsia="Trebuchet MS" w:hAnsi="Trebuchet MS" w:cs="Trebuchet MS"/>
                <w:color w:val="000000"/>
                <w:sz w:val="20"/>
              </w:rPr>
            </w:pPr>
            <w:r w:rsidRPr="00352078">
              <w:rPr>
                <w:rFonts w:ascii="Trebuchet MS" w:eastAsia="Trebuchet MS" w:hAnsi="Trebuchet MS" w:cs="Trebuchet MS"/>
                <w:color w:val="000000"/>
                <w:sz w:val="20"/>
              </w:rPr>
              <w:t>35%</w:t>
            </w:r>
          </w:p>
        </w:tc>
      </w:tr>
      <w:tr w:rsidR="00127824" w:rsidRPr="00352078" w14:paraId="7D682109" w14:textId="77777777" w:rsidTr="00127824">
        <w:trPr>
          <w:cantSplit/>
          <w:trHeight w:val="573"/>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4D0B83A3" w14:textId="77777777" w:rsidR="003775AF" w:rsidRPr="00352078" w:rsidRDefault="003775AF" w:rsidP="00127824">
            <w:pPr>
              <w:rPr>
                <w:rFonts w:ascii="Trebuchet MS" w:eastAsia="Trebuchet MS" w:hAnsi="Trebuchet MS" w:cs="Trebuchet MS"/>
                <w:b/>
                <w:color w:val="000000"/>
                <w:sz w:val="20"/>
              </w:rPr>
            </w:pPr>
          </w:p>
          <w:p w14:paraId="15B15AF7" w14:textId="37F841FF" w:rsidR="00127824" w:rsidRPr="00352078" w:rsidRDefault="00127824" w:rsidP="00127824">
            <w:pPr>
              <w:rPr>
                <w:rFonts w:ascii="Trebuchet MS" w:eastAsia="Trebuchet MS" w:hAnsi="Trebuchet MS" w:cs="Trebuchet MS"/>
                <w:bCs/>
                <w:color w:val="000000"/>
                <w:sz w:val="20"/>
              </w:rPr>
            </w:pPr>
            <w:r w:rsidRPr="00352078">
              <w:rPr>
                <w:rFonts w:ascii="Trebuchet MS" w:eastAsia="Trebuchet MS" w:hAnsi="Trebuchet MS" w:cs="Trebuchet MS"/>
                <w:b/>
                <w:color w:val="000000"/>
                <w:sz w:val="20"/>
              </w:rPr>
              <w:t>Critère n°2 : Prix des prestations</w:t>
            </w:r>
            <w:r w:rsidR="00440A71" w:rsidRPr="00352078">
              <w:rPr>
                <w:rFonts w:ascii="Trebuchet MS" w:eastAsia="Trebuchet MS" w:hAnsi="Trebuchet MS" w:cs="Trebuchet MS"/>
                <w:b/>
                <w:color w:val="000000"/>
                <w:sz w:val="20"/>
              </w:rPr>
              <w:t xml:space="preserve"> </w:t>
            </w:r>
            <w:r w:rsidR="00440A71" w:rsidRPr="00352078">
              <w:rPr>
                <w:rFonts w:ascii="Trebuchet MS" w:eastAsia="Trebuchet MS" w:hAnsi="Trebuchet MS" w:cs="Trebuchet MS"/>
                <w:bCs/>
                <w:color w:val="000000"/>
                <w:sz w:val="20"/>
              </w:rPr>
              <w:t>(BPU-DQE)</w:t>
            </w:r>
          </w:p>
          <w:p w14:paraId="3B4C0C1A" w14:textId="77777777" w:rsidR="003775AF" w:rsidRPr="00352078" w:rsidRDefault="003775AF" w:rsidP="00127824">
            <w:pPr>
              <w:jc w:val="both"/>
              <w:rPr>
                <w:rFonts w:ascii="Trebuchet MS" w:eastAsia="Trebuchet MS" w:hAnsi="Trebuchet MS" w:cs="Trebuchet MS"/>
                <w:i/>
                <w:color w:val="000000"/>
                <w:sz w:val="20"/>
              </w:rPr>
            </w:pPr>
          </w:p>
          <w:p w14:paraId="14CAC92D" w14:textId="77777777" w:rsidR="00127824" w:rsidRPr="00352078" w:rsidRDefault="00127824" w:rsidP="00127824">
            <w:pPr>
              <w:jc w:val="both"/>
              <w:rPr>
                <w:rFonts w:ascii="Trebuchet MS" w:eastAsia="Trebuchet MS" w:hAnsi="Trebuchet MS" w:cs="Trebuchet MS"/>
                <w:i/>
                <w:color w:val="000000"/>
                <w:sz w:val="20"/>
              </w:rPr>
            </w:pPr>
            <w:r w:rsidRPr="00352078">
              <w:rPr>
                <w:rFonts w:ascii="Trebuchet MS" w:eastAsia="Trebuchet MS" w:hAnsi="Trebuchet MS" w:cs="Trebuchet MS"/>
                <w:i/>
                <w:color w:val="000000"/>
                <w:sz w:val="20"/>
              </w:rPr>
              <w:t xml:space="preserve">Coût total analysé par l’addition du </w:t>
            </w:r>
            <w:r w:rsidRPr="00352078">
              <w:rPr>
                <w:rFonts w:ascii="Trebuchet MS" w:eastAsia="Trebuchet MS" w:hAnsi="Trebuchet MS" w:cs="Trebuchet MS"/>
                <w:b/>
                <w:i/>
                <w:color w:val="000000"/>
                <w:sz w:val="20"/>
              </w:rPr>
              <w:t>montant annuel (en € TTC) de la télésurveillance</w:t>
            </w:r>
            <w:r w:rsidRPr="00352078">
              <w:rPr>
                <w:rFonts w:ascii="Trebuchet MS" w:eastAsia="Trebuchet MS" w:hAnsi="Trebuchet MS" w:cs="Trebuchet MS"/>
                <w:i/>
                <w:color w:val="000000"/>
                <w:sz w:val="20"/>
              </w:rPr>
              <w:t xml:space="preserve"> résultant de la valorisation du coût mensuel unitaire par ligne téléphonique dédiée aux alarmes auquel s’ajoute </w:t>
            </w:r>
            <w:r w:rsidRPr="00352078">
              <w:rPr>
                <w:rFonts w:ascii="Trebuchet MS" w:eastAsia="Trebuchet MS" w:hAnsi="Trebuchet MS" w:cs="Trebuchet MS"/>
                <w:b/>
                <w:i/>
                <w:color w:val="000000"/>
                <w:sz w:val="20"/>
              </w:rPr>
              <w:t>le montant total TTC pour les interventions</w:t>
            </w:r>
            <w:r w:rsidRPr="00352078">
              <w:rPr>
                <w:rFonts w:ascii="Trebuchet MS" w:eastAsia="Trebuchet MS" w:hAnsi="Trebuchet MS" w:cs="Trebuchet MS"/>
                <w:i/>
                <w:color w:val="000000"/>
                <w:sz w:val="20"/>
              </w:rPr>
              <w:t xml:space="preserve"> résultant de la valorisation du coût d’une intervention par la moyenne annuelle du nombre d’intervention ainsi que </w:t>
            </w:r>
            <w:r w:rsidRPr="00352078">
              <w:rPr>
                <w:rFonts w:ascii="Trebuchet MS" w:eastAsia="Trebuchet MS" w:hAnsi="Trebuchet MS" w:cs="Trebuchet MS"/>
                <w:b/>
                <w:i/>
                <w:color w:val="000000"/>
                <w:sz w:val="20"/>
              </w:rPr>
              <w:t>le montant total TTC du DQE pour le gardiennage d’urgence</w:t>
            </w:r>
            <w:r w:rsidRPr="00352078">
              <w:rPr>
                <w:rFonts w:ascii="Trebuchet MS" w:eastAsia="Trebuchet MS" w:hAnsi="Trebuchet MS" w:cs="Trebuchet MS"/>
                <w:i/>
                <w:color w:val="000000"/>
                <w:sz w:val="20"/>
              </w:rPr>
              <w:t xml:space="preserve"> résultant de la valorisation de la prestation de gardiennage d’urgence par la quantité annuelle estimée.</w:t>
            </w:r>
          </w:p>
          <w:p w14:paraId="268CB5DD" w14:textId="4DC5E0C0" w:rsidR="003775AF" w:rsidRPr="00352078" w:rsidRDefault="003775AF" w:rsidP="00127824">
            <w:pPr>
              <w:jc w:val="both"/>
              <w:rPr>
                <w:rFonts w:ascii="Trebuchet MS" w:eastAsia="Trebuchet MS" w:hAnsi="Trebuchet MS" w:cs="Trebuchet MS"/>
                <w:i/>
                <w:color w:val="000000"/>
                <w:sz w:val="20"/>
              </w:rPr>
            </w:pPr>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7F29B094" w14:textId="7C41D970" w:rsidR="00127824" w:rsidRPr="00352078" w:rsidRDefault="00127824" w:rsidP="00127824">
            <w:pPr>
              <w:rPr>
                <w:rFonts w:ascii="Trebuchet MS" w:eastAsia="Trebuchet MS" w:hAnsi="Trebuchet MS" w:cs="Trebuchet MS"/>
                <w:color w:val="000000"/>
                <w:sz w:val="20"/>
              </w:rPr>
            </w:pPr>
            <w:r w:rsidRPr="00352078">
              <w:rPr>
                <w:rFonts w:ascii="Trebuchet MS" w:eastAsia="Trebuchet MS" w:hAnsi="Trebuchet MS" w:cs="Trebuchet MS"/>
                <w:b/>
                <w:color w:val="000000"/>
                <w:sz w:val="20"/>
              </w:rPr>
              <w:t>40%</w:t>
            </w:r>
          </w:p>
        </w:tc>
      </w:tr>
      <w:tr w:rsidR="00440A71" w:rsidRPr="00352078" w14:paraId="0CDEF320" w14:textId="77777777" w:rsidTr="00127824">
        <w:trPr>
          <w:cantSplit/>
          <w:trHeight w:val="573"/>
        </w:trPr>
        <w:tc>
          <w:tcPr>
            <w:tcW w:w="7583" w:type="dxa"/>
            <w:tcBorders>
              <w:top w:val="single" w:sz="4" w:space="0" w:color="auto"/>
              <w:left w:val="single" w:sz="4" w:space="0" w:color="auto"/>
              <w:bottom w:val="single" w:sz="4" w:space="0" w:color="auto"/>
            </w:tcBorders>
            <w:shd w:val="clear" w:color="auto" w:fill="FFFFFF" w:themeFill="background1"/>
            <w:vAlign w:val="center"/>
          </w:tcPr>
          <w:p w14:paraId="2E407DEC" w14:textId="77777777" w:rsidR="00440A71" w:rsidRPr="00352078" w:rsidRDefault="00440A71" w:rsidP="00440A71">
            <w:pPr>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 xml:space="preserve">Critère n°3 : Environnemental </w:t>
            </w:r>
            <w:r w:rsidRPr="00352078">
              <w:rPr>
                <w:rFonts w:ascii="Trebuchet MS" w:eastAsia="Trebuchet MS" w:hAnsi="Trebuchet MS" w:cs="Trebuchet MS"/>
                <w:bCs/>
                <w:color w:val="000000"/>
                <w:sz w:val="20"/>
              </w:rPr>
              <w:t>(cadre de réponse)</w:t>
            </w:r>
          </w:p>
          <w:p w14:paraId="7B2B80A2" w14:textId="77777777" w:rsidR="00440A71" w:rsidRPr="00352078" w:rsidRDefault="00440A71" w:rsidP="00440A71">
            <w:pPr>
              <w:rPr>
                <w:rFonts w:ascii="Trebuchet MS" w:eastAsia="Trebuchet MS" w:hAnsi="Trebuchet MS" w:cs="Trebuchet MS"/>
                <w:b/>
                <w:color w:val="000000"/>
                <w:sz w:val="20"/>
              </w:rPr>
            </w:pPr>
          </w:p>
          <w:p w14:paraId="4EF2B838" w14:textId="77777777" w:rsidR="00440A71" w:rsidRPr="00352078" w:rsidRDefault="00440A71" w:rsidP="00440A71">
            <w:pPr>
              <w:rPr>
                <w:rFonts w:ascii="Trebuchet MS" w:eastAsia="Trebuchet MS" w:hAnsi="Trebuchet MS" w:cs="Trebuchet MS"/>
                <w:bCs/>
                <w:color w:val="000000"/>
                <w:sz w:val="20"/>
              </w:rPr>
            </w:pPr>
            <w:r w:rsidRPr="00352078">
              <w:rPr>
                <w:rFonts w:ascii="Trebuchet MS" w:eastAsia="Trebuchet MS" w:hAnsi="Trebuchet MS" w:cs="Trebuchet MS"/>
                <w:bCs/>
                <w:color w:val="000000"/>
                <w:sz w:val="20"/>
              </w:rPr>
              <w:t>Analysé au regard des mesures mises en œuvre par le candidat en matière de préoccupations environnementales en lien avec l’objet du marché renseigné dans le cadre de réponse :</w:t>
            </w:r>
          </w:p>
          <w:p w14:paraId="50920F70" w14:textId="77777777" w:rsidR="00440A71" w:rsidRPr="00352078" w:rsidRDefault="00440A71" w:rsidP="00440A71">
            <w:pPr>
              <w:rPr>
                <w:rFonts w:ascii="Trebuchet MS" w:eastAsia="Trebuchet MS" w:hAnsi="Trebuchet MS" w:cs="Trebuchet MS"/>
                <w:bCs/>
                <w:color w:val="000000"/>
                <w:sz w:val="20"/>
              </w:rPr>
            </w:pPr>
          </w:p>
          <w:p w14:paraId="0E672664" w14:textId="77777777" w:rsidR="00440A71" w:rsidRPr="00352078" w:rsidRDefault="00440A71" w:rsidP="00440A71">
            <w:pPr>
              <w:pStyle w:val="Paragraphedeliste"/>
              <w:numPr>
                <w:ilvl w:val="0"/>
                <w:numId w:val="18"/>
              </w:numPr>
              <w:rPr>
                <w:rFonts w:ascii="Trebuchet MS" w:eastAsia="Trebuchet MS" w:hAnsi="Trebuchet MS" w:cs="Trebuchet MS"/>
                <w:b/>
                <w:color w:val="000000"/>
                <w:sz w:val="20"/>
              </w:rPr>
            </w:pPr>
            <w:r w:rsidRPr="00352078">
              <w:rPr>
                <w:rFonts w:ascii="Trebuchet MS" w:eastAsia="Trebuchet MS" w:hAnsi="Trebuchet MS" w:cs="Trebuchet MS"/>
                <w:bCs/>
                <w:color w:val="000000"/>
                <w:sz w:val="20"/>
              </w:rPr>
              <w:t>Modalités d’échange et de communication pour l’exécution du marché ;</w:t>
            </w:r>
          </w:p>
          <w:p w14:paraId="377DEBFD" w14:textId="77777777" w:rsidR="00440A71" w:rsidRPr="00352078" w:rsidRDefault="00440A71" w:rsidP="00440A71">
            <w:pPr>
              <w:pStyle w:val="Paragraphedeliste"/>
              <w:numPr>
                <w:ilvl w:val="0"/>
                <w:numId w:val="18"/>
              </w:numPr>
              <w:rPr>
                <w:rFonts w:ascii="Trebuchet MS" w:eastAsia="Trebuchet MS" w:hAnsi="Trebuchet MS" w:cs="Trebuchet MS"/>
                <w:b/>
                <w:color w:val="000000"/>
                <w:sz w:val="20"/>
              </w:rPr>
            </w:pPr>
            <w:r w:rsidRPr="00352078">
              <w:rPr>
                <w:rFonts w:ascii="Trebuchet MS" w:eastAsia="Trebuchet MS" w:hAnsi="Trebuchet MS" w:cs="Trebuchet MS"/>
                <w:bCs/>
                <w:color w:val="000000"/>
                <w:sz w:val="20"/>
              </w:rPr>
              <w:t>Utilisation de vêtement de travail intégrant des matières recyclées ou issus du réemploi ou de la réutilisation</w:t>
            </w:r>
            <w:r w:rsidRPr="00352078">
              <w:rPr>
                <w:rFonts w:ascii="Trebuchet MS" w:eastAsia="Trebuchet MS" w:hAnsi="Trebuchet MS" w:cs="Trebuchet MS"/>
                <w:b/>
                <w:color w:val="000000"/>
                <w:sz w:val="20"/>
              </w:rPr>
              <w:t> ;</w:t>
            </w:r>
          </w:p>
          <w:p w14:paraId="73288E6F" w14:textId="77777777" w:rsidR="002D3FE2" w:rsidRPr="00352078" w:rsidRDefault="00440A71" w:rsidP="002D3FE2">
            <w:pPr>
              <w:pStyle w:val="Paragraphedeliste"/>
              <w:numPr>
                <w:ilvl w:val="0"/>
                <w:numId w:val="18"/>
              </w:numPr>
              <w:rPr>
                <w:rFonts w:ascii="Trebuchet MS" w:eastAsia="Trebuchet MS" w:hAnsi="Trebuchet MS" w:cs="Trebuchet MS"/>
                <w:b/>
                <w:color w:val="000000"/>
                <w:sz w:val="20"/>
              </w:rPr>
            </w:pPr>
            <w:r w:rsidRPr="00352078">
              <w:rPr>
                <w:rFonts w:ascii="Trebuchet MS" w:eastAsia="Trebuchet MS" w:hAnsi="Trebuchet MS" w:cs="Trebuchet MS"/>
                <w:bCs/>
                <w:color w:val="000000"/>
                <w:sz w:val="20"/>
              </w:rPr>
              <w:t>Recours aux filières du réemploi pour les outils numériques dédiés à l’exécution du marché ;</w:t>
            </w:r>
          </w:p>
          <w:p w14:paraId="0DCB5A8B" w14:textId="2E7E3E2A" w:rsidR="002D3FE2" w:rsidRPr="00352078" w:rsidRDefault="002D3FE2" w:rsidP="002D3FE2">
            <w:pPr>
              <w:pStyle w:val="Paragraphedeliste"/>
              <w:numPr>
                <w:ilvl w:val="0"/>
                <w:numId w:val="18"/>
              </w:numPr>
              <w:rPr>
                <w:rFonts w:ascii="Trebuchet MS" w:eastAsia="Trebuchet MS" w:hAnsi="Trebuchet MS" w:cs="Trebuchet MS"/>
                <w:b/>
                <w:color w:val="000000"/>
                <w:sz w:val="20"/>
              </w:rPr>
            </w:pPr>
            <w:bookmarkStart w:id="40" w:name="_Hlk236216977"/>
            <w:r w:rsidRPr="00352078">
              <w:rPr>
                <w:rFonts w:ascii="Trebuchet MS" w:eastAsia="Trebuchet MS" w:hAnsi="Trebuchet MS" w:cs="Trebuchet MS"/>
                <w:bCs/>
                <w:color w:val="000000"/>
                <w:sz w:val="20"/>
              </w:rPr>
              <w:t>Flotte automobile utilisée pour les interventions dans le cadre de l’exécution du marché (pourcentage de véhicules hybrides et/ou électrique, norme EURO de référence des véhicules)</w:t>
            </w:r>
            <w:bookmarkEnd w:id="40"/>
          </w:p>
        </w:tc>
        <w:tc>
          <w:tcPr>
            <w:tcW w:w="2126" w:type="dxa"/>
            <w:tcBorders>
              <w:top w:val="single" w:sz="4" w:space="0" w:color="auto"/>
              <w:bottom w:val="single" w:sz="4" w:space="0" w:color="auto"/>
              <w:right w:val="single" w:sz="4" w:space="0" w:color="auto"/>
            </w:tcBorders>
            <w:shd w:val="clear" w:color="auto" w:fill="FFFFFF" w:themeFill="background1"/>
            <w:vAlign w:val="center"/>
          </w:tcPr>
          <w:p w14:paraId="4D5D3C4B" w14:textId="5F373BF8" w:rsidR="00440A71" w:rsidRPr="00352078" w:rsidRDefault="00440A71" w:rsidP="00127824">
            <w:pPr>
              <w:rPr>
                <w:rFonts w:ascii="Trebuchet MS" w:eastAsia="Trebuchet MS" w:hAnsi="Trebuchet MS" w:cs="Trebuchet MS"/>
                <w:b/>
                <w:color w:val="000000"/>
                <w:sz w:val="20"/>
              </w:rPr>
            </w:pPr>
            <w:r w:rsidRPr="00352078">
              <w:rPr>
                <w:rFonts w:ascii="Trebuchet MS" w:eastAsia="Trebuchet MS" w:hAnsi="Trebuchet MS" w:cs="Trebuchet MS"/>
                <w:b/>
                <w:color w:val="000000"/>
                <w:sz w:val="20"/>
              </w:rPr>
              <w:t>5%</w:t>
            </w:r>
          </w:p>
        </w:tc>
      </w:tr>
    </w:tbl>
    <w:p w14:paraId="3C0B7501" w14:textId="690CCB14" w:rsidR="00AC25EC" w:rsidRPr="00352078" w:rsidRDefault="00AC25EC" w:rsidP="0054506F">
      <w:pPr>
        <w:pStyle w:val="ParagrapheIndent2"/>
        <w:tabs>
          <w:tab w:val="left" w:pos="3975"/>
        </w:tabs>
        <w:spacing w:line="232" w:lineRule="exact"/>
        <w:ind w:right="20"/>
        <w:jc w:val="both"/>
        <w:rPr>
          <w:color w:val="000000"/>
        </w:rPr>
      </w:pPr>
    </w:p>
    <w:p w14:paraId="1B9763F9" w14:textId="77777777" w:rsidR="00374A42" w:rsidRPr="00352078" w:rsidRDefault="00374A42" w:rsidP="00374A42">
      <w:pPr>
        <w:pStyle w:val="ParagrapheIndent2"/>
        <w:spacing w:line="232" w:lineRule="exact"/>
        <w:jc w:val="both"/>
        <w:rPr>
          <w:color w:val="000000"/>
        </w:rPr>
      </w:pPr>
      <w:r w:rsidRPr="00352078">
        <w:rPr>
          <w:color w:val="000000"/>
        </w:rPr>
        <w:t xml:space="preserve">L'offre économiquement la plus avantageuse sera déterminée en fonction des critères énoncés supra. Chacun des critères ou des éléments, qui le composent le cas échéant, sera noté de 0 à 3 (3 correspondant à la meilleure note) selon la méthode de notation </w:t>
      </w:r>
      <w:proofErr w:type="gramStart"/>
      <w:r w:rsidRPr="00352078">
        <w:rPr>
          <w:color w:val="000000"/>
        </w:rPr>
        <w:t>suivante:</w:t>
      </w:r>
      <w:proofErr w:type="gramEnd"/>
    </w:p>
    <w:p w14:paraId="19E313F6" w14:textId="77777777" w:rsidR="00374A42" w:rsidRPr="00352078" w:rsidRDefault="00374A42" w:rsidP="00374A42">
      <w:pPr>
        <w:pStyle w:val="ParagrapheIndent2"/>
        <w:spacing w:line="232" w:lineRule="exact"/>
        <w:jc w:val="both"/>
        <w:rPr>
          <w:color w:val="000000"/>
        </w:rPr>
      </w:pPr>
      <w:r w:rsidRPr="00352078">
        <w:rPr>
          <w:color w:val="000000"/>
        </w:rPr>
        <w:t>0 point : pas de réponse ou réponse non satisfaisante</w:t>
      </w:r>
    </w:p>
    <w:p w14:paraId="3781894D" w14:textId="2352BBEF" w:rsidR="00374A42" w:rsidRPr="00352078" w:rsidRDefault="00374A42" w:rsidP="00374A42">
      <w:pPr>
        <w:pStyle w:val="ParagrapheIndent2"/>
        <w:spacing w:line="232" w:lineRule="exact"/>
        <w:jc w:val="both"/>
        <w:rPr>
          <w:color w:val="000000"/>
        </w:rPr>
      </w:pPr>
      <w:r w:rsidRPr="00352078">
        <w:rPr>
          <w:color w:val="000000"/>
        </w:rPr>
        <w:t xml:space="preserve">1 point : réponse </w:t>
      </w:r>
      <w:r w:rsidR="00086F00">
        <w:rPr>
          <w:color w:val="000000"/>
        </w:rPr>
        <w:t>peu</w:t>
      </w:r>
      <w:r w:rsidRPr="00352078">
        <w:rPr>
          <w:color w:val="000000"/>
        </w:rPr>
        <w:t xml:space="preserve"> satisfaisante</w:t>
      </w:r>
    </w:p>
    <w:p w14:paraId="7F7D2D01" w14:textId="77777777" w:rsidR="00374A42" w:rsidRPr="00352078" w:rsidRDefault="00374A42" w:rsidP="00374A42">
      <w:pPr>
        <w:pStyle w:val="ParagrapheIndent2"/>
        <w:spacing w:line="232" w:lineRule="exact"/>
        <w:jc w:val="both"/>
        <w:rPr>
          <w:color w:val="000000"/>
        </w:rPr>
      </w:pPr>
      <w:r w:rsidRPr="00352078">
        <w:rPr>
          <w:color w:val="000000"/>
        </w:rPr>
        <w:t>2 points : réponse satisfaisante</w:t>
      </w:r>
    </w:p>
    <w:p w14:paraId="00347DFF" w14:textId="77777777" w:rsidR="00374A42" w:rsidRPr="00352078" w:rsidRDefault="00374A42" w:rsidP="00374A42">
      <w:pPr>
        <w:pStyle w:val="ParagrapheIndent2"/>
        <w:spacing w:line="232" w:lineRule="exact"/>
        <w:jc w:val="both"/>
        <w:rPr>
          <w:color w:val="000000"/>
        </w:rPr>
      </w:pPr>
      <w:r w:rsidRPr="00352078">
        <w:rPr>
          <w:color w:val="000000"/>
        </w:rPr>
        <w:t>3 points : réponse très satisfaisante.</w:t>
      </w:r>
    </w:p>
    <w:p w14:paraId="3FFDBC0F" w14:textId="22BDD788" w:rsidR="00374A42" w:rsidRPr="00352078" w:rsidRDefault="00374A42" w:rsidP="00374A42"/>
    <w:p w14:paraId="0D203EC8" w14:textId="6406CEC2" w:rsidR="00374A42" w:rsidRPr="00352078" w:rsidRDefault="00374A42" w:rsidP="00374A42">
      <w:pPr>
        <w:pStyle w:val="ParagrapheIndent2"/>
        <w:spacing w:after="240" w:line="232" w:lineRule="exact"/>
        <w:jc w:val="both"/>
        <w:rPr>
          <w:color w:val="000000"/>
        </w:rPr>
      </w:pPr>
      <w:r w:rsidRPr="00352078">
        <w:rPr>
          <w:color w:val="000000"/>
        </w:rPr>
        <w:t>S'agissant du critère prix, il sera appliqué le principe du calcul inversement proportionnel.</w:t>
      </w:r>
    </w:p>
    <w:p w14:paraId="3A1BE824" w14:textId="67EB5E7B" w:rsidR="00374A42" w:rsidRPr="00352078" w:rsidRDefault="0054506F" w:rsidP="0054506F">
      <w:pPr>
        <w:pStyle w:val="ParagrapheIndent2"/>
        <w:spacing w:line="232" w:lineRule="exact"/>
        <w:jc w:val="both"/>
        <w:rPr>
          <w:color w:val="000000"/>
        </w:rPr>
      </w:pPr>
      <w:r w:rsidRPr="00352078">
        <w:rPr>
          <w:color w:val="000000"/>
        </w:rPr>
        <w:t>D</w:t>
      </w:r>
      <w:r w:rsidR="00CF1DF2" w:rsidRPr="00352078">
        <w:rPr>
          <w:color w:val="000000"/>
        </w:rPr>
        <w:t>ans le cas où des erreurs purement matérielles (de multiplication, d'addition ou de report) seraient constatées dans l'offre du candidat, l'ent</w:t>
      </w:r>
      <w:r w:rsidR="00873CA0" w:rsidRPr="00352078">
        <w:rPr>
          <w:color w:val="000000"/>
        </w:rPr>
        <w:t>reprise sera invitée à remettre une offre rectifiée ; en cas de refus ou de non transmission d’une offre rectifiée,</w:t>
      </w:r>
      <w:r w:rsidR="00CF1DF2" w:rsidRPr="00352078">
        <w:rPr>
          <w:color w:val="000000"/>
        </w:rPr>
        <w:t xml:space="preserve"> son offre sera éliminée comme non cohérente.</w:t>
      </w:r>
    </w:p>
    <w:p w14:paraId="56823899" w14:textId="77777777" w:rsidR="003775AF" w:rsidRPr="00352078" w:rsidRDefault="003775AF" w:rsidP="003775AF"/>
    <w:p w14:paraId="1E946E9F" w14:textId="51ADA5B9" w:rsidR="00352E6F" w:rsidRPr="00352078" w:rsidRDefault="00374A42" w:rsidP="00873CA0">
      <w:pPr>
        <w:pStyle w:val="Titre2"/>
        <w:spacing w:after="0"/>
        <w:ind w:left="300" w:right="20"/>
        <w:rPr>
          <w:rFonts w:ascii="Trebuchet MS" w:eastAsia="Trebuchet MS" w:hAnsi="Trebuchet MS" w:cs="Trebuchet MS"/>
          <w:i w:val="0"/>
          <w:color w:val="000000"/>
          <w:sz w:val="24"/>
        </w:rPr>
      </w:pPr>
      <w:bookmarkStart w:id="41" w:name="_Toc240881718"/>
      <w:r w:rsidRPr="00352078">
        <w:rPr>
          <w:rFonts w:ascii="Trebuchet MS" w:eastAsia="Trebuchet MS" w:hAnsi="Trebuchet MS" w:cs="Trebuchet MS"/>
          <w:i w:val="0"/>
          <w:color w:val="000000"/>
          <w:sz w:val="24"/>
        </w:rPr>
        <w:t>7.4</w:t>
      </w:r>
      <w:r w:rsidR="00ED4C13" w:rsidRPr="00352078">
        <w:rPr>
          <w:rFonts w:ascii="Trebuchet MS" w:eastAsia="Trebuchet MS" w:hAnsi="Trebuchet MS" w:cs="Trebuchet MS"/>
          <w:i w:val="0"/>
          <w:color w:val="000000"/>
          <w:sz w:val="24"/>
        </w:rPr>
        <w:t xml:space="preserve"> - Suite à donner à la consultation</w:t>
      </w:r>
      <w:bookmarkEnd w:id="41"/>
    </w:p>
    <w:p w14:paraId="0DBB7AC2" w14:textId="77777777" w:rsidR="00873CA0" w:rsidRPr="00352078" w:rsidRDefault="00873CA0" w:rsidP="00873CA0">
      <w:pPr>
        <w:rPr>
          <w:rFonts w:eastAsia="Trebuchet MS"/>
        </w:rPr>
      </w:pPr>
    </w:p>
    <w:p w14:paraId="1A14EB62" w14:textId="1F05E415" w:rsidR="00374A42" w:rsidRPr="00352078" w:rsidRDefault="00374A42" w:rsidP="00374A42">
      <w:pPr>
        <w:pStyle w:val="ParagrapheIndent2"/>
        <w:spacing w:line="232" w:lineRule="exact"/>
        <w:jc w:val="both"/>
        <w:rPr>
          <w:color w:val="000000"/>
        </w:rPr>
      </w:pPr>
      <w:r w:rsidRPr="00352078">
        <w:rPr>
          <w:b/>
          <w:color w:val="000000"/>
          <w:u w:val="single"/>
        </w:rPr>
        <w:t>7.4.1 – Attribution provisoire d</w:t>
      </w:r>
      <w:r w:rsidR="00873CA0" w:rsidRPr="00352078">
        <w:rPr>
          <w:b/>
          <w:color w:val="000000"/>
          <w:u w:val="single"/>
        </w:rPr>
        <w:t>e l’accord-cadre</w:t>
      </w:r>
    </w:p>
    <w:p w14:paraId="2F96DB8E" w14:textId="77777777" w:rsidR="00374A42" w:rsidRPr="00352078" w:rsidRDefault="00374A42" w:rsidP="00374A42">
      <w:pPr>
        <w:pStyle w:val="ParagrapheIndent2"/>
        <w:spacing w:line="232" w:lineRule="exact"/>
        <w:jc w:val="both"/>
        <w:rPr>
          <w:color w:val="000000"/>
        </w:rPr>
      </w:pPr>
    </w:p>
    <w:p w14:paraId="49719EF7" w14:textId="70E0A290" w:rsidR="00374A42" w:rsidRPr="00352078" w:rsidRDefault="00374A42" w:rsidP="00374A42">
      <w:pPr>
        <w:pStyle w:val="ParagrapheIndent2"/>
        <w:spacing w:line="232" w:lineRule="exact"/>
        <w:jc w:val="both"/>
        <w:rPr>
          <w:b/>
          <w:color w:val="000000"/>
          <w:u w:val="single"/>
        </w:rPr>
      </w:pPr>
      <w:r w:rsidRPr="00352078">
        <w:rPr>
          <w:color w:val="000000"/>
        </w:rPr>
        <w:t xml:space="preserve">    •  </w:t>
      </w:r>
      <w:r w:rsidRPr="00352078">
        <w:rPr>
          <w:b/>
          <w:color w:val="000000"/>
          <w:u w:val="single"/>
        </w:rPr>
        <w:t>Mise au point d</w:t>
      </w:r>
      <w:r w:rsidR="00873CA0" w:rsidRPr="00352078">
        <w:rPr>
          <w:b/>
          <w:color w:val="000000"/>
          <w:u w:val="single"/>
        </w:rPr>
        <w:t>e l’accord-cadre</w:t>
      </w:r>
    </w:p>
    <w:p w14:paraId="74C972B5" w14:textId="77777777" w:rsidR="00873CA0" w:rsidRPr="00352078" w:rsidRDefault="00873CA0" w:rsidP="00873CA0"/>
    <w:p w14:paraId="26EC5567" w14:textId="77777777" w:rsidR="00374A42" w:rsidRPr="00352078" w:rsidRDefault="00374A42" w:rsidP="00374A42">
      <w:pPr>
        <w:pStyle w:val="ParagrapheIndent2"/>
        <w:spacing w:line="232" w:lineRule="exact"/>
        <w:jc w:val="both"/>
        <w:rPr>
          <w:color w:val="000000"/>
        </w:rPr>
      </w:pPr>
      <w:r w:rsidRPr="00352078">
        <w:rPr>
          <w:color w:val="000000"/>
        </w:rPr>
        <w:t>Conformément à l’article R. 2152-13 du Code de la Commande Publique, le pouvoir adjudicateur se réserve la possibilité, en accord avec le soumissionnaire retenu, de procéder à une mise au point des composantes du présent marché avant sa signature.</w:t>
      </w:r>
    </w:p>
    <w:p w14:paraId="1C9CD67D" w14:textId="27BC4741" w:rsidR="00374A42" w:rsidRPr="00352078" w:rsidRDefault="00374A42" w:rsidP="00374A42"/>
    <w:p w14:paraId="47DD2DB6" w14:textId="77777777" w:rsidR="00374A42" w:rsidRPr="00352078" w:rsidRDefault="00374A42" w:rsidP="00374A42">
      <w:pPr>
        <w:pStyle w:val="ParagrapheIndent2"/>
        <w:spacing w:line="232" w:lineRule="exact"/>
        <w:jc w:val="both"/>
        <w:rPr>
          <w:color w:val="000000"/>
        </w:rPr>
      </w:pPr>
      <w:r w:rsidRPr="00352078">
        <w:rPr>
          <w:color w:val="000000"/>
        </w:rPr>
        <w:t xml:space="preserve">    •  </w:t>
      </w:r>
      <w:r w:rsidRPr="00352078">
        <w:rPr>
          <w:b/>
          <w:color w:val="000000"/>
          <w:u w:val="single"/>
        </w:rPr>
        <w:t>Matérialisation de l’acte d’engagement</w:t>
      </w:r>
      <w:r w:rsidRPr="00352078">
        <w:rPr>
          <w:b/>
          <w:color w:val="000000"/>
        </w:rPr>
        <w:t> :</w:t>
      </w:r>
    </w:p>
    <w:p w14:paraId="0B2F70B8" w14:textId="77777777" w:rsidR="00374A42" w:rsidRPr="00352078" w:rsidRDefault="00374A42" w:rsidP="00374A42">
      <w:pPr>
        <w:pStyle w:val="ParagrapheIndent2"/>
        <w:spacing w:after="80" w:line="232" w:lineRule="exact"/>
        <w:jc w:val="both"/>
        <w:rPr>
          <w:color w:val="000000"/>
        </w:rPr>
      </w:pPr>
      <w:r w:rsidRPr="00352078">
        <w:rPr>
          <w:color w:val="000000"/>
        </w:rPr>
        <w:t>Le candidat retenu pour l’attribution du marché acceptera, s’il a transmis électroniquement son offre par voie dématérialisée ou, sur support physique électronique, s’il s’agit de la copie de sauvegarde, que les documents du marché soient rematérialisés afin de permettre la signature manuscrite du marché (Acte d’engagement pré-imprimé ATTRI 1) sur support papier.</w:t>
      </w:r>
    </w:p>
    <w:p w14:paraId="3603EEE7" w14:textId="77777777" w:rsidR="00374A42" w:rsidRPr="00352078" w:rsidRDefault="00374A42" w:rsidP="00374A42">
      <w:pPr>
        <w:pStyle w:val="ParagrapheIndent2"/>
        <w:spacing w:line="232" w:lineRule="exact"/>
        <w:jc w:val="both"/>
        <w:rPr>
          <w:color w:val="000000"/>
        </w:rPr>
      </w:pPr>
      <w:r w:rsidRPr="00352078">
        <w:rPr>
          <w:color w:val="000000"/>
        </w:rPr>
        <w:t> </w:t>
      </w:r>
    </w:p>
    <w:p w14:paraId="4FF0E643" w14:textId="77777777" w:rsidR="00374A42" w:rsidRPr="00352078" w:rsidRDefault="00374A42" w:rsidP="00374A42">
      <w:pPr>
        <w:pStyle w:val="ParagrapheIndent2"/>
        <w:spacing w:line="232" w:lineRule="exact"/>
        <w:jc w:val="both"/>
        <w:rPr>
          <w:color w:val="000000"/>
        </w:rPr>
      </w:pPr>
      <w:r w:rsidRPr="00352078">
        <w:rPr>
          <w:color w:val="000000"/>
        </w:rPr>
        <w:t>Un formulaire ATTRI1 qui est un modèle d’acte d’engagement utilisé par le pouvoir adjudicateur, sera adressé au soumissionnaire retenu pour formaliser la conclusion du présent marché. Le soumissionnaire retenu devra retourner cet acte d’engagement signé dans un délai de </w:t>
      </w:r>
      <w:r w:rsidRPr="00352078">
        <w:rPr>
          <w:b/>
          <w:color w:val="000000"/>
          <w:u w:val="single"/>
        </w:rPr>
        <w:t>7 jours ouvrés maximum </w:t>
      </w:r>
      <w:r w:rsidRPr="00352078">
        <w:rPr>
          <w:color w:val="000000"/>
        </w:rPr>
        <w:t>à compter de sa réception, permettant ainsi au pouvoir adjudicateur de le signer à son tour.</w:t>
      </w:r>
    </w:p>
    <w:p w14:paraId="67BE8A14" w14:textId="77777777" w:rsidR="00374A42" w:rsidRPr="00352078" w:rsidRDefault="00374A42" w:rsidP="00374A42">
      <w:pPr>
        <w:pStyle w:val="ParagrapheIndent2"/>
        <w:spacing w:line="232" w:lineRule="exact"/>
        <w:jc w:val="both"/>
        <w:rPr>
          <w:color w:val="000000"/>
        </w:rPr>
      </w:pPr>
    </w:p>
    <w:p w14:paraId="13C41721" w14:textId="77777777" w:rsidR="00374A42" w:rsidRPr="00352078" w:rsidRDefault="00374A42" w:rsidP="00374A42">
      <w:pPr>
        <w:pStyle w:val="ParagrapheIndent2"/>
        <w:spacing w:line="232" w:lineRule="exact"/>
        <w:jc w:val="both"/>
        <w:rPr>
          <w:color w:val="000000"/>
        </w:rPr>
      </w:pPr>
      <w:r w:rsidRPr="00352078">
        <w:rPr>
          <w:color w:val="000000"/>
        </w:rPr>
        <w:t xml:space="preserve">    •  </w:t>
      </w:r>
      <w:r w:rsidRPr="00352078">
        <w:rPr>
          <w:b/>
          <w:color w:val="000000"/>
          <w:u w:val="single"/>
        </w:rPr>
        <w:t>Demande des attestations fiscales et sociales au soumissionnaire retenu</w:t>
      </w:r>
      <w:r w:rsidRPr="00352078">
        <w:rPr>
          <w:b/>
          <w:color w:val="000000"/>
        </w:rPr>
        <w:t> :</w:t>
      </w:r>
    </w:p>
    <w:p w14:paraId="64B81C1C" w14:textId="37DBD986" w:rsidR="00374A42" w:rsidRPr="00352078" w:rsidRDefault="00374A42" w:rsidP="00374A42">
      <w:pPr>
        <w:pStyle w:val="ParagrapheIndent2"/>
        <w:spacing w:line="232" w:lineRule="exact"/>
        <w:jc w:val="both"/>
        <w:rPr>
          <w:color w:val="000000"/>
        </w:rPr>
      </w:pPr>
      <w:r w:rsidRPr="00352078">
        <w:rPr>
          <w:color w:val="000000"/>
        </w:rPr>
        <w:t xml:space="preserve">Le soumissionnaire </w:t>
      </w:r>
      <w:r w:rsidR="00EE411B" w:rsidRPr="00352078">
        <w:rPr>
          <w:color w:val="000000"/>
        </w:rPr>
        <w:t>retenu (</w:t>
      </w:r>
      <w:r w:rsidRPr="00352078">
        <w:rPr>
          <w:color w:val="000000"/>
        </w:rPr>
        <w:t>quelle que soit la forme de sa candidature : individuelle, groupée/co-traitance,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061B572F" w14:textId="77777777" w:rsidR="00374A42" w:rsidRPr="00352078" w:rsidRDefault="00374A42" w:rsidP="00374A42">
      <w:pPr>
        <w:pStyle w:val="ParagrapheIndent2"/>
        <w:spacing w:line="232" w:lineRule="exact"/>
        <w:jc w:val="both"/>
        <w:rPr>
          <w:color w:val="000000"/>
        </w:rPr>
      </w:pPr>
      <w:r w:rsidRPr="00352078">
        <w:rPr>
          <w:color w:val="000000"/>
        </w:rPr>
        <w:t> </w:t>
      </w:r>
    </w:p>
    <w:p w14:paraId="61EC66F6" w14:textId="77777777" w:rsidR="00374A42" w:rsidRPr="00352078" w:rsidRDefault="00374A42" w:rsidP="00374A42">
      <w:pPr>
        <w:pStyle w:val="ParagrapheIndent2"/>
        <w:spacing w:line="232" w:lineRule="exact"/>
        <w:jc w:val="both"/>
        <w:rPr>
          <w:color w:val="000000"/>
        </w:rPr>
      </w:pPr>
      <w:r w:rsidRPr="00352078">
        <w:rPr>
          <w:color w:val="000000"/>
          <w:u w:val="single"/>
        </w:rPr>
        <w:t>Concernant les documents devant être fournis par le soumissionnaire établi en France et auquel il est envisagé d’attribuer le marché</w:t>
      </w:r>
      <w:r w:rsidRPr="00352078">
        <w:rPr>
          <w:color w:val="000000"/>
        </w:rPr>
        <w:t> :</w:t>
      </w:r>
    </w:p>
    <w:p w14:paraId="4536D0BF" w14:textId="77777777" w:rsidR="00374A42" w:rsidRPr="00352078" w:rsidRDefault="00374A42" w:rsidP="00374A42">
      <w:pPr>
        <w:pStyle w:val="ParagrapheIndent2"/>
        <w:spacing w:line="232" w:lineRule="exact"/>
        <w:jc w:val="both"/>
        <w:rPr>
          <w:color w:val="000000"/>
        </w:rPr>
      </w:pPr>
    </w:p>
    <w:p w14:paraId="62F30002" w14:textId="77777777" w:rsidR="00374A42" w:rsidRPr="00352078" w:rsidRDefault="00374A42" w:rsidP="00374A42">
      <w:pPr>
        <w:pStyle w:val="ParagrapheIndent2"/>
        <w:spacing w:line="232" w:lineRule="exact"/>
        <w:jc w:val="both"/>
        <w:rPr>
          <w:color w:val="000000"/>
        </w:rPr>
      </w:pPr>
      <w:r w:rsidRPr="00352078">
        <w:rPr>
          <w:color w:val="000000"/>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gestionnaires ; L’attestation sociale s’obtient sur le site www.urssaf.fr ou auprès des services sociaux.</w:t>
      </w:r>
    </w:p>
    <w:p w14:paraId="1F5437A7" w14:textId="77777777" w:rsidR="00374A42" w:rsidRPr="00352078" w:rsidRDefault="00374A42" w:rsidP="00374A42">
      <w:pPr>
        <w:pStyle w:val="ParagrapheIndent2"/>
        <w:spacing w:line="232" w:lineRule="exact"/>
        <w:jc w:val="both"/>
        <w:rPr>
          <w:color w:val="000000"/>
        </w:rPr>
      </w:pPr>
    </w:p>
    <w:p w14:paraId="7CE7BCDC" w14:textId="71BD8147" w:rsidR="00374A42" w:rsidRDefault="00374A42" w:rsidP="00374A42">
      <w:pPr>
        <w:pStyle w:val="ParagrapheIndent2"/>
        <w:spacing w:line="232" w:lineRule="exact"/>
        <w:jc w:val="both"/>
        <w:rPr>
          <w:color w:val="000000"/>
        </w:rPr>
      </w:pPr>
      <w:r w:rsidRPr="00352078">
        <w:rPr>
          <w:color w:val="000000"/>
        </w:rPr>
        <w:t xml:space="preserve">    •  </w:t>
      </w:r>
      <w:r w:rsidR="00086F00">
        <w:rPr>
          <w:color w:val="000000"/>
        </w:rPr>
        <w:t>Le numéro unique d’identification (SIRET/SIREN)</w:t>
      </w:r>
      <w:r w:rsidR="00CE6C8D">
        <w:rPr>
          <w:color w:val="000000"/>
        </w:rPr>
        <w:t xml:space="preserve"> du candidat permettant à l’acheteur d’accéder aux informations pertinentes par le biais d’un système électronique mentionné au 1° de l’article R. 2143-13 du Code de la Commande Publique.</w:t>
      </w:r>
    </w:p>
    <w:p w14:paraId="41CDB59F" w14:textId="77777777" w:rsidR="00CE6C8D" w:rsidRPr="00CE6C8D" w:rsidRDefault="00CE6C8D" w:rsidP="00CE6C8D">
      <w:pPr>
        <w:pStyle w:val="ParagrapheIndent2"/>
        <w:spacing w:line="232" w:lineRule="exact"/>
        <w:jc w:val="both"/>
        <w:rPr>
          <w:color w:val="000000"/>
        </w:rPr>
      </w:pPr>
    </w:p>
    <w:p w14:paraId="7B2F53CC" w14:textId="3709B1ED" w:rsidR="00CE6C8D" w:rsidRPr="00CE6C8D" w:rsidRDefault="00CE6C8D" w:rsidP="00CE6C8D">
      <w:pPr>
        <w:pStyle w:val="ParagrapheIndent2"/>
        <w:spacing w:line="232" w:lineRule="exact"/>
        <w:jc w:val="both"/>
        <w:rPr>
          <w:color w:val="000000"/>
        </w:rPr>
      </w:pPr>
      <w:r w:rsidRPr="00352078">
        <w:rPr>
          <w:color w:val="000000"/>
        </w:rPr>
        <w:t xml:space="preserve">    •  </w:t>
      </w:r>
      <w:r>
        <w:rPr>
          <w:color w:val="000000"/>
        </w:rPr>
        <w:t>L’attestation d’assurance professionnelle en cours de validité prévue à l’article 9 du CCAG FCS.</w:t>
      </w:r>
    </w:p>
    <w:p w14:paraId="614530CA" w14:textId="77777777" w:rsidR="00374A42" w:rsidRPr="00CE6C8D" w:rsidRDefault="00374A42" w:rsidP="00CE6C8D">
      <w:pPr>
        <w:pStyle w:val="ParagrapheIndent2"/>
        <w:spacing w:line="232" w:lineRule="exact"/>
        <w:jc w:val="both"/>
        <w:rPr>
          <w:color w:val="000000"/>
        </w:rPr>
      </w:pPr>
    </w:p>
    <w:p w14:paraId="366DB2BD" w14:textId="77777777" w:rsidR="00374A42" w:rsidRPr="00352078" w:rsidRDefault="00374A42" w:rsidP="00374A42">
      <w:pPr>
        <w:pStyle w:val="ParagrapheIndent2"/>
        <w:spacing w:line="232" w:lineRule="exact"/>
        <w:jc w:val="both"/>
        <w:rPr>
          <w:color w:val="000000"/>
        </w:rPr>
      </w:pPr>
      <w:r w:rsidRPr="00352078">
        <w:rPr>
          <w:color w:val="000000"/>
          <w:u w:val="single"/>
        </w:rPr>
        <w:t>Concernant les documents devant être fournis par le soumissionnaire non établi en France et auquel il est envisagé d’attribuer le marché</w:t>
      </w:r>
      <w:r w:rsidRPr="00352078">
        <w:rPr>
          <w:color w:val="000000"/>
        </w:rPr>
        <w:t> :</w:t>
      </w:r>
    </w:p>
    <w:p w14:paraId="296ED215" w14:textId="77777777" w:rsidR="00374A42" w:rsidRPr="00352078" w:rsidRDefault="00374A42" w:rsidP="00374A42">
      <w:pPr>
        <w:pStyle w:val="ParagrapheIndent2"/>
        <w:spacing w:line="232" w:lineRule="exact"/>
        <w:jc w:val="both"/>
        <w:rPr>
          <w:color w:val="000000"/>
        </w:rPr>
      </w:pPr>
    </w:p>
    <w:p w14:paraId="1B7E25CE" w14:textId="77777777" w:rsidR="00374A42" w:rsidRPr="00352078" w:rsidRDefault="00374A42" w:rsidP="00374A42">
      <w:pPr>
        <w:pStyle w:val="ParagrapheIndent2"/>
        <w:spacing w:line="232" w:lineRule="exact"/>
        <w:jc w:val="both"/>
        <w:rPr>
          <w:color w:val="000000"/>
        </w:rPr>
      </w:pPr>
      <w:r w:rsidRPr="00352078">
        <w:rPr>
          <w:color w:val="000000"/>
        </w:rPr>
        <w:t xml:space="preserve">    •  En remplacement de l’extrait K bis original : Une pièce équivalente justifiant l’inscription au registre professionnel dans les conditions du pays où le soumissionnaire est établi, accompagnée d’une traduction en langue française </w:t>
      </w:r>
    </w:p>
    <w:p w14:paraId="517D0FD3" w14:textId="77777777" w:rsidR="00374A42" w:rsidRPr="00352078" w:rsidRDefault="00374A42" w:rsidP="00374A42">
      <w:pPr>
        <w:pStyle w:val="ParagrapheIndent2"/>
        <w:spacing w:line="232" w:lineRule="exact"/>
        <w:jc w:val="both"/>
        <w:rPr>
          <w:color w:val="000000"/>
        </w:rPr>
      </w:pPr>
      <w:r w:rsidRPr="00352078">
        <w:rPr>
          <w:color w:val="000000"/>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45D4F023" w14:textId="77777777" w:rsidR="00374A42" w:rsidRPr="00352078" w:rsidRDefault="00374A42" w:rsidP="00374A42">
      <w:pPr>
        <w:pStyle w:val="ParagrapheIndent2"/>
        <w:spacing w:line="232" w:lineRule="exact"/>
        <w:jc w:val="both"/>
        <w:rPr>
          <w:color w:val="000000"/>
        </w:rPr>
      </w:pPr>
      <w:r w:rsidRPr="00352078">
        <w:rPr>
          <w:color w:val="000000"/>
        </w:rPr>
        <w:t xml:space="preserve">    •  </w:t>
      </w:r>
      <w:r w:rsidRPr="00352078">
        <w:rPr>
          <w:b/>
          <w:color w:val="000000"/>
          <w:u w:val="single"/>
        </w:rPr>
        <w:t>La liste des salariés étrangers qu’emploie le candidat et soumis à autorisation de travail en vertu de l’article D. 8254-2 du Code du travail ou si le candidat est établi à l’étranger, de l’article D. 8254-3 du Code du travail</w:t>
      </w:r>
      <w:r w:rsidRPr="00352078">
        <w:rPr>
          <w:color w:val="000000"/>
        </w:rPr>
        <w:t> :</w:t>
      </w:r>
    </w:p>
    <w:p w14:paraId="150D4A6E" w14:textId="77777777" w:rsidR="00374A42" w:rsidRPr="00352078" w:rsidRDefault="00374A42" w:rsidP="00374A42">
      <w:pPr>
        <w:pStyle w:val="ParagrapheIndent2"/>
        <w:spacing w:line="232" w:lineRule="exact"/>
        <w:jc w:val="both"/>
        <w:rPr>
          <w:color w:val="000000"/>
        </w:rPr>
      </w:pPr>
      <w:r w:rsidRPr="00352078">
        <w:rPr>
          <w:color w:val="000000"/>
        </w:rPr>
        <w:t> </w:t>
      </w:r>
    </w:p>
    <w:p w14:paraId="39ED1E06" w14:textId="77777777" w:rsidR="00374A42" w:rsidRPr="00352078" w:rsidRDefault="00374A42" w:rsidP="00374A42">
      <w:pPr>
        <w:pStyle w:val="ParagrapheIndent2"/>
        <w:spacing w:line="232" w:lineRule="exact"/>
        <w:jc w:val="both"/>
        <w:rPr>
          <w:color w:val="000000"/>
        </w:rPr>
      </w:pPr>
      <w:r w:rsidRPr="00352078">
        <w:rPr>
          <w:color w:val="000000"/>
        </w:rPr>
        <w:t>L’attributaire doit également fournir une liste nominative des travailleurs étrangers, précisant la nationalité, la date d’embauche, le type et le numéro de l’autorisation de travail, datée et signée en originale papier ;</w:t>
      </w:r>
    </w:p>
    <w:p w14:paraId="58A5B1A2" w14:textId="77777777" w:rsidR="00374A42" w:rsidRPr="00352078" w:rsidRDefault="00374A42" w:rsidP="00374A42">
      <w:pPr>
        <w:pStyle w:val="ParagrapheIndent2"/>
        <w:spacing w:line="232" w:lineRule="exact"/>
        <w:jc w:val="both"/>
        <w:rPr>
          <w:color w:val="000000"/>
        </w:rPr>
      </w:pPr>
      <w:r w:rsidRPr="00352078">
        <w:rPr>
          <w:color w:val="000000"/>
        </w:rPr>
        <w:t> </w:t>
      </w:r>
    </w:p>
    <w:p w14:paraId="679C6B71" w14:textId="77777777" w:rsidR="00374A42" w:rsidRPr="00352078" w:rsidRDefault="00374A42" w:rsidP="00374A42">
      <w:pPr>
        <w:pStyle w:val="ParagrapheIndent2"/>
        <w:spacing w:after="80" w:line="232" w:lineRule="exact"/>
        <w:jc w:val="both"/>
        <w:rPr>
          <w:color w:val="000000"/>
        </w:rPr>
      </w:pPr>
      <w:r w:rsidRPr="00352078">
        <w:rPr>
          <w:color w:val="000000"/>
        </w:rPr>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76D2B4D9" w14:textId="77777777" w:rsidR="00374A42" w:rsidRPr="00352078" w:rsidRDefault="00374A42" w:rsidP="00374A42">
      <w:pPr>
        <w:pStyle w:val="ParagrapheIndent2"/>
        <w:spacing w:line="232" w:lineRule="exact"/>
        <w:jc w:val="both"/>
        <w:rPr>
          <w:color w:val="000000"/>
        </w:rPr>
      </w:pPr>
      <w:r w:rsidRPr="00352078">
        <w:rPr>
          <w:color w:val="000000"/>
        </w:rPr>
        <w:t> </w:t>
      </w:r>
    </w:p>
    <w:p w14:paraId="1DE607CA" w14:textId="77777777" w:rsidR="003775AF" w:rsidRPr="00352078" w:rsidRDefault="003775AF" w:rsidP="003775AF"/>
    <w:p w14:paraId="0C70F121" w14:textId="1AE01B82" w:rsidR="00374A42" w:rsidRPr="00352078" w:rsidRDefault="00374A42" w:rsidP="00374A42">
      <w:pPr>
        <w:pStyle w:val="ParagrapheIndent2"/>
        <w:spacing w:line="232" w:lineRule="exact"/>
        <w:jc w:val="both"/>
        <w:rPr>
          <w:color w:val="000000"/>
        </w:rPr>
      </w:pPr>
      <w:r w:rsidRPr="00352078">
        <w:rPr>
          <w:b/>
          <w:color w:val="000000"/>
          <w:u w:val="single"/>
        </w:rPr>
        <w:t xml:space="preserve">7.4.2 </w:t>
      </w:r>
      <w:r w:rsidR="00873CA0" w:rsidRPr="00352078">
        <w:rPr>
          <w:b/>
          <w:color w:val="000000"/>
          <w:u w:val="single"/>
        </w:rPr>
        <w:t>– En cours d’exécution de l’accord-cadre</w:t>
      </w:r>
      <w:r w:rsidRPr="00352078">
        <w:rPr>
          <w:b/>
          <w:color w:val="000000"/>
          <w:u w:val="single"/>
        </w:rPr>
        <w:t> :</w:t>
      </w:r>
    </w:p>
    <w:p w14:paraId="63DF420C" w14:textId="77777777" w:rsidR="00374A42" w:rsidRPr="00352078" w:rsidRDefault="00374A42" w:rsidP="00374A42">
      <w:pPr>
        <w:pStyle w:val="ParagrapheIndent2"/>
        <w:spacing w:line="232" w:lineRule="exact"/>
        <w:jc w:val="both"/>
        <w:rPr>
          <w:color w:val="000000"/>
        </w:rPr>
      </w:pPr>
      <w:r w:rsidRPr="00352078">
        <w:rPr>
          <w:color w:val="000000"/>
        </w:rPr>
        <w:t> </w:t>
      </w:r>
    </w:p>
    <w:p w14:paraId="06F5B602" w14:textId="77777777" w:rsidR="00374A42" w:rsidRPr="00352078" w:rsidRDefault="00374A42" w:rsidP="00374A42">
      <w:pPr>
        <w:pStyle w:val="ParagrapheIndent2"/>
        <w:spacing w:line="232" w:lineRule="exact"/>
        <w:jc w:val="both"/>
        <w:rPr>
          <w:color w:val="000000"/>
        </w:rPr>
      </w:pPr>
      <w:r w:rsidRPr="00352078">
        <w:rPr>
          <w:color w:val="000000"/>
        </w:rPr>
        <w:t> La CPCAM des Bouches-du-Rhône doit s’assurer de la conformité règlementaire de ses fournisseurs pour tout contrat d’un montant minimum à 5000 € HT. Ainsi, elle a décidé de mettre en place un référentiel fournisseur unique par le biais « </w:t>
      </w:r>
      <w:r w:rsidRPr="00352078">
        <w:rPr>
          <w:b/>
          <w:color w:val="000000"/>
          <w:u w:val="single"/>
        </w:rPr>
        <w:t>d’e-Attestations.com</w:t>
      </w:r>
      <w:r w:rsidRPr="00352078">
        <w:rPr>
          <w:color w:val="000000"/>
        </w:rPr>
        <w:t> ». Lors de la conclusion du contrat puis tous les six mois, le respect de la législation du travail par les fournisseurs, doit être contrôlé par la Caisse.</w:t>
      </w:r>
    </w:p>
    <w:p w14:paraId="1B541091" w14:textId="77777777" w:rsidR="00374A42" w:rsidRPr="00352078" w:rsidRDefault="00374A42" w:rsidP="00374A42">
      <w:pPr>
        <w:pStyle w:val="ParagrapheIndent2"/>
        <w:spacing w:line="232" w:lineRule="exact"/>
        <w:jc w:val="both"/>
        <w:rPr>
          <w:color w:val="000000"/>
        </w:rPr>
      </w:pPr>
      <w:r w:rsidRPr="00352078">
        <w:rPr>
          <w:color w:val="000000"/>
        </w:rPr>
        <w:t> </w:t>
      </w:r>
    </w:p>
    <w:p w14:paraId="030C5A1B" w14:textId="77777777" w:rsidR="00374A42" w:rsidRPr="00352078" w:rsidRDefault="00374A42" w:rsidP="00374A42">
      <w:pPr>
        <w:pStyle w:val="ParagrapheIndent2"/>
        <w:spacing w:line="232" w:lineRule="exact"/>
        <w:jc w:val="both"/>
        <w:rPr>
          <w:color w:val="000000"/>
        </w:rPr>
      </w:pPr>
      <w:r w:rsidRPr="00352078">
        <w:rPr>
          <w:b/>
          <w:color w:val="000000"/>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0BE95F9B" w14:textId="77777777" w:rsidR="00374A42" w:rsidRPr="00352078" w:rsidRDefault="00DA66FD" w:rsidP="00374A42">
      <w:pPr>
        <w:pStyle w:val="ParagrapheIndent2"/>
        <w:spacing w:line="232" w:lineRule="exact"/>
        <w:jc w:val="both"/>
        <w:rPr>
          <w:b/>
          <w:i/>
          <w:color w:val="000000"/>
        </w:rPr>
      </w:pPr>
      <w:hyperlink r:id="rId17" w:history="1">
        <w:r w:rsidR="00374A42" w:rsidRPr="00352078">
          <w:rPr>
            <w:b/>
            <w:i/>
            <w:color w:val="000000"/>
          </w:rPr>
          <w:t>https://www.e-attestations.com/fr/</w:t>
        </w:r>
      </w:hyperlink>
    </w:p>
    <w:p w14:paraId="1A4BD4FD" w14:textId="70811ABB" w:rsidR="00352E6F" w:rsidRPr="00352078" w:rsidRDefault="00ED4C13" w:rsidP="00873CA0">
      <w:pPr>
        <w:pStyle w:val="ParagrapheIndent2"/>
        <w:spacing w:before="240" w:line="232" w:lineRule="exact"/>
        <w:ind w:left="20" w:right="20"/>
        <w:jc w:val="both"/>
        <w:rPr>
          <w:color w:val="000000"/>
        </w:rPr>
      </w:pPr>
      <w:r w:rsidRPr="00352078">
        <w:rPr>
          <w:color w:val="000000"/>
        </w:rPr>
        <w:t> </w:t>
      </w:r>
    </w:p>
    <w:p w14:paraId="6A36BA1C" w14:textId="78EA1A40" w:rsidR="00352E6F" w:rsidRPr="00352078" w:rsidRDefault="00ED4C13">
      <w:pPr>
        <w:pStyle w:val="Titre1"/>
        <w:rPr>
          <w:rFonts w:ascii="Trebuchet MS" w:eastAsia="Trebuchet MS" w:hAnsi="Trebuchet MS" w:cs="Trebuchet MS"/>
          <w:color w:val="000000"/>
          <w:sz w:val="28"/>
        </w:rPr>
      </w:pPr>
      <w:bookmarkStart w:id="42" w:name="_Toc240881719"/>
      <w:r w:rsidRPr="00352078">
        <w:rPr>
          <w:rFonts w:ascii="Trebuchet MS" w:eastAsia="Trebuchet MS" w:hAnsi="Trebuchet MS" w:cs="Trebuchet MS"/>
          <w:color w:val="000000"/>
          <w:sz w:val="28"/>
        </w:rPr>
        <w:t>8 - Renseignements complémentaires</w:t>
      </w:r>
      <w:bookmarkEnd w:id="42"/>
    </w:p>
    <w:p w14:paraId="47FDF406" w14:textId="77777777" w:rsidR="00873CA0" w:rsidRPr="00352078" w:rsidRDefault="00873CA0" w:rsidP="00873CA0">
      <w:pPr>
        <w:rPr>
          <w:rFonts w:eastAsia="Trebuchet MS"/>
        </w:rPr>
      </w:pPr>
    </w:p>
    <w:p w14:paraId="711DC7DE" w14:textId="5928BEA5" w:rsidR="00374A42" w:rsidRPr="00352078" w:rsidRDefault="00374A42" w:rsidP="00873CA0">
      <w:pPr>
        <w:pStyle w:val="Titre2"/>
        <w:spacing w:after="0"/>
        <w:ind w:left="280"/>
        <w:rPr>
          <w:rFonts w:ascii="Trebuchet MS" w:eastAsia="Trebuchet MS" w:hAnsi="Trebuchet MS" w:cs="Trebuchet MS"/>
          <w:i w:val="0"/>
          <w:color w:val="000000"/>
          <w:sz w:val="24"/>
        </w:rPr>
      </w:pPr>
      <w:bookmarkStart w:id="43" w:name="_Toc211328094"/>
      <w:bookmarkStart w:id="44" w:name="_Toc240881720"/>
      <w:r w:rsidRPr="00352078">
        <w:rPr>
          <w:rFonts w:ascii="Trebuchet MS" w:eastAsia="Trebuchet MS" w:hAnsi="Trebuchet MS" w:cs="Trebuchet MS"/>
          <w:i w:val="0"/>
          <w:color w:val="000000"/>
          <w:sz w:val="24"/>
        </w:rPr>
        <w:t>8.1 - Adresses supplémentaires et points de contact</w:t>
      </w:r>
      <w:bookmarkEnd w:id="43"/>
      <w:bookmarkEnd w:id="44"/>
    </w:p>
    <w:p w14:paraId="0B269DD5" w14:textId="77777777" w:rsidR="00873CA0" w:rsidRPr="00352078" w:rsidRDefault="00873CA0" w:rsidP="00873CA0">
      <w:pPr>
        <w:rPr>
          <w:rFonts w:eastAsia="Trebuchet MS"/>
        </w:rPr>
      </w:pPr>
    </w:p>
    <w:p w14:paraId="1E898570" w14:textId="7D29D0F2" w:rsidR="00374A42" w:rsidRPr="00352078" w:rsidRDefault="00374A42" w:rsidP="00374A42">
      <w:pPr>
        <w:pStyle w:val="ParagrapheIndent2"/>
        <w:spacing w:line="232" w:lineRule="exact"/>
        <w:jc w:val="both"/>
        <w:rPr>
          <w:color w:val="000000"/>
        </w:rPr>
      </w:pPr>
      <w:r w:rsidRPr="00352078">
        <w:rPr>
          <w:color w:val="000000"/>
        </w:rPr>
        <w:t xml:space="preserve">Pour tout renseignement complémentaire concernant cette consultation, les candidats transmettent impérativement leur demande par l'intermédiaire du profil d'acheteur du pouvoir adjudicateur, dont l'adresse URL est la suivante : </w:t>
      </w:r>
      <w:hyperlink r:id="rId18" w:history="1">
        <w:r w:rsidR="00873CA0" w:rsidRPr="00352078">
          <w:rPr>
            <w:rStyle w:val="Lienhypertexte"/>
          </w:rPr>
          <w:t>https://www.marches-publics.gouv.fr</w:t>
        </w:r>
      </w:hyperlink>
    </w:p>
    <w:p w14:paraId="1CD0E1D9" w14:textId="071ACCF9" w:rsidR="00374A42" w:rsidRPr="00352078" w:rsidRDefault="00374A42" w:rsidP="00374A42">
      <w:pPr>
        <w:pStyle w:val="ParagrapheIndent2"/>
        <w:spacing w:line="232" w:lineRule="exact"/>
        <w:jc w:val="both"/>
        <w:rPr>
          <w:color w:val="000000"/>
        </w:rPr>
      </w:pPr>
    </w:p>
    <w:p w14:paraId="1474F23D" w14:textId="205DC898" w:rsidR="00374A42" w:rsidRPr="00352078" w:rsidRDefault="00374A42" w:rsidP="00374A42">
      <w:pPr>
        <w:pStyle w:val="ParagrapheIndent2"/>
        <w:spacing w:after="240" w:line="232" w:lineRule="exact"/>
        <w:jc w:val="both"/>
        <w:rPr>
          <w:color w:val="000000"/>
        </w:rPr>
      </w:pPr>
      <w:r w:rsidRPr="00352078">
        <w:rPr>
          <w:color w:val="000000"/>
        </w:rPr>
        <w:t xml:space="preserve">Cette demande doit intervenir au plus tard </w:t>
      </w:r>
      <w:r w:rsidR="00873CA0" w:rsidRPr="00352078">
        <w:rPr>
          <w:color w:val="000000"/>
        </w:rPr>
        <w:t>dix (</w:t>
      </w:r>
      <w:r w:rsidRPr="00352078">
        <w:rPr>
          <w:color w:val="000000"/>
        </w:rPr>
        <w:t>10</w:t>
      </w:r>
      <w:r w:rsidR="00873CA0" w:rsidRPr="00352078">
        <w:rPr>
          <w:color w:val="000000"/>
        </w:rPr>
        <w:t>)</w:t>
      </w:r>
      <w:r w:rsidRPr="00352078">
        <w:rPr>
          <w:color w:val="000000"/>
        </w:rPr>
        <w:t xml:space="preserve"> jours avant la date limite de remise des plis.</w:t>
      </w:r>
    </w:p>
    <w:p w14:paraId="78FFE5D4" w14:textId="3290DD6D" w:rsidR="00374A42" w:rsidRPr="00352078" w:rsidRDefault="00374A42" w:rsidP="00374A42">
      <w:pPr>
        <w:pStyle w:val="ParagrapheIndent2"/>
        <w:spacing w:after="240" w:line="232" w:lineRule="exact"/>
        <w:jc w:val="both"/>
        <w:rPr>
          <w:color w:val="000000"/>
        </w:rPr>
      </w:pPr>
      <w:r w:rsidRPr="00352078">
        <w:rPr>
          <w:color w:val="000000"/>
        </w:rPr>
        <w:t xml:space="preserve">Une réponse sera alors adressée, à toutes les entreprises ayant retiré le dossier ou l'ayant téléchargé après identification, </w:t>
      </w:r>
      <w:r w:rsidR="00873CA0" w:rsidRPr="00352078">
        <w:rPr>
          <w:color w:val="000000"/>
        </w:rPr>
        <w:t>six (</w:t>
      </w:r>
      <w:r w:rsidRPr="00352078">
        <w:rPr>
          <w:color w:val="000000"/>
        </w:rPr>
        <w:t>6</w:t>
      </w:r>
      <w:r w:rsidR="00873CA0" w:rsidRPr="00352078">
        <w:rPr>
          <w:color w:val="000000"/>
        </w:rPr>
        <w:t>)</w:t>
      </w:r>
      <w:r w:rsidRPr="00352078">
        <w:rPr>
          <w:color w:val="000000"/>
        </w:rPr>
        <w:t xml:space="preserve"> jours au plus tard avant la date limite de remise des plis.</w:t>
      </w:r>
    </w:p>
    <w:p w14:paraId="7A8B6BEC" w14:textId="1D0CEC12" w:rsidR="00AC6FF1" w:rsidRDefault="00AC6FF1">
      <w:r>
        <w:br w:type="page"/>
      </w:r>
    </w:p>
    <w:p w14:paraId="13C934E6" w14:textId="77777777" w:rsidR="00873CA0" w:rsidRPr="00352078" w:rsidRDefault="00873CA0" w:rsidP="00873CA0"/>
    <w:p w14:paraId="0C20DF12" w14:textId="77777777" w:rsidR="00374A42" w:rsidRPr="00352078" w:rsidRDefault="00374A42" w:rsidP="00873CA0">
      <w:pPr>
        <w:pStyle w:val="Titre2"/>
        <w:spacing w:after="0"/>
        <w:ind w:left="280"/>
        <w:rPr>
          <w:rFonts w:ascii="Trebuchet MS" w:eastAsia="Trebuchet MS" w:hAnsi="Trebuchet MS" w:cs="Trebuchet MS"/>
          <w:i w:val="0"/>
          <w:color w:val="000000"/>
          <w:sz w:val="24"/>
        </w:rPr>
      </w:pPr>
      <w:bookmarkStart w:id="45" w:name="ArtL2_RC-2-A11.2"/>
      <w:bookmarkStart w:id="46" w:name="_Toc211328095"/>
      <w:bookmarkStart w:id="47" w:name="_Toc240881721"/>
      <w:bookmarkEnd w:id="45"/>
      <w:r w:rsidRPr="00352078">
        <w:rPr>
          <w:rFonts w:ascii="Trebuchet MS" w:eastAsia="Trebuchet MS" w:hAnsi="Trebuchet MS" w:cs="Trebuchet MS"/>
          <w:i w:val="0"/>
          <w:color w:val="000000"/>
          <w:sz w:val="24"/>
        </w:rPr>
        <w:t>8.2 - Procédures de recours</w:t>
      </w:r>
      <w:bookmarkEnd w:id="46"/>
      <w:bookmarkEnd w:id="47"/>
    </w:p>
    <w:p w14:paraId="3D4D90CC" w14:textId="77777777" w:rsidR="00873CA0" w:rsidRPr="00352078" w:rsidRDefault="00873CA0" w:rsidP="00374A42">
      <w:pPr>
        <w:pStyle w:val="ParagrapheIndent2"/>
        <w:spacing w:line="232" w:lineRule="exact"/>
        <w:ind w:left="20" w:right="20"/>
        <w:jc w:val="both"/>
        <w:rPr>
          <w:color w:val="000000"/>
        </w:rPr>
      </w:pPr>
    </w:p>
    <w:p w14:paraId="641A5C20" w14:textId="134AF2B4" w:rsidR="00374A42" w:rsidRPr="00352078" w:rsidRDefault="00374A42" w:rsidP="00374A42">
      <w:pPr>
        <w:pStyle w:val="ParagrapheIndent2"/>
        <w:spacing w:line="232" w:lineRule="exact"/>
        <w:ind w:left="20" w:right="20"/>
        <w:jc w:val="both"/>
        <w:rPr>
          <w:color w:val="000000"/>
        </w:rPr>
      </w:pPr>
      <w:r w:rsidRPr="00352078">
        <w:rPr>
          <w:color w:val="000000"/>
        </w:rPr>
        <w:t>Le tribunal territorialement compétent et qui fournit des renseignements relatifs à l'introduction des recours est le :</w:t>
      </w:r>
    </w:p>
    <w:p w14:paraId="624D265E" w14:textId="77777777" w:rsidR="00374A42" w:rsidRPr="00352078" w:rsidRDefault="00374A42" w:rsidP="00374A42">
      <w:pPr>
        <w:pStyle w:val="ParagrapheIndent2"/>
        <w:spacing w:line="232" w:lineRule="exact"/>
        <w:jc w:val="center"/>
        <w:rPr>
          <w:b/>
          <w:color w:val="000000"/>
        </w:rPr>
      </w:pPr>
    </w:p>
    <w:p w14:paraId="44C5CFD2" w14:textId="77777777" w:rsidR="00374A42" w:rsidRPr="00352078" w:rsidRDefault="00374A42" w:rsidP="00374A42">
      <w:pPr>
        <w:pStyle w:val="ParagrapheIndent2"/>
        <w:spacing w:line="232" w:lineRule="exact"/>
        <w:jc w:val="center"/>
        <w:rPr>
          <w:b/>
          <w:color w:val="000000"/>
        </w:rPr>
      </w:pPr>
      <w:r w:rsidRPr="00352078">
        <w:rPr>
          <w:b/>
          <w:color w:val="000000"/>
        </w:rPr>
        <w:t>Tribunal judiciaire de Marseille</w:t>
      </w:r>
    </w:p>
    <w:p w14:paraId="73C285CD" w14:textId="77777777" w:rsidR="00374A42" w:rsidRPr="00352078" w:rsidRDefault="00374A42" w:rsidP="00374A42">
      <w:pPr>
        <w:pStyle w:val="ParagrapheIndent2"/>
        <w:spacing w:line="232" w:lineRule="exact"/>
        <w:jc w:val="center"/>
        <w:rPr>
          <w:color w:val="000000"/>
        </w:rPr>
      </w:pPr>
      <w:r w:rsidRPr="00352078">
        <w:rPr>
          <w:color w:val="000000"/>
        </w:rPr>
        <w:t xml:space="preserve">6 rue Joseph </w:t>
      </w:r>
      <w:proofErr w:type="spellStart"/>
      <w:r w:rsidRPr="00352078">
        <w:rPr>
          <w:color w:val="000000"/>
        </w:rPr>
        <w:t>Autran</w:t>
      </w:r>
      <w:proofErr w:type="spellEnd"/>
    </w:p>
    <w:p w14:paraId="0893F380" w14:textId="77777777" w:rsidR="00374A42" w:rsidRPr="00352078" w:rsidRDefault="00374A42" w:rsidP="00374A42">
      <w:pPr>
        <w:pStyle w:val="ParagrapheIndent2"/>
        <w:spacing w:line="232" w:lineRule="exact"/>
        <w:jc w:val="center"/>
        <w:rPr>
          <w:color w:val="000000"/>
        </w:rPr>
      </w:pPr>
      <w:r w:rsidRPr="00352078">
        <w:rPr>
          <w:color w:val="000000"/>
        </w:rPr>
        <w:t>13006 MARSEILLE</w:t>
      </w:r>
    </w:p>
    <w:p w14:paraId="2EF129E0" w14:textId="77777777" w:rsidR="00374A42" w:rsidRPr="00352078" w:rsidRDefault="00374A42" w:rsidP="00374A42">
      <w:pPr>
        <w:pStyle w:val="ParagrapheIndent2"/>
        <w:spacing w:line="232" w:lineRule="exact"/>
        <w:jc w:val="center"/>
        <w:rPr>
          <w:color w:val="000000"/>
        </w:rPr>
      </w:pPr>
      <w:r w:rsidRPr="00352078">
        <w:rPr>
          <w:color w:val="000000"/>
          <w:u w:val="single"/>
        </w:rPr>
        <w:t>Tél</w:t>
      </w:r>
      <w:r w:rsidRPr="00352078">
        <w:rPr>
          <w:color w:val="000000"/>
        </w:rPr>
        <w:t xml:space="preserve"> : 04.91.15.50.50</w:t>
      </w:r>
    </w:p>
    <w:p w14:paraId="74E04EF0" w14:textId="77777777" w:rsidR="00374A42" w:rsidRPr="00873CA0" w:rsidRDefault="00374A42" w:rsidP="00374A42">
      <w:pPr>
        <w:pStyle w:val="ParagrapheIndent2"/>
        <w:spacing w:line="232" w:lineRule="exact"/>
        <w:jc w:val="center"/>
        <w:rPr>
          <w:color w:val="000000"/>
        </w:rPr>
      </w:pPr>
      <w:r w:rsidRPr="00352078">
        <w:rPr>
          <w:color w:val="000000"/>
          <w:u w:val="single"/>
        </w:rPr>
        <w:t>Télécopie</w:t>
      </w:r>
      <w:r w:rsidRPr="00352078">
        <w:rPr>
          <w:color w:val="000000"/>
        </w:rPr>
        <w:t xml:space="preserve"> : 04.91.54.42.90</w:t>
      </w:r>
    </w:p>
    <w:p w14:paraId="2F432590" w14:textId="77777777" w:rsidR="00D41201" w:rsidRPr="00BE5156" w:rsidRDefault="00D41201" w:rsidP="00BE5156">
      <w:pPr>
        <w:jc w:val="center"/>
      </w:pPr>
    </w:p>
    <w:sectPr w:rsidR="00D41201" w:rsidRPr="00BE5156">
      <w:footerReference w:type="default" r:id="rId19"/>
      <w:pgSz w:w="11900" w:h="16840"/>
      <w:pgMar w:top="1134" w:right="1134" w:bottom="1126" w:left="1134" w:header="1134" w:footer="1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6C5F5" w14:textId="77777777" w:rsidR="00127824" w:rsidRDefault="00127824">
      <w:r>
        <w:separator/>
      </w:r>
    </w:p>
  </w:endnote>
  <w:endnote w:type="continuationSeparator" w:id="0">
    <w:p w14:paraId="2291A86E" w14:textId="77777777" w:rsidR="00127824" w:rsidRDefault="0012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8A2C8" w14:textId="77777777" w:rsidR="00127824" w:rsidRPr="002902C7" w:rsidRDefault="00127824" w:rsidP="00A50F33">
    <w:pPr>
      <w:pStyle w:val="Pieddepage0"/>
      <w:jc w:val="center"/>
      <w:rPr>
        <w:rFonts w:ascii="Trebuchet MS" w:hAnsi="Trebuchet MS"/>
        <w:sz w:val="18"/>
        <w:szCs w:val="18"/>
      </w:rPr>
    </w:pPr>
  </w:p>
  <w:p w14:paraId="02F9834A" w14:textId="77777777" w:rsidR="00127824" w:rsidRPr="002902C7" w:rsidRDefault="00127824">
    <w:pPr>
      <w:pStyle w:val="Pieddepage0"/>
      <w:rPr>
        <w:rFonts w:ascii="Trebuchet MS" w:hAnsi="Trebuchet MS"/>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D2879" w14:textId="77777777" w:rsidR="00127824" w:rsidRDefault="00127824">
    <w:pPr>
      <w:pStyle w:val="Pieddepage0"/>
      <w:jc w:val="center"/>
    </w:pPr>
  </w:p>
  <w:p w14:paraId="2A466A06" w14:textId="77777777" w:rsidR="00127824" w:rsidRDefault="00127824">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70BE4" w14:textId="27C1385A" w:rsidR="00127824" w:rsidRDefault="00127824">
    <w:r>
      <w:cr/>
    </w:r>
    <w:r>
      <w:rPr>
        <w:sz w:val="20"/>
      </w:rPr>
      <w:t>Consultation MAFA n°</w:t>
    </w:r>
    <w:r w:rsidRPr="00935E48">
      <w:rPr>
        <w:sz w:val="20"/>
      </w:rPr>
      <w:t xml:space="preserve"> 26.742.01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D8A82" w14:textId="77777777" w:rsidR="00127824" w:rsidRDefault="00127824">
      <w:r>
        <w:separator/>
      </w:r>
    </w:p>
  </w:footnote>
  <w:footnote w:type="continuationSeparator" w:id="0">
    <w:p w14:paraId="03576511" w14:textId="77777777" w:rsidR="00127824" w:rsidRDefault="00127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rebuchet MS" w:hAnsi="Trebuchet MS"/>
        <w:sz w:val="18"/>
        <w:szCs w:val="18"/>
      </w:rPr>
      <w:id w:val="-1142416289"/>
      <w:docPartObj>
        <w:docPartGallery w:val="Page Numbers (Top of Page)"/>
        <w:docPartUnique/>
      </w:docPartObj>
    </w:sdtPr>
    <w:sdtEndPr/>
    <w:sdtContent>
      <w:p w14:paraId="1A4B9550" w14:textId="0BC3BDED" w:rsidR="00127824" w:rsidRPr="00967507" w:rsidRDefault="00127824" w:rsidP="00270B9F">
        <w:pPr>
          <w:pStyle w:val="En-tte"/>
          <w:jc w:val="right"/>
          <w:rPr>
            <w:rFonts w:ascii="Trebuchet MS" w:hAnsi="Trebuchet MS"/>
            <w:sz w:val="18"/>
            <w:szCs w:val="18"/>
          </w:rPr>
        </w:pPr>
        <w:r w:rsidRPr="00967507">
          <w:rPr>
            <w:rFonts w:ascii="Trebuchet MS" w:hAnsi="Trebuchet MS"/>
            <w:sz w:val="18"/>
            <w:szCs w:val="18"/>
          </w:rPr>
          <w:t xml:space="preserve">Page </w:t>
        </w:r>
        <w:r w:rsidRPr="00967507">
          <w:rPr>
            <w:rFonts w:ascii="Trebuchet MS" w:hAnsi="Trebuchet MS"/>
            <w:sz w:val="18"/>
            <w:szCs w:val="18"/>
          </w:rPr>
          <w:fldChar w:fldCharType="begin"/>
        </w:r>
        <w:r w:rsidRPr="00967507">
          <w:rPr>
            <w:rFonts w:ascii="Trebuchet MS" w:hAnsi="Trebuchet MS"/>
            <w:sz w:val="18"/>
            <w:szCs w:val="18"/>
          </w:rPr>
          <w:instrText>PAGE   \* MERGEFORMAT</w:instrText>
        </w:r>
        <w:r w:rsidRPr="00967507">
          <w:rPr>
            <w:rFonts w:ascii="Trebuchet MS" w:hAnsi="Trebuchet MS"/>
            <w:sz w:val="18"/>
            <w:szCs w:val="18"/>
          </w:rPr>
          <w:fldChar w:fldCharType="separate"/>
        </w:r>
        <w:r w:rsidR="00906A99">
          <w:rPr>
            <w:rFonts w:ascii="Trebuchet MS" w:hAnsi="Trebuchet MS"/>
            <w:noProof/>
            <w:sz w:val="18"/>
            <w:szCs w:val="18"/>
          </w:rPr>
          <w:t>20</w:t>
        </w:r>
        <w:r w:rsidRPr="00967507">
          <w:rPr>
            <w:rFonts w:ascii="Trebuchet MS" w:hAnsi="Trebuchet MS"/>
            <w:sz w:val="18"/>
            <w:szCs w:val="18"/>
          </w:rPr>
          <w:fldChar w:fldCharType="end"/>
        </w:r>
        <w:r>
          <w:rPr>
            <w:rFonts w:ascii="Trebuchet MS" w:hAnsi="Trebuchet MS"/>
            <w:sz w:val="18"/>
            <w:szCs w:val="18"/>
          </w:rPr>
          <w:t xml:space="preserve"> sur 27</w:t>
        </w:r>
      </w:p>
    </w:sdtContent>
  </w:sdt>
  <w:p w14:paraId="60ABE10D" w14:textId="77777777" w:rsidR="00127824" w:rsidRDefault="0012782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47C4"/>
    <w:multiLevelType w:val="hybridMultilevel"/>
    <w:tmpl w:val="BCB6418C"/>
    <w:lvl w:ilvl="0" w:tplc="947612F6">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DB2F80"/>
    <w:multiLevelType w:val="hybridMultilevel"/>
    <w:tmpl w:val="EDE63FDC"/>
    <w:lvl w:ilvl="0" w:tplc="CC3EE35C">
      <w:numFmt w:val="bullet"/>
      <w:lvlText w:val="-"/>
      <w:lvlJc w:val="left"/>
      <w:pPr>
        <w:ind w:left="740" w:hanging="360"/>
      </w:pPr>
      <w:rPr>
        <w:rFonts w:ascii="Arial" w:eastAsiaTheme="minorHAnsi" w:hAnsi="Arial" w:cs="Aria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 w15:restartNumberingAfterBreak="0">
    <w:nsid w:val="13554DDD"/>
    <w:multiLevelType w:val="hybridMultilevel"/>
    <w:tmpl w:val="39D6444C"/>
    <w:lvl w:ilvl="0" w:tplc="040C0001">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3" w15:restartNumberingAfterBreak="0">
    <w:nsid w:val="186A5A43"/>
    <w:multiLevelType w:val="hybridMultilevel"/>
    <w:tmpl w:val="F70899C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CC8588E"/>
    <w:multiLevelType w:val="hybridMultilevel"/>
    <w:tmpl w:val="51DA7BD6"/>
    <w:lvl w:ilvl="0" w:tplc="47342B08">
      <w:start w:val="20"/>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078424A"/>
    <w:multiLevelType w:val="hybridMultilevel"/>
    <w:tmpl w:val="CB96CF5E"/>
    <w:lvl w:ilvl="0" w:tplc="C7324104">
      <w:start w:val="40"/>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1416651"/>
    <w:multiLevelType w:val="hybridMultilevel"/>
    <w:tmpl w:val="0B169472"/>
    <w:lvl w:ilvl="0" w:tplc="040C0001">
      <w:start w:val="1"/>
      <w:numFmt w:val="bullet"/>
      <w:lvlText w:val=""/>
      <w:lvlJc w:val="left"/>
      <w:pPr>
        <w:ind w:left="1495" w:hanging="360"/>
      </w:pPr>
      <w:rPr>
        <w:rFonts w:ascii="Symbol" w:hAnsi="Symbol"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7" w15:restartNumberingAfterBreak="0">
    <w:nsid w:val="23B1695C"/>
    <w:multiLevelType w:val="singleLevel"/>
    <w:tmpl w:val="267EFA0A"/>
    <w:lvl w:ilvl="0">
      <w:start w:val="1"/>
      <w:numFmt w:val="bullet"/>
      <w:lvlText w:val="-"/>
      <w:lvlJc w:val="left"/>
      <w:pPr>
        <w:tabs>
          <w:tab w:val="num" w:pos="360"/>
        </w:tabs>
        <w:ind w:left="360" w:hanging="360"/>
      </w:pPr>
    </w:lvl>
  </w:abstractNum>
  <w:abstractNum w:abstractNumId="8" w15:restartNumberingAfterBreak="0">
    <w:nsid w:val="243E0957"/>
    <w:multiLevelType w:val="hybridMultilevel"/>
    <w:tmpl w:val="9CAE5BB6"/>
    <w:lvl w:ilvl="0" w:tplc="53487D76">
      <w:start w:val="5"/>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2F362E8"/>
    <w:multiLevelType w:val="hybridMultilevel"/>
    <w:tmpl w:val="3C32D0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65C1825"/>
    <w:multiLevelType w:val="hybridMultilevel"/>
    <w:tmpl w:val="EEFCD2AE"/>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1" w15:restartNumberingAfterBreak="0">
    <w:nsid w:val="37742DDC"/>
    <w:multiLevelType w:val="hybridMultilevel"/>
    <w:tmpl w:val="8CFE59AE"/>
    <w:lvl w:ilvl="0" w:tplc="43EAF8E2">
      <w:start w:val="2"/>
      <w:numFmt w:val="bullet"/>
      <w:lvlText w:val=""/>
      <w:lvlJc w:val="left"/>
      <w:pPr>
        <w:ind w:left="720" w:hanging="360"/>
      </w:pPr>
      <w:rPr>
        <w:rFonts w:ascii="Wingdings" w:eastAsia="Trebuchet MS" w:hAnsi="Wingding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7CB2C71"/>
    <w:multiLevelType w:val="hybridMultilevel"/>
    <w:tmpl w:val="15E09AA0"/>
    <w:lvl w:ilvl="0" w:tplc="DA1E6F96">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A9D4666"/>
    <w:multiLevelType w:val="hybridMultilevel"/>
    <w:tmpl w:val="87E4B204"/>
    <w:lvl w:ilvl="0" w:tplc="642A3764">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B560845"/>
    <w:multiLevelType w:val="hybridMultilevel"/>
    <w:tmpl w:val="F6AA8F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C6C3215"/>
    <w:multiLevelType w:val="hybridMultilevel"/>
    <w:tmpl w:val="043604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FEA1393"/>
    <w:multiLevelType w:val="hybridMultilevel"/>
    <w:tmpl w:val="3C8C4B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5777BB3"/>
    <w:multiLevelType w:val="hybridMultilevel"/>
    <w:tmpl w:val="4ACC0CAE"/>
    <w:lvl w:ilvl="0" w:tplc="CC3EE35C">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573D7AD0"/>
    <w:multiLevelType w:val="hybridMultilevel"/>
    <w:tmpl w:val="B1686B2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57BE69F0"/>
    <w:multiLevelType w:val="multilevel"/>
    <w:tmpl w:val="2258DCCA"/>
    <w:lvl w:ilvl="0">
      <w:start w:val="1"/>
      <w:numFmt w:val="decimal"/>
      <w:lvlText w:val="%1."/>
      <w:lvlJc w:val="left"/>
      <w:pPr>
        <w:ind w:left="720" w:hanging="480"/>
      </w:pPr>
      <w:rPr>
        <w:rFonts w:hint="default"/>
      </w:rPr>
    </w:lvl>
    <w:lvl w:ilvl="1">
      <w:start w:val="2"/>
      <w:numFmt w:val="decimal"/>
      <w:isLgl/>
      <w:lvlText w:val="%1.%2"/>
      <w:lvlJc w:val="left"/>
      <w:pPr>
        <w:ind w:left="1130" w:hanging="450"/>
      </w:pPr>
      <w:rPr>
        <w:rFonts w:hint="default"/>
        <w:b w:val="0"/>
        <w:bCs/>
      </w:rPr>
    </w:lvl>
    <w:lvl w:ilvl="2">
      <w:start w:val="1"/>
      <w:numFmt w:val="decimal"/>
      <w:isLgl/>
      <w:lvlText w:val="%1.%2.%3"/>
      <w:lvlJc w:val="left"/>
      <w:pPr>
        <w:ind w:left="184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2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120" w:hanging="1800"/>
      </w:pPr>
      <w:rPr>
        <w:rFonts w:hint="default"/>
      </w:rPr>
    </w:lvl>
    <w:lvl w:ilvl="8">
      <w:start w:val="1"/>
      <w:numFmt w:val="decimal"/>
      <w:isLgl/>
      <w:lvlText w:val="%1.%2.%3.%4.%5.%6.%7.%8.%9"/>
      <w:lvlJc w:val="left"/>
      <w:pPr>
        <w:ind w:left="5560" w:hanging="1800"/>
      </w:pPr>
      <w:rPr>
        <w:rFonts w:hint="default"/>
      </w:rPr>
    </w:lvl>
  </w:abstractNum>
  <w:abstractNum w:abstractNumId="20" w15:restartNumberingAfterBreak="0">
    <w:nsid w:val="5B4525F9"/>
    <w:multiLevelType w:val="hybridMultilevel"/>
    <w:tmpl w:val="F34423B0"/>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21" w15:restartNumberingAfterBreak="0">
    <w:nsid w:val="5D9C66ED"/>
    <w:multiLevelType w:val="hybridMultilevel"/>
    <w:tmpl w:val="C0FC0F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F8E2343"/>
    <w:multiLevelType w:val="hybridMultilevel"/>
    <w:tmpl w:val="FD462DE6"/>
    <w:lvl w:ilvl="0" w:tplc="CC3EE35C">
      <w:numFmt w:val="bullet"/>
      <w:lvlText w:val="-"/>
      <w:lvlJc w:val="left"/>
      <w:pPr>
        <w:ind w:left="740" w:hanging="360"/>
      </w:pPr>
      <w:rPr>
        <w:rFonts w:ascii="Arial" w:eastAsiaTheme="minorHAnsi" w:hAnsi="Arial" w:cs="Aria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3" w15:restartNumberingAfterBreak="0">
    <w:nsid w:val="61D74EA8"/>
    <w:multiLevelType w:val="hybridMultilevel"/>
    <w:tmpl w:val="7CA2D4B4"/>
    <w:lvl w:ilvl="0" w:tplc="DA1E6F96">
      <w:numFmt w:val="bullet"/>
      <w:lvlText w:val="-"/>
      <w:lvlJc w:val="left"/>
      <w:pPr>
        <w:ind w:left="1494" w:hanging="360"/>
      </w:pPr>
      <w:rPr>
        <w:rFonts w:ascii="Times New Roman" w:eastAsia="Times New Roman"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4" w15:restartNumberingAfterBreak="0">
    <w:nsid w:val="68DA2F33"/>
    <w:multiLevelType w:val="hybridMultilevel"/>
    <w:tmpl w:val="D9A87FE2"/>
    <w:lvl w:ilvl="0" w:tplc="7D468984">
      <w:start w:val="1"/>
      <w:numFmt w:val="bullet"/>
      <w:lvlText w:val=""/>
      <w:lvlJc w:val="left"/>
      <w:pPr>
        <w:ind w:left="740" w:hanging="360"/>
      </w:pPr>
      <w:rPr>
        <w:rFonts w:ascii="Symbol" w:hAnsi="Symbol"/>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5" w15:restartNumberingAfterBreak="0">
    <w:nsid w:val="6CA3662A"/>
    <w:multiLevelType w:val="hybridMultilevel"/>
    <w:tmpl w:val="31B44BA2"/>
    <w:lvl w:ilvl="0" w:tplc="040C0001">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6" w15:restartNumberingAfterBreak="0">
    <w:nsid w:val="6E550EF4"/>
    <w:multiLevelType w:val="hybridMultilevel"/>
    <w:tmpl w:val="938C07B6"/>
    <w:lvl w:ilvl="0" w:tplc="4AC01D72">
      <w:start w:val="1"/>
      <w:numFmt w:val="bullet"/>
      <w:lvlText w:val=""/>
      <w:lvlJc w:val="left"/>
      <w:pPr>
        <w:ind w:left="720" w:hanging="360"/>
      </w:pPr>
      <w:rPr>
        <w:rFonts w:ascii="Symbol" w:hAnsi="Symbol"/>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0BA5757"/>
    <w:multiLevelType w:val="hybridMultilevel"/>
    <w:tmpl w:val="0E2AB3BA"/>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1FE72D9"/>
    <w:multiLevelType w:val="hybridMultilevel"/>
    <w:tmpl w:val="6D304C7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76F3EAB"/>
    <w:multiLevelType w:val="multilevel"/>
    <w:tmpl w:val="B79C852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9E1077D"/>
    <w:multiLevelType w:val="multilevel"/>
    <w:tmpl w:val="0E647734"/>
    <w:lvl w:ilvl="0">
      <w:start w:val="1"/>
      <w:numFmt w:val="decimal"/>
      <w:lvlText w:val="%1"/>
      <w:lvlJc w:val="left"/>
      <w:pPr>
        <w:ind w:left="435" w:hanging="435"/>
      </w:pPr>
      <w:rPr>
        <w:rFonts w:hint="default"/>
      </w:rPr>
    </w:lvl>
    <w:lvl w:ilvl="1">
      <w:start w:val="1"/>
      <w:numFmt w:val="decimal"/>
      <w:lvlText w:val="%1.%2"/>
      <w:lvlJc w:val="left"/>
      <w:pPr>
        <w:ind w:left="735" w:hanging="43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1" w15:restartNumberingAfterBreak="0">
    <w:nsid w:val="7A3E5DBC"/>
    <w:multiLevelType w:val="multilevel"/>
    <w:tmpl w:val="5D6ED14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E573218"/>
    <w:multiLevelType w:val="hybridMultilevel"/>
    <w:tmpl w:val="5BBCA84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69737648">
    <w:abstractNumId w:val="16"/>
  </w:num>
  <w:num w:numId="2" w16cid:durableId="351763675">
    <w:abstractNumId w:val="32"/>
  </w:num>
  <w:num w:numId="3" w16cid:durableId="356734963">
    <w:abstractNumId w:val="7"/>
  </w:num>
  <w:num w:numId="4" w16cid:durableId="1125807575">
    <w:abstractNumId w:val="5"/>
  </w:num>
  <w:num w:numId="5" w16cid:durableId="800542191">
    <w:abstractNumId w:val="24"/>
  </w:num>
  <w:num w:numId="6" w16cid:durableId="1463765249">
    <w:abstractNumId w:val="2"/>
  </w:num>
  <w:num w:numId="7" w16cid:durableId="232856485">
    <w:abstractNumId w:val="11"/>
  </w:num>
  <w:num w:numId="8" w16cid:durableId="2086147398">
    <w:abstractNumId w:val="21"/>
  </w:num>
  <w:num w:numId="9" w16cid:durableId="1878279050">
    <w:abstractNumId w:val="15"/>
  </w:num>
  <w:num w:numId="10" w16cid:durableId="744689126">
    <w:abstractNumId w:val="26"/>
  </w:num>
  <w:num w:numId="11" w16cid:durableId="1192763042">
    <w:abstractNumId w:val="23"/>
  </w:num>
  <w:num w:numId="12" w16cid:durableId="932933269">
    <w:abstractNumId w:val="12"/>
  </w:num>
  <w:num w:numId="13" w16cid:durableId="1965383499">
    <w:abstractNumId w:val="4"/>
  </w:num>
  <w:num w:numId="14" w16cid:durableId="356850276">
    <w:abstractNumId w:val="8"/>
  </w:num>
  <w:num w:numId="15" w16cid:durableId="1202978823">
    <w:abstractNumId w:val="1"/>
  </w:num>
  <w:num w:numId="16" w16cid:durableId="579144299">
    <w:abstractNumId w:val="22"/>
  </w:num>
  <w:num w:numId="17" w16cid:durableId="1105809020">
    <w:abstractNumId w:val="25"/>
  </w:num>
  <w:num w:numId="18" w16cid:durableId="278490819">
    <w:abstractNumId w:val="17"/>
  </w:num>
  <w:num w:numId="19" w16cid:durableId="1082724258">
    <w:abstractNumId w:val="18"/>
  </w:num>
  <w:num w:numId="20" w16cid:durableId="916017072">
    <w:abstractNumId w:val="6"/>
  </w:num>
  <w:num w:numId="21" w16cid:durableId="704253997">
    <w:abstractNumId w:val="3"/>
  </w:num>
  <w:num w:numId="22" w16cid:durableId="1704936257">
    <w:abstractNumId w:val="19"/>
  </w:num>
  <w:num w:numId="23" w16cid:durableId="151873510">
    <w:abstractNumId w:val="27"/>
  </w:num>
  <w:num w:numId="24" w16cid:durableId="1087967514">
    <w:abstractNumId w:val="20"/>
  </w:num>
  <w:num w:numId="25" w16cid:durableId="1691952283">
    <w:abstractNumId w:val="10"/>
  </w:num>
  <w:num w:numId="26" w16cid:durableId="1659309630">
    <w:abstractNumId w:val="9"/>
  </w:num>
  <w:num w:numId="27" w16cid:durableId="1031372288">
    <w:abstractNumId w:val="30"/>
  </w:num>
  <w:num w:numId="28" w16cid:durableId="490953003">
    <w:abstractNumId w:val="13"/>
  </w:num>
  <w:num w:numId="29" w16cid:durableId="1874461956">
    <w:abstractNumId w:val="0"/>
  </w:num>
  <w:num w:numId="30" w16cid:durableId="662272771">
    <w:abstractNumId w:val="28"/>
  </w:num>
  <w:num w:numId="31" w16cid:durableId="240874729">
    <w:abstractNumId w:val="14"/>
  </w:num>
  <w:num w:numId="32" w16cid:durableId="348413145">
    <w:abstractNumId w:val="31"/>
  </w:num>
  <w:num w:numId="33" w16cid:durableId="2723268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E6F"/>
    <w:rsid w:val="00015D23"/>
    <w:rsid w:val="000305A0"/>
    <w:rsid w:val="00037DDC"/>
    <w:rsid w:val="00047DE5"/>
    <w:rsid w:val="00056180"/>
    <w:rsid w:val="00056C4B"/>
    <w:rsid w:val="00086F00"/>
    <w:rsid w:val="00096CAF"/>
    <w:rsid w:val="000977F4"/>
    <w:rsid w:val="000B5160"/>
    <w:rsid w:val="000C155D"/>
    <w:rsid w:val="000C6CA3"/>
    <w:rsid w:val="000E0167"/>
    <w:rsid w:val="000F2557"/>
    <w:rsid w:val="001054F1"/>
    <w:rsid w:val="00107CD2"/>
    <w:rsid w:val="001104DA"/>
    <w:rsid w:val="00112D14"/>
    <w:rsid w:val="0011710B"/>
    <w:rsid w:val="00122916"/>
    <w:rsid w:val="00127824"/>
    <w:rsid w:val="00137595"/>
    <w:rsid w:val="0014525A"/>
    <w:rsid w:val="00167367"/>
    <w:rsid w:val="0017084B"/>
    <w:rsid w:val="001764B6"/>
    <w:rsid w:val="00177D6A"/>
    <w:rsid w:val="00182203"/>
    <w:rsid w:val="0018410D"/>
    <w:rsid w:val="00190035"/>
    <w:rsid w:val="001A0763"/>
    <w:rsid w:val="001A606D"/>
    <w:rsid w:val="001B3EE1"/>
    <w:rsid w:val="001C096B"/>
    <w:rsid w:val="001C0A84"/>
    <w:rsid w:val="001C0DF4"/>
    <w:rsid w:val="001E0CB2"/>
    <w:rsid w:val="001F27D2"/>
    <w:rsid w:val="001F2C2C"/>
    <w:rsid w:val="001F4FFE"/>
    <w:rsid w:val="00200E06"/>
    <w:rsid w:val="00204346"/>
    <w:rsid w:val="002070AC"/>
    <w:rsid w:val="002216EA"/>
    <w:rsid w:val="00225501"/>
    <w:rsid w:val="00226D8C"/>
    <w:rsid w:val="002273A2"/>
    <w:rsid w:val="002378C6"/>
    <w:rsid w:val="00244BD7"/>
    <w:rsid w:val="002528A0"/>
    <w:rsid w:val="00255147"/>
    <w:rsid w:val="0025625A"/>
    <w:rsid w:val="002564C9"/>
    <w:rsid w:val="00256535"/>
    <w:rsid w:val="00263597"/>
    <w:rsid w:val="00270B9F"/>
    <w:rsid w:val="0027593C"/>
    <w:rsid w:val="00277DD7"/>
    <w:rsid w:val="002902C7"/>
    <w:rsid w:val="00291E59"/>
    <w:rsid w:val="00293929"/>
    <w:rsid w:val="002943BB"/>
    <w:rsid w:val="002B2106"/>
    <w:rsid w:val="002B3757"/>
    <w:rsid w:val="002B6182"/>
    <w:rsid w:val="002D3FE2"/>
    <w:rsid w:val="002D554A"/>
    <w:rsid w:val="002D66AC"/>
    <w:rsid w:val="002F1229"/>
    <w:rsid w:val="00304DF3"/>
    <w:rsid w:val="0030567E"/>
    <w:rsid w:val="003108CE"/>
    <w:rsid w:val="0031450F"/>
    <w:rsid w:val="00323F6F"/>
    <w:rsid w:val="00327DD4"/>
    <w:rsid w:val="00331758"/>
    <w:rsid w:val="003318F6"/>
    <w:rsid w:val="003333D2"/>
    <w:rsid w:val="00352078"/>
    <w:rsid w:val="00352E6F"/>
    <w:rsid w:val="0035745A"/>
    <w:rsid w:val="00367478"/>
    <w:rsid w:val="003676BB"/>
    <w:rsid w:val="00371FB4"/>
    <w:rsid w:val="003722F8"/>
    <w:rsid w:val="00374A42"/>
    <w:rsid w:val="0037617A"/>
    <w:rsid w:val="003775AF"/>
    <w:rsid w:val="00384BCE"/>
    <w:rsid w:val="00394818"/>
    <w:rsid w:val="003A102A"/>
    <w:rsid w:val="003A1140"/>
    <w:rsid w:val="003C355D"/>
    <w:rsid w:val="003C3FA7"/>
    <w:rsid w:val="003C570A"/>
    <w:rsid w:val="003D66BA"/>
    <w:rsid w:val="003E29CA"/>
    <w:rsid w:val="003E58B6"/>
    <w:rsid w:val="003F0018"/>
    <w:rsid w:val="003F7BD5"/>
    <w:rsid w:val="003F7EA8"/>
    <w:rsid w:val="00405379"/>
    <w:rsid w:val="00407368"/>
    <w:rsid w:val="00432052"/>
    <w:rsid w:val="00437689"/>
    <w:rsid w:val="00440A71"/>
    <w:rsid w:val="00442DAE"/>
    <w:rsid w:val="00444014"/>
    <w:rsid w:val="00444676"/>
    <w:rsid w:val="0044609A"/>
    <w:rsid w:val="00476788"/>
    <w:rsid w:val="00483AB3"/>
    <w:rsid w:val="00491F63"/>
    <w:rsid w:val="0049299F"/>
    <w:rsid w:val="004A25F1"/>
    <w:rsid w:val="004A584E"/>
    <w:rsid w:val="004A6215"/>
    <w:rsid w:val="004C32B7"/>
    <w:rsid w:val="004C5783"/>
    <w:rsid w:val="004C57DA"/>
    <w:rsid w:val="004D6EBE"/>
    <w:rsid w:val="004E70CB"/>
    <w:rsid w:val="004F3C0A"/>
    <w:rsid w:val="00502EFE"/>
    <w:rsid w:val="00525140"/>
    <w:rsid w:val="00527C31"/>
    <w:rsid w:val="00531ABF"/>
    <w:rsid w:val="005325AD"/>
    <w:rsid w:val="0053293F"/>
    <w:rsid w:val="005350DD"/>
    <w:rsid w:val="00540936"/>
    <w:rsid w:val="005443CB"/>
    <w:rsid w:val="0054506F"/>
    <w:rsid w:val="005671F4"/>
    <w:rsid w:val="00570E2A"/>
    <w:rsid w:val="005742BD"/>
    <w:rsid w:val="00575833"/>
    <w:rsid w:val="00583093"/>
    <w:rsid w:val="00590209"/>
    <w:rsid w:val="00592B23"/>
    <w:rsid w:val="005974A6"/>
    <w:rsid w:val="00597CFC"/>
    <w:rsid w:val="005B48F4"/>
    <w:rsid w:val="005B7225"/>
    <w:rsid w:val="005C13B2"/>
    <w:rsid w:val="005C2DF3"/>
    <w:rsid w:val="005C50DA"/>
    <w:rsid w:val="005C69F2"/>
    <w:rsid w:val="005D2353"/>
    <w:rsid w:val="005D410E"/>
    <w:rsid w:val="005D557F"/>
    <w:rsid w:val="005D5F14"/>
    <w:rsid w:val="005F48C0"/>
    <w:rsid w:val="005F6E06"/>
    <w:rsid w:val="00604A25"/>
    <w:rsid w:val="006124BE"/>
    <w:rsid w:val="006218DF"/>
    <w:rsid w:val="00627F5A"/>
    <w:rsid w:val="00634817"/>
    <w:rsid w:val="00636359"/>
    <w:rsid w:val="00641AE6"/>
    <w:rsid w:val="00644E9F"/>
    <w:rsid w:val="00646090"/>
    <w:rsid w:val="00651014"/>
    <w:rsid w:val="006546C1"/>
    <w:rsid w:val="0065743C"/>
    <w:rsid w:val="00657A13"/>
    <w:rsid w:val="00672E79"/>
    <w:rsid w:val="006934D7"/>
    <w:rsid w:val="006B2C25"/>
    <w:rsid w:val="006B73B8"/>
    <w:rsid w:val="006C0C0A"/>
    <w:rsid w:val="006C15E8"/>
    <w:rsid w:val="006C3740"/>
    <w:rsid w:val="006C478B"/>
    <w:rsid w:val="006C4BDD"/>
    <w:rsid w:val="006C6B7B"/>
    <w:rsid w:val="006C7FBE"/>
    <w:rsid w:val="006D6575"/>
    <w:rsid w:val="006D65AA"/>
    <w:rsid w:val="006E316E"/>
    <w:rsid w:val="006F2082"/>
    <w:rsid w:val="006F2C5E"/>
    <w:rsid w:val="006F49F0"/>
    <w:rsid w:val="00703AE0"/>
    <w:rsid w:val="00711C49"/>
    <w:rsid w:val="0071268E"/>
    <w:rsid w:val="0072055C"/>
    <w:rsid w:val="00721A54"/>
    <w:rsid w:val="007243DB"/>
    <w:rsid w:val="00725E39"/>
    <w:rsid w:val="00730167"/>
    <w:rsid w:val="00730696"/>
    <w:rsid w:val="00735233"/>
    <w:rsid w:val="00740053"/>
    <w:rsid w:val="00744001"/>
    <w:rsid w:val="0074576F"/>
    <w:rsid w:val="00746F04"/>
    <w:rsid w:val="007542C1"/>
    <w:rsid w:val="00764CCE"/>
    <w:rsid w:val="00766458"/>
    <w:rsid w:val="007702A1"/>
    <w:rsid w:val="007726CA"/>
    <w:rsid w:val="00777078"/>
    <w:rsid w:val="0077739F"/>
    <w:rsid w:val="00784B8D"/>
    <w:rsid w:val="007917D3"/>
    <w:rsid w:val="00791D1F"/>
    <w:rsid w:val="007A0EFB"/>
    <w:rsid w:val="007A12D8"/>
    <w:rsid w:val="007A47A9"/>
    <w:rsid w:val="007A6B39"/>
    <w:rsid w:val="007A733B"/>
    <w:rsid w:val="007B4158"/>
    <w:rsid w:val="007C0387"/>
    <w:rsid w:val="007C0797"/>
    <w:rsid w:val="007C09B7"/>
    <w:rsid w:val="007C4A8C"/>
    <w:rsid w:val="007D1E0A"/>
    <w:rsid w:val="007E547B"/>
    <w:rsid w:val="007F2BD2"/>
    <w:rsid w:val="007F5E42"/>
    <w:rsid w:val="00802F55"/>
    <w:rsid w:val="008174EE"/>
    <w:rsid w:val="0082269B"/>
    <w:rsid w:val="0082774E"/>
    <w:rsid w:val="0083075A"/>
    <w:rsid w:val="00833212"/>
    <w:rsid w:val="00834E10"/>
    <w:rsid w:val="00836359"/>
    <w:rsid w:val="008470F9"/>
    <w:rsid w:val="00856A8A"/>
    <w:rsid w:val="0085719F"/>
    <w:rsid w:val="00867F65"/>
    <w:rsid w:val="00873CA0"/>
    <w:rsid w:val="00881207"/>
    <w:rsid w:val="00890B68"/>
    <w:rsid w:val="00891684"/>
    <w:rsid w:val="008B18ED"/>
    <w:rsid w:val="008B621A"/>
    <w:rsid w:val="008C4229"/>
    <w:rsid w:val="008C6977"/>
    <w:rsid w:val="008E0130"/>
    <w:rsid w:val="008F592D"/>
    <w:rsid w:val="00905FC6"/>
    <w:rsid w:val="00906A99"/>
    <w:rsid w:val="009116BB"/>
    <w:rsid w:val="009140B9"/>
    <w:rsid w:val="00924A69"/>
    <w:rsid w:val="00926AFC"/>
    <w:rsid w:val="0093126D"/>
    <w:rsid w:val="00931B32"/>
    <w:rsid w:val="00935E48"/>
    <w:rsid w:val="00950D1E"/>
    <w:rsid w:val="00967507"/>
    <w:rsid w:val="00972F50"/>
    <w:rsid w:val="009836E7"/>
    <w:rsid w:val="00993397"/>
    <w:rsid w:val="00997933"/>
    <w:rsid w:val="009A0A96"/>
    <w:rsid w:val="009A7AB5"/>
    <w:rsid w:val="009C0D13"/>
    <w:rsid w:val="009C3998"/>
    <w:rsid w:val="009C53D6"/>
    <w:rsid w:val="009C5E10"/>
    <w:rsid w:val="009D549F"/>
    <w:rsid w:val="009D67F7"/>
    <w:rsid w:val="009E37BB"/>
    <w:rsid w:val="00A02BEE"/>
    <w:rsid w:val="00A30F52"/>
    <w:rsid w:val="00A36D0C"/>
    <w:rsid w:val="00A40A89"/>
    <w:rsid w:val="00A42794"/>
    <w:rsid w:val="00A43FA6"/>
    <w:rsid w:val="00A50F33"/>
    <w:rsid w:val="00A51FE7"/>
    <w:rsid w:val="00A547B4"/>
    <w:rsid w:val="00A63586"/>
    <w:rsid w:val="00A71849"/>
    <w:rsid w:val="00A73D53"/>
    <w:rsid w:val="00A80C82"/>
    <w:rsid w:val="00A91528"/>
    <w:rsid w:val="00A94853"/>
    <w:rsid w:val="00AA06E5"/>
    <w:rsid w:val="00AA0876"/>
    <w:rsid w:val="00AA1DB6"/>
    <w:rsid w:val="00AA637B"/>
    <w:rsid w:val="00AA65CA"/>
    <w:rsid w:val="00AB21DA"/>
    <w:rsid w:val="00AC102F"/>
    <w:rsid w:val="00AC25EC"/>
    <w:rsid w:val="00AC40EF"/>
    <w:rsid w:val="00AC6FF1"/>
    <w:rsid w:val="00AD1E90"/>
    <w:rsid w:val="00AD4EBE"/>
    <w:rsid w:val="00AD4F9A"/>
    <w:rsid w:val="00AE028E"/>
    <w:rsid w:val="00AE18DD"/>
    <w:rsid w:val="00AE3FF1"/>
    <w:rsid w:val="00AE4D64"/>
    <w:rsid w:val="00AF2C90"/>
    <w:rsid w:val="00B0225C"/>
    <w:rsid w:val="00B02C7E"/>
    <w:rsid w:val="00B14A4A"/>
    <w:rsid w:val="00B2242D"/>
    <w:rsid w:val="00B24917"/>
    <w:rsid w:val="00B344F5"/>
    <w:rsid w:val="00B36B60"/>
    <w:rsid w:val="00B37B4B"/>
    <w:rsid w:val="00B51BFD"/>
    <w:rsid w:val="00B66312"/>
    <w:rsid w:val="00B76197"/>
    <w:rsid w:val="00B76399"/>
    <w:rsid w:val="00B93D1C"/>
    <w:rsid w:val="00B94E3C"/>
    <w:rsid w:val="00BA4805"/>
    <w:rsid w:val="00BA7E87"/>
    <w:rsid w:val="00BB214A"/>
    <w:rsid w:val="00BB27F9"/>
    <w:rsid w:val="00BC0FED"/>
    <w:rsid w:val="00BC1913"/>
    <w:rsid w:val="00BC2FF5"/>
    <w:rsid w:val="00BD0A1A"/>
    <w:rsid w:val="00BD1714"/>
    <w:rsid w:val="00BE5156"/>
    <w:rsid w:val="00BF2987"/>
    <w:rsid w:val="00C11206"/>
    <w:rsid w:val="00C129C4"/>
    <w:rsid w:val="00C3502E"/>
    <w:rsid w:val="00C40174"/>
    <w:rsid w:val="00C4190A"/>
    <w:rsid w:val="00C472C3"/>
    <w:rsid w:val="00C52DC2"/>
    <w:rsid w:val="00C56142"/>
    <w:rsid w:val="00C6511C"/>
    <w:rsid w:val="00C6637D"/>
    <w:rsid w:val="00C6640C"/>
    <w:rsid w:val="00C747B5"/>
    <w:rsid w:val="00C82501"/>
    <w:rsid w:val="00C853EC"/>
    <w:rsid w:val="00C91A2D"/>
    <w:rsid w:val="00CA3B4A"/>
    <w:rsid w:val="00CA6732"/>
    <w:rsid w:val="00CB5DC2"/>
    <w:rsid w:val="00CB66BC"/>
    <w:rsid w:val="00CD0808"/>
    <w:rsid w:val="00CD19EF"/>
    <w:rsid w:val="00CE3FE3"/>
    <w:rsid w:val="00CE6C8D"/>
    <w:rsid w:val="00CE7B5D"/>
    <w:rsid w:val="00CF07BF"/>
    <w:rsid w:val="00CF1DF2"/>
    <w:rsid w:val="00CF40C9"/>
    <w:rsid w:val="00CF5AFA"/>
    <w:rsid w:val="00D029B5"/>
    <w:rsid w:val="00D0413E"/>
    <w:rsid w:val="00D04AE6"/>
    <w:rsid w:val="00D07714"/>
    <w:rsid w:val="00D12715"/>
    <w:rsid w:val="00D33952"/>
    <w:rsid w:val="00D41201"/>
    <w:rsid w:val="00D420FC"/>
    <w:rsid w:val="00D43535"/>
    <w:rsid w:val="00D47460"/>
    <w:rsid w:val="00D478D4"/>
    <w:rsid w:val="00D47EB1"/>
    <w:rsid w:val="00D50A9F"/>
    <w:rsid w:val="00D549D9"/>
    <w:rsid w:val="00D86EA5"/>
    <w:rsid w:val="00D9723B"/>
    <w:rsid w:val="00DA1A81"/>
    <w:rsid w:val="00DA5C22"/>
    <w:rsid w:val="00DA66FD"/>
    <w:rsid w:val="00DB5EE1"/>
    <w:rsid w:val="00DC65AC"/>
    <w:rsid w:val="00E00234"/>
    <w:rsid w:val="00E0288D"/>
    <w:rsid w:val="00E050AA"/>
    <w:rsid w:val="00E11B50"/>
    <w:rsid w:val="00E17718"/>
    <w:rsid w:val="00E20408"/>
    <w:rsid w:val="00E23720"/>
    <w:rsid w:val="00E5199E"/>
    <w:rsid w:val="00E7092F"/>
    <w:rsid w:val="00E72FBC"/>
    <w:rsid w:val="00E739D4"/>
    <w:rsid w:val="00E76CB9"/>
    <w:rsid w:val="00E832B9"/>
    <w:rsid w:val="00E86DE0"/>
    <w:rsid w:val="00E96BDB"/>
    <w:rsid w:val="00E973A1"/>
    <w:rsid w:val="00EA59C6"/>
    <w:rsid w:val="00EA6D8A"/>
    <w:rsid w:val="00EB40D0"/>
    <w:rsid w:val="00EB7B18"/>
    <w:rsid w:val="00EC4BD7"/>
    <w:rsid w:val="00EC57B5"/>
    <w:rsid w:val="00ED0DB1"/>
    <w:rsid w:val="00ED248D"/>
    <w:rsid w:val="00ED4C13"/>
    <w:rsid w:val="00EE0942"/>
    <w:rsid w:val="00EE1555"/>
    <w:rsid w:val="00EE411B"/>
    <w:rsid w:val="00EE46B5"/>
    <w:rsid w:val="00EE6B1A"/>
    <w:rsid w:val="00EF7BCC"/>
    <w:rsid w:val="00F00DF4"/>
    <w:rsid w:val="00F15F5F"/>
    <w:rsid w:val="00F34CF0"/>
    <w:rsid w:val="00F403EF"/>
    <w:rsid w:val="00F446B0"/>
    <w:rsid w:val="00F60561"/>
    <w:rsid w:val="00F63638"/>
    <w:rsid w:val="00F74852"/>
    <w:rsid w:val="00F86B65"/>
    <w:rsid w:val="00F940AE"/>
    <w:rsid w:val="00F97D86"/>
    <w:rsid w:val="00FA2080"/>
    <w:rsid w:val="00FB0470"/>
    <w:rsid w:val="00FB60DA"/>
    <w:rsid w:val="00FB650F"/>
    <w:rsid w:val="00FB6558"/>
    <w:rsid w:val="00FC2FE8"/>
    <w:rsid w:val="00FD1046"/>
    <w:rsid w:val="00FE2235"/>
    <w:rsid w:val="00FE250E"/>
    <w:rsid w:val="00FF28E6"/>
    <w:rsid w:val="00FF72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o:shapelayout v:ext="edit">
      <o:idmap v:ext="edit" data="1"/>
    </o:shapelayout>
  </w:shapeDefaults>
  <w:decimalSymbol w:val=","/>
  <w:listSeparator w:val=";"/>
  <w14:docId w14:val="78CD0BA0"/>
  <w15:docId w15:val="{1217DE02-22FC-401A-832A-4EE7423B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character" w:styleId="Accentuation">
    <w:name w:val="Emphasis"/>
    <w:basedOn w:val="Policepardfaut"/>
    <w:qFormat/>
    <w:rsid w:val="003A1140"/>
    <w:rPr>
      <w:i/>
      <w:iCs/>
    </w:rPr>
  </w:style>
  <w:style w:type="paragraph" w:styleId="Textedebulles">
    <w:name w:val="Balloon Text"/>
    <w:basedOn w:val="Normal"/>
    <w:link w:val="TextedebullesCar"/>
    <w:rsid w:val="006E316E"/>
    <w:rPr>
      <w:rFonts w:ascii="Tahoma" w:hAnsi="Tahoma" w:cs="Tahoma"/>
      <w:sz w:val="16"/>
      <w:szCs w:val="16"/>
    </w:rPr>
  </w:style>
  <w:style w:type="character" w:customStyle="1" w:styleId="TextedebullesCar">
    <w:name w:val="Texte de bulles Car"/>
    <w:basedOn w:val="Policepardfaut"/>
    <w:link w:val="Textedebulles"/>
    <w:rsid w:val="006E316E"/>
    <w:rPr>
      <w:rFonts w:ascii="Tahoma" w:hAnsi="Tahoma" w:cs="Tahoma"/>
      <w:sz w:val="16"/>
      <w:szCs w:val="16"/>
    </w:rPr>
  </w:style>
  <w:style w:type="paragraph" w:styleId="En-tte">
    <w:name w:val="header"/>
    <w:basedOn w:val="Normal"/>
    <w:link w:val="En-tteCar"/>
    <w:uiPriority w:val="99"/>
    <w:rsid w:val="00AD4EBE"/>
    <w:pPr>
      <w:tabs>
        <w:tab w:val="center" w:pos="4536"/>
        <w:tab w:val="right" w:pos="9072"/>
      </w:tabs>
    </w:pPr>
  </w:style>
  <w:style w:type="character" w:customStyle="1" w:styleId="En-tteCar">
    <w:name w:val="En-tête Car"/>
    <w:basedOn w:val="Policepardfaut"/>
    <w:link w:val="En-tte"/>
    <w:uiPriority w:val="99"/>
    <w:rsid w:val="00AD4EBE"/>
    <w:rPr>
      <w:sz w:val="24"/>
      <w:szCs w:val="24"/>
    </w:rPr>
  </w:style>
  <w:style w:type="paragraph" w:styleId="Pieddepage0">
    <w:name w:val="footer"/>
    <w:basedOn w:val="Normal"/>
    <w:link w:val="PieddepageCar"/>
    <w:uiPriority w:val="99"/>
    <w:rsid w:val="00AD4EBE"/>
    <w:pPr>
      <w:tabs>
        <w:tab w:val="center" w:pos="4536"/>
        <w:tab w:val="right" w:pos="9072"/>
      </w:tabs>
    </w:pPr>
  </w:style>
  <w:style w:type="character" w:customStyle="1" w:styleId="PieddepageCar">
    <w:name w:val="Pied de page Car"/>
    <w:basedOn w:val="Policepardfaut"/>
    <w:link w:val="Pieddepage0"/>
    <w:uiPriority w:val="99"/>
    <w:rsid w:val="00AD4EBE"/>
    <w:rPr>
      <w:sz w:val="24"/>
      <w:szCs w:val="24"/>
    </w:rPr>
  </w:style>
  <w:style w:type="paragraph" w:styleId="Paragraphedeliste">
    <w:name w:val="List Paragraph"/>
    <w:basedOn w:val="Normal"/>
    <w:uiPriority w:val="34"/>
    <w:qFormat/>
    <w:rsid w:val="00AC25EC"/>
    <w:pPr>
      <w:ind w:left="720"/>
      <w:contextualSpacing/>
    </w:pPr>
  </w:style>
  <w:style w:type="table" w:styleId="Grilledutableau">
    <w:name w:val="Table Grid"/>
    <w:basedOn w:val="TableauNormal"/>
    <w:rsid w:val="003F7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rsid w:val="009A7AB5"/>
    <w:rPr>
      <w:color w:val="0000FF" w:themeColor="hyperlink"/>
      <w:u w:val="single"/>
    </w:rPr>
  </w:style>
  <w:style w:type="paragraph" w:customStyle="1" w:styleId="Default">
    <w:name w:val="Default"/>
    <w:rsid w:val="00FF7214"/>
    <w:pPr>
      <w:autoSpaceDE w:val="0"/>
      <w:autoSpaceDN w:val="0"/>
      <w:adjustRightInd w:val="0"/>
    </w:pPr>
    <w:rPr>
      <w:color w:val="000000"/>
      <w:sz w:val="24"/>
      <w:szCs w:val="24"/>
      <w:lang w:val="fr-FR"/>
    </w:rPr>
  </w:style>
  <w:style w:type="character" w:styleId="Marquedecommentaire">
    <w:name w:val="annotation reference"/>
    <w:basedOn w:val="Policepardfaut"/>
    <w:uiPriority w:val="99"/>
    <w:rsid w:val="007F2BD2"/>
    <w:rPr>
      <w:sz w:val="16"/>
      <w:szCs w:val="16"/>
    </w:rPr>
  </w:style>
  <w:style w:type="paragraph" w:styleId="Commentaire">
    <w:name w:val="annotation text"/>
    <w:basedOn w:val="Normal"/>
    <w:link w:val="CommentaireCar"/>
    <w:uiPriority w:val="99"/>
    <w:rsid w:val="007F2BD2"/>
    <w:rPr>
      <w:sz w:val="20"/>
      <w:szCs w:val="20"/>
    </w:rPr>
  </w:style>
  <w:style w:type="character" w:customStyle="1" w:styleId="CommentaireCar">
    <w:name w:val="Commentaire Car"/>
    <w:basedOn w:val="Policepardfaut"/>
    <w:link w:val="Commentaire"/>
    <w:uiPriority w:val="99"/>
    <w:rsid w:val="007F2BD2"/>
  </w:style>
  <w:style w:type="paragraph" w:styleId="Objetducommentaire">
    <w:name w:val="annotation subject"/>
    <w:basedOn w:val="Commentaire"/>
    <w:next w:val="Commentaire"/>
    <w:link w:val="ObjetducommentaireCar"/>
    <w:rsid w:val="007F2BD2"/>
    <w:rPr>
      <w:b/>
      <w:bCs/>
    </w:rPr>
  </w:style>
  <w:style w:type="character" w:customStyle="1" w:styleId="ObjetducommentaireCar">
    <w:name w:val="Objet du commentaire Car"/>
    <w:basedOn w:val="CommentaireCar"/>
    <w:link w:val="Objetducommentaire"/>
    <w:rsid w:val="007F2BD2"/>
    <w:rPr>
      <w:b/>
      <w:bCs/>
    </w:rPr>
  </w:style>
  <w:style w:type="character" w:styleId="lev">
    <w:name w:val="Strong"/>
    <w:basedOn w:val="Policepardfaut"/>
    <w:uiPriority w:val="22"/>
    <w:qFormat/>
    <w:rsid w:val="00711C49"/>
    <w:rPr>
      <w:b/>
      <w:bCs/>
    </w:rPr>
  </w:style>
  <w:style w:type="paragraph" w:styleId="Rvision">
    <w:name w:val="Revision"/>
    <w:hidden/>
    <w:uiPriority w:val="99"/>
    <w:semiHidden/>
    <w:rsid w:val="00711C49"/>
    <w:rPr>
      <w:sz w:val="24"/>
      <w:szCs w:val="24"/>
      <w:lang w:val="fr-FR"/>
    </w:rPr>
  </w:style>
  <w:style w:type="character" w:styleId="Mentionnonrsolue">
    <w:name w:val="Unresolved Mention"/>
    <w:basedOn w:val="Policepardfaut"/>
    <w:uiPriority w:val="99"/>
    <w:semiHidden/>
    <w:unhideWhenUsed/>
    <w:rsid w:val="00612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119513">
      <w:bodyDiv w:val="1"/>
      <w:marLeft w:val="0"/>
      <w:marRight w:val="0"/>
      <w:marTop w:val="0"/>
      <w:marBottom w:val="0"/>
      <w:divBdr>
        <w:top w:val="none" w:sz="0" w:space="0" w:color="auto"/>
        <w:left w:val="none" w:sz="0" w:space="0" w:color="auto"/>
        <w:bottom w:val="none" w:sz="0" w:space="0" w:color="auto"/>
        <w:right w:val="none" w:sz="0" w:space="0" w:color="auto"/>
      </w:divBdr>
    </w:div>
    <w:div w:id="662591162">
      <w:bodyDiv w:val="1"/>
      <w:marLeft w:val="0"/>
      <w:marRight w:val="0"/>
      <w:marTop w:val="0"/>
      <w:marBottom w:val="0"/>
      <w:divBdr>
        <w:top w:val="none" w:sz="0" w:space="0" w:color="auto"/>
        <w:left w:val="none" w:sz="0" w:space="0" w:color="auto"/>
        <w:bottom w:val="none" w:sz="0" w:space="0" w:color="auto"/>
        <w:right w:val="none" w:sz="0" w:space="0" w:color="auto"/>
      </w:divBdr>
      <w:divsChild>
        <w:div w:id="1964918113">
          <w:marLeft w:val="0"/>
          <w:marRight w:val="0"/>
          <w:marTop w:val="0"/>
          <w:marBottom w:val="0"/>
          <w:divBdr>
            <w:top w:val="none" w:sz="0" w:space="0" w:color="auto"/>
            <w:left w:val="none" w:sz="0" w:space="0" w:color="auto"/>
            <w:bottom w:val="none" w:sz="0" w:space="0" w:color="auto"/>
            <w:right w:val="none" w:sz="0" w:space="0" w:color="auto"/>
          </w:divBdr>
          <w:divsChild>
            <w:div w:id="165583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6509">
      <w:bodyDiv w:val="1"/>
      <w:marLeft w:val="0"/>
      <w:marRight w:val="0"/>
      <w:marTop w:val="0"/>
      <w:marBottom w:val="0"/>
      <w:divBdr>
        <w:top w:val="none" w:sz="0" w:space="0" w:color="auto"/>
        <w:left w:val="none" w:sz="0" w:space="0" w:color="auto"/>
        <w:bottom w:val="none" w:sz="0" w:space="0" w:color="auto"/>
        <w:right w:val="none" w:sz="0" w:space="0" w:color="auto"/>
      </w:divBdr>
      <w:divsChild>
        <w:div w:id="22755133">
          <w:marLeft w:val="0"/>
          <w:marRight w:val="0"/>
          <w:marTop w:val="0"/>
          <w:marBottom w:val="0"/>
          <w:divBdr>
            <w:top w:val="none" w:sz="0" w:space="0" w:color="auto"/>
            <w:left w:val="none" w:sz="0" w:space="0" w:color="auto"/>
            <w:bottom w:val="none" w:sz="0" w:space="0" w:color="auto"/>
            <w:right w:val="none" w:sz="0" w:space="0" w:color="auto"/>
          </w:divBdr>
          <w:divsChild>
            <w:div w:id="176969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605214">
      <w:bodyDiv w:val="1"/>
      <w:marLeft w:val="0"/>
      <w:marRight w:val="0"/>
      <w:marTop w:val="0"/>
      <w:marBottom w:val="0"/>
      <w:divBdr>
        <w:top w:val="none" w:sz="0" w:space="0" w:color="auto"/>
        <w:left w:val="none" w:sz="0" w:space="0" w:color="auto"/>
        <w:bottom w:val="none" w:sz="0" w:space="0" w:color="auto"/>
        <w:right w:val="none" w:sz="0" w:space="0" w:color="auto"/>
      </w:divBdr>
    </w:div>
    <w:div w:id="1505051109">
      <w:bodyDiv w:val="1"/>
      <w:marLeft w:val="0"/>
      <w:marRight w:val="0"/>
      <w:marTop w:val="0"/>
      <w:marBottom w:val="0"/>
      <w:divBdr>
        <w:top w:val="none" w:sz="0" w:space="0" w:color="auto"/>
        <w:left w:val="none" w:sz="0" w:space="0" w:color="auto"/>
        <w:bottom w:val="none" w:sz="0" w:space="0" w:color="auto"/>
        <w:right w:val="none" w:sz="0" w:space="0" w:color="auto"/>
      </w:divBdr>
    </w:div>
    <w:div w:id="2077044393">
      <w:bodyDiv w:val="1"/>
      <w:marLeft w:val="0"/>
      <w:marRight w:val="0"/>
      <w:marTop w:val="0"/>
      <w:marBottom w:val="0"/>
      <w:divBdr>
        <w:top w:val="none" w:sz="0" w:space="0" w:color="auto"/>
        <w:left w:val="none" w:sz="0" w:space="0" w:color="auto"/>
        <w:bottom w:val="none" w:sz="0" w:space="0" w:color="auto"/>
        <w:right w:val="none" w:sz="0" w:space="0" w:color="auto"/>
      </w:divBdr>
    </w:div>
    <w:div w:id="2084986236">
      <w:bodyDiv w:val="1"/>
      <w:marLeft w:val="0"/>
      <w:marRight w:val="0"/>
      <w:marTop w:val="0"/>
      <w:marBottom w:val="0"/>
      <w:divBdr>
        <w:top w:val="none" w:sz="0" w:space="0" w:color="auto"/>
        <w:left w:val="none" w:sz="0" w:space="0" w:color="auto"/>
        <w:bottom w:val="none" w:sz="0" w:space="0" w:color="auto"/>
        <w:right w:val="none" w:sz="0" w:space="0" w:color="auto"/>
      </w:divBdr>
    </w:div>
    <w:div w:id="2120294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gouv.fr/" TargetMode="External"/><Relationship Id="rId18" Type="http://schemas.openxmlformats.org/officeDocument/2006/relationships/hyperlink" Target="https://www.marches-publics.gouv.f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ches-publics.gouv.fr/?page=Entreprise.EntrepriseAdvancedSearch&amp;AllCons&amp;id=3047639&amp;orgAcronyme=s7h" TargetMode="External"/><Relationship Id="rId17" Type="http://schemas.openxmlformats.org/officeDocument/2006/relationships/hyperlink" Target="https://www.e-attestations.com/fr/" TargetMode="External"/><Relationship Id="rId2" Type="http://schemas.openxmlformats.org/officeDocument/2006/relationships/numbering" Target="numbering.xml"/><Relationship Id="rId16" Type="http://schemas.openxmlformats.org/officeDocument/2006/relationships/hyperlink" Target="https://www.marches-publics.gouv.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742.preventionsecurite@assurance-maladi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DE2AB-6701-4C05-B310-9188AD97A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24</Pages>
  <Words>9293</Words>
  <Characters>52382</Characters>
  <Application>Microsoft Office Word</Application>
  <DocSecurity>0</DocSecurity>
  <Lines>436</Lines>
  <Paragraphs>123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CNAMTS</Company>
  <LinksUpToDate>false</LinksUpToDate>
  <CharactersWithSpaces>61552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MIRALLES NICOLAS (CPAM BOUCHES-DU-RHONE)</dc:creator>
  <cp:lastModifiedBy>LEVY ANNE CLAIRE (CPAM BOUCHES-DU-RHONE)</cp:lastModifiedBy>
  <cp:revision>11</cp:revision>
  <cp:lastPrinted>2022-09-12T08:13:00Z</cp:lastPrinted>
  <dcterms:created xsi:type="dcterms:W3CDTF">2026-08-17T12:09:00Z</dcterms:created>
  <dcterms:modified xsi:type="dcterms:W3CDTF">2026-09-22T14:11:00Z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241131023</vt:i4>
  </property>
</Properties>
</file>