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474E5" w14:textId="188B03C7" w:rsidR="003A7FA3" w:rsidRPr="003566E0" w:rsidRDefault="003A7FA3" w:rsidP="003A7FA3">
      <w:pPr>
        <w:jc w:val="left"/>
        <w:rPr>
          <w:rFonts w:ascii="Arial" w:hAnsi="Arial" w:cs="Arial"/>
          <w:sz w:val="20"/>
          <w:szCs w:val="20"/>
          <w:highlight w:val="yellow"/>
        </w:rPr>
      </w:pPr>
    </w:p>
    <w:p w14:paraId="716EE8CA" w14:textId="77777777" w:rsidR="003A7FA3" w:rsidRDefault="003A7FA3" w:rsidP="003A7FA3">
      <w:pPr>
        <w:rPr>
          <w:rFonts w:ascii="Arial" w:hAnsi="Arial" w:cs="Arial"/>
          <w:sz w:val="20"/>
          <w:szCs w:val="20"/>
        </w:rPr>
      </w:pPr>
    </w:p>
    <w:p w14:paraId="30A9139E" w14:textId="77777777" w:rsidR="00736822" w:rsidRDefault="00736822" w:rsidP="003A7FA3">
      <w:pPr>
        <w:rPr>
          <w:rFonts w:ascii="Arial" w:hAnsi="Arial" w:cs="Arial"/>
          <w:sz w:val="20"/>
          <w:szCs w:val="20"/>
        </w:rPr>
      </w:pPr>
    </w:p>
    <w:p w14:paraId="1C28ECF9" w14:textId="77777777" w:rsidR="00736822" w:rsidRPr="00BA06D4" w:rsidRDefault="00736822" w:rsidP="003A7FA3">
      <w:pPr>
        <w:rPr>
          <w:rFonts w:ascii="Arial" w:hAnsi="Arial" w:cs="Arial"/>
          <w:sz w:val="20"/>
          <w:szCs w:val="20"/>
        </w:rPr>
      </w:pPr>
    </w:p>
    <w:p w14:paraId="65635880" w14:textId="6E0C80CC" w:rsidR="00BA06D4" w:rsidRPr="00332147" w:rsidRDefault="00332147" w:rsidP="00BF4413">
      <w:pPr>
        <w:pStyle w:val="Titredudocument"/>
        <w:shd w:val="clear" w:color="auto" w:fill="0A0096"/>
        <w:spacing w:line="276" w:lineRule="auto"/>
        <w:jc w:val="center"/>
        <w:rPr>
          <w:rFonts w:ascii="Arial" w:hAnsi="Arial" w:cs="Arial"/>
          <w:sz w:val="32"/>
          <w:szCs w:val="32"/>
        </w:rPr>
      </w:pPr>
      <w:r w:rsidRPr="00332147">
        <w:rPr>
          <w:rFonts w:ascii="Arial" w:hAnsi="Arial" w:cs="Arial"/>
          <w:sz w:val="32"/>
          <w:szCs w:val="32"/>
        </w:rPr>
        <w:t>REGLEMENT DE CONSULTATION</w:t>
      </w:r>
    </w:p>
    <w:bookmarkStart w:id="0" w:name="SoustitreRC"/>
    <w:p w14:paraId="5EAE7BF2" w14:textId="3510E55D" w:rsidR="00BA06D4" w:rsidRPr="00BF4413" w:rsidRDefault="00000000" w:rsidP="00BF4413">
      <w:pPr>
        <w:pStyle w:val="Sansinterligne"/>
        <w:tabs>
          <w:tab w:val="right" w:pos="0"/>
        </w:tabs>
        <w:spacing w:before="480"/>
        <w:jc w:val="center"/>
        <w:rPr>
          <w:rFonts w:ascii="Arial" w:hAnsi="Arial" w:cs="Arial"/>
          <w:sz w:val="24"/>
          <w:szCs w:val="24"/>
        </w:rPr>
      </w:pPr>
      <w:sdt>
        <w:sdtPr>
          <w:rPr>
            <w:rFonts w:ascii="Arial" w:hAnsi="Arial" w:cs="Arial"/>
            <w:sz w:val="24"/>
            <w:szCs w:val="24"/>
          </w:rPr>
          <w:alias w:val="Marché public ou accord-cadre"/>
          <w:tag w:val="Marché public ou accord-cadre"/>
          <w:id w:val="736829994"/>
          <w:placeholder>
            <w:docPart w:val="7DFA517DA78F4AAF8EC90F4E945A9C8A"/>
          </w:placeholder>
          <w:dropDownList>
            <w:listItem w:displayText="A CHOISIR" w:value="A CHOISIR"/>
            <w:listItem w:displayText="Marché public" w:value="Marché public"/>
            <w:listItem w:displayText="Accord-cadre" w:value="Accord-cadre"/>
          </w:dropDownList>
        </w:sdtPr>
        <w:sdtContent>
          <w:r w:rsidR="00697664">
            <w:rPr>
              <w:rFonts w:ascii="Arial" w:hAnsi="Arial" w:cs="Arial"/>
              <w:sz w:val="24"/>
              <w:szCs w:val="24"/>
            </w:rPr>
            <w:t>Accord-cadre</w:t>
          </w:r>
        </w:sdtContent>
      </w:sdt>
      <w:r w:rsidR="00BA06D4" w:rsidRPr="00BF4413">
        <w:rPr>
          <w:rFonts w:ascii="Arial" w:hAnsi="Arial" w:cs="Arial"/>
          <w:sz w:val="24"/>
          <w:szCs w:val="24"/>
        </w:rPr>
        <w:t xml:space="preserve"> </w:t>
      </w:r>
      <w:proofErr w:type="gramStart"/>
      <w:r w:rsidR="00BA06D4" w:rsidRPr="00BF4413">
        <w:rPr>
          <w:rFonts w:ascii="Arial" w:hAnsi="Arial" w:cs="Arial"/>
          <w:sz w:val="24"/>
          <w:szCs w:val="24"/>
        </w:rPr>
        <w:t>relatif</w:t>
      </w:r>
      <w:proofErr w:type="gramEnd"/>
      <w:r w:rsidR="00BA06D4" w:rsidRPr="00BF4413">
        <w:rPr>
          <w:rFonts w:ascii="Arial" w:hAnsi="Arial" w:cs="Arial"/>
          <w:sz w:val="24"/>
          <w:szCs w:val="24"/>
        </w:rPr>
        <w:t xml:space="preserve"> à </w:t>
      </w:r>
      <w:bookmarkEnd w:id="0"/>
      <w:r w:rsidR="00B5501F">
        <w:rPr>
          <w:rFonts w:ascii="Arial" w:hAnsi="Arial" w:cs="Arial"/>
          <w:sz w:val="24"/>
          <w:szCs w:val="24"/>
        </w:rPr>
        <w:t>L’</w:t>
      </w:r>
      <w:r w:rsidR="00B5501F" w:rsidRPr="00B5501F">
        <w:rPr>
          <w:rFonts w:ascii="Arial" w:hAnsi="Arial" w:cs="Arial"/>
          <w:sz w:val="24"/>
          <w:szCs w:val="24"/>
        </w:rPr>
        <w:t>ASSISTANCE TECHNIQUE POUR L’EXPLOITATION DES ENVIRONNEMENTS « IA » DE L’ASNR</w:t>
      </w:r>
    </w:p>
    <w:p w14:paraId="46E57F20" w14:textId="77777777" w:rsidR="003A7FA3" w:rsidRPr="003566E0" w:rsidRDefault="003A7FA3" w:rsidP="003A7FA3">
      <w:pPr>
        <w:rPr>
          <w:rFonts w:ascii="Arial" w:hAnsi="Arial" w:cs="Arial"/>
          <w:sz w:val="20"/>
          <w:szCs w:val="20"/>
        </w:rPr>
      </w:pPr>
    </w:p>
    <w:p w14:paraId="078B2978" w14:textId="77777777" w:rsidR="0053080E" w:rsidRPr="003566E0" w:rsidRDefault="0053080E" w:rsidP="003A7FA3">
      <w:pPr>
        <w:rPr>
          <w:rFonts w:ascii="Arial" w:hAnsi="Arial" w:cs="Arial"/>
          <w:sz w:val="20"/>
          <w:szCs w:val="20"/>
        </w:rPr>
      </w:pPr>
    </w:p>
    <w:tbl>
      <w:tblPr>
        <w:tblStyle w:val="Grilledutableau"/>
        <w:tblW w:w="10065"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52"/>
        <w:gridCol w:w="7513"/>
      </w:tblGrid>
      <w:tr w:rsidR="0053080E" w:rsidRPr="003566E0" w14:paraId="676ADEF6" w14:textId="77777777" w:rsidTr="00341FF1">
        <w:tc>
          <w:tcPr>
            <w:tcW w:w="2552" w:type="dxa"/>
            <w:shd w:val="clear" w:color="auto" w:fill="F2F2F2" w:themeFill="background1" w:themeFillShade="F2"/>
            <w:vAlign w:val="center"/>
          </w:tcPr>
          <w:p w14:paraId="15819448" w14:textId="77777777" w:rsidR="0053080E" w:rsidRPr="003566E0" w:rsidRDefault="0053080E" w:rsidP="00E82E61">
            <w:pPr>
              <w:autoSpaceDE w:val="0"/>
              <w:autoSpaceDN w:val="0"/>
              <w:adjustRightInd w:val="0"/>
              <w:jc w:val="left"/>
              <w:rPr>
                <w:rFonts w:ascii="Arial" w:hAnsi="Arial" w:cs="Arial"/>
                <w:b/>
                <w:sz w:val="20"/>
                <w:szCs w:val="20"/>
              </w:rPr>
            </w:pPr>
            <w:bookmarkStart w:id="1" w:name="ModedepassationdumarchéRC" w:colFirst="0" w:colLast="1"/>
            <w:bookmarkStart w:id="2" w:name="TableaupagedegardeRC"/>
            <w:r w:rsidRPr="003566E0">
              <w:rPr>
                <w:rFonts w:ascii="Arial" w:hAnsi="Arial" w:cs="Arial"/>
                <w:b/>
                <w:sz w:val="20"/>
                <w:szCs w:val="20"/>
              </w:rPr>
              <w:t>Mode de passation du marché public</w:t>
            </w:r>
          </w:p>
        </w:tc>
        <w:tc>
          <w:tcPr>
            <w:tcW w:w="7513" w:type="dxa"/>
            <w:vAlign w:val="center"/>
          </w:tcPr>
          <w:p w14:paraId="27223C2A" w14:textId="6FA967C8" w:rsidR="0053080E" w:rsidRPr="003566E0" w:rsidRDefault="008E0E83" w:rsidP="00E82E61">
            <w:pPr>
              <w:autoSpaceDE w:val="0"/>
              <w:autoSpaceDN w:val="0"/>
              <w:adjustRightInd w:val="0"/>
              <w:jc w:val="left"/>
              <w:rPr>
                <w:rFonts w:ascii="Arial" w:hAnsi="Arial" w:cs="Arial"/>
                <w:sz w:val="20"/>
                <w:szCs w:val="20"/>
              </w:rPr>
            </w:pPr>
            <w:r w:rsidRPr="003566E0">
              <w:rPr>
                <w:rFonts w:ascii="Arial" w:hAnsi="Arial" w:cs="Arial"/>
                <w:sz w:val="20"/>
                <w:szCs w:val="20"/>
              </w:rPr>
              <w:t>Appel d’offre</w:t>
            </w:r>
            <w:r w:rsidR="001C7F94">
              <w:rPr>
                <w:rFonts w:ascii="Arial" w:hAnsi="Arial" w:cs="Arial"/>
                <w:sz w:val="20"/>
                <w:szCs w:val="20"/>
              </w:rPr>
              <w:t>s</w:t>
            </w:r>
            <w:r w:rsidRPr="003566E0">
              <w:rPr>
                <w:rFonts w:ascii="Arial" w:hAnsi="Arial" w:cs="Arial"/>
                <w:sz w:val="20"/>
                <w:szCs w:val="20"/>
              </w:rPr>
              <w:t xml:space="preserve"> ouvert</w:t>
            </w:r>
          </w:p>
        </w:tc>
      </w:tr>
      <w:bookmarkEnd w:id="1"/>
      <w:tr w:rsidR="0053080E" w:rsidRPr="003566E0" w14:paraId="2D16A805" w14:textId="77777777" w:rsidTr="00341FF1">
        <w:tc>
          <w:tcPr>
            <w:tcW w:w="2552" w:type="dxa"/>
            <w:shd w:val="clear" w:color="auto" w:fill="F2F2F2" w:themeFill="background1" w:themeFillShade="F2"/>
            <w:vAlign w:val="center"/>
          </w:tcPr>
          <w:p w14:paraId="09F87D0E" w14:textId="77777777" w:rsidR="0053080E" w:rsidRPr="003566E0" w:rsidRDefault="0053080E" w:rsidP="00E82E61">
            <w:pPr>
              <w:autoSpaceDE w:val="0"/>
              <w:autoSpaceDN w:val="0"/>
              <w:adjustRightInd w:val="0"/>
              <w:jc w:val="left"/>
              <w:rPr>
                <w:rFonts w:ascii="Arial" w:hAnsi="Arial" w:cs="Arial"/>
                <w:b/>
                <w:sz w:val="20"/>
                <w:szCs w:val="20"/>
              </w:rPr>
            </w:pPr>
            <w:r w:rsidRPr="003566E0">
              <w:rPr>
                <w:rFonts w:ascii="Arial" w:hAnsi="Arial" w:cs="Arial"/>
                <w:b/>
                <w:sz w:val="20"/>
                <w:szCs w:val="20"/>
              </w:rPr>
              <w:t>Homogénéité des besoins</w:t>
            </w:r>
          </w:p>
        </w:tc>
        <w:tc>
          <w:tcPr>
            <w:tcW w:w="7513" w:type="dxa"/>
            <w:vAlign w:val="center"/>
          </w:tcPr>
          <w:p w14:paraId="1CE234F7" w14:textId="3C64CD71" w:rsidR="0053080E" w:rsidRPr="003566E0" w:rsidRDefault="00000000" w:rsidP="00E82E61">
            <w:pPr>
              <w:autoSpaceDE w:val="0"/>
              <w:autoSpaceDN w:val="0"/>
              <w:adjustRightInd w:val="0"/>
              <w:jc w:val="left"/>
              <w:rPr>
                <w:rFonts w:ascii="Arial" w:hAnsi="Arial" w:cs="Arial"/>
                <w:b/>
                <w:bCs/>
                <w:sz w:val="20"/>
                <w:szCs w:val="20"/>
              </w:rPr>
            </w:pPr>
            <w:sdt>
              <w:sdtPr>
                <w:rPr>
                  <w:rFonts w:ascii="Arial" w:hAnsi="Arial" w:cs="Arial"/>
                  <w:sz w:val="20"/>
                  <w:szCs w:val="20"/>
                </w:rPr>
                <w:alias w:val="Quelle procédure ?"/>
                <w:tag w:val="Quelle procédure ?"/>
                <w:id w:val="-446315719"/>
                <w:placeholder>
                  <w:docPart w:val="EBAE709BFD6C4DB48E89498AD07ACEFB"/>
                </w:placeholder>
                <w15:color w:val="000000"/>
                <w:dropDownList>
                  <w:listItem w:displayText="Opérations de travaux" w:value="Opérations de travaux"/>
                  <w:listItem w:displayText="Fournitures et/ou services homogènes en raison de leur caractéristique propres" w:value="Fournitures et/ou services homogènes en raison de leur caractéristique propres"/>
                  <w:listItem w:displayText="Fournitures et/ou services homogènes parce qu'ils constituent une unité fonctionnelle" w:value="Fournitures et/ou services homogènes parce qu'ils constituent une unité fonctionnelle"/>
                </w:dropDownList>
              </w:sdtPr>
              <w:sdtContent>
                <w:r w:rsidR="00446413">
                  <w:rPr>
                    <w:rFonts w:ascii="Arial" w:hAnsi="Arial" w:cs="Arial"/>
                    <w:sz w:val="20"/>
                    <w:szCs w:val="20"/>
                  </w:rPr>
                  <w:t>Fournitures et/ou services homogènes en raison de leur caractéristique propres</w:t>
                </w:r>
              </w:sdtContent>
            </w:sdt>
          </w:p>
        </w:tc>
      </w:tr>
      <w:tr w:rsidR="0053080E" w:rsidRPr="003566E0" w14:paraId="7D883E4E" w14:textId="77777777" w:rsidTr="00341FF1">
        <w:tc>
          <w:tcPr>
            <w:tcW w:w="2552" w:type="dxa"/>
            <w:shd w:val="clear" w:color="auto" w:fill="F2F2F2" w:themeFill="background1" w:themeFillShade="F2"/>
            <w:vAlign w:val="center"/>
          </w:tcPr>
          <w:p w14:paraId="59389BCF" w14:textId="77777777" w:rsidR="0053080E" w:rsidRPr="003566E0" w:rsidRDefault="0053080E" w:rsidP="00E82E61">
            <w:pPr>
              <w:autoSpaceDE w:val="0"/>
              <w:autoSpaceDN w:val="0"/>
              <w:adjustRightInd w:val="0"/>
              <w:jc w:val="left"/>
              <w:rPr>
                <w:rFonts w:ascii="Arial" w:hAnsi="Arial" w:cs="Arial"/>
                <w:b/>
                <w:sz w:val="20"/>
                <w:szCs w:val="20"/>
              </w:rPr>
            </w:pPr>
            <w:r w:rsidRPr="003566E0">
              <w:rPr>
                <w:rFonts w:ascii="Arial" w:hAnsi="Arial" w:cs="Arial"/>
                <w:b/>
                <w:sz w:val="20"/>
                <w:szCs w:val="20"/>
              </w:rPr>
              <w:t>Code CPV</w:t>
            </w:r>
          </w:p>
        </w:tc>
        <w:tc>
          <w:tcPr>
            <w:tcW w:w="7513" w:type="dxa"/>
            <w:vAlign w:val="center"/>
          </w:tcPr>
          <w:p w14:paraId="6BBE45CA" w14:textId="3A2AA6D8" w:rsidR="0053080E" w:rsidRPr="003566E0" w:rsidRDefault="00480F94" w:rsidP="00E82E61">
            <w:pPr>
              <w:autoSpaceDE w:val="0"/>
              <w:autoSpaceDN w:val="0"/>
              <w:adjustRightInd w:val="0"/>
              <w:jc w:val="left"/>
              <w:rPr>
                <w:rFonts w:ascii="Arial" w:hAnsi="Arial" w:cs="Arial"/>
                <w:sz w:val="20"/>
                <w:szCs w:val="20"/>
              </w:rPr>
            </w:pPr>
            <w:r w:rsidRPr="002B6860">
              <w:rPr>
                <w:rFonts w:ascii="Arial" w:hAnsi="Arial" w:cs="Arial"/>
                <w:sz w:val="20"/>
                <w:szCs w:val="20"/>
              </w:rPr>
              <w:t>72500000</w:t>
            </w:r>
          </w:p>
        </w:tc>
      </w:tr>
      <w:tr w:rsidR="0053080E" w:rsidRPr="003566E0" w14:paraId="74D1E4AB" w14:textId="77777777" w:rsidTr="00341FF1">
        <w:tc>
          <w:tcPr>
            <w:tcW w:w="2552" w:type="dxa"/>
            <w:shd w:val="clear" w:color="auto" w:fill="F2F2F2" w:themeFill="background1" w:themeFillShade="F2"/>
            <w:vAlign w:val="center"/>
          </w:tcPr>
          <w:p w14:paraId="6ECB3423" w14:textId="0AB95C29" w:rsidR="0053080E" w:rsidRPr="003566E0" w:rsidRDefault="0053080E" w:rsidP="00E82E61">
            <w:pPr>
              <w:autoSpaceDE w:val="0"/>
              <w:autoSpaceDN w:val="0"/>
              <w:adjustRightInd w:val="0"/>
              <w:jc w:val="left"/>
              <w:rPr>
                <w:rFonts w:ascii="Arial" w:hAnsi="Arial" w:cs="Arial"/>
                <w:b/>
                <w:sz w:val="20"/>
                <w:szCs w:val="20"/>
              </w:rPr>
            </w:pPr>
            <w:r w:rsidRPr="003566E0">
              <w:rPr>
                <w:rFonts w:ascii="Arial" w:hAnsi="Arial" w:cs="Arial"/>
                <w:b/>
                <w:sz w:val="20"/>
                <w:szCs w:val="20"/>
              </w:rPr>
              <w:t>Nomenclature</w:t>
            </w:r>
          </w:p>
        </w:tc>
        <w:tc>
          <w:tcPr>
            <w:tcW w:w="7513" w:type="dxa"/>
            <w:vAlign w:val="center"/>
          </w:tcPr>
          <w:p w14:paraId="049C2206" w14:textId="078DA31A" w:rsidR="0053080E" w:rsidRPr="003566E0" w:rsidRDefault="00B303E9" w:rsidP="00E82E61">
            <w:pPr>
              <w:autoSpaceDE w:val="0"/>
              <w:autoSpaceDN w:val="0"/>
              <w:adjustRightInd w:val="0"/>
              <w:jc w:val="left"/>
              <w:rPr>
                <w:rFonts w:ascii="Arial" w:hAnsi="Arial" w:cs="Arial"/>
                <w:sz w:val="20"/>
                <w:szCs w:val="20"/>
              </w:rPr>
            </w:pPr>
            <w:r w:rsidRPr="00B303E9">
              <w:rPr>
                <w:rFonts w:ascii="Arial" w:hAnsi="Arial" w:cs="Arial"/>
                <w:sz w:val="20"/>
                <w:szCs w:val="20"/>
              </w:rPr>
              <w:t xml:space="preserve">FONC – </w:t>
            </w:r>
            <w:r w:rsidRPr="0060436A">
              <w:rPr>
                <w:rFonts w:ascii="Arial" w:hAnsi="Arial" w:cs="Arial"/>
                <w:sz w:val="20"/>
                <w:szCs w:val="20"/>
              </w:rPr>
              <w:t>T300</w:t>
            </w:r>
          </w:p>
        </w:tc>
      </w:tr>
      <w:tr w:rsidR="0053080E" w:rsidRPr="003566E0" w14:paraId="44815512" w14:textId="77777777" w:rsidTr="00341FF1">
        <w:tc>
          <w:tcPr>
            <w:tcW w:w="2552" w:type="dxa"/>
            <w:shd w:val="clear" w:color="auto" w:fill="F2F2F2" w:themeFill="background1" w:themeFillShade="F2"/>
            <w:vAlign w:val="center"/>
          </w:tcPr>
          <w:p w14:paraId="333E5F92" w14:textId="77777777" w:rsidR="0053080E" w:rsidRPr="003566E0" w:rsidRDefault="0053080E" w:rsidP="00E82E61">
            <w:pPr>
              <w:autoSpaceDE w:val="0"/>
              <w:autoSpaceDN w:val="0"/>
              <w:adjustRightInd w:val="0"/>
              <w:jc w:val="left"/>
              <w:rPr>
                <w:rFonts w:ascii="Arial" w:hAnsi="Arial" w:cs="Arial"/>
                <w:b/>
                <w:sz w:val="20"/>
                <w:szCs w:val="20"/>
              </w:rPr>
            </w:pPr>
            <w:r w:rsidRPr="003566E0">
              <w:rPr>
                <w:rFonts w:ascii="Arial" w:hAnsi="Arial" w:cs="Arial"/>
                <w:b/>
                <w:sz w:val="20"/>
                <w:szCs w:val="20"/>
              </w:rPr>
              <w:t>Marché sensible</w:t>
            </w:r>
          </w:p>
        </w:tc>
        <w:tc>
          <w:tcPr>
            <w:tcW w:w="7513" w:type="dxa"/>
            <w:vAlign w:val="center"/>
          </w:tcPr>
          <w:p w14:paraId="7AE529CB" w14:textId="73AA5F7A" w:rsidR="0053080E" w:rsidRPr="003566E0" w:rsidRDefault="00000000" w:rsidP="00E82E61">
            <w:pPr>
              <w:autoSpaceDE w:val="0"/>
              <w:autoSpaceDN w:val="0"/>
              <w:adjustRightInd w:val="0"/>
              <w:jc w:val="left"/>
              <w:rPr>
                <w:rFonts w:ascii="Arial" w:hAnsi="Arial" w:cs="Arial"/>
                <w:b/>
                <w:bCs/>
                <w:sz w:val="20"/>
                <w:szCs w:val="20"/>
              </w:rPr>
            </w:pPr>
            <w:sdt>
              <w:sdtPr>
                <w:rPr>
                  <w:rFonts w:ascii="Arial" w:hAnsi="Arial" w:cs="Arial"/>
                  <w:sz w:val="20"/>
                  <w:szCs w:val="20"/>
                </w:rPr>
                <w:alias w:val="Marché sensible?"/>
                <w:tag w:val="Marché sensible?"/>
                <w:id w:val="1330331571"/>
                <w:placeholder>
                  <w:docPart w:val="10325C7E3A004D6D89E5A8086D801494"/>
                </w:placeholder>
                <w15:color w:val="008000"/>
                <w:dropDownList>
                  <w:listItem w:displayText="Oui" w:value="Oui"/>
                  <w:listItem w:displayText="Non" w:value="Non"/>
                </w:dropDownList>
              </w:sdtPr>
              <w:sdtContent>
                <w:r w:rsidR="00B303E9">
                  <w:rPr>
                    <w:rFonts w:ascii="Arial" w:hAnsi="Arial" w:cs="Arial"/>
                    <w:sz w:val="20"/>
                    <w:szCs w:val="20"/>
                  </w:rPr>
                  <w:t>Oui</w:t>
                </w:r>
              </w:sdtContent>
            </w:sdt>
          </w:p>
        </w:tc>
      </w:tr>
      <w:tr w:rsidR="003A5079" w:rsidRPr="003566E0" w14:paraId="1F863216" w14:textId="77777777" w:rsidTr="00341FF1">
        <w:tc>
          <w:tcPr>
            <w:tcW w:w="2552" w:type="dxa"/>
            <w:shd w:val="clear" w:color="auto" w:fill="F2F2F2" w:themeFill="background1" w:themeFillShade="F2"/>
            <w:vAlign w:val="center"/>
          </w:tcPr>
          <w:p w14:paraId="2DF57FA5" w14:textId="3043A950" w:rsidR="003A5079" w:rsidRPr="003566E0" w:rsidRDefault="003A5079" w:rsidP="00E82E61">
            <w:pPr>
              <w:autoSpaceDE w:val="0"/>
              <w:autoSpaceDN w:val="0"/>
              <w:adjustRightInd w:val="0"/>
              <w:jc w:val="left"/>
              <w:rPr>
                <w:rFonts w:ascii="Arial" w:hAnsi="Arial" w:cs="Arial"/>
                <w:b/>
                <w:sz w:val="20"/>
                <w:szCs w:val="20"/>
              </w:rPr>
            </w:pPr>
            <w:r>
              <w:rPr>
                <w:rFonts w:ascii="Arial" w:hAnsi="Arial" w:cs="Arial"/>
                <w:b/>
                <w:sz w:val="20"/>
                <w:szCs w:val="20"/>
              </w:rPr>
              <w:t>Confidentialité</w:t>
            </w:r>
          </w:p>
        </w:tc>
        <w:tc>
          <w:tcPr>
            <w:tcW w:w="7513" w:type="dxa"/>
            <w:vAlign w:val="center"/>
          </w:tcPr>
          <w:p w14:paraId="3E2EABEB" w14:textId="7FE6A798" w:rsidR="003A5079" w:rsidRDefault="00000000" w:rsidP="00E82E61">
            <w:pPr>
              <w:autoSpaceDE w:val="0"/>
              <w:autoSpaceDN w:val="0"/>
              <w:adjustRightInd w:val="0"/>
              <w:jc w:val="left"/>
              <w:rPr>
                <w:rFonts w:ascii="Arial" w:hAnsi="Arial" w:cs="Arial"/>
                <w:sz w:val="20"/>
                <w:szCs w:val="20"/>
              </w:rPr>
            </w:pPr>
            <w:sdt>
              <w:sdtPr>
                <w:rPr>
                  <w:rFonts w:ascii="Arial" w:hAnsi="Arial" w:cs="Arial"/>
                  <w:sz w:val="20"/>
                  <w:szCs w:val="20"/>
                </w:rPr>
                <w:alias w:val="Marché sensible?"/>
                <w:tag w:val="Marché sensible?"/>
                <w:id w:val="580175252"/>
                <w:placeholder>
                  <w:docPart w:val="2D31EE6AB8E04647AE26B087CAFD25D9"/>
                </w:placeholder>
                <w15:color w:val="008000"/>
                <w:dropDownList>
                  <w:listItem w:displayText="Un document est soumis à accord de confidentialité avant transmission" w:value="Un document est soumis à accord de confidentialité avant transmission"/>
                  <w:listItem w:displayText="Aucun document n'est soumis à accord de confidentialité avant transmission" w:value="Aucun document n'est soumis à accord de confidentialité avant transmission"/>
                </w:dropDownList>
              </w:sdtPr>
              <w:sdtContent>
                <w:r w:rsidR="001E2627">
                  <w:rPr>
                    <w:rFonts w:ascii="Arial" w:hAnsi="Arial" w:cs="Arial"/>
                    <w:sz w:val="20"/>
                    <w:szCs w:val="20"/>
                  </w:rPr>
                  <w:t>Un document est soumis à accord de confidentialité avant transmission</w:t>
                </w:r>
              </w:sdtContent>
            </w:sdt>
          </w:p>
        </w:tc>
      </w:tr>
      <w:bookmarkEnd w:id="2"/>
    </w:tbl>
    <w:p w14:paraId="7EE7A223" w14:textId="45BFA428" w:rsidR="003A7FA3" w:rsidRPr="003566E0" w:rsidRDefault="003A7FA3" w:rsidP="003A7FA3">
      <w:pPr>
        <w:rPr>
          <w:rFonts w:ascii="Arial" w:hAnsi="Arial" w:cs="Arial"/>
          <w:sz w:val="20"/>
          <w:szCs w:val="20"/>
        </w:rPr>
      </w:pPr>
    </w:p>
    <w:p w14:paraId="174416E6" w14:textId="77777777" w:rsidR="003A7FA3" w:rsidRPr="003566E0" w:rsidRDefault="003A7FA3" w:rsidP="003A7FA3">
      <w:pPr>
        <w:rPr>
          <w:rFonts w:ascii="Arial" w:hAnsi="Arial" w:cs="Arial"/>
          <w:sz w:val="20"/>
          <w:szCs w:val="20"/>
        </w:rPr>
      </w:pPr>
    </w:p>
    <w:p w14:paraId="2A2F2489" w14:textId="75B46D3E" w:rsidR="003A7FA3" w:rsidRPr="00BA06D4" w:rsidRDefault="003A7FA3" w:rsidP="00BA06D4">
      <w:pPr>
        <w:pBdr>
          <w:top w:val="dotted" w:sz="4" w:space="1" w:color="auto"/>
          <w:left w:val="dotted" w:sz="4" w:space="0" w:color="auto"/>
          <w:bottom w:val="dotted" w:sz="4" w:space="1" w:color="auto"/>
          <w:right w:val="dotted" w:sz="4" w:space="4" w:color="auto"/>
        </w:pBdr>
        <w:jc w:val="center"/>
        <w:rPr>
          <w:rFonts w:ascii="Arial" w:hAnsi="Arial" w:cs="Arial"/>
          <w:b/>
          <w:bCs/>
        </w:rPr>
      </w:pPr>
      <w:r w:rsidRPr="00BA06D4">
        <w:rPr>
          <w:rFonts w:ascii="Arial" w:hAnsi="Arial" w:cs="Arial"/>
          <w:b/>
          <w:bCs/>
        </w:rPr>
        <w:t xml:space="preserve">Date limite de réception </w:t>
      </w:r>
      <w:r w:rsidR="0058368E" w:rsidRPr="00BA06D4">
        <w:rPr>
          <w:rFonts w:ascii="Arial" w:hAnsi="Arial" w:cs="Arial"/>
          <w:b/>
          <w:bCs/>
        </w:rPr>
        <w:t xml:space="preserve">des </w:t>
      </w:r>
      <w:r w:rsidR="00240241" w:rsidRPr="00BA06D4">
        <w:rPr>
          <w:rFonts w:ascii="Arial" w:hAnsi="Arial" w:cs="Arial"/>
          <w:b/>
          <w:bCs/>
        </w:rPr>
        <w:t xml:space="preserve">candidatures et des </w:t>
      </w:r>
      <w:r w:rsidR="0058368E" w:rsidRPr="00BA06D4">
        <w:rPr>
          <w:rFonts w:ascii="Arial" w:hAnsi="Arial" w:cs="Arial"/>
          <w:b/>
          <w:bCs/>
        </w:rPr>
        <w:t>offres :</w:t>
      </w:r>
    </w:p>
    <w:p w14:paraId="6D997156" w14:textId="588676F8" w:rsidR="003A7FA3" w:rsidRPr="0057130D" w:rsidRDefault="00000000" w:rsidP="00BA06D4">
      <w:pPr>
        <w:pBdr>
          <w:top w:val="dotted" w:sz="4" w:space="1" w:color="auto"/>
          <w:left w:val="dotted" w:sz="4" w:space="0" w:color="auto"/>
          <w:bottom w:val="dotted" w:sz="4" w:space="1" w:color="auto"/>
          <w:right w:val="dotted" w:sz="4" w:space="4" w:color="auto"/>
        </w:pBdr>
        <w:jc w:val="center"/>
        <w:rPr>
          <w:rFonts w:ascii="Arial" w:hAnsi="Arial" w:cs="Arial"/>
          <w:b/>
          <w:bCs/>
          <w:color w:val="FF0000"/>
          <w:sz w:val="20"/>
          <w:szCs w:val="20"/>
        </w:rPr>
      </w:pPr>
      <w:sdt>
        <w:sdtPr>
          <w:rPr>
            <w:rFonts w:ascii="Arial" w:hAnsi="Arial" w:cs="Arial"/>
            <w:b/>
            <w:bCs/>
            <w:color w:val="FF0000"/>
            <w:sz w:val="20"/>
            <w:szCs w:val="20"/>
          </w:rPr>
          <w:id w:val="-1948003671"/>
          <w:placeholder>
            <w:docPart w:val="A77C6B4D9CD24B6D9428127DA0443514"/>
          </w:placeholder>
          <w:date w:fullDate="2026-10-05T00:00:00Z">
            <w:dateFormat w:val="dddd d MMMM yyyy"/>
            <w:lid w:val="fr-FR"/>
            <w:storeMappedDataAs w:val="dateTime"/>
            <w:calendar w:val="gregorian"/>
          </w:date>
        </w:sdtPr>
        <w:sdtContent>
          <w:proofErr w:type="gramStart"/>
          <w:r w:rsidR="0057130D" w:rsidRPr="0057130D">
            <w:rPr>
              <w:rFonts w:ascii="Arial" w:hAnsi="Arial" w:cs="Arial"/>
              <w:b/>
              <w:bCs/>
              <w:color w:val="FF0000"/>
              <w:sz w:val="20"/>
              <w:szCs w:val="20"/>
            </w:rPr>
            <w:t>lundi</w:t>
          </w:r>
          <w:proofErr w:type="gramEnd"/>
          <w:r w:rsidR="0057130D" w:rsidRPr="0057130D">
            <w:rPr>
              <w:rFonts w:ascii="Arial" w:hAnsi="Arial" w:cs="Arial"/>
              <w:b/>
              <w:bCs/>
              <w:color w:val="FF0000"/>
              <w:sz w:val="20"/>
              <w:szCs w:val="20"/>
            </w:rPr>
            <w:t xml:space="preserve"> 5 octobre 2026</w:t>
          </w:r>
        </w:sdtContent>
      </w:sdt>
      <w:r w:rsidR="003A7FA3" w:rsidRPr="0057130D">
        <w:rPr>
          <w:rFonts w:ascii="Arial" w:hAnsi="Arial" w:cs="Arial"/>
          <w:b/>
          <w:bCs/>
          <w:color w:val="FF0000"/>
          <w:sz w:val="20"/>
          <w:szCs w:val="20"/>
        </w:rPr>
        <w:t xml:space="preserve"> </w:t>
      </w:r>
      <w:sdt>
        <w:sdtPr>
          <w:rPr>
            <w:rFonts w:ascii="Arial" w:hAnsi="Arial" w:cs="Arial"/>
            <w:b/>
            <w:bCs/>
            <w:color w:val="FF0000"/>
            <w:sz w:val="20"/>
            <w:szCs w:val="20"/>
          </w:rPr>
          <w:id w:val="-466972434"/>
          <w:placeholder>
            <w:docPart w:val="5BE4E9E93D7C4629BD9126B471498365"/>
          </w:placeholder>
          <w:date w:fullDate="2026-09-04T16:00:00Z">
            <w:dateFormat w:val="HH:mm"/>
            <w:lid w:val="fr-FR"/>
            <w:storeMappedDataAs w:val="dateTime"/>
            <w:calendar w:val="gregorian"/>
          </w:date>
        </w:sdtPr>
        <w:sdtContent>
          <w:proofErr w:type="gramStart"/>
          <w:r w:rsidR="00B303E9" w:rsidRPr="0057130D">
            <w:rPr>
              <w:rFonts w:ascii="Arial" w:hAnsi="Arial" w:cs="Arial"/>
              <w:b/>
              <w:bCs/>
              <w:color w:val="FF0000"/>
              <w:sz w:val="20"/>
              <w:szCs w:val="20"/>
            </w:rPr>
            <w:t>1</w:t>
          </w:r>
          <w:r w:rsidR="0014535B">
            <w:rPr>
              <w:rFonts w:ascii="Arial" w:hAnsi="Arial" w:cs="Arial"/>
              <w:b/>
              <w:bCs/>
              <w:color w:val="FF0000"/>
              <w:sz w:val="20"/>
              <w:szCs w:val="20"/>
            </w:rPr>
            <w:t>6</w:t>
          </w:r>
          <w:r w:rsidR="00B303E9" w:rsidRPr="0057130D">
            <w:rPr>
              <w:rFonts w:ascii="Arial" w:hAnsi="Arial" w:cs="Arial"/>
              <w:b/>
              <w:bCs/>
              <w:color w:val="FF0000"/>
              <w:sz w:val="20"/>
              <w:szCs w:val="20"/>
            </w:rPr>
            <w:t>:</w:t>
          </w:r>
          <w:proofErr w:type="gramEnd"/>
          <w:r w:rsidR="00B303E9" w:rsidRPr="0057130D">
            <w:rPr>
              <w:rFonts w:ascii="Arial" w:hAnsi="Arial" w:cs="Arial"/>
              <w:b/>
              <w:bCs/>
              <w:color w:val="FF0000"/>
              <w:sz w:val="20"/>
              <w:szCs w:val="20"/>
            </w:rPr>
            <w:t>00</w:t>
          </w:r>
        </w:sdtContent>
      </w:sdt>
    </w:p>
    <w:p w14:paraId="329DDAB7" w14:textId="77777777" w:rsidR="003A7FA3" w:rsidRPr="003566E0" w:rsidRDefault="003A7FA3" w:rsidP="003A7FA3">
      <w:pPr>
        <w:rPr>
          <w:rFonts w:ascii="Arial" w:hAnsi="Arial" w:cs="Arial"/>
          <w:sz w:val="20"/>
          <w:szCs w:val="20"/>
        </w:rPr>
      </w:pPr>
    </w:p>
    <w:p w14:paraId="40E257EE" w14:textId="77777777" w:rsidR="008E0E83" w:rsidRPr="003566E0" w:rsidRDefault="008E0E83" w:rsidP="003A7FA3">
      <w:pPr>
        <w:rPr>
          <w:rFonts w:ascii="Arial" w:hAnsi="Arial" w:cs="Arial"/>
          <w:sz w:val="20"/>
          <w:szCs w:val="20"/>
        </w:rPr>
      </w:pPr>
    </w:p>
    <w:p w14:paraId="226D13BA" w14:textId="77777777" w:rsidR="008E0E83" w:rsidRPr="003566E0" w:rsidRDefault="008E0E83" w:rsidP="003A7FA3">
      <w:pPr>
        <w:rPr>
          <w:rFonts w:ascii="Arial" w:hAnsi="Arial" w:cs="Arial"/>
          <w:sz w:val="20"/>
          <w:szCs w:val="20"/>
        </w:rPr>
      </w:pPr>
    </w:p>
    <w:p w14:paraId="3D25EF0E" w14:textId="77777777" w:rsidR="008E0E83" w:rsidRPr="003566E0" w:rsidRDefault="008E0E83" w:rsidP="003A7FA3">
      <w:pPr>
        <w:rPr>
          <w:rFonts w:ascii="Arial" w:hAnsi="Arial" w:cs="Arial"/>
          <w:sz w:val="20"/>
          <w:szCs w:val="20"/>
        </w:rPr>
      </w:pPr>
    </w:p>
    <w:p w14:paraId="7A72E189" w14:textId="77777777" w:rsidR="008E0E83" w:rsidRPr="003566E0" w:rsidRDefault="008E0E83" w:rsidP="003A7FA3">
      <w:pPr>
        <w:rPr>
          <w:rFonts w:ascii="Arial" w:hAnsi="Arial" w:cs="Arial"/>
          <w:sz w:val="20"/>
          <w:szCs w:val="20"/>
        </w:rPr>
      </w:pPr>
    </w:p>
    <w:p w14:paraId="45074734" w14:textId="77777777" w:rsidR="008E0E83" w:rsidRPr="003566E0" w:rsidRDefault="008E0E83" w:rsidP="003A7FA3">
      <w:pPr>
        <w:rPr>
          <w:rFonts w:ascii="Arial" w:hAnsi="Arial" w:cs="Arial"/>
          <w:sz w:val="20"/>
          <w:szCs w:val="20"/>
        </w:rPr>
      </w:pPr>
    </w:p>
    <w:p w14:paraId="0B75DDE1" w14:textId="77777777" w:rsidR="008E0E83" w:rsidRPr="003566E0" w:rsidRDefault="008E0E83" w:rsidP="003A7FA3">
      <w:pPr>
        <w:rPr>
          <w:rFonts w:ascii="Arial" w:hAnsi="Arial" w:cs="Arial"/>
          <w:sz w:val="20"/>
          <w:szCs w:val="20"/>
        </w:rPr>
      </w:pPr>
    </w:p>
    <w:tbl>
      <w:tblPr>
        <w:tblStyle w:val="Grilledutableau"/>
        <w:tblW w:w="9776" w:type="dxa"/>
        <w:jc w:val="center"/>
        <w:tblLook w:val="04A0" w:firstRow="1" w:lastRow="0" w:firstColumn="1" w:lastColumn="0" w:noHBand="0" w:noVBand="1"/>
      </w:tblPr>
      <w:tblGrid>
        <w:gridCol w:w="9776"/>
      </w:tblGrid>
      <w:tr w:rsidR="003A7FA3" w:rsidRPr="003566E0" w14:paraId="186C5333" w14:textId="77777777" w:rsidTr="00A456AC">
        <w:trPr>
          <w:trHeight w:val="50"/>
          <w:jc w:val="center"/>
        </w:trPr>
        <w:tc>
          <w:tcPr>
            <w:tcW w:w="9776" w:type="dxa"/>
            <w:shd w:val="clear" w:color="auto" w:fill="0A0096"/>
          </w:tcPr>
          <w:p w14:paraId="775BD0F6" w14:textId="77777777" w:rsidR="003A7FA3" w:rsidRPr="003566E0" w:rsidRDefault="003A7FA3" w:rsidP="00775FA6">
            <w:pPr>
              <w:autoSpaceDE w:val="0"/>
              <w:autoSpaceDN w:val="0"/>
              <w:adjustRightInd w:val="0"/>
              <w:jc w:val="center"/>
              <w:rPr>
                <w:rFonts w:ascii="Arial" w:hAnsi="Arial" w:cs="Arial"/>
                <w:b/>
                <w:bCs/>
                <w:color w:val="FFFFFF" w:themeColor="background1"/>
                <w:sz w:val="20"/>
                <w:szCs w:val="20"/>
              </w:rPr>
            </w:pPr>
            <w:r w:rsidRPr="00A456AC">
              <w:rPr>
                <w:rFonts w:ascii="Arial" w:hAnsi="Arial" w:cs="Arial"/>
                <w:b/>
                <w:bCs/>
                <w:color w:val="FFFFFF" w:themeColor="background1"/>
                <w:sz w:val="24"/>
                <w:szCs w:val="24"/>
              </w:rPr>
              <w:t>NOM ET ADRESSE DU POUVOIR ADJUDICATEUR</w:t>
            </w:r>
          </w:p>
        </w:tc>
      </w:tr>
    </w:tbl>
    <w:p w14:paraId="0EC07950" w14:textId="77777777" w:rsidR="003A7FA3" w:rsidRPr="003566E0" w:rsidRDefault="003A7FA3" w:rsidP="003A7FA3">
      <w:pPr>
        <w:autoSpaceDE w:val="0"/>
        <w:autoSpaceDN w:val="0"/>
        <w:adjustRightInd w:val="0"/>
        <w:spacing w:after="0"/>
        <w:jc w:val="left"/>
        <w:rPr>
          <w:rFonts w:ascii="Arial" w:hAnsi="Arial" w:cs="Arial"/>
          <w:b/>
          <w:bCs/>
          <w:sz w:val="20"/>
          <w:szCs w:val="20"/>
        </w:rPr>
      </w:pPr>
    </w:p>
    <w:p w14:paraId="08FAA4DE" w14:textId="76497062" w:rsidR="003A7FA3" w:rsidRPr="003566E0" w:rsidRDefault="00A402EC" w:rsidP="003A7FA3">
      <w:pPr>
        <w:autoSpaceDE w:val="0"/>
        <w:autoSpaceDN w:val="0"/>
        <w:adjustRightInd w:val="0"/>
        <w:spacing w:after="0"/>
        <w:jc w:val="center"/>
        <w:rPr>
          <w:rFonts w:ascii="Arial" w:hAnsi="Arial" w:cs="Arial"/>
          <w:b/>
          <w:bCs/>
          <w:sz w:val="20"/>
          <w:szCs w:val="20"/>
        </w:rPr>
      </w:pPr>
      <w:r w:rsidRPr="003566E0">
        <w:rPr>
          <w:rFonts w:ascii="Arial" w:hAnsi="Arial" w:cs="Arial"/>
          <w:b/>
          <w:bCs/>
          <w:sz w:val="20"/>
          <w:szCs w:val="20"/>
        </w:rPr>
        <w:t>ASNR</w:t>
      </w:r>
      <w:r w:rsidR="003A7FA3" w:rsidRPr="003566E0">
        <w:rPr>
          <w:rFonts w:ascii="Arial" w:hAnsi="Arial" w:cs="Arial"/>
          <w:b/>
          <w:bCs/>
          <w:sz w:val="20"/>
          <w:szCs w:val="20"/>
        </w:rPr>
        <w:t xml:space="preserve"> </w:t>
      </w:r>
      <w:r w:rsidR="003A7FA3" w:rsidRPr="003566E0">
        <w:rPr>
          <w:rFonts w:ascii="Arial" w:hAnsi="Arial" w:cs="Arial"/>
          <w:sz w:val="20"/>
          <w:szCs w:val="20"/>
        </w:rPr>
        <w:t>(Siège social)</w:t>
      </w:r>
    </w:p>
    <w:p w14:paraId="129391F9" w14:textId="3112FDF8" w:rsidR="003A7FA3" w:rsidRPr="003566E0" w:rsidRDefault="008E0E83" w:rsidP="003A7FA3">
      <w:pPr>
        <w:spacing w:after="0"/>
        <w:jc w:val="center"/>
        <w:rPr>
          <w:rFonts w:ascii="Arial" w:hAnsi="Arial" w:cs="Arial"/>
          <w:sz w:val="20"/>
          <w:szCs w:val="20"/>
        </w:rPr>
      </w:pPr>
      <w:r w:rsidRPr="003566E0">
        <w:rPr>
          <w:rFonts w:ascii="Arial" w:hAnsi="Arial" w:cs="Arial"/>
          <w:sz w:val="20"/>
          <w:szCs w:val="20"/>
        </w:rPr>
        <w:t>15 rue Louis Lejeune</w:t>
      </w:r>
    </w:p>
    <w:p w14:paraId="1F757579" w14:textId="2A7FBDB9" w:rsidR="003A7FA3" w:rsidRPr="003566E0" w:rsidRDefault="003A7FA3" w:rsidP="003A7FA3">
      <w:pPr>
        <w:spacing w:after="0"/>
        <w:jc w:val="center"/>
        <w:rPr>
          <w:rFonts w:ascii="Arial" w:hAnsi="Arial" w:cs="Arial"/>
          <w:sz w:val="20"/>
          <w:szCs w:val="20"/>
        </w:rPr>
      </w:pPr>
      <w:r w:rsidRPr="003566E0">
        <w:rPr>
          <w:rFonts w:ascii="Arial" w:hAnsi="Arial" w:cs="Arial"/>
          <w:sz w:val="20"/>
          <w:szCs w:val="20"/>
        </w:rPr>
        <w:t>92</w:t>
      </w:r>
      <w:r w:rsidR="008E0E83" w:rsidRPr="003566E0">
        <w:rPr>
          <w:rFonts w:ascii="Arial" w:hAnsi="Arial" w:cs="Arial"/>
          <w:sz w:val="20"/>
          <w:szCs w:val="20"/>
        </w:rPr>
        <w:t>120</w:t>
      </w:r>
      <w:r w:rsidRPr="003566E0">
        <w:rPr>
          <w:rFonts w:ascii="Arial" w:hAnsi="Arial" w:cs="Arial"/>
          <w:sz w:val="20"/>
          <w:szCs w:val="20"/>
        </w:rPr>
        <w:t xml:space="preserve"> </w:t>
      </w:r>
      <w:r w:rsidR="008E0E83" w:rsidRPr="003566E0">
        <w:rPr>
          <w:rFonts w:ascii="Arial" w:hAnsi="Arial" w:cs="Arial"/>
          <w:sz w:val="20"/>
          <w:szCs w:val="20"/>
        </w:rPr>
        <w:t>Montrouge</w:t>
      </w:r>
      <w:r w:rsidRPr="003566E0">
        <w:rPr>
          <w:rFonts w:ascii="Arial" w:hAnsi="Arial" w:cs="Arial"/>
          <w:sz w:val="20"/>
          <w:szCs w:val="20"/>
        </w:rPr>
        <w:t xml:space="preserve"> </w:t>
      </w:r>
    </w:p>
    <w:p w14:paraId="412C339B" w14:textId="457ED40A" w:rsidR="003A7FA3" w:rsidRPr="003566E0" w:rsidRDefault="003A7FA3" w:rsidP="008E0E83">
      <w:pPr>
        <w:spacing w:after="0"/>
        <w:jc w:val="center"/>
        <w:rPr>
          <w:rFonts w:ascii="Arial" w:hAnsi="Arial" w:cs="Arial"/>
          <w:sz w:val="20"/>
          <w:szCs w:val="20"/>
        </w:rPr>
      </w:pPr>
      <w:r w:rsidRPr="003566E0">
        <w:rPr>
          <w:rFonts w:ascii="Arial" w:hAnsi="Arial" w:cs="Arial"/>
          <w:sz w:val="20"/>
          <w:szCs w:val="20"/>
        </w:rPr>
        <w:t>Tél. : 01 58 35 88 88</w:t>
      </w:r>
    </w:p>
    <w:p w14:paraId="02A7A623" w14:textId="38FDC1CA" w:rsidR="00CD6E3B" w:rsidRPr="003566E0" w:rsidRDefault="00CD6E3B">
      <w:pPr>
        <w:jc w:val="left"/>
        <w:rPr>
          <w:rFonts w:ascii="Arial" w:hAnsi="Arial" w:cs="Arial"/>
          <w:sz w:val="20"/>
          <w:szCs w:val="20"/>
        </w:rPr>
      </w:pPr>
      <w:r w:rsidRPr="003566E0">
        <w:rPr>
          <w:rFonts w:ascii="Arial" w:hAnsi="Arial" w:cs="Arial"/>
          <w:sz w:val="20"/>
          <w:szCs w:val="20"/>
        </w:rPr>
        <w:br w:type="page"/>
      </w:r>
    </w:p>
    <w:p w14:paraId="7A002990" w14:textId="37DE42A2" w:rsidR="00CC6C22" w:rsidRPr="003566E0" w:rsidRDefault="00CD6E3B" w:rsidP="003A4B0B">
      <w:pPr>
        <w:jc w:val="center"/>
        <w:rPr>
          <w:rFonts w:ascii="Arial" w:hAnsi="Arial" w:cs="Arial"/>
          <w:b/>
          <w:bCs/>
          <w:sz w:val="32"/>
          <w:szCs w:val="32"/>
        </w:rPr>
      </w:pPr>
      <w:r w:rsidRPr="003566E0">
        <w:rPr>
          <w:rFonts w:ascii="Arial" w:hAnsi="Arial" w:cs="Arial"/>
          <w:b/>
          <w:bCs/>
          <w:sz w:val="32"/>
          <w:szCs w:val="32"/>
        </w:rPr>
        <w:lastRenderedPageBreak/>
        <w:t>TABLES DES MATIERES</w:t>
      </w:r>
    </w:p>
    <w:p w14:paraId="500B9B4A" w14:textId="77777777" w:rsidR="00CD6E3B" w:rsidRPr="003566E0" w:rsidRDefault="00CD6E3B" w:rsidP="003A4B0B">
      <w:pPr>
        <w:jc w:val="center"/>
        <w:rPr>
          <w:rFonts w:ascii="Arial" w:hAnsi="Arial" w:cs="Arial"/>
          <w:b/>
          <w:bCs/>
          <w:sz w:val="20"/>
          <w:szCs w:val="20"/>
        </w:rPr>
      </w:pPr>
    </w:p>
    <w:p w14:paraId="294BF8CB" w14:textId="1084D3D5" w:rsidR="006A2DA9" w:rsidRDefault="003A4B0B">
      <w:pPr>
        <w:pStyle w:val="TM1"/>
        <w:rPr>
          <w:rFonts w:asciiTheme="minorHAnsi" w:eastAsiaTheme="minorEastAsia" w:hAnsiTheme="minorHAnsi" w:cstheme="minorBidi"/>
          <w:b w:val="0"/>
          <w:bCs w:val="0"/>
          <w:kern w:val="2"/>
          <w:sz w:val="24"/>
          <w:szCs w:val="24"/>
          <w:lang w:eastAsia="fr-FR"/>
          <w14:ligatures w14:val="standardContextual"/>
        </w:rPr>
      </w:pPr>
      <w:r w:rsidRPr="003566E0">
        <w:rPr>
          <w:sz w:val="20"/>
          <w:szCs w:val="20"/>
        </w:rPr>
        <w:fldChar w:fldCharType="begin"/>
      </w:r>
      <w:r w:rsidRPr="003566E0">
        <w:rPr>
          <w:sz w:val="20"/>
          <w:szCs w:val="20"/>
        </w:rPr>
        <w:instrText xml:space="preserve"> TOC \o "1-1" \h \z \u </w:instrText>
      </w:r>
      <w:r w:rsidRPr="003566E0">
        <w:rPr>
          <w:sz w:val="20"/>
          <w:szCs w:val="20"/>
        </w:rPr>
        <w:fldChar w:fldCharType="separate"/>
      </w:r>
      <w:hyperlink w:anchor="_Toc239868691" w:history="1">
        <w:r w:rsidR="006A2DA9" w:rsidRPr="006566B4">
          <w:rPr>
            <w:rStyle w:val="Lienhypertexte"/>
          </w:rPr>
          <w:t>ARTICLE 1 PRESENTATION DE LA CONSULTATION</w:t>
        </w:r>
        <w:r w:rsidR="006A2DA9">
          <w:rPr>
            <w:webHidden/>
          </w:rPr>
          <w:tab/>
        </w:r>
        <w:r w:rsidR="006A2DA9">
          <w:rPr>
            <w:webHidden/>
          </w:rPr>
          <w:fldChar w:fldCharType="begin"/>
        </w:r>
        <w:r w:rsidR="006A2DA9">
          <w:rPr>
            <w:webHidden/>
          </w:rPr>
          <w:instrText xml:space="preserve"> PAGEREF _Toc239868691 \h </w:instrText>
        </w:r>
        <w:r w:rsidR="006A2DA9">
          <w:rPr>
            <w:webHidden/>
          </w:rPr>
        </w:r>
        <w:r w:rsidR="006A2DA9">
          <w:rPr>
            <w:webHidden/>
          </w:rPr>
          <w:fldChar w:fldCharType="separate"/>
        </w:r>
        <w:r w:rsidR="006A2DA9">
          <w:rPr>
            <w:webHidden/>
          </w:rPr>
          <w:t>3</w:t>
        </w:r>
        <w:r w:rsidR="006A2DA9">
          <w:rPr>
            <w:webHidden/>
          </w:rPr>
          <w:fldChar w:fldCharType="end"/>
        </w:r>
      </w:hyperlink>
    </w:p>
    <w:p w14:paraId="629450D8" w14:textId="0E8038E4"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2" w:history="1">
        <w:r w:rsidRPr="006566B4">
          <w:rPr>
            <w:rStyle w:val="Lienhypertexte"/>
          </w:rPr>
          <w:t>ARTICLE 2 CARACTERISTIQUES PRINCIPALES DU MARCHE</w:t>
        </w:r>
        <w:r>
          <w:rPr>
            <w:webHidden/>
          </w:rPr>
          <w:tab/>
        </w:r>
        <w:r>
          <w:rPr>
            <w:webHidden/>
          </w:rPr>
          <w:fldChar w:fldCharType="begin"/>
        </w:r>
        <w:r>
          <w:rPr>
            <w:webHidden/>
          </w:rPr>
          <w:instrText xml:space="preserve"> PAGEREF _Toc239868692 \h </w:instrText>
        </w:r>
        <w:r>
          <w:rPr>
            <w:webHidden/>
          </w:rPr>
        </w:r>
        <w:r>
          <w:rPr>
            <w:webHidden/>
          </w:rPr>
          <w:fldChar w:fldCharType="separate"/>
        </w:r>
        <w:r>
          <w:rPr>
            <w:webHidden/>
          </w:rPr>
          <w:t>4</w:t>
        </w:r>
        <w:r>
          <w:rPr>
            <w:webHidden/>
          </w:rPr>
          <w:fldChar w:fldCharType="end"/>
        </w:r>
      </w:hyperlink>
    </w:p>
    <w:p w14:paraId="6EEE6B26" w14:textId="43426994"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3" w:history="1">
        <w:r w:rsidRPr="006566B4">
          <w:rPr>
            <w:rStyle w:val="Lienhypertexte"/>
          </w:rPr>
          <w:t>ARTICLE 3 ORGANISATION DE LA CONSULTATION</w:t>
        </w:r>
        <w:r>
          <w:rPr>
            <w:webHidden/>
          </w:rPr>
          <w:tab/>
        </w:r>
        <w:r>
          <w:rPr>
            <w:webHidden/>
          </w:rPr>
          <w:fldChar w:fldCharType="begin"/>
        </w:r>
        <w:r>
          <w:rPr>
            <w:webHidden/>
          </w:rPr>
          <w:instrText xml:space="preserve"> PAGEREF _Toc239868693 \h </w:instrText>
        </w:r>
        <w:r>
          <w:rPr>
            <w:webHidden/>
          </w:rPr>
        </w:r>
        <w:r>
          <w:rPr>
            <w:webHidden/>
          </w:rPr>
          <w:fldChar w:fldCharType="separate"/>
        </w:r>
        <w:r>
          <w:rPr>
            <w:webHidden/>
          </w:rPr>
          <w:t>5</w:t>
        </w:r>
        <w:r>
          <w:rPr>
            <w:webHidden/>
          </w:rPr>
          <w:fldChar w:fldCharType="end"/>
        </w:r>
      </w:hyperlink>
    </w:p>
    <w:p w14:paraId="4B91743C" w14:textId="57350C1E"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4" w:history="1">
        <w:r w:rsidRPr="006566B4">
          <w:rPr>
            <w:rStyle w:val="Lienhypertexte"/>
          </w:rPr>
          <w:t>ARTICLE 4 DOSSIER DE CANDIDATURE</w:t>
        </w:r>
        <w:r>
          <w:rPr>
            <w:webHidden/>
          </w:rPr>
          <w:tab/>
        </w:r>
        <w:r>
          <w:rPr>
            <w:webHidden/>
          </w:rPr>
          <w:fldChar w:fldCharType="begin"/>
        </w:r>
        <w:r>
          <w:rPr>
            <w:webHidden/>
          </w:rPr>
          <w:instrText xml:space="preserve"> PAGEREF _Toc239868694 \h </w:instrText>
        </w:r>
        <w:r>
          <w:rPr>
            <w:webHidden/>
          </w:rPr>
        </w:r>
        <w:r>
          <w:rPr>
            <w:webHidden/>
          </w:rPr>
          <w:fldChar w:fldCharType="separate"/>
        </w:r>
        <w:r>
          <w:rPr>
            <w:webHidden/>
          </w:rPr>
          <w:t>7</w:t>
        </w:r>
        <w:r>
          <w:rPr>
            <w:webHidden/>
          </w:rPr>
          <w:fldChar w:fldCharType="end"/>
        </w:r>
      </w:hyperlink>
    </w:p>
    <w:p w14:paraId="2624FD23" w14:textId="1C7B2C24"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5" w:history="1">
        <w:r w:rsidRPr="006566B4">
          <w:rPr>
            <w:rStyle w:val="Lienhypertexte"/>
          </w:rPr>
          <w:t>ARTICLE 5 DOSSIER D’OFFRE</w:t>
        </w:r>
        <w:r>
          <w:rPr>
            <w:webHidden/>
          </w:rPr>
          <w:tab/>
        </w:r>
        <w:r>
          <w:rPr>
            <w:webHidden/>
          </w:rPr>
          <w:fldChar w:fldCharType="begin"/>
        </w:r>
        <w:r>
          <w:rPr>
            <w:webHidden/>
          </w:rPr>
          <w:instrText xml:space="preserve"> PAGEREF _Toc239868695 \h </w:instrText>
        </w:r>
        <w:r>
          <w:rPr>
            <w:webHidden/>
          </w:rPr>
        </w:r>
        <w:r>
          <w:rPr>
            <w:webHidden/>
          </w:rPr>
          <w:fldChar w:fldCharType="separate"/>
        </w:r>
        <w:r>
          <w:rPr>
            <w:webHidden/>
          </w:rPr>
          <w:t>10</w:t>
        </w:r>
        <w:r>
          <w:rPr>
            <w:webHidden/>
          </w:rPr>
          <w:fldChar w:fldCharType="end"/>
        </w:r>
      </w:hyperlink>
    </w:p>
    <w:p w14:paraId="740FEB4C" w14:textId="43BDB77F"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6" w:history="1">
        <w:r w:rsidRPr="006566B4">
          <w:rPr>
            <w:rStyle w:val="Lienhypertexte"/>
          </w:rPr>
          <w:t>ARTICLE 6 AUDITION</w:t>
        </w:r>
        <w:r>
          <w:rPr>
            <w:webHidden/>
          </w:rPr>
          <w:tab/>
        </w:r>
        <w:r>
          <w:rPr>
            <w:webHidden/>
          </w:rPr>
          <w:fldChar w:fldCharType="begin"/>
        </w:r>
        <w:r>
          <w:rPr>
            <w:webHidden/>
          </w:rPr>
          <w:instrText xml:space="preserve"> PAGEREF _Toc239868696 \h </w:instrText>
        </w:r>
        <w:r>
          <w:rPr>
            <w:webHidden/>
          </w:rPr>
        </w:r>
        <w:r>
          <w:rPr>
            <w:webHidden/>
          </w:rPr>
          <w:fldChar w:fldCharType="separate"/>
        </w:r>
        <w:r>
          <w:rPr>
            <w:webHidden/>
          </w:rPr>
          <w:t>13</w:t>
        </w:r>
        <w:r>
          <w:rPr>
            <w:webHidden/>
          </w:rPr>
          <w:fldChar w:fldCharType="end"/>
        </w:r>
      </w:hyperlink>
    </w:p>
    <w:p w14:paraId="21C2BCAB" w14:textId="780F0D94"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7" w:history="1">
        <w:r w:rsidRPr="006566B4">
          <w:rPr>
            <w:rStyle w:val="Lienhypertexte"/>
          </w:rPr>
          <w:t>ARTICLE 7 ATTRIBUTION DU MARCHE</w:t>
        </w:r>
        <w:r>
          <w:rPr>
            <w:webHidden/>
          </w:rPr>
          <w:tab/>
        </w:r>
        <w:r>
          <w:rPr>
            <w:webHidden/>
          </w:rPr>
          <w:fldChar w:fldCharType="begin"/>
        </w:r>
        <w:r>
          <w:rPr>
            <w:webHidden/>
          </w:rPr>
          <w:instrText xml:space="preserve"> PAGEREF _Toc239868697 \h </w:instrText>
        </w:r>
        <w:r>
          <w:rPr>
            <w:webHidden/>
          </w:rPr>
        </w:r>
        <w:r>
          <w:rPr>
            <w:webHidden/>
          </w:rPr>
          <w:fldChar w:fldCharType="separate"/>
        </w:r>
        <w:r>
          <w:rPr>
            <w:webHidden/>
          </w:rPr>
          <w:t>14</w:t>
        </w:r>
        <w:r>
          <w:rPr>
            <w:webHidden/>
          </w:rPr>
          <w:fldChar w:fldCharType="end"/>
        </w:r>
      </w:hyperlink>
    </w:p>
    <w:p w14:paraId="46CCC1EA" w14:textId="42149539"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8" w:history="1">
        <w:r w:rsidRPr="006566B4">
          <w:rPr>
            <w:rStyle w:val="Lienhypertexte"/>
          </w:rPr>
          <w:t>ARTICLE 8 NOTIFICATION DU MARCHE</w:t>
        </w:r>
        <w:r>
          <w:rPr>
            <w:webHidden/>
          </w:rPr>
          <w:tab/>
        </w:r>
        <w:r>
          <w:rPr>
            <w:webHidden/>
          </w:rPr>
          <w:fldChar w:fldCharType="begin"/>
        </w:r>
        <w:r>
          <w:rPr>
            <w:webHidden/>
          </w:rPr>
          <w:instrText xml:space="preserve"> PAGEREF _Toc239868698 \h </w:instrText>
        </w:r>
        <w:r>
          <w:rPr>
            <w:webHidden/>
          </w:rPr>
        </w:r>
        <w:r>
          <w:rPr>
            <w:webHidden/>
          </w:rPr>
          <w:fldChar w:fldCharType="separate"/>
        </w:r>
        <w:r>
          <w:rPr>
            <w:webHidden/>
          </w:rPr>
          <w:t>15</w:t>
        </w:r>
        <w:r>
          <w:rPr>
            <w:webHidden/>
          </w:rPr>
          <w:fldChar w:fldCharType="end"/>
        </w:r>
      </w:hyperlink>
    </w:p>
    <w:p w14:paraId="38380706" w14:textId="5BC1365C"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699" w:history="1">
        <w:r w:rsidRPr="006566B4">
          <w:rPr>
            <w:rStyle w:val="Lienhypertexte"/>
          </w:rPr>
          <w:t>ARTICLE 9 RECOURS</w:t>
        </w:r>
        <w:r>
          <w:rPr>
            <w:webHidden/>
          </w:rPr>
          <w:tab/>
        </w:r>
        <w:r>
          <w:rPr>
            <w:webHidden/>
          </w:rPr>
          <w:fldChar w:fldCharType="begin"/>
        </w:r>
        <w:r>
          <w:rPr>
            <w:webHidden/>
          </w:rPr>
          <w:instrText xml:space="preserve"> PAGEREF _Toc239868699 \h </w:instrText>
        </w:r>
        <w:r>
          <w:rPr>
            <w:webHidden/>
          </w:rPr>
        </w:r>
        <w:r>
          <w:rPr>
            <w:webHidden/>
          </w:rPr>
          <w:fldChar w:fldCharType="separate"/>
        </w:r>
        <w:r>
          <w:rPr>
            <w:webHidden/>
          </w:rPr>
          <w:t>16</w:t>
        </w:r>
        <w:r>
          <w:rPr>
            <w:webHidden/>
          </w:rPr>
          <w:fldChar w:fldCharType="end"/>
        </w:r>
      </w:hyperlink>
    </w:p>
    <w:p w14:paraId="587242ED" w14:textId="650E1067"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700" w:history="1">
        <w:r w:rsidRPr="006566B4">
          <w:rPr>
            <w:rStyle w:val="Lienhypertexte"/>
          </w:rPr>
          <w:t>ANNEXES</w:t>
        </w:r>
        <w:r>
          <w:rPr>
            <w:webHidden/>
          </w:rPr>
          <w:tab/>
        </w:r>
        <w:r>
          <w:rPr>
            <w:webHidden/>
          </w:rPr>
          <w:fldChar w:fldCharType="begin"/>
        </w:r>
        <w:r>
          <w:rPr>
            <w:webHidden/>
          </w:rPr>
          <w:instrText xml:space="preserve"> PAGEREF _Toc239868700 \h </w:instrText>
        </w:r>
        <w:r>
          <w:rPr>
            <w:webHidden/>
          </w:rPr>
        </w:r>
        <w:r>
          <w:rPr>
            <w:webHidden/>
          </w:rPr>
          <w:fldChar w:fldCharType="separate"/>
        </w:r>
        <w:r>
          <w:rPr>
            <w:webHidden/>
          </w:rPr>
          <w:t>17</w:t>
        </w:r>
        <w:r>
          <w:rPr>
            <w:webHidden/>
          </w:rPr>
          <w:fldChar w:fldCharType="end"/>
        </w:r>
      </w:hyperlink>
    </w:p>
    <w:p w14:paraId="327E5E75" w14:textId="52893994"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701" w:history="1">
        <w:r w:rsidRPr="006566B4">
          <w:rPr>
            <w:rStyle w:val="Lienhypertexte"/>
          </w:rPr>
          <w:t>ANNEXE n°1 : Candidature d’un opérateur économique établi dans un Etat autre que la France</w:t>
        </w:r>
        <w:r>
          <w:rPr>
            <w:webHidden/>
          </w:rPr>
          <w:tab/>
        </w:r>
        <w:r>
          <w:rPr>
            <w:webHidden/>
          </w:rPr>
          <w:fldChar w:fldCharType="begin"/>
        </w:r>
        <w:r>
          <w:rPr>
            <w:webHidden/>
          </w:rPr>
          <w:instrText xml:space="preserve"> PAGEREF _Toc239868701 \h </w:instrText>
        </w:r>
        <w:r>
          <w:rPr>
            <w:webHidden/>
          </w:rPr>
        </w:r>
        <w:r>
          <w:rPr>
            <w:webHidden/>
          </w:rPr>
          <w:fldChar w:fldCharType="separate"/>
        </w:r>
        <w:r>
          <w:rPr>
            <w:webHidden/>
          </w:rPr>
          <w:t>18</w:t>
        </w:r>
        <w:r>
          <w:rPr>
            <w:webHidden/>
          </w:rPr>
          <w:fldChar w:fldCharType="end"/>
        </w:r>
      </w:hyperlink>
    </w:p>
    <w:p w14:paraId="34FA789C" w14:textId="4CA0A4A7"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702" w:history="1">
        <w:r w:rsidRPr="006566B4">
          <w:rPr>
            <w:rStyle w:val="Lienhypertexte"/>
          </w:rPr>
          <w:t>ANNEXE N°2 : Modalités d’échanges et signatures électroniques et copie de sauvegarde</w:t>
        </w:r>
        <w:r>
          <w:rPr>
            <w:webHidden/>
          </w:rPr>
          <w:tab/>
        </w:r>
        <w:r>
          <w:rPr>
            <w:webHidden/>
          </w:rPr>
          <w:fldChar w:fldCharType="begin"/>
        </w:r>
        <w:r>
          <w:rPr>
            <w:webHidden/>
          </w:rPr>
          <w:instrText xml:space="preserve"> PAGEREF _Toc239868702 \h </w:instrText>
        </w:r>
        <w:r>
          <w:rPr>
            <w:webHidden/>
          </w:rPr>
        </w:r>
        <w:r>
          <w:rPr>
            <w:webHidden/>
          </w:rPr>
          <w:fldChar w:fldCharType="separate"/>
        </w:r>
        <w:r>
          <w:rPr>
            <w:webHidden/>
          </w:rPr>
          <w:t>20</w:t>
        </w:r>
        <w:r>
          <w:rPr>
            <w:webHidden/>
          </w:rPr>
          <w:fldChar w:fldCharType="end"/>
        </w:r>
      </w:hyperlink>
    </w:p>
    <w:p w14:paraId="07F1C4CE" w14:textId="394E4EC2"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703" w:history="1">
        <w:r w:rsidRPr="006566B4">
          <w:rPr>
            <w:rStyle w:val="Lienhypertexte"/>
          </w:rPr>
          <w:t>ANNEXE N°3 : Confidentialité</w:t>
        </w:r>
        <w:r>
          <w:rPr>
            <w:webHidden/>
          </w:rPr>
          <w:tab/>
        </w:r>
        <w:r>
          <w:rPr>
            <w:webHidden/>
          </w:rPr>
          <w:fldChar w:fldCharType="begin"/>
        </w:r>
        <w:r>
          <w:rPr>
            <w:webHidden/>
          </w:rPr>
          <w:instrText xml:space="preserve"> PAGEREF _Toc239868703 \h </w:instrText>
        </w:r>
        <w:r>
          <w:rPr>
            <w:webHidden/>
          </w:rPr>
        </w:r>
        <w:r>
          <w:rPr>
            <w:webHidden/>
          </w:rPr>
          <w:fldChar w:fldCharType="separate"/>
        </w:r>
        <w:r>
          <w:rPr>
            <w:webHidden/>
          </w:rPr>
          <w:t>23</w:t>
        </w:r>
        <w:r>
          <w:rPr>
            <w:webHidden/>
          </w:rPr>
          <w:fldChar w:fldCharType="end"/>
        </w:r>
      </w:hyperlink>
    </w:p>
    <w:p w14:paraId="6117B4ED" w14:textId="304AC7AC" w:rsidR="006A2DA9" w:rsidRDefault="006A2DA9">
      <w:pPr>
        <w:pStyle w:val="TM1"/>
        <w:rPr>
          <w:rFonts w:asciiTheme="minorHAnsi" w:eastAsiaTheme="minorEastAsia" w:hAnsiTheme="minorHAnsi" w:cstheme="minorBidi"/>
          <w:b w:val="0"/>
          <w:bCs w:val="0"/>
          <w:kern w:val="2"/>
          <w:sz w:val="24"/>
          <w:szCs w:val="24"/>
          <w:lang w:eastAsia="fr-FR"/>
          <w14:ligatures w14:val="standardContextual"/>
        </w:rPr>
      </w:pPr>
      <w:hyperlink w:anchor="_Toc239868704" w:history="1">
        <w:r w:rsidRPr="006566B4">
          <w:rPr>
            <w:rStyle w:val="Lienhypertexte"/>
          </w:rPr>
          <w:t>ANNEXE N°4 : Cadre de réponse</w:t>
        </w:r>
        <w:r>
          <w:rPr>
            <w:webHidden/>
          </w:rPr>
          <w:tab/>
        </w:r>
        <w:r>
          <w:rPr>
            <w:webHidden/>
          </w:rPr>
          <w:fldChar w:fldCharType="begin"/>
        </w:r>
        <w:r>
          <w:rPr>
            <w:webHidden/>
          </w:rPr>
          <w:instrText xml:space="preserve"> PAGEREF _Toc239868704 \h </w:instrText>
        </w:r>
        <w:r>
          <w:rPr>
            <w:webHidden/>
          </w:rPr>
        </w:r>
        <w:r>
          <w:rPr>
            <w:webHidden/>
          </w:rPr>
          <w:fldChar w:fldCharType="separate"/>
        </w:r>
        <w:r>
          <w:rPr>
            <w:webHidden/>
          </w:rPr>
          <w:t>28</w:t>
        </w:r>
        <w:r>
          <w:rPr>
            <w:webHidden/>
          </w:rPr>
          <w:fldChar w:fldCharType="end"/>
        </w:r>
      </w:hyperlink>
    </w:p>
    <w:p w14:paraId="4653C717" w14:textId="6584DABC" w:rsidR="00583538" w:rsidRPr="003566E0" w:rsidRDefault="003A4B0B" w:rsidP="00CC6C22">
      <w:pPr>
        <w:jc w:val="left"/>
        <w:rPr>
          <w:rFonts w:ascii="Arial" w:hAnsi="Arial" w:cs="Arial"/>
          <w:sz w:val="20"/>
          <w:szCs w:val="20"/>
        </w:rPr>
      </w:pPr>
      <w:r w:rsidRPr="003566E0">
        <w:rPr>
          <w:rFonts w:ascii="Arial" w:hAnsi="Arial" w:cs="Arial"/>
          <w:sz w:val="20"/>
          <w:szCs w:val="20"/>
        </w:rPr>
        <w:fldChar w:fldCharType="end"/>
      </w:r>
      <w:r w:rsidR="00840614" w:rsidRPr="003566E0">
        <w:rPr>
          <w:rFonts w:ascii="Arial" w:hAnsi="Arial" w:cs="Arial"/>
          <w:sz w:val="20"/>
          <w:szCs w:val="20"/>
        </w:rPr>
        <w:br w:type="page"/>
      </w:r>
    </w:p>
    <w:p w14:paraId="57C49168" w14:textId="64230423" w:rsidR="003A7FA3" w:rsidRPr="00A456AC" w:rsidRDefault="00CD6E3B" w:rsidP="00A456AC">
      <w:pPr>
        <w:pStyle w:val="Titre1"/>
      </w:pPr>
      <w:bookmarkStart w:id="3" w:name="_Toc157676939"/>
      <w:bookmarkStart w:id="4" w:name="_Toc239868691"/>
      <w:r w:rsidRPr="00A456AC">
        <w:lastRenderedPageBreak/>
        <w:t xml:space="preserve">ARTICLE 1 </w:t>
      </w:r>
      <w:r w:rsidR="003A7FA3" w:rsidRPr="00A456AC">
        <w:t>PRESENTATION DE LA CONSULTATION</w:t>
      </w:r>
      <w:bookmarkEnd w:id="3"/>
      <w:bookmarkEnd w:id="4"/>
    </w:p>
    <w:p w14:paraId="448870F6" w14:textId="77777777" w:rsidR="00583538" w:rsidRPr="003566E0" w:rsidRDefault="00583538" w:rsidP="00A456AC">
      <w:pPr>
        <w:pStyle w:val="Titre4"/>
        <w:spacing w:line="276" w:lineRule="auto"/>
        <w:ind w:left="720"/>
        <w:rPr>
          <w:rFonts w:ascii="Arial" w:hAnsi="Arial" w:cs="Arial"/>
          <w:sz w:val="20"/>
          <w:szCs w:val="20"/>
        </w:rPr>
      </w:pPr>
    </w:p>
    <w:p w14:paraId="1A09B6B9" w14:textId="0627EBA9" w:rsidR="00983141" w:rsidRDefault="003A7FA3" w:rsidP="009E61D3">
      <w:pPr>
        <w:pStyle w:val="Titre4"/>
        <w:numPr>
          <w:ilvl w:val="0"/>
          <w:numId w:val="18"/>
        </w:numPr>
        <w:spacing w:line="276" w:lineRule="auto"/>
        <w:rPr>
          <w:rFonts w:ascii="Arial" w:hAnsi="Arial" w:cs="Arial"/>
          <w:caps/>
          <w:sz w:val="24"/>
          <w:szCs w:val="24"/>
          <w:u w:val="none"/>
        </w:rPr>
      </w:pPr>
      <w:r w:rsidRPr="00A456AC">
        <w:rPr>
          <w:rFonts w:ascii="Arial" w:hAnsi="Arial" w:cs="Arial"/>
          <w:caps/>
          <w:sz w:val="24"/>
          <w:szCs w:val="24"/>
          <w:u w:val="none"/>
        </w:rPr>
        <w:t>Type de procédur</w:t>
      </w:r>
      <w:r w:rsidR="00983141" w:rsidRPr="00A456AC">
        <w:rPr>
          <w:rFonts w:ascii="Arial" w:hAnsi="Arial" w:cs="Arial"/>
          <w:caps/>
          <w:sz w:val="24"/>
          <w:szCs w:val="24"/>
          <w:u w:val="none"/>
        </w:rPr>
        <w:t>e</w:t>
      </w:r>
    </w:p>
    <w:tbl>
      <w:tblPr>
        <w:tblStyle w:val="Grilledutableau"/>
        <w:tblW w:w="10065" w:type="dxa"/>
        <w:tblInd w:w="-5" w:type="dxa"/>
        <w:tblLook w:val="04A0" w:firstRow="1" w:lastRow="0" w:firstColumn="1" w:lastColumn="0" w:noHBand="0" w:noVBand="1"/>
      </w:tblPr>
      <w:tblGrid>
        <w:gridCol w:w="2552"/>
        <w:gridCol w:w="7513"/>
      </w:tblGrid>
      <w:tr w:rsidR="0080067D" w:rsidRPr="003566E0" w14:paraId="54D6E9AC" w14:textId="77777777" w:rsidTr="00341FF1">
        <w:tc>
          <w:tcPr>
            <w:tcW w:w="2552" w:type="dxa"/>
            <w:tcBorders>
              <w:top w:val="dotted" w:sz="4" w:space="0" w:color="auto"/>
              <w:left w:val="dotted" w:sz="4" w:space="0" w:color="auto"/>
              <w:bottom w:val="dotted" w:sz="4" w:space="0" w:color="auto"/>
              <w:right w:val="dotted" w:sz="4" w:space="0" w:color="auto"/>
            </w:tcBorders>
            <w:shd w:val="clear" w:color="auto" w:fill="F2F2F2" w:themeFill="background1" w:themeFillShade="F2"/>
            <w:vAlign w:val="center"/>
          </w:tcPr>
          <w:p w14:paraId="0CD34916" w14:textId="77777777" w:rsidR="0080067D" w:rsidRPr="003566E0" w:rsidRDefault="0080067D" w:rsidP="00A456AC">
            <w:pPr>
              <w:autoSpaceDE w:val="0"/>
              <w:autoSpaceDN w:val="0"/>
              <w:adjustRightInd w:val="0"/>
              <w:spacing w:line="276" w:lineRule="auto"/>
              <w:jc w:val="left"/>
              <w:rPr>
                <w:rFonts w:ascii="Arial" w:hAnsi="Arial" w:cs="Arial"/>
                <w:b/>
                <w:sz w:val="20"/>
                <w:szCs w:val="20"/>
              </w:rPr>
            </w:pPr>
            <w:bookmarkStart w:id="5" w:name="_Hlk188452836"/>
            <w:r w:rsidRPr="003566E0">
              <w:rPr>
                <w:rFonts w:ascii="Arial" w:hAnsi="Arial" w:cs="Arial"/>
                <w:b/>
                <w:sz w:val="20"/>
                <w:szCs w:val="20"/>
              </w:rPr>
              <w:t>Mode de passation du marché public</w:t>
            </w:r>
          </w:p>
        </w:tc>
        <w:tc>
          <w:tcPr>
            <w:tcW w:w="7513" w:type="dxa"/>
            <w:tcBorders>
              <w:top w:val="dotted" w:sz="4" w:space="0" w:color="auto"/>
              <w:left w:val="dotted" w:sz="4" w:space="0" w:color="auto"/>
              <w:bottom w:val="dotted" w:sz="4" w:space="0" w:color="auto"/>
              <w:right w:val="dotted" w:sz="4" w:space="0" w:color="auto"/>
            </w:tcBorders>
            <w:vAlign w:val="center"/>
          </w:tcPr>
          <w:p w14:paraId="20A77F9A" w14:textId="5858FA4C" w:rsidR="0080067D" w:rsidRPr="003566E0" w:rsidRDefault="00212B33" w:rsidP="00A456AC">
            <w:pPr>
              <w:autoSpaceDE w:val="0"/>
              <w:autoSpaceDN w:val="0"/>
              <w:adjustRightInd w:val="0"/>
              <w:spacing w:line="276" w:lineRule="auto"/>
              <w:ind w:right="-103"/>
              <w:jc w:val="left"/>
              <w:rPr>
                <w:rFonts w:ascii="Arial" w:hAnsi="Arial" w:cs="Arial"/>
                <w:sz w:val="20"/>
                <w:szCs w:val="20"/>
              </w:rPr>
            </w:pPr>
            <w:r w:rsidRPr="003566E0">
              <w:rPr>
                <w:rFonts w:ascii="Arial" w:hAnsi="Arial" w:cs="Arial"/>
                <w:sz w:val="20"/>
                <w:szCs w:val="20"/>
              </w:rPr>
              <w:t>Appel d’offres ouvert</w:t>
            </w:r>
          </w:p>
        </w:tc>
      </w:tr>
      <w:bookmarkEnd w:id="5"/>
    </w:tbl>
    <w:p w14:paraId="67D434DD" w14:textId="77777777" w:rsidR="00A845BF" w:rsidRPr="003566E0" w:rsidRDefault="00A845BF" w:rsidP="00A456AC">
      <w:pPr>
        <w:pStyle w:val="Titre4"/>
        <w:spacing w:line="276" w:lineRule="auto"/>
        <w:rPr>
          <w:rFonts w:ascii="Arial" w:hAnsi="Arial" w:cs="Arial"/>
          <w:sz w:val="20"/>
          <w:szCs w:val="20"/>
        </w:rPr>
      </w:pPr>
    </w:p>
    <w:p w14:paraId="6A7B56F0" w14:textId="2C3E29BE" w:rsidR="00A845BF" w:rsidRPr="00A456AC" w:rsidRDefault="00A845BF" w:rsidP="009E61D3">
      <w:pPr>
        <w:pStyle w:val="Titre4"/>
        <w:numPr>
          <w:ilvl w:val="0"/>
          <w:numId w:val="18"/>
        </w:numPr>
        <w:spacing w:line="276" w:lineRule="auto"/>
        <w:rPr>
          <w:rFonts w:ascii="Arial" w:hAnsi="Arial" w:cs="Arial"/>
          <w:caps/>
          <w:sz w:val="24"/>
          <w:szCs w:val="24"/>
          <w:u w:val="none"/>
        </w:rPr>
      </w:pPr>
      <w:r w:rsidRPr="00A456AC">
        <w:rPr>
          <w:rFonts w:ascii="Arial" w:hAnsi="Arial" w:cs="Arial"/>
          <w:caps/>
          <w:sz w:val="24"/>
          <w:szCs w:val="24"/>
          <w:u w:val="none"/>
        </w:rPr>
        <w:t xml:space="preserve">Objet du marché </w:t>
      </w:r>
    </w:p>
    <w:p w14:paraId="64A79625" w14:textId="39B9B4A2" w:rsidR="00983141" w:rsidRPr="003566E0" w:rsidRDefault="00A845BF" w:rsidP="00A456AC">
      <w:pPr>
        <w:spacing w:line="276" w:lineRule="auto"/>
        <w:rPr>
          <w:rFonts w:ascii="Arial" w:hAnsi="Arial" w:cs="Arial"/>
          <w:sz w:val="20"/>
          <w:szCs w:val="20"/>
        </w:rPr>
      </w:pPr>
      <w:r w:rsidRPr="003566E0">
        <w:rPr>
          <w:rFonts w:ascii="Arial" w:hAnsi="Arial" w:cs="Arial"/>
          <w:sz w:val="20"/>
          <w:szCs w:val="20"/>
        </w:rPr>
        <w:t xml:space="preserve">Le présent marché a pour objet </w:t>
      </w:r>
      <w:r w:rsidR="00B5501F">
        <w:rPr>
          <w:rFonts w:ascii="Arial" w:hAnsi="Arial" w:cs="Arial"/>
          <w:sz w:val="20"/>
          <w:szCs w:val="20"/>
        </w:rPr>
        <w:t>l’</w:t>
      </w:r>
      <w:r w:rsidR="00B5501F" w:rsidRPr="00B5501F">
        <w:rPr>
          <w:rFonts w:ascii="Arial" w:hAnsi="Arial" w:cs="Arial"/>
          <w:sz w:val="20"/>
          <w:szCs w:val="20"/>
        </w:rPr>
        <w:t>assistance technique pour l’exploitation des environnements « IA » de l’ASNR</w:t>
      </w:r>
    </w:p>
    <w:p w14:paraId="589EE699" w14:textId="7B7F7B3C" w:rsidR="003A7FA3" w:rsidRPr="00A456AC" w:rsidRDefault="003A7FA3" w:rsidP="009E61D3">
      <w:pPr>
        <w:pStyle w:val="Titre4"/>
        <w:numPr>
          <w:ilvl w:val="0"/>
          <w:numId w:val="18"/>
        </w:numPr>
        <w:spacing w:line="276" w:lineRule="auto"/>
        <w:rPr>
          <w:rFonts w:ascii="Arial" w:hAnsi="Arial" w:cs="Arial"/>
          <w:caps/>
          <w:sz w:val="24"/>
          <w:szCs w:val="24"/>
          <w:u w:val="none"/>
        </w:rPr>
      </w:pPr>
      <w:r w:rsidRPr="00A456AC">
        <w:rPr>
          <w:rFonts w:ascii="Arial" w:hAnsi="Arial" w:cs="Arial"/>
          <w:caps/>
          <w:sz w:val="24"/>
          <w:szCs w:val="24"/>
          <w:u w:val="none"/>
        </w:rPr>
        <w:t>Allotissement</w:t>
      </w:r>
    </w:p>
    <w:p w14:paraId="74ED0FCC" w14:textId="67C6CF32" w:rsidR="00F25EA0" w:rsidRPr="003566E0" w:rsidRDefault="00000000" w:rsidP="00A456AC">
      <w:pPr>
        <w:spacing w:line="276" w:lineRule="auto"/>
        <w:rPr>
          <w:rFonts w:ascii="Arial" w:hAnsi="Arial" w:cs="Arial"/>
          <w:sz w:val="20"/>
          <w:szCs w:val="20"/>
          <w:lang w:eastAsia="fr-FR"/>
        </w:rPr>
      </w:pPr>
      <w:sdt>
        <w:sdtPr>
          <w:rPr>
            <w:rFonts w:ascii="Arial" w:hAnsi="Arial" w:cs="Arial"/>
            <w:sz w:val="20"/>
            <w:szCs w:val="20"/>
          </w:rPr>
          <w:alias w:val="Lot unique ou non?"/>
          <w:tag w:val="Lot unique ou non?"/>
          <w:id w:val="404582495"/>
          <w:placeholder>
            <w:docPart w:val="3A112F27EAE14A89B943085271764B27"/>
          </w:placeholder>
          <w15:color w:val="33CCCC"/>
          <w:dropDownList>
            <w:listItem w:displayText="La consultation fait l’objet de plusieurs lots comme décrits ci-dessous. Les soumissionnaires peuvent déposer une offre pour tous les lots." w:value="La consultation fait l’objet de plusieurs lots comme décrits ci-dessous. Les soumissionnaires peuvent déposer une offre pour tous les lots."/>
            <w:listItem w:displayText="La consultation fait l’objet de plusieurs lots comme décrits ci-dessous. Les soumissionnaires peuvent déposer une offre pour certains lots seulement dans les conditions déterminées ci-après." w:value="La consultation fait l’objet de plusieurs lots comme décrits ci-dessous. Les soumissionnaires peuvent déposer une offre pour certains lots seulement dans les conditions déterminées ci-après."/>
            <w:listItem w:displayText="La consultation fait l’objet d’un lot unique car la dévolution en lots séparés est susceptible de restreindre la concurrence." w:value="La consultation fait l’objet d’un lot unique car la dévolution en lots séparés est susceptible de restreindre la concurrence."/>
            <w:listItem w:displayText="La consultation fait l'objet d'un lot unique car la dévolution en lots séparés rend financièrement coûteuse l'exécution des prestations." w:value="La consultation fait l'objet d'un lot unique car la dévolution en lots séparés rend financièrement coûteuse l'exécution des prestations."/>
            <w:listItem w:displayText="La consultation fait l’objet d’un lot unique car la dévolution en lots séparés rend techniquement difficile l'exécution des prestations." w:value="La consultation fait l’objet d’un lot unique car la dévolution en lots séparés rend techniquement difficile l'exécution des prestations."/>
            <w:listItem w:displayText="La consultation fait l’objet d’un lot unique car le maîtrie d'ouvragene peut assurer par lui-même les missions d'organisation, de pilotage et de coordination." w:value="La consultation fait l’objet d’un lot unique car le maîtrie d'ouvragene peut assurer par lui-même les missions d'organisation, de pilotage et de coordination."/>
          </w:dropDownList>
        </w:sdtPr>
        <w:sdtContent>
          <w:r w:rsidR="00F25EA0">
            <w:rPr>
              <w:rFonts w:ascii="Arial" w:hAnsi="Arial" w:cs="Arial"/>
              <w:sz w:val="20"/>
              <w:szCs w:val="20"/>
            </w:rPr>
            <w:t>La consultation fait l’objet d’un lot unique car la dévolution en lots séparés rend techniquement difficile l'exécution des prestations.</w:t>
          </w:r>
        </w:sdtContent>
      </w:sdt>
      <w:r w:rsidR="003A7FA3" w:rsidRPr="003566E0">
        <w:rPr>
          <w:rFonts w:ascii="Arial" w:hAnsi="Arial" w:cs="Arial"/>
          <w:sz w:val="20"/>
          <w:szCs w:val="20"/>
          <w:lang w:eastAsia="fr-FR"/>
        </w:rPr>
        <w:t xml:space="preserve"> </w:t>
      </w:r>
      <w:r w:rsidR="00F25EA0">
        <w:rPr>
          <w:rFonts w:ascii="Arial" w:hAnsi="Arial" w:cs="Arial"/>
          <w:sz w:val="20"/>
          <w:szCs w:val="20"/>
          <w:lang w:eastAsia="fr-FR"/>
        </w:rPr>
        <w:t>L’objet ne permet pas d’identifier des périmètres différents de prestations et un allotissement rendrait incohérente l’exécution.</w:t>
      </w:r>
    </w:p>
    <w:p w14:paraId="7D12BA13" w14:textId="77777777" w:rsidR="003A7FA3" w:rsidRPr="00A456AC" w:rsidRDefault="003A7FA3" w:rsidP="009E61D3">
      <w:pPr>
        <w:pStyle w:val="Titre4"/>
        <w:numPr>
          <w:ilvl w:val="0"/>
          <w:numId w:val="18"/>
        </w:numPr>
        <w:spacing w:line="276" w:lineRule="auto"/>
        <w:rPr>
          <w:rFonts w:ascii="Arial" w:hAnsi="Arial" w:cs="Arial"/>
          <w:caps/>
          <w:sz w:val="24"/>
          <w:szCs w:val="24"/>
          <w:u w:val="none"/>
        </w:rPr>
      </w:pPr>
      <w:r w:rsidRPr="00A456AC">
        <w:rPr>
          <w:rFonts w:ascii="Arial" w:hAnsi="Arial" w:cs="Arial"/>
          <w:caps/>
          <w:sz w:val="24"/>
          <w:szCs w:val="24"/>
          <w:u w:val="none"/>
        </w:rPr>
        <w:t>Variantes</w:t>
      </w:r>
    </w:p>
    <w:p w14:paraId="17ACD585" w14:textId="2B9DAACD" w:rsidR="003A7FA3" w:rsidRPr="003566E0" w:rsidRDefault="00000000" w:rsidP="00A456AC">
      <w:pPr>
        <w:spacing w:line="276" w:lineRule="auto"/>
        <w:rPr>
          <w:rFonts w:ascii="Arial" w:hAnsi="Arial" w:cs="Arial"/>
          <w:sz w:val="20"/>
          <w:szCs w:val="20"/>
        </w:rPr>
      </w:pPr>
      <w:sdt>
        <w:sdtPr>
          <w:rPr>
            <w:rFonts w:ascii="Arial" w:hAnsi="Arial" w:cs="Arial"/>
            <w:sz w:val="20"/>
            <w:szCs w:val="20"/>
          </w:rPr>
          <w:alias w:val="Lot unique ou non?"/>
          <w:tag w:val="Lot unique ou non?"/>
          <w:id w:val="702367817"/>
          <w:placeholder>
            <w:docPart w:val="B4BF1D3E83B94D01B598019E74E65D8B"/>
          </w:placeholder>
          <w15:color w:val="33CCCC"/>
          <w:dropDownList>
            <w:listItem w:displayText="La consultation ne permet pas la présentation d'offre variante." w:value="La consultation ne permet pas la présentation d'offre variante."/>
            <w:listItem w:displayText="La consultation fait l'objet d'une variante facultative. Elle suppose également la présentation de l'offre de base." w:value="La consultation fait l'objet d'une variante facultative. Elle suppose également la présentation de l'offre de base."/>
            <w:listItem w:displayText="La consultation fait l'objet d'une variante facultative. Elle ne suppose pas la présentation de l'offre de base." w:value="La consultation fait l'objet d'une variante facultative. Elle ne suppose pas la présentation de l'offre de base."/>
            <w:listItem w:displayText="La consultation fait l’objet d'une variante obligatoire. Elle suppose également la présentation de l'offre de base." w:value="La consultation fait l’objet d'une variante obligatoire. Elle suppose également la présentation de l'offre de base."/>
            <w:listItem w:displayText="La consultation fait l’objet d'une variante obligatoire. Elle ne suppose pas la présentation de l'offre de base." w:value="La consultation fait l’objet d'une variante obligatoire. Elle ne suppose pas la présentation de l'offre de base."/>
            <w:listItem w:displayText="La consultation fait l’objet d'une variante facultative concernant les lots ci-dessous. Elle suppose également la présentation d'une offre de base." w:value="La consultation fait l’objet d'une variante facultative concernant les lots ci-dessous. Elle suppose également la présentation d'une offre de base."/>
            <w:listItem w:displayText="La consultation fait l’objet d'une variante facultative concernant les lots ci-dessous. Elle ne suppose pas la présentation d'une offre de base." w:value="La consultation fait l’objet d'une variante facultative concernant les lots ci-dessous. Elle ne suppose pas la présentation d'une offre de base."/>
            <w:listItem w:displayText="La consultation fait l’objet d'une variante obligatoire concernant les lots ci-dessous. Elle suppose également la présentation de l'offre de base." w:value="La consultation fait l’objet d'une variante obligatoire concernant les lots ci-dessous. Elle suppose également la présentation de l'offre de base."/>
            <w:listItem w:displayText="La consultation fait l’objet d'une variante obligatoire concernant les lots ci-dessous. Elle ne suppose pas la présentation de l'offre de base." w:value="La consultation fait l’objet d'une variante obligatoire concernant les lots ci-dessous. Elle ne suppose pas la présentation de l'offre de base."/>
          </w:dropDownList>
        </w:sdtPr>
        <w:sdtContent>
          <w:r w:rsidR="00446413">
            <w:rPr>
              <w:rFonts w:ascii="Arial" w:hAnsi="Arial" w:cs="Arial"/>
              <w:sz w:val="20"/>
              <w:szCs w:val="20"/>
            </w:rPr>
            <w:t>La consultation ne permet pas la présentation d'offre variante.</w:t>
          </w:r>
        </w:sdtContent>
      </w:sdt>
    </w:p>
    <w:p w14:paraId="5C8813CD" w14:textId="6924FF90" w:rsidR="003A7FA3" w:rsidRPr="00A456AC" w:rsidRDefault="003A7FA3" w:rsidP="009E61D3">
      <w:pPr>
        <w:pStyle w:val="Titre4"/>
        <w:numPr>
          <w:ilvl w:val="0"/>
          <w:numId w:val="18"/>
        </w:numPr>
        <w:spacing w:line="276" w:lineRule="auto"/>
        <w:rPr>
          <w:rFonts w:ascii="Arial" w:hAnsi="Arial" w:cs="Arial"/>
          <w:caps/>
          <w:sz w:val="24"/>
          <w:szCs w:val="24"/>
          <w:u w:val="none"/>
        </w:rPr>
      </w:pPr>
      <w:r w:rsidRPr="00A456AC">
        <w:rPr>
          <w:rFonts w:ascii="Arial" w:hAnsi="Arial" w:cs="Arial"/>
          <w:caps/>
          <w:sz w:val="24"/>
          <w:szCs w:val="24"/>
          <w:u w:val="none"/>
        </w:rPr>
        <w:t>Prestations supplémentaires éventuelles</w:t>
      </w:r>
    </w:p>
    <w:p w14:paraId="372E5DAE" w14:textId="69533BDC" w:rsidR="00D52451" w:rsidRPr="003566E0" w:rsidRDefault="00000000" w:rsidP="00A456AC">
      <w:pPr>
        <w:spacing w:line="276" w:lineRule="auto"/>
        <w:jc w:val="left"/>
        <w:rPr>
          <w:rFonts w:ascii="Arial" w:hAnsi="Arial" w:cs="Arial"/>
          <w:sz w:val="20"/>
          <w:szCs w:val="20"/>
        </w:rPr>
      </w:pPr>
      <w:sdt>
        <w:sdtPr>
          <w:rPr>
            <w:rFonts w:ascii="Arial" w:hAnsi="Arial" w:cs="Arial"/>
            <w:sz w:val="20"/>
            <w:szCs w:val="20"/>
          </w:rPr>
          <w:alias w:val="PSE ou non?"/>
          <w:tag w:val="PSE ou non?"/>
          <w:id w:val="-176730089"/>
          <w:placeholder>
            <w:docPart w:val="D54578D851364D49947D5B11EFBDE184"/>
          </w:placeholder>
          <w15:color w:val="33CCCC"/>
          <w:dropDownList>
            <w:listItem w:displayText="Sans objet." w:value="Sans objet."/>
            <w:listItem w:displayText="La consultation fait l’objet de ou des prestations supplémentaires éventuelles obligatoires (PSE) ci-dessous :" w:value="La consultation fait l’objet de ou des prestations supplémentaires éventuelles obligatoires (PSE) ci-dessous :"/>
            <w:listItem w:displayText="La consultation fait l’objet de ou des prestations supplémentaires éventuelles facultatives (PSE) ci-dessous :" w:value="La consultation fait l’objet de ou des prestations supplémentaires éventuelles facultatives (PSE) ci-dessous :"/>
          </w:dropDownList>
        </w:sdtPr>
        <w:sdtContent>
          <w:r w:rsidR="00446413">
            <w:rPr>
              <w:rFonts w:ascii="Arial" w:hAnsi="Arial" w:cs="Arial"/>
              <w:sz w:val="20"/>
              <w:szCs w:val="20"/>
            </w:rPr>
            <w:t>Sans objet.</w:t>
          </w:r>
        </w:sdtContent>
      </w:sdt>
      <w:r w:rsidR="003A7FA3" w:rsidRPr="003566E0">
        <w:rPr>
          <w:rFonts w:ascii="Arial" w:hAnsi="Arial" w:cs="Arial"/>
          <w:sz w:val="20"/>
          <w:szCs w:val="20"/>
        </w:rPr>
        <w:t xml:space="preserve"> </w:t>
      </w:r>
    </w:p>
    <w:p w14:paraId="1B158459" w14:textId="71F72B9C" w:rsidR="00A845BF" w:rsidRPr="00A456AC" w:rsidRDefault="00A845BF" w:rsidP="009E61D3">
      <w:pPr>
        <w:pStyle w:val="Titre4"/>
        <w:numPr>
          <w:ilvl w:val="0"/>
          <w:numId w:val="18"/>
        </w:numPr>
        <w:spacing w:line="276" w:lineRule="auto"/>
        <w:rPr>
          <w:rFonts w:ascii="Arial" w:hAnsi="Arial" w:cs="Arial"/>
          <w:caps/>
          <w:sz w:val="24"/>
          <w:szCs w:val="24"/>
          <w:u w:val="none"/>
        </w:rPr>
      </w:pPr>
      <w:r w:rsidRPr="00A456AC">
        <w:rPr>
          <w:rFonts w:ascii="Arial" w:hAnsi="Arial" w:cs="Arial"/>
          <w:caps/>
          <w:sz w:val="24"/>
          <w:szCs w:val="24"/>
          <w:u w:val="none"/>
        </w:rPr>
        <w:t>Options</w:t>
      </w:r>
      <w:r w:rsidR="004709AF" w:rsidRPr="00A456AC">
        <w:rPr>
          <w:rFonts w:ascii="Arial" w:hAnsi="Arial" w:cs="Arial"/>
          <w:caps/>
          <w:sz w:val="24"/>
          <w:szCs w:val="24"/>
          <w:u w:val="none"/>
        </w:rPr>
        <w:t xml:space="preserve">  </w:t>
      </w:r>
    </w:p>
    <w:bookmarkStart w:id="6" w:name="_Hlk181169631"/>
    <w:p w14:paraId="06FF0713" w14:textId="7297C0AE" w:rsidR="00A845BF" w:rsidRPr="003566E0" w:rsidRDefault="00000000" w:rsidP="00A456AC">
      <w:pPr>
        <w:spacing w:line="276" w:lineRule="auto"/>
        <w:rPr>
          <w:rFonts w:ascii="Arial" w:hAnsi="Arial" w:cs="Arial"/>
          <w:i/>
          <w:sz w:val="20"/>
          <w:szCs w:val="20"/>
          <w:highlight w:val="green"/>
        </w:rPr>
      </w:pPr>
      <w:sdt>
        <w:sdtPr>
          <w:rPr>
            <w:rFonts w:ascii="Arial" w:hAnsi="Arial" w:cs="Arial"/>
            <w:sz w:val="20"/>
            <w:szCs w:val="20"/>
          </w:rPr>
          <w:alias w:val="Marché similaire ? Si oui, service ou fournitures ?"/>
          <w:tag w:val="Echu ou à échoir"/>
          <w:id w:val="-1946835303"/>
          <w:placeholder>
            <w:docPart w:val="75088C6181BA43A39C6B78C15A577AF3"/>
          </w:placeholder>
          <w15:color w:val="33CCCC"/>
          <w:dropDownList>
            <w:listItem w:displayText="L'ASNR ne se réserve pas la possibilité de recourir ultérieurement à un marché similaire dans le cadre du présent marché." w:value="L'ASNR ne se réserve pas la possibilité de recourir ultérieurement à un marché similaire dans le cadre du présent marché."/>
            <w:listItem w:displayText="L'ASNR ne se réserve pas la possibilité de recourir ultérieurement à un marché complémentaire dans le cadre du présent marché." w:value="L'ASNR ne se réserve pas la possibilité de recourir ultérieurement à un marché complémentaire dans le cadre du présent marché."/>
            <w:listItem w:displayText="S’agissant d’un marché de fournitures, l’ASNR peut recourir ultérieurement à un marché passé sans publicité ni mise en concurrence préalable ayant pour objet des prestations similaires exécutées par le Titulaire au sens de l’article R. 2122-4 du CCP." w:value="S’agissant d’un marché de fournitures, l’ASNR peut recourir ultérieurement à un marché passé sans publicité ni mise en concurrence préalable ayant pour objet des prestations similaires exécutées par le Titulaire au sens de l’article R. 2122-4 du CCP."/>
            <w:listItem w:displayText="S’agissant d’un marché de services, l’ASNR peut recourir ultérieurement à un marché passé sans publicité ni mise en concurrence préalable ayant pour objet des prestations complémentaires exécutées par le Titulaire au sens de l’article R. 2122-7 du CCP." w:value="S’agissant d’un marché de services, l’ASNR peut recourir ultérieurement à un marché passé sans publicité ni mise en concurrence préalable ayant pour objet des prestations complémentaires exécutées par le Titulaire au sens de l’article R. 2122-7 du CCP."/>
          </w:dropDownList>
        </w:sdtPr>
        <w:sdtContent>
          <w:r w:rsidR="00446413">
            <w:rPr>
              <w:rFonts w:ascii="Arial" w:hAnsi="Arial" w:cs="Arial"/>
              <w:sz w:val="20"/>
              <w:szCs w:val="20"/>
            </w:rPr>
            <w:t>S’agissant d’un marché de services, l’ASNR peut recourir ultérieurement à un marché passé sans publicité ni mise en concurrence préalable ayant pour objet des prestations complémentaires exécutées par le Titulaire au sens de l’article R. 2122-7 du CCP.</w:t>
          </w:r>
        </w:sdtContent>
      </w:sdt>
      <w:r w:rsidR="00A845BF" w:rsidRPr="003566E0">
        <w:rPr>
          <w:rFonts w:ascii="Arial" w:hAnsi="Arial" w:cs="Arial"/>
          <w:i/>
          <w:sz w:val="20"/>
          <w:szCs w:val="20"/>
          <w:highlight w:val="green"/>
        </w:rPr>
        <w:t xml:space="preserve"> </w:t>
      </w:r>
    </w:p>
    <w:bookmarkEnd w:id="6"/>
    <w:p w14:paraId="772A6498" w14:textId="16BB74C1" w:rsidR="003A7FA3" w:rsidRPr="003566E0" w:rsidRDefault="003A7FA3" w:rsidP="00A456AC">
      <w:pPr>
        <w:spacing w:line="276" w:lineRule="auto"/>
        <w:jc w:val="left"/>
        <w:rPr>
          <w:rFonts w:ascii="Arial" w:hAnsi="Arial" w:cs="Arial"/>
          <w:sz w:val="20"/>
          <w:szCs w:val="20"/>
        </w:rPr>
      </w:pPr>
    </w:p>
    <w:p w14:paraId="58678052" w14:textId="15B2BCF5" w:rsidR="00583538" w:rsidRPr="003566E0" w:rsidRDefault="00583538" w:rsidP="00A456AC">
      <w:pPr>
        <w:spacing w:line="276" w:lineRule="auto"/>
        <w:jc w:val="left"/>
        <w:rPr>
          <w:rFonts w:ascii="Arial" w:hAnsi="Arial" w:cs="Arial"/>
          <w:sz w:val="20"/>
          <w:szCs w:val="20"/>
        </w:rPr>
      </w:pPr>
      <w:r w:rsidRPr="003566E0">
        <w:rPr>
          <w:rFonts w:ascii="Arial" w:hAnsi="Arial" w:cs="Arial"/>
          <w:sz w:val="20"/>
          <w:szCs w:val="20"/>
        </w:rPr>
        <w:br w:type="page"/>
      </w:r>
    </w:p>
    <w:p w14:paraId="60D8D8DD" w14:textId="20EEA6A0" w:rsidR="00983141" w:rsidRPr="00A456AC" w:rsidRDefault="000277F1" w:rsidP="00A456AC">
      <w:pPr>
        <w:pStyle w:val="Titre1"/>
      </w:pPr>
      <w:bookmarkStart w:id="7" w:name="_Toc157676940"/>
      <w:bookmarkStart w:id="8" w:name="_Toc239868692"/>
      <w:r>
        <w:lastRenderedPageBreak/>
        <w:t>ARTICLE</w:t>
      </w:r>
      <w:r w:rsidR="00CD6E3B" w:rsidRPr="00A456AC">
        <w:t xml:space="preserve"> 2 </w:t>
      </w:r>
      <w:r w:rsidR="003A7FA3" w:rsidRPr="00A456AC">
        <w:t>CARACTERISTIQUE</w:t>
      </w:r>
      <w:r w:rsidR="00B45D2B" w:rsidRPr="00A456AC">
        <w:t>S</w:t>
      </w:r>
      <w:r w:rsidR="003A7FA3" w:rsidRPr="00A456AC">
        <w:t xml:space="preserve"> PRINCIPALES DU MARCHE</w:t>
      </w:r>
      <w:bookmarkStart w:id="9" w:name="_Toc120863463"/>
      <w:bookmarkEnd w:id="7"/>
      <w:bookmarkEnd w:id="8"/>
    </w:p>
    <w:p w14:paraId="2FDEACBE" w14:textId="77777777" w:rsidR="00583538" w:rsidRPr="003566E0" w:rsidRDefault="00583538" w:rsidP="00583538">
      <w:pPr>
        <w:rPr>
          <w:rFonts w:ascii="Arial" w:hAnsi="Arial" w:cs="Arial"/>
          <w:sz w:val="20"/>
          <w:szCs w:val="20"/>
        </w:rPr>
      </w:pPr>
    </w:p>
    <w:p w14:paraId="0CFAF2B4" w14:textId="60F944B1" w:rsidR="003A7FA3" w:rsidRPr="00A456AC" w:rsidRDefault="003A7FA3" w:rsidP="009E61D3">
      <w:pPr>
        <w:pStyle w:val="Titre4"/>
        <w:numPr>
          <w:ilvl w:val="0"/>
          <w:numId w:val="19"/>
        </w:numPr>
        <w:rPr>
          <w:rFonts w:ascii="Arial" w:hAnsi="Arial" w:cs="Arial"/>
          <w:caps/>
          <w:sz w:val="24"/>
          <w:szCs w:val="24"/>
          <w:u w:val="none"/>
        </w:rPr>
      </w:pPr>
      <w:r w:rsidRPr="00A456AC">
        <w:rPr>
          <w:rFonts w:ascii="Arial" w:hAnsi="Arial" w:cs="Arial"/>
          <w:caps/>
          <w:sz w:val="24"/>
          <w:szCs w:val="24"/>
          <w:u w:val="none"/>
        </w:rPr>
        <w:t>Type de marché public</w:t>
      </w:r>
      <w:bookmarkEnd w:id="9"/>
      <w:r w:rsidRPr="00A456AC">
        <w:rPr>
          <w:rFonts w:ascii="Arial" w:hAnsi="Arial" w:cs="Arial"/>
          <w:caps/>
          <w:sz w:val="24"/>
          <w:szCs w:val="24"/>
          <w:u w:val="none"/>
        </w:rPr>
        <w:t xml:space="preserve"> </w:t>
      </w:r>
    </w:p>
    <w:p w14:paraId="55CD1A48" w14:textId="14EB2A7F" w:rsidR="0053080E" w:rsidRDefault="0053080E" w:rsidP="0053080E">
      <w:pPr>
        <w:rPr>
          <w:rFonts w:ascii="Arial" w:hAnsi="Arial" w:cs="Arial"/>
          <w:b/>
          <w:bCs/>
          <w:sz w:val="20"/>
          <w:szCs w:val="20"/>
        </w:rPr>
      </w:pPr>
      <w:bookmarkStart w:id="10" w:name="_Hlk94516964"/>
      <w:bookmarkStart w:id="11" w:name="TypedemarchéRC"/>
      <w:bookmarkStart w:id="12" w:name="TypedemarchéFA"/>
      <w:r w:rsidRPr="00F00F40">
        <w:rPr>
          <w:rFonts w:ascii="Arial" w:hAnsi="Arial" w:cs="Arial"/>
          <w:sz w:val="20"/>
          <w:szCs w:val="20"/>
        </w:rPr>
        <w:t xml:space="preserve">Le présent marché constitue </w:t>
      </w:r>
      <w:sdt>
        <w:sdtPr>
          <w:rPr>
            <w:rFonts w:ascii="Arial" w:hAnsi="Arial" w:cs="Arial"/>
            <w:b/>
            <w:bCs/>
            <w:sz w:val="20"/>
            <w:szCs w:val="20"/>
          </w:rPr>
          <w:alias w:val="Ordinaire ou AC ? "/>
          <w:tag w:val="marché ordinaire"/>
          <w:id w:val="-1573190658"/>
          <w:placeholder>
            <w:docPart w:val="9254CDE3FFAB4C788710F55A3C0F88EC"/>
          </w:placeholder>
          <w15:color w:val="FF99CC"/>
          <w:dropDownList>
            <w:listItem w:displayText="un marché ordinaire." w:value="un marché ordinaire."/>
            <w:listItem w:displayText="un accord-cadre à bons de commandes monoattributaire passé en application des articles L. 2125-1-1°, R. 2162-2 alinéa 2, R. 2162-4 à R. 2162-6, R. 2162-13 et R. 2123-14 du Code de la commande publique. " w:value="un accord-cadre à bons de commandes monoattributaire passé en application des articles L. 2125-1-1°, R. 2162-2 alinéa 2, R. 2162-4 à R. 2162-6, R. 2162-13 et R. 2123-14 du Code de la commande publique. "/>
            <w:listItem w:displayText="un accord-cadre à bons de commandes multiattributaire passé en application des articles L. 2125-1-1°, R. 2162-2 alinéa 2, R. 2162-4 à R. 2162-6, R. 2162-13 et R. 2123-14 du Code de la commande publique. " w:value="un accord-cadre à bons de commandes multiattributaire passé en application des articles L. 2125-1-1°, R. 2162-2 alinéa 2, R. 2162-4 à R. 2162-6, R. 2162-13 et R. 2123-14 du Code de la commande publique. "/>
            <w:listItem w:displayText="un accord-cadre à marchés subséquents monoattributaire passé en application des articles L. 2125-1-1°, R. 2162-73 du Code de la commande publique. " w:value="un accord-cadre à marchés subséquents monoattributaire passé en application des articles L. 2125-1-1°, R. 2162-73 du Code de la commande publique. "/>
            <w:listItem w:displayText="un accord-cadre à marchés subséquents multiattributaire passé en application des articles L. 2125-1-1°, R. 2162-73 du Code de la commande publique." w:value="un accord-cadre à marchés subséquents multiattributaire passé en application des articles L. 2125-1-1°, R. 2162-73 du Code de la commande publique."/>
            <w:listItem w:displayText="un accord-cadre composite comprenant une partie marché ordinaire et une partie accord-cadre à bons de commande, en application des articles L. 2125-1 1°, R. 2162-2 alinéa 2, R. 2162-4 à R. 2162-6, R. 2162-13 et R. 2123-14 du code de la commande publique." w:value="un accord-cadre composite comprenant une partie marché ordinaire et une partie accord-cadre à bons de commande, en application des articles L. 2125-1 1°, R. 2162-2 alinéa 2, R. 2162-4 à R. 2162-6, R. 2162-13 et R. 2123-14 du code de la commande publique."/>
            <w:listItem w:displayText="un accord-cadre composite comprenant une partie marché ordinaire et une partie accord-cadre à marché subséquent, en application des articles R. 2162-4 à R. 2123-14 du code de la commande publique." w:value="un accord-cadre composite comprenant une partie marché ordinaire et une partie accord-cadre à marché subséquent, en application des articles R. 2162-4 à R. 2123-14 du code de la commande publique."/>
            <w:listItem w:displayText="un accord-cadre à bons de commandes et à marchés subséquents monoattributaire passé en application des articles R. 2162-4 à R2162-13 du Code de la commande publique." w:value="un accord-cadre à bons de commandes et à marchés subséquents monoattributaire passé en application des articles R. 2162-4 à R2162-13 du Code de la commande publique."/>
            <w:listItem w:displayText="un accord-cadre à bons de commandes et à marchés subséquents multiattributaire passé en application des articles R. 2162-4 à R2162-13 du Code de la commande publique." w:value="un accord-cadre à bons de commandes et à marchés subséquents multiattributaire passé en application des articles R. 2162-4 à R2162-13 du Code de la commande publique."/>
            <w:listItem w:displayText="un accord-cadre composite comprenant une partie marché ordinaire, une partie accord-cadre à marché subséquent, et une partie accord-cadre à bons de commande en application des articles R. 2162-4 à R. 2123-14 du code de la commande publique." w:value="un accord-cadre composite comprenant une partie marché ordinaire, une partie accord-cadre à marché subséquent, et une partie accord-cadre à bons de commande en application des articles R. 2162-4 à R. 2123-14 du code de la commande publique."/>
          </w:dropDownList>
        </w:sdtPr>
        <w:sdtContent>
          <w:r w:rsidR="00E15941">
            <w:rPr>
              <w:rFonts w:ascii="Arial" w:hAnsi="Arial" w:cs="Arial"/>
              <w:b/>
              <w:bCs/>
              <w:sz w:val="20"/>
              <w:szCs w:val="20"/>
            </w:rPr>
            <w:t xml:space="preserve">un accord-cadre à bons de commandes monoattributaire passé en application des articles L. 2125-1-1°, R. 2162-2 alinéa 2, R. 2162-4 à R. 2162-6, R. 2162-13 et R. 2123-14 du Code de la commande publique. </w:t>
          </w:r>
        </w:sdtContent>
      </w:sdt>
      <w:bookmarkEnd w:id="10"/>
      <w:bookmarkEnd w:id="11"/>
      <w:bookmarkEnd w:id="12"/>
    </w:p>
    <w:p w14:paraId="47E11601" w14:textId="77777777" w:rsidR="00EA7FCE" w:rsidRDefault="00EA7FCE" w:rsidP="00EA7FCE">
      <w:pPr>
        <w:rPr>
          <w:rFonts w:ascii="Arial" w:hAnsi="Arial" w:cs="Arial"/>
          <w:sz w:val="20"/>
          <w:szCs w:val="20"/>
        </w:rPr>
      </w:pPr>
      <w:r w:rsidRPr="00EA7FCE">
        <w:rPr>
          <w:rFonts w:ascii="Arial" w:hAnsi="Arial" w:cs="Arial"/>
          <w:sz w:val="20"/>
          <w:szCs w:val="20"/>
        </w:rPr>
        <w:t xml:space="preserve">Les prestations prévues au sein du présent accord-cadre sont les suivantes : </w:t>
      </w:r>
    </w:p>
    <w:p w14:paraId="65D3F67F" w14:textId="37475DAA" w:rsidR="00E15941" w:rsidRPr="00E15941" w:rsidRDefault="00E15941" w:rsidP="00E15941">
      <w:pPr>
        <w:ind w:firstLine="708"/>
        <w:rPr>
          <w:rFonts w:ascii="Arial" w:hAnsi="Arial" w:cs="Arial"/>
          <w:sz w:val="20"/>
          <w:szCs w:val="20"/>
        </w:rPr>
      </w:pPr>
      <w:r w:rsidRPr="00E15941">
        <w:rPr>
          <w:rFonts w:ascii="Arial" w:hAnsi="Arial" w:cs="Arial"/>
          <w:sz w:val="20"/>
          <w:szCs w:val="20"/>
        </w:rPr>
        <w:t xml:space="preserve">- Phase de prise en charge </w:t>
      </w:r>
    </w:p>
    <w:p w14:paraId="0FA462F8" w14:textId="77777777" w:rsidR="00E15941" w:rsidRPr="00E15941" w:rsidRDefault="00E15941" w:rsidP="00E15941">
      <w:pPr>
        <w:ind w:firstLine="708"/>
        <w:rPr>
          <w:rFonts w:ascii="Arial" w:hAnsi="Arial" w:cs="Arial"/>
          <w:sz w:val="20"/>
          <w:szCs w:val="20"/>
        </w:rPr>
      </w:pPr>
      <w:r w:rsidRPr="00E15941">
        <w:rPr>
          <w:rFonts w:ascii="Arial" w:hAnsi="Arial" w:cs="Arial"/>
          <w:sz w:val="20"/>
          <w:szCs w:val="20"/>
        </w:rPr>
        <w:t xml:space="preserve">- Prestations de gouvernance </w:t>
      </w:r>
    </w:p>
    <w:p w14:paraId="30758F19" w14:textId="77777777" w:rsidR="00E15941" w:rsidRPr="00E15941" w:rsidRDefault="00E15941" w:rsidP="00E15941">
      <w:pPr>
        <w:ind w:firstLine="708"/>
        <w:rPr>
          <w:rFonts w:ascii="Arial" w:hAnsi="Arial" w:cs="Arial"/>
          <w:sz w:val="20"/>
          <w:szCs w:val="20"/>
        </w:rPr>
      </w:pPr>
      <w:r w:rsidRPr="00E15941">
        <w:rPr>
          <w:rFonts w:ascii="Arial" w:hAnsi="Arial" w:cs="Arial"/>
          <w:sz w:val="20"/>
          <w:szCs w:val="20"/>
        </w:rPr>
        <w:t xml:space="preserve">- Phase de réversibilité </w:t>
      </w:r>
    </w:p>
    <w:p w14:paraId="28FF851B" w14:textId="77777777" w:rsidR="00E15941" w:rsidRPr="00E15941" w:rsidRDefault="00E15941" w:rsidP="00E15941">
      <w:pPr>
        <w:ind w:firstLine="708"/>
        <w:rPr>
          <w:rFonts w:ascii="Arial" w:hAnsi="Arial" w:cs="Arial"/>
          <w:sz w:val="20"/>
          <w:szCs w:val="20"/>
        </w:rPr>
      </w:pPr>
      <w:r w:rsidRPr="00E15941">
        <w:rPr>
          <w:rFonts w:ascii="Arial" w:hAnsi="Arial" w:cs="Arial"/>
          <w:sz w:val="20"/>
          <w:szCs w:val="20"/>
        </w:rPr>
        <w:t xml:space="preserve">- Phase de production </w:t>
      </w:r>
    </w:p>
    <w:p w14:paraId="599B2649" w14:textId="77777777" w:rsidR="00E15941" w:rsidRDefault="00E15941" w:rsidP="00E15941">
      <w:pPr>
        <w:pStyle w:val="Paragraphedeliste"/>
        <w:numPr>
          <w:ilvl w:val="0"/>
          <w:numId w:val="46"/>
        </w:numPr>
        <w:rPr>
          <w:rFonts w:ascii="Arial" w:hAnsi="Arial" w:cs="Arial"/>
          <w:sz w:val="20"/>
          <w:szCs w:val="20"/>
        </w:rPr>
      </w:pPr>
      <w:r w:rsidRPr="00E15941">
        <w:rPr>
          <w:rFonts w:ascii="Arial" w:hAnsi="Arial" w:cs="Arial"/>
          <w:sz w:val="20"/>
          <w:szCs w:val="20"/>
        </w:rPr>
        <w:t xml:space="preserve">Prestations d’administrations IA </w:t>
      </w:r>
    </w:p>
    <w:p w14:paraId="42F432ED" w14:textId="77777777" w:rsidR="00E15941" w:rsidRDefault="00E15941" w:rsidP="00E15941">
      <w:pPr>
        <w:pStyle w:val="Paragraphedeliste"/>
        <w:numPr>
          <w:ilvl w:val="0"/>
          <w:numId w:val="46"/>
        </w:numPr>
        <w:rPr>
          <w:rFonts w:ascii="Arial" w:hAnsi="Arial" w:cs="Arial"/>
          <w:sz w:val="20"/>
          <w:szCs w:val="20"/>
        </w:rPr>
      </w:pPr>
      <w:r w:rsidRPr="00E15941">
        <w:rPr>
          <w:rFonts w:ascii="Arial" w:hAnsi="Arial" w:cs="Arial"/>
          <w:sz w:val="20"/>
          <w:szCs w:val="20"/>
        </w:rPr>
        <w:t xml:space="preserve">Prestations d’expertises IA </w:t>
      </w:r>
    </w:p>
    <w:p w14:paraId="05DF2E45" w14:textId="77777777" w:rsidR="00E15941" w:rsidRDefault="00E15941" w:rsidP="00E15941">
      <w:pPr>
        <w:pStyle w:val="Paragraphedeliste"/>
        <w:numPr>
          <w:ilvl w:val="0"/>
          <w:numId w:val="46"/>
        </w:numPr>
        <w:rPr>
          <w:rFonts w:ascii="Arial" w:hAnsi="Arial" w:cs="Arial"/>
          <w:sz w:val="20"/>
          <w:szCs w:val="20"/>
        </w:rPr>
      </w:pPr>
      <w:r w:rsidRPr="00E15941">
        <w:rPr>
          <w:rFonts w:ascii="Arial" w:hAnsi="Arial" w:cs="Arial"/>
          <w:sz w:val="20"/>
          <w:szCs w:val="20"/>
        </w:rPr>
        <w:t xml:space="preserve">Prestations d’expertises en cybersécurité IA </w:t>
      </w:r>
    </w:p>
    <w:p w14:paraId="234FB9BB" w14:textId="4DF6336B" w:rsidR="00E15941" w:rsidRPr="00E15941" w:rsidRDefault="00E15941" w:rsidP="00E15941">
      <w:pPr>
        <w:pStyle w:val="Paragraphedeliste"/>
        <w:numPr>
          <w:ilvl w:val="0"/>
          <w:numId w:val="46"/>
        </w:numPr>
        <w:rPr>
          <w:rFonts w:ascii="Arial" w:hAnsi="Arial" w:cs="Arial"/>
          <w:sz w:val="20"/>
          <w:szCs w:val="20"/>
        </w:rPr>
      </w:pPr>
      <w:r w:rsidRPr="00E15941">
        <w:rPr>
          <w:rFonts w:ascii="Arial" w:hAnsi="Arial" w:cs="Arial"/>
          <w:sz w:val="20"/>
          <w:szCs w:val="20"/>
        </w:rPr>
        <w:t xml:space="preserve">Demandes complémentaires </w:t>
      </w:r>
    </w:p>
    <w:p w14:paraId="04F704B7" w14:textId="18A16B18" w:rsidR="006A2DA9" w:rsidRPr="006A2DA9" w:rsidRDefault="00E15941" w:rsidP="00E15941">
      <w:pPr>
        <w:rPr>
          <w:rFonts w:ascii="Arial" w:hAnsi="Arial" w:cs="Arial"/>
          <w:sz w:val="20"/>
          <w:szCs w:val="20"/>
        </w:rPr>
      </w:pPr>
      <w:r w:rsidRPr="00E15941">
        <w:rPr>
          <w:rFonts w:ascii="Arial" w:hAnsi="Arial" w:cs="Arial"/>
          <w:sz w:val="20"/>
          <w:szCs w:val="20"/>
        </w:rPr>
        <w:t>Le détail technique des prestations attendues est précisé au sein du cahier des charges.</w:t>
      </w:r>
    </w:p>
    <w:p w14:paraId="615B629A" w14:textId="0830ADF9" w:rsidR="003A7FA3" w:rsidRPr="00A456AC" w:rsidRDefault="002C53DD" w:rsidP="009E61D3">
      <w:pPr>
        <w:pStyle w:val="Titre4"/>
        <w:numPr>
          <w:ilvl w:val="0"/>
          <w:numId w:val="19"/>
        </w:numPr>
        <w:rPr>
          <w:rFonts w:ascii="Arial" w:hAnsi="Arial" w:cs="Arial"/>
          <w:caps/>
          <w:sz w:val="24"/>
          <w:szCs w:val="24"/>
          <w:u w:val="none"/>
        </w:rPr>
      </w:pPr>
      <w:r w:rsidRPr="00A456AC">
        <w:rPr>
          <w:rFonts w:ascii="Arial" w:hAnsi="Arial" w:cs="Arial"/>
          <w:caps/>
          <w:sz w:val="24"/>
          <w:szCs w:val="24"/>
          <w:u w:val="none"/>
        </w:rPr>
        <w:t xml:space="preserve">Décomposition en tranches </w:t>
      </w:r>
    </w:p>
    <w:p w14:paraId="389AACFB" w14:textId="03962701" w:rsidR="006A2DA9" w:rsidRPr="003566E0" w:rsidRDefault="00284D33" w:rsidP="00284D33">
      <w:pPr>
        <w:rPr>
          <w:rFonts w:ascii="Arial" w:hAnsi="Arial" w:cs="Arial"/>
          <w:sz w:val="20"/>
          <w:szCs w:val="20"/>
        </w:rPr>
      </w:pPr>
      <w:r w:rsidRPr="00F00F40">
        <w:rPr>
          <w:rFonts w:ascii="Arial" w:hAnsi="Arial" w:cs="Arial"/>
          <w:sz w:val="20"/>
          <w:szCs w:val="20"/>
        </w:rPr>
        <w:t xml:space="preserve">Le marché </w:t>
      </w:r>
      <w:sdt>
        <w:sdtPr>
          <w:rPr>
            <w:rFonts w:ascii="Arial" w:hAnsi="Arial" w:cs="Arial"/>
            <w:b/>
            <w:bCs/>
            <w:sz w:val="20"/>
            <w:szCs w:val="20"/>
          </w:rPr>
          <w:alias w:val="Tranches ou non ?"/>
          <w:tag w:val="Tranches ou non ?"/>
          <w:id w:val="88442013"/>
          <w:placeholder>
            <w:docPart w:val="3D4D8539A6164933A915D8312296332C"/>
          </w:placeholder>
          <w15:color w:val="008000"/>
          <w:dropDownList>
            <w:listItem w:displayText="est décomposé en tranches en application de l’article R2113-4 du Code de la commande publique. " w:value="est décomposé en tranches en application de l’article R2113-4 du Code de la commande publique. "/>
            <w:listItem w:displayText="n'est pas décomposé en tranches." w:value="n'est pas décomposé en tranches."/>
          </w:dropDownList>
        </w:sdtPr>
        <w:sdtEndPr>
          <w:rPr>
            <w:b w:val="0"/>
            <w:bCs w:val="0"/>
          </w:rPr>
        </w:sdtEndPr>
        <w:sdtContent>
          <w:r w:rsidR="00E15941">
            <w:rPr>
              <w:rFonts w:ascii="Arial" w:hAnsi="Arial" w:cs="Arial"/>
              <w:b/>
              <w:bCs/>
              <w:sz w:val="20"/>
              <w:szCs w:val="20"/>
            </w:rPr>
            <w:t>n'est pas décomposé en tranches.</w:t>
          </w:r>
        </w:sdtContent>
      </w:sdt>
    </w:p>
    <w:p w14:paraId="1D006475" w14:textId="77777777" w:rsidR="003A7FA3" w:rsidRPr="00A456AC" w:rsidRDefault="003A7FA3" w:rsidP="009E61D3">
      <w:pPr>
        <w:pStyle w:val="Titre4"/>
        <w:numPr>
          <w:ilvl w:val="0"/>
          <w:numId w:val="19"/>
        </w:numPr>
        <w:rPr>
          <w:rFonts w:ascii="Arial" w:hAnsi="Arial" w:cs="Arial"/>
          <w:caps/>
          <w:sz w:val="24"/>
          <w:szCs w:val="24"/>
          <w:u w:val="none"/>
        </w:rPr>
      </w:pPr>
      <w:bookmarkStart w:id="13" w:name="_Toc120863465"/>
      <w:r w:rsidRPr="00A456AC">
        <w:rPr>
          <w:rFonts w:ascii="Arial" w:hAnsi="Arial" w:cs="Arial"/>
          <w:caps/>
          <w:sz w:val="24"/>
          <w:szCs w:val="24"/>
          <w:u w:val="none"/>
        </w:rPr>
        <w:t>Durée</w:t>
      </w:r>
      <w:bookmarkEnd w:id="13"/>
    </w:p>
    <w:p w14:paraId="483DAF57" w14:textId="489DE33C" w:rsidR="001630E3" w:rsidRPr="003566E0" w:rsidRDefault="001630E3" w:rsidP="001630E3">
      <w:pPr>
        <w:rPr>
          <w:rFonts w:ascii="Arial" w:hAnsi="Arial" w:cs="Arial"/>
          <w:sz w:val="20"/>
          <w:szCs w:val="20"/>
        </w:rPr>
      </w:pPr>
      <w:r w:rsidRPr="003566E0">
        <w:rPr>
          <w:rFonts w:ascii="Arial" w:hAnsi="Arial" w:cs="Arial"/>
          <w:sz w:val="20"/>
          <w:szCs w:val="20"/>
        </w:rPr>
        <w:t>Le marché est conclu à compter de sa date de notification</w:t>
      </w:r>
      <w:sdt>
        <w:sdtPr>
          <w:rPr>
            <w:rFonts w:ascii="Arial" w:hAnsi="Arial" w:cs="Arial"/>
            <w:sz w:val="20"/>
            <w:szCs w:val="20"/>
          </w:rPr>
          <w:alias w:val="Date de fin du marché ?"/>
          <w:tag w:val="Date de fin du marché ?"/>
          <w:id w:val="-1449469723"/>
          <w:placeholder>
            <w:docPart w:val="B11167CA70A04989A656BC9AA494DEA6"/>
          </w:placeholder>
          <w15:color w:val="0000FF"/>
          <w:dropDownList>
            <w:listItem w:displayText="." w:value="."/>
            <w:listItem w:displayText=" et prendra fin à l'achèvement des prestations objets du présent marché." w:value=" et prendra fin à l'achèvement des prestations objets du présent marché."/>
            <w:listItem w:displayText=" et prendra fin à l'expiration de la période de garantie." w:value=" et prendra fin à l'expiration de la période de garantie."/>
          </w:dropDownList>
        </w:sdtPr>
        <w:sdtContent>
          <w:r w:rsidR="00446413">
            <w:rPr>
              <w:rFonts w:ascii="Arial" w:hAnsi="Arial" w:cs="Arial"/>
              <w:sz w:val="20"/>
              <w:szCs w:val="20"/>
            </w:rPr>
            <w:t xml:space="preserve"> et prendra fin à l'achèvement des prestations objets du présent marché.</w:t>
          </w:r>
        </w:sdtContent>
      </w:sdt>
    </w:p>
    <w:p w14:paraId="445B3F52" w14:textId="36E31560" w:rsidR="006A2DA9" w:rsidRPr="006A2DA9" w:rsidRDefault="001630E3" w:rsidP="006A2DA9">
      <w:pPr>
        <w:rPr>
          <w:rFonts w:ascii="Arial" w:hAnsi="Arial" w:cs="Arial"/>
          <w:sz w:val="20"/>
          <w:szCs w:val="20"/>
        </w:rPr>
      </w:pPr>
      <w:r w:rsidRPr="003566E0">
        <w:rPr>
          <w:rFonts w:ascii="Arial" w:hAnsi="Arial" w:cs="Arial"/>
          <w:sz w:val="20"/>
          <w:szCs w:val="20"/>
        </w:rPr>
        <w:t xml:space="preserve">Son début d’exécution est </w:t>
      </w:r>
      <w:r w:rsidR="00446413" w:rsidRPr="00F00F40">
        <w:rPr>
          <w:rFonts w:ascii="Arial" w:hAnsi="Arial" w:cs="Arial"/>
          <w:sz w:val="20"/>
          <w:szCs w:val="20"/>
        </w:rPr>
        <w:t xml:space="preserve">postérieur à sa date de notification et démarrera à compter du </w:t>
      </w:r>
      <w:r w:rsidR="00FD27BB">
        <w:rPr>
          <w:rFonts w:ascii="Arial" w:hAnsi="Arial" w:cs="Arial"/>
          <w:b/>
          <w:bCs/>
          <w:sz w:val="20"/>
          <w:szCs w:val="20"/>
        </w:rPr>
        <w:t>1</w:t>
      </w:r>
      <w:r w:rsidR="00FD27BB" w:rsidRPr="00FD27BB">
        <w:rPr>
          <w:rFonts w:ascii="Arial" w:hAnsi="Arial" w:cs="Arial"/>
          <w:b/>
          <w:bCs/>
          <w:sz w:val="20"/>
          <w:szCs w:val="20"/>
          <w:vertAlign w:val="superscript"/>
        </w:rPr>
        <w:t xml:space="preserve"> </w:t>
      </w:r>
      <w:r w:rsidR="00FD27BB" w:rsidRPr="00FD27BB">
        <w:rPr>
          <w:rFonts w:ascii="Arial" w:hAnsi="Arial" w:cs="Arial"/>
          <w:b/>
          <w:bCs/>
          <w:sz w:val="20"/>
          <w:szCs w:val="20"/>
        </w:rPr>
        <w:t>janvier 2027</w:t>
      </w:r>
    </w:p>
    <w:p w14:paraId="7B990C3F" w14:textId="77777777" w:rsidR="006A2DA9" w:rsidRPr="006A2DA9" w:rsidRDefault="006A2DA9" w:rsidP="006A2DA9">
      <w:pPr>
        <w:rPr>
          <w:rFonts w:ascii="Arial" w:hAnsi="Arial" w:cs="Arial"/>
          <w:sz w:val="20"/>
          <w:szCs w:val="20"/>
        </w:rPr>
      </w:pPr>
      <w:r w:rsidRPr="006A2DA9">
        <w:rPr>
          <w:rFonts w:ascii="Arial" w:hAnsi="Arial" w:cs="Arial"/>
          <w:sz w:val="20"/>
          <w:szCs w:val="20"/>
        </w:rPr>
        <w:t xml:space="preserve">Le marché a une durée ferme de douze (12) mois à compter de la date de début d’exécution mentionnée ci-dessus. </w:t>
      </w:r>
    </w:p>
    <w:p w14:paraId="61632587" w14:textId="218223BA" w:rsidR="008B7D93" w:rsidRPr="003566E0" w:rsidRDefault="006A2DA9" w:rsidP="003A7FA3">
      <w:pPr>
        <w:rPr>
          <w:rFonts w:ascii="Arial" w:hAnsi="Arial" w:cs="Arial"/>
          <w:sz w:val="20"/>
          <w:szCs w:val="20"/>
        </w:rPr>
      </w:pPr>
      <w:r w:rsidRPr="006A2DA9">
        <w:rPr>
          <w:rFonts w:ascii="Arial" w:hAnsi="Arial" w:cs="Arial"/>
          <w:sz w:val="20"/>
          <w:szCs w:val="20"/>
        </w:rPr>
        <w:t xml:space="preserve">Toutefois, les bons de commandes (aussi appelés ordre de services) notifiés avant la date d’échéance de l’accord-cadre demeurent exécutables. Leur durée d’exécution ne pourra dépasser six (6) mois après la date d’échéance de l’accord-cadre et dans les conditions fixées au présent CCAP, en fonction de la complexité de l’ensemble des prestations à réaliser ainsi que des contraintes de qualité imposées par </w:t>
      </w:r>
      <w:proofErr w:type="gramStart"/>
      <w:r w:rsidRPr="006A2DA9">
        <w:rPr>
          <w:rFonts w:ascii="Arial" w:hAnsi="Arial" w:cs="Arial"/>
          <w:sz w:val="20"/>
          <w:szCs w:val="20"/>
        </w:rPr>
        <w:t>l’ASNR.</w:t>
      </w:r>
      <w:r w:rsidR="00A845BF" w:rsidRPr="003566E0">
        <w:rPr>
          <w:rFonts w:ascii="Arial" w:hAnsi="Arial" w:cs="Arial"/>
          <w:sz w:val="20"/>
          <w:szCs w:val="20"/>
        </w:rPr>
        <w:t>.</w:t>
      </w:r>
      <w:proofErr w:type="gramEnd"/>
      <w:r w:rsidR="00A845BF" w:rsidRPr="003566E0">
        <w:rPr>
          <w:rFonts w:ascii="Arial" w:hAnsi="Arial" w:cs="Arial"/>
          <w:sz w:val="20"/>
          <w:szCs w:val="20"/>
        </w:rPr>
        <w:t> </w:t>
      </w:r>
    </w:p>
    <w:p w14:paraId="553EEE66" w14:textId="77777777" w:rsidR="003A7FA3" w:rsidRPr="00A456AC" w:rsidRDefault="003A7FA3" w:rsidP="009E61D3">
      <w:pPr>
        <w:pStyle w:val="Titre4"/>
        <w:numPr>
          <w:ilvl w:val="0"/>
          <w:numId w:val="19"/>
        </w:numPr>
        <w:rPr>
          <w:rFonts w:ascii="Arial" w:hAnsi="Arial" w:cs="Arial"/>
          <w:caps/>
          <w:sz w:val="24"/>
          <w:szCs w:val="24"/>
          <w:u w:val="none"/>
        </w:rPr>
      </w:pPr>
      <w:bookmarkStart w:id="14" w:name="_Toc120863466"/>
      <w:r w:rsidRPr="00A456AC">
        <w:rPr>
          <w:rFonts w:ascii="Arial" w:hAnsi="Arial" w:cs="Arial"/>
          <w:caps/>
          <w:sz w:val="24"/>
          <w:szCs w:val="24"/>
          <w:u w:val="none"/>
        </w:rPr>
        <w:t>Prix</w:t>
      </w:r>
      <w:bookmarkEnd w:id="14"/>
    </w:p>
    <w:p w14:paraId="6F9FC656" w14:textId="236AFFBE" w:rsidR="001630E3" w:rsidRPr="003566E0" w:rsidRDefault="001630E3" w:rsidP="001630E3">
      <w:pPr>
        <w:rPr>
          <w:rFonts w:ascii="Arial" w:hAnsi="Arial" w:cs="Arial"/>
          <w:sz w:val="20"/>
          <w:szCs w:val="20"/>
        </w:rPr>
      </w:pPr>
      <w:r w:rsidRPr="003566E0">
        <w:rPr>
          <w:rFonts w:ascii="Arial" w:hAnsi="Arial" w:cs="Arial"/>
          <w:sz w:val="20"/>
          <w:szCs w:val="20"/>
        </w:rPr>
        <w:t xml:space="preserve">Les prestations relatives au présent marché sont à prix </w:t>
      </w:r>
      <w:sdt>
        <w:sdtPr>
          <w:rPr>
            <w:rFonts w:ascii="Arial" w:hAnsi="Arial" w:cs="Arial"/>
            <w:sz w:val="20"/>
            <w:szCs w:val="20"/>
          </w:rPr>
          <w:alias w:val="Forfaitaire ? Unitaire ? Les deux ?"/>
          <w:tag w:val="Date de début du marché ?"/>
          <w:id w:val="998391250"/>
          <w:placeholder>
            <w:docPart w:val="E9754EFD2010436E854D0E817632C9BC"/>
          </w:placeholder>
          <w15:color w:val="008000"/>
          <w:dropDownList>
            <w:listItem w:displayText="forfaitaires" w:value="forfaitaires"/>
            <w:listItem w:displayText="unitaires" w:value="unitaires"/>
            <w:listItem w:displayText="forfaitaires et unitaires" w:value="forfaitaires et unitaires"/>
          </w:dropDownList>
        </w:sdtPr>
        <w:sdtContent>
          <w:r w:rsidR="008B7D93">
            <w:rPr>
              <w:rFonts w:ascii="Arial" w:hAnsi="Arial" w:cs="Arial"/>
              <w:sz w:val="20"/>
              <w:szCs w:val="20"/>
            </w:rPr>
            <w:t>forfaitaires et unitaires</w:t>
          </w:r>
        </w:sdtContent>
      </w:sdt>
      <w:r w:rsidRPr="003566E0">
        <w:rPr>
          <w:rFonts w:ascii="Arial" w:hAnsi="Arial" w:cs="Arial"/>
          <w:sz w:val="20"/>
          <w:szCs w:val="20"/>
        </w:rPr>
        <w:t xml:space="preserve"> dont la répartition est précisée au sein de l’annexe financière à l’acte d’engagement. </w:t>
      </w:r>
    </w:p>
    <w:p w14:paraId="1D9302DA" w14:textId="77777777" w:rsidR="001630E3" w:rsidRPr="003566E0" w:rsidRDefault="001630E3" w:rsidP="001630E3">
      <w:pPr>
        <w:rPr>
          <w:rFonts w:ascii="Arial" w:hAnsi="Arial" w:cs="Arial"/>
          <w:sz w:val="20"/>
          <w:szCs w:val="20"/>
        </w:rPr>
      </w:pPr>
      <w:r w:rsidRPr="003566E0">
        <w:rPr>
          <w:rFonts w:ascii="Arial" w:hAnsi="Arial" w:cs="Arial"/>
          <w:sz w:val="20"/>
          <w:szCs w:val="20"/>
        </w:rPr>
        <w:t>L’accord-cadre est conclu :</w:t>
      </w:r>
    </w:p>
    <w:p w14:paraId="2BE12B7B" w14:textId="249FEAA3" w:rsidR="001630E3" w:rsidRPr="00F00F40" w:rsidRDefault="00000000" w:rsidP="009D0DE8">
      <w:pPr>
        <w:pStyle w:val="Paragraphedeliste"/>
        <w:numPr>
          <w:ilvl w:val="0"/>
          <w:numId w:val="7"/>
        </w:numPr>
        <w:rPr>
          <w:rFonts w:ascii="Arial" w:hAnsi="Arial" w:cs="Arial"/>
          <w:bCs/>
          <w:sz w:val="20"/>
          <w:szCs w:val="20"/>
        </w:rPr>
      </w:pPr>
      <w:sdt>
        <w:sdtPr>
          <w:rPr>
            <w:rStyle w:val="Textedelespacerserv"/>
            <w:rFonts w:ascii="Arial" w:hAnsi="Arial" w:cs="Arial"/>
            <w:b/>
            <w:color w:val="auto"/>
            <w:sz w:val="20"/>
            <w:szCs w:val="20"/>
          </w:rPr>
          <w:alias w:val="SI MONTANT MIN, PRECISER LE PRIX"/>
          <w:tag w:val="Date de début du marché ?"/>
          <w:id w:val="1578565771"/>
          <w:placeholder>
            <w:docPart w:val="432AC8C608BF4BA0B6DF75C820E27A43"/>
          </w:placeholder>
          <w15:color w:val="FF0000"/>
          <w:dropDownList>
            <w:listItem w:displayText="Sans montant minimum" w:value="Sans montant minimum"/>
            <w:listItem w:displayText="Avec un montant minimum, sur la durée totale, de " w:value="Avec un montant minimum, sur la durée totale, de "/>
          </w:dropDownList>
        </w:sdtPr>
        <w:sdtEndPr>
          <w:rPr>
            <w:rStyle w:val="Textedelespacerserv"/>
            <w:b w:val="0"/>
            <w:bCs/>
          </w:rPr>
        </w:sdtEndPr>
        <w:sdtContent>
          <w:r w:rsidR="008B7D93" w:rsidRPr="00F00F40">
            <w:rPr>
              <w:rStyle w:val="Textedelespacerserv"/>
              <w:rFonts w:ascii="Arial" w:hAnsi="Arial" w:cs="Arial"/>
              <w:b/>
              <w:color w:val="auto"/>
              <w:sz w:val="20"/>
              <w:szCs w:val="20"/>
            </w:rPr>
            <w:t>Sans montant minimum</w:t>
          </w:r>
        </w:sdtContent>
      </w:sdt>
    </w:p>
    <w:p w14:paraId="3AF19FD0" w14:textId="1B6A4C2A" w:rsidR="003A7FA3" w:rsidRPr="00F00F40" w:rsidRDefault="008B7D93" w:rsidP="009D0DE8">
      <w:pPr>
        <w:pStyle w:val="Paragraphedeliste"/>
        <w:numPr>
          <w:ilvl w:val="0"/>
          <w:numId w:val="7"/>
        </w:numPr>
        <w:rPr>
          <w:rStyle w:val="Textedelespacerserv"/>
          <w:rFonts w:ascii="Arial" w:hAnsi="Arial" w:cs="Arial"/>
          <w:bCs/>
          <w:color w:val="auto"/>
          <w:sz w:val="20"/>
          <w:szCs w:val="20"/>
        </w:rPr>
      </w:pPr>
      <w:r w:rsidRPr="00F00F40">
        <w:rPr>
          <w:rStyle w:val="Textedelespacerserv"/>
          <w:rFonts w:ascii="Arial" w:hAnsi="Arial" w:cs="Arial"/>
          <w:b/>
          <w:color w:val="auto"/>
          <w:sz w:val="20"/>
          <w:szCs w:val="20"/>
        </w:rPr>
        <w:t xml:space="preserve">Avec un montant maximum, sur la durée totale, de </w:t>
      </w:r>
      <w:r w:rsidR="00FD27BB">
        <w:rPr>
          <w:rStyle w:val="Textedelespacerserv"/>
          <w:rFonts w:ascii="Arial" w:hAnsi="Arial" w:cs="Arial"/>
          <w:b/>
          <w:color w:val="auto"/>
          <w:sz w:val="20"/>
          <w:szCs w:val="20"/>
        </w:rPr>
        <w:t>2 500 000</w:t>
      </w:r>
      <w:r w:rsidRPr="00F00F40">
        <w:rPr>
          <w:rStyle w:val="Textedelespacerserv"/>
          <w:rFonts w:ascii="Arial" w:hAnsi="Arial" w:cs="Arial"/>
          <w:b/>
          <w:color w:val="auto"/>
          <w:sz w:val="20"/>
          <w:szCs w:val="20"/>
        </w:rPr>
        <w:t xml:space="preserve"> € HT</w:t>
      </w:r>
    </w:p>
    <w:p w14:paraId="74DA5EE0" w14:textId="77777777" w:rsidR="00F70074" w:rsidRPr="00F70074" w:rsidRDefault="00F70074" w:rsidP="00F70074">
      <w:pPr>
        <w:rPr>
          <w:rStyle w:val="Textedelespacerserv"/>
          <w:rFonts w:ascii="Arial" w:hAnsi="Arial" w:cs="Arial"/>
          <w:bCs/>
          <w:color w:val="000000" w:themeColor="text1"/>
          <w:sz w:val="20"/>
          <w:szCs w:val="20"/>
        </w:rPr>
      </w:pPr>
      <w:r w:rsidRPr="00F70074">
        <w:rPr>
          <w:rStyle w:val="Textedelespacerserv"/>
          <w:rFonts w:ascii="Arial" w:hAnsi="Arial" w:cs="Arial"/>
          <w:bCs/>
          <w:color w:val="000000" w:themeColor="text1"/>
          <w:sz w:val="20"/>
          <w:szCs w:val="20"/>
        </w:rPr>
        <w:t xml:space="preserve">L’atteinte du montant maximum entraine de fait l’expiration du marché. </w:t>
      </w:r>
    </w:p>
    <w:p w14:paraId="395757A4" w14:textId="09D41017" w:rsidR="003A7FA3" w:rsidRPr="006A2DA9" w:rsidRDefault="00F70074" w:rsidP="006A2DA9">
      <w:pPr>
        <w:rPr>
          <w:rFonts w:ascii="Arial" w:hAnsi="Arial" w:cs="Arial"/>
          <w:bCs/>
          <w:color w:val="000000" w:themeColor="text1"/>
          <w:sz w:val="20"/>
          <w:szCs w:val="20"/>
        </w:rPr>
      </w:pPr>
      <w:r w:rsidRPr="00F70074">
        <w:rPr>
          <w:rStyle w:val="Textedelespacerserv"/>
          <w:rFonts w:ascii="Arial" w:hAnsi="Arial" w:cs="Arial"/>
          <w:bCs/>
          <w:color w:val="000000" w:themeColor="text1"/>
          <w:sz w:val="20"/>
          <w:szCs w:val="20"/>
        </w:rPr>
        <w:t>Le montant maximum indiqué dans le présent règlement de consultation ne constitue en aucun cas un engagement de commande ou de dépense de la part de l’ASNR. Ce montant ne préjuge pas du volume réel des prestations qui seront effectuées dans le cadre du marché</w:t>
      </w:r>
      <w:r w:rsidR="006A2DA9">
        <w:rPr>
          <w:rStyle w:val="Textedelespacerserv"/>
          <w:rFonts w:ascii="Arial" w:hAnsi="Arial" w:cs="Arial"/>
          <w:bCs/>
          <w:color w:val="000000" w:themeColor="text1"/>
          <w:sz w:val="20"/>
          <w:szCs w:val="20"/>
        </w:rPr>
        <w:t>.</w:t>
      </w:r>
    </w:p>
    <w:p w14:paraId="2B597E48" w14:textId="483373CA" w:rsidR="00D44B84" w:rsidRPr="003566E0" w:rsidRDefault="000277F1" w:rsidP="00A456AC">
      <w:pPr>
        <w:pStyle w:val="Titre1"/>
      </w:pPr>
      <w:bookmarkStart w:id="15" w:name="_Toc157676941"/>
      <w:bookmarkStart w:id="16" w:name="_Toc239868693"/>
      <w:r>
        <w:lastRenderedPageBreak/>
        <w:t xml:space="preserve">ARTICLE </w:t>
      </w:r>
      <w:r w:rsidR="00CD6E3B" w:rsidRPr="003566E0">
        <w:t xml:space="preserve">3 </w:t>
      </w:r>
      <w:r w:rsidR="003A7FA3" w:rsidRPr="003566E0">
        <w:t>ORGANISATION DE LA CONSULTATION</w:t>
      </w:r>
      <w:bookmarkEnd w:id="15"/>
      <w:bookmarkEnd w:id="16"/>
    </w:p>
    <w:p w14:paraId="005F3537" w14:textId="77777777" w:rsidR="00583538" w:rsidRPr="003566E0" w:rsidRDefault="00583538" w:rsidP="00583538">
      <w:pPr>
        <w:pStyle w:val="Titre4"/>
        <w:ind w:left="720"/>
        <w:rPr>
          <w:rFonts w:ascii="Arial" w:hAnsi="Arial" w:cs="Arial"/>
          <w:sz w:val="20"/>
          <w:szCs w:val="20"/>
        </w:rPr>
      </w:pPr>
    </w:p>
    <w:p w14:paraId="07CC68E2" w14:textId="4B1BB0EC" w:rsidR="003A7FA3" w:rsidRPr="00F4468D" w:rsidRDefault="003A7FA3" w:rsidP="009E61D3">
      <w:pPr>
        <w:pStyle w:val="Titre4"/>
        <w:numPr>
          <w:ilvl w:val="0"/>
          <w:numId w:val="26"/>
        </w:numPr>
        <w:rPr>
          <w:rFonts w:ascii="Arial" w:hAnsi="Arial" w:cs="Arial"/>
          <w:caps/>
          <w:sz w:val="24"/>
          <w:szCs w:val="24"/>
          <w:u w:val="none"/>
        </w:rPr>
      </w:pPr>
      <w:r w:rsidRPr="00F4468D">
        <w:rPr>
          <w:rFonts w:ascii="Arial" w:hAnsi="Arial" w:cs="Arial"/>
          <w:caps/>
          <w:sz w:val="24"/>
          <w:szCs w:val="24"/>
          <w:u w:val="none"/>
        </w:rPr>
        <w:t>Contenu du dossier de consultation des entreprises</w:t>
      </w:r>
    </w:p>
    <w:p w14:paraId="19E71B32" w14:textId="77777777" w:rsidR="00ED605E" w:rsidRPr="003566E0" w:rsidRDefault="00ED605E" w:rsidP="00ED605E">
      <w:pPr>
        <w:rPr>
          <w:rFonts w:ascii="Arial" w:hAnsi="Arial" w:cs="Arial"/>
          <w:sz w:val="20"/>
          <w:szCs w:val="20"/>
          <w:lang w:eastAsia="fr-FR"/>
        </w:rPr>
      </w:pPr>
      <w:r w:rsidRPr="003566E0">
        <w:rPr>
          <w:rFonts w:ascii="Arial" w:hAnsi="Arial" w:cs="Arial"/>
          <w:sz w:val="20"/>
          <w:szCs w:val="20"/>
          <w:lang w:eastAsia="fr-FR"/>
        </w:rPr>
        <w:t xml:space="preserve">Le dossier de consultation des entreprises contient les pièces suivantes : </w:t>
      </w:r>
    </w:p>
    <w:p w14:paraId="520B056F" w14:textId="0383EAE0" w:rsidR="00ED605E" w:rsidRPr="003566E0" w:rsidRDefault="00547C08" w:rsidP="009D0DE8">
      <w:pPr>
        <w:pStyle w:val="Paragraphedeliste"/>
        <w:numPr>
          <w:ilvl w:val="0"/>
          <w:numId w:val="9"/>
        </w:numPr>
        <w:rPr>
          <w:rFonts w:ascii="Arial" w:hAnsi="Arial" w:cs="Arial"/>
          <w:b/>
          <w:bCs/>
          <w:sz w:val="20"/>
          <w:szCs w:val="20"/>
          <w:lang w:eastAsia="fr-FR"/>
        </w:rPr>
      </w:pPr>
      <w:r w:rsidRPr="003566E0">
        <w:rPr>
          <w:rFonts w:ascii="Arial" w:hAnsi="Arial" w:cs="Arial"/>
          <w:b/>
          <w:bCs/>
          <w:sz w:val="20"/>
          <w:szCs w:val="20"/>
          <w:lang w:eastAsia="fr-FR"/>
        </w:rPr>
        <w:t>1</w:t>
      </w:r>
      <w:r w:rsidR="00ED605E" w:rsidRPr="003566E0">
        <w:rPr>
          <w:rFonts w:ascii="Arial" w:hAnsi="Arial" w:cs="Arial"/>
          <w:b/>
          <w:bCs/>
          <w:sz w:val="20"/>
          <w:szCs w:val="20"/>
          <w:lang w:eastAsia="fr-FR"/>
        </w:rPr>
        <w:t>. Le présent règlement de consultation et ses annexes</w:t>
      </w:r>
      <w:r w:rsidR="006C7D8D">
        <w:rPr>
          <w:rFonts w:ascii="Arial" w:hAnsi="Arial" w:cs="Arial"/>
          <w:b/>
          <w:bCs/>
          <w:sz w:val="20"/>
          <w:szCs w:val="20"/>
          <w:lang w:eastAsia="fr-FR"/>
        </w:rPr>
        <w:t> :</w:t>
      </w:r>
    </w:p>
    <w:p w14:paraId="1FE79AA5" w14:textId="57A53E42" w:rsidR="00ED605E" w:rsidRPr="003566E0" w:rsidRDefault="00ED605E" w:rsidP="009D0DE8">
      <w:pPr>
        <w:pStyle w:val="Paragraphedeliste"/>
        <w:numPr>
          <w:ilvl w:val="1"/>
          <w:numId w:val="9"/>
        </w:numPr>
        <w:rPr>
          <w:rFonts w:ascii="Arial" w:hAnsi="Arial" w:cs="Arial"/>
          <w:sz w:val="20"/>
          <w:szCs w:val="20"/>
          <w:lang w:eastAsia="fr-FR"/>
        </w:rPr>
      </w:pPr>
      <w:r w:rsidRPr="003566E0">
        <w:rPr>
          <w:rFonts w:ascii="Arial" w:hAnsi="Arial" w:cs="Arial"/>
          <w:sz w:val="20"/>
          <w:szCs w:val="20"/>
          <w:lang w:eastAsia="fr-FR"/>
        </w:rPr>
        <w:t>Annexe n°</w:t>
      </w:r>
      <w:r w:rsidR="008E0E83" w:rsidRPr="003566E0">
        <w:rPr>
          <w:rFonts w:ascii="Arial" w:hAnsi="Arial" w:cs="Arial"/>
          <w:sz w:val="20"/>
          <w:szCs w:val="20"/>
          <w:lang w:eastAsia="fr-FR"/>
        </w:rPr>
        <w:t>1</w:t>
      </w:r>
      <w:r w:rsidRPr="003566E0">
        <w:rPr>
          <w:rFonts w:ascii="Arial" w:hAnsi="Arial" w:cs="Arial"/>
          <w:sz w:val="20"/>
          <w:szCs w:val="20"/>
          <w:lang w:eastAsia="fr-FR"/>
        </w:rPr>
        <w:t> : Candidature d’un opérateur économique établi dans un Etat autre que la France</w:t>
      </w:r>
    </w:p>
    <w:p w14:paraId="13246BC9" w14:textId="68086C2B" w:rsidR="00ED605E" w:rsidRPr="003566E0" w:rsidRDefault="00ED605E" w:rsidP="009D0DE8">
      <w:pPr>
        <w:pStyle w:val="Paragraphedeliste"/>
        <w:numPr>
          <w:ilvl w:val="1"/>
          <w:numId w:val="9"/>
        </w:numPr>
        <w:rPr>
          <w:rFonts w:ascii="Arial" w:hAnsi="Arial" w:cs="Arial"/>
          <w:sz w:val="20"/>
          <w:szCs w:val="20"/>
          <w:lang w:eastAsia="fr-FR"/>
        </w:rPr>
      </w:pPr>
      <w:r w:rsidRPr="003566E0">
        <w:rPr>
          <w:rFonts w:ascii="Arial" w:hAnsi="Arial" w:cs="Arial"/>
          <w:sz w:val="20"/>
          <w:szCs w:val="20"/>
          <w:lang w:eastAsia="fr-FR"/>
        </w:rPr>
        <w:t>Annexe n°</w:t>
      </w:r>
      <w:r w:rsidR="008E0E83" w:rsidRPr="003566E0">
        <w:rPr>
          <w:rFonts w:ascii="Arial" w:hAnsi="Arial" w:cs="Arial"/>
          <w:sz w:val="20"/>
          <w:szCs w:val="20"/>
          <w:lang w:eastAsia="fr-FR"/>
        </w:rPr>
        <w:t>2</w:t>
      </w:r>
      <w:r w:rsidRPr="003566E0">
        <w:rPr>
          <w:rFonts w:ascii="Arial" w:hAnsi="Arial" w:cs="Arial"/>
          <w:sz w:val="20"/>
          <w:szCs w:val="20"/>
          <w:lang w:eastAsia="fr-FR"/>
        </w:rPr>
        <w:t> : Modalités d’échanges et signature électroniques et copie de sauvegarde</w:t>
      </w:r>
    </w:p>
    <w:p w14:paraId="7747A833" w14:textId="25CA12E2" w:rsidR="00ED605E" w:rsidRPr="00F00F40" w:rsidRDefault="00ED605E" w:rsidP="009D0DE8">
      <w:pPr>
        <w:pStyle w:val="Paragraphedeliste"/>
        <w:numPr>
          <w:ilvl w:val="1"/>
          <w:numId w:val="9"/>
        </w:numPr>
        <w:rPr>
          <w:rFonts w:ascii="Arial" w:hAnsi="Arial" w:cs="Arial"/>
          <w:sz w:val="20"/>
          <w:szCs w:val="20"/>
          <w:lang w:eastAsia="fr-FR"/>
        </w:rPr>
      </w:pPr>
      <w:r w:rsidRPr="00F00F40">
        <w:rPr>
          <w:rFonts w:ascii="Arial" w:hAnsi="Arial" w:cs="Arial"/>
          <w:sz w:val="20"/>
          <w:szCs w:val="20"/>
          <w:lang w:eastAsia="fr-FR"/>
        </w:rPr>
        <w:t>Annexe n°</w:t>
      </w:r>
      <w:r w:rsidR="008E0E83" w:rsidRPr="00F00F40">
        <w:rPr>
          <w:rFonts w:ascii="Arial" w:hAnsi="Arial" w:cs="Arial"/>
          <w:sz w:val="20"/>
          <w:szCs w:val="20"/>
          <w:lang w:eastAsia="fr-FR"/>
        </w:rPr>
        <w:t>3</w:t>
      </w:r>
      <w:r w:rsidRPr="00F00F40">
        <w:rPr>
          <w:rFonts w:ascii="Arial" w:hAnsi="Arial" w:cs="Arial"/>
          <w:sz w:val="20"/>
          <w:szCs w:val="20"/>
          <w:lang w:eastAsia="fr-FR"/>
        </w:rPr>
        <w:t xml:space="preserve"> : Confidentialité </w:t>
      </w:r>
    </w:p>
    <w:p w14:paraId="69CF624B" w14:textId="14B1C13E" w:rsidR="00ED605E" w:rsidRPr="00F00F40" w:rsidRDefault="00ED605E" w:rsidP="009D0DE8">
      <w:pPr>
        <w:pStyle w:val="Paragraphedeliste"/>
        <w:numPr>
          <w:ilvl w:val="1"/>
          <w:numId w:val="9"/>
        </w:numPr>
        <w:rPr>
          <w:rFonts w:ascii="Arial" w:hAnsi="Arial" w:cs="Arial"/>
          <w:sz w:val="20"/>
          <w:szCs w:val="20"/>
          <w:lang w:eastAsia="fr-FR"/>
        </w:rPr>
      </w:pPr>
      <w:r w:rsidRPr="00F00F40">
        <w:rPr>
          <w:rFonts w:ascii="Arial" w:hAnsi="Arial" w:cs="Arial"/>
          <w:sz w:val="20"/>
          <w:szCs w:val="20"/>
          <w:lang w:eastAsia="fr-FR"/>
        </w:rPr>
        <w:t>Annexe n°</w:t>
      </w:r>
      <w:r w:rsidR="000F3D34">
        <w:rPr>
          <w:rFonts w:ascii="Arial" w:hAnsi="Arial" w:cs="Arial"/>
          <w:sz w:val="20"/>
          <w:szCs w:val="20"/>
          <w:lang w:eastAsia="fr-FR"/>
        </w:rPr>
        <w:t>4</w:t>
      </w:r>
      <w:r w:rsidR="00547C08" w:rsidRPr="00F00F40">
        <w:rPr>
          <w:rFonts w:ascii="Arial" w:hAnsi="Arial" w:cs="Arial"/>
          <w:sz w:val="20"/>
          <w:szCs w:val="20"/>
          <w:lang w:eastAsia="fr-FR"/>
        </w:rPr>
        <w:t xml:space="preserve"> </w:t>
      </w:r>
      <w:r w:rsidRPr="00F00F40">
        <w:rPr>
          <w:rFonts w:ascii="Arial" w:hAnsi="Arial" w:cs="Arial"/>
          <w:sz w:val="20"/>
          <w:szCs w:val="20"/>
          <w:lang w:eastAsia="fr-FR"/>
        </w:rPr>
        <w:t xml:space="preserve">: </w:t>
      </w:r>
      <w:r w:rsidR="00B303E9" w:rsidRPr="00F00F40">
        <w:rPr>
          <w:rFonts w:ascii="Arial" w:hAnsi="Arial" w:cs="Arial"/>
          <w:sz w:val="20"/>
          <w:szCs w:val="20"/>
          <w:lang w:eastAsia="fr-FR"/>
        </w:rPr>
        <w:t xml:space="preserve">Le cadre de réponse technique </w:t>
      </w:r>
    </w:p>
    <w:p w14:paraId="53FAD1AE" w14:textId="77777777" w:rsidR="00ED605E" w:rsidRPr="003566E0" w:rsidRDefault="00ED605E" w:rsidP="00ED605E">
      <w:pPr>
        <w:pStyle w:val="Paragraphedeliste"/>
        <w:rPr>
          <w:rFonts w:ascii="Arial" w:hAnsi="Arial" w:cs="Arial"/>
          <w:b/>
          <w:bCs/>
          <w:sz w:val="20"/>
          <w:szCs w:val="20"/>
          <w:lang w:eastAsia="fr-FR"/>
        </w:rPr>
      </w:pPr>
    </w:p>
    <w:p w14:paraId="584AD268" w14:textId="7C412551" w:rsidR="00ED605E" w:rsidRPr="003566E0" w:rsidRDefault="00547C08" w:rsidP="009D0DE8">
      <w:pPr>
        <w:pStyle w:val="Paragraphedeliste"/>
        <w:numPr>
          <w:ilvl w:val="0"/>
          <w:numId w:val="10"/>
        </w:numPr>
        <w:rPr>
          <w:rFonts w:ascii="Arial" w:hAnsi="Arial" w:cs="Arial"/>
          <w:b/>
          <w:sz w:val="20"/>
          <w:szCs w:val="20"/>
        </w:rPr>
      </w:pPr>
      <w:r w:rsidRPr="003566E0">
        <w:rPr>
          <w:rFonts w:ascii="Arial" w:hAnsi="Arial" w:cs="Arial"/>
          <w:b/>
          <w:sz w:val="20"/>
          <w:szCs w:val="20"/>
        </w:rPr>
        <w:t>2</w:t>
      </w:r>
      <w:r w:rsidR="00ED605E" w:rsidRPr="003566E0">
        <w:rPr>
          <w:rFonts w:ascii="Arial" w:hAnsi="Arial" w:cs="Arial"/>
          <w:b/>
          <w:sz w:val="20"/>
          <w:szCs w:val="20"/>
        </w:rPr>
        <w:t>. Acte d'engagement (AE) et ses annexes :</w:t>
      </w:r>
    </w:p>
    <w:p w14:paraId="4976C396" w14:textId="77777777" w:rsidR="00ED605E" w:rsidRPr="003566E0" w:rsidRDefault="00ED605E" w:rsidP="009D0DE8">
      <w:pPr>
        <w:pStyle w:val="Paragraphedeliste"/>
        <w:numPr>
          <w:ilvl w:val="1"/>
          <w:numId w:val="10"/>
        </w:numPr>
        <w:rPr>
          <w:rFonts w:ascii="Arial" w:hAnsi="Arial" w:cs="Arial"/>
          <w:sz w:val="20"/>
          <w:szCs w:val="20"/>
        </w:rPr>
      </w:pPr>
      <w:r w:rsidRPr="003566E0">
        <w:rPr>
          <w:rFonts w:ascii="Arial" w:hAnsi="Arial" w:cs="Arial"/>
          <w:sz w:val="20"/>
          <w:szCs w:val="20"/>
        </w:rPr>
        <w:t>Annexe n°1 : Annexe financière (AF)</w:t>
      </w:r>
    </w:p>
    <w:p w14:paraId="6C3A293B" w14:textId="77777777" w:rsidR="00ED605E" w:rsidRPr="003566E0" w:rsidRDefault="00ED605E" w:rsidP="009D0DE8">
      <w:pPr>
        <w:pStyle w:val="Paragraphedeliste"/>
        <w:numPr>
          <w:ilvl w:val="1"/>
          <w:numId w:val="10"/>
        </w:numPr>
        <w:rPr>
          <w:rFonts w:ascii="Arial" w:hAnsi="Arial" w:cs="Arial"/>
          <w:sz w:val="20"/>
          <w:szCs w:val="20"/>
        </w:rPr>
      </w:pPr>
      <w:r w:rsidRPr="003566E0">
        <w:rPr>
          <w:rFonts w:ascii="Arial" w:hAnsi="Arial" w:cs="Arial"/>
          <w:sz w:val="20"/>
          <w:szCs w:val="20"/>
        </w:rPr>
        <w:t>Annexe n°2 : Acte de mise au point du marché, le cas échéant</w:t>
      </w:r>
    </w:p>
    <w:p w14:paraId="0E4CB12D" w14:textId="77777777" w:rsidR="00ED605E" w:rsidRPr="003566E0" w:rsidRDefault="00ED605E" w:rsidP="00ED605E">
      <w:pPr>
        <w:pStyle w:val="Paragraphedeliste"/>
        <w:rPr>
          <w:rFonts w:ascii="Arial" w:hAnsi="Arial" w:cs="Arial"/>
          <w:b/>
          <w:sz w:val="20"/>
          <w:szCs w:val="20"/>
        </w:rPr>
      </w:pPr>
    </w:p>
    <w:p w14:paraId="2F35BED3" w14:textId="722EC7F4" w:rsidR="00ED605E" w:rsidRPr="003566E0" w:rsidRDefault="00547C08" w:rsidP="009D0DE8">
      <w:pPr>
        <w:pStyle w:val="Paragraphedeliste"/>
        <w:numPr>
          <w:ilvl w:val="0"/>
          <w:numId w:val="10"/>
        </w:numPr>
        <w:rPr>
          <w:rFonts w:ascii="Arial" w:hAnsi="Arial" w:cs="Arial"/>
          <w:b/>
          <w:sz w:val="20"/>
          <w:szCs w:val="20"/>
        </w:rPr>
      </w:pPr>
      <w:r w:rsidRPr="003566E0">
        <w:rPr>
          <w:rFonts w:ascii="Arial" w:hAnsi="Arial" w:cs="Arial"/>
          <w:b/>
          <w:sz w:val="20"/>
          <w:szCs w:val="20"/>
        </w:rPr>
        <w:t>3</w:t>
      </w:r>
      <w:r w:rsidR="00ED605E" w:rsidRPr="003566E0">
        <w:rPr>
          <w:rFonts w:ascii="Arial" w:hAnsi="Arial" w:cs="Arial"/>
          <w:b/>
          <w:sz w:val="20"/>
          <w:szCs w:val="20"/>
        </w:rPr>
        <w:t>. Cahier des clauses administratives particulières (CCAP) et ses annexes :</w:t>
      </w:r>
    </w:p>
    <w:p w14:paraId="1356278B" w14:textId="26CBF00A" w:rsidR="00ED605E" w:rsidRPr="003566E0" w:rsidRDefault="00ED605E" w:rsidP="009D0DE8">
      <w:pPr>
        <w:pStyle w:val="Paragraphedeliste"/>
        <w:numPr>
          <w:ilvl w:val="1"/>
          <w:numId w:val="10"/>
        </w:numPr>
        <w:rPr>
          <w:rFonts w:ascii="Arial" w:hAnsi="Arial" w:cs="Arial"/>
          <w:sz w:val="20"/>
          <w:szCs w:val="20"/>
        </w:rPr>
      </w:pPr>
      <w:bookmarkStart w:id="17" w:name="_Hlk94516975"/>
      <w:r w:rsidRPr="003566E0">
        <w:rPr>
          <w:rFonts w:ascii="Arial" w:hAnsi="Arial" w:cs="Arial"/>
          <w:sz w:val="20"/>
          <w:szCs w:val="20"/>
        </w:rPr>
        <w:t>Annexe n°</w:t>
      </w:r>
      <w:r w:rsidR="00B60432">
        <w:rPr>
          <w:rFonts w:ascii="Arial" w:hAnsi="Arial" w:cs="Arial"/>
          <w:sz w:val="20"/>
          <w:szCs w:val="20"/>
        </w:rPr>
        <w:t>1</w:t>
      </w:r>
      <w:r w:rsidRPr="003566E0">
        <w:rPr>
          <w:rFonts w:ascii="Arial" w:hAnsi="Arial" w:cs="Arial"/>
          <w:sz w:val="20"/>
          <w:szCs w:val="20"/>
        </w:rPr>
        <w:t xml:space="preserve"> : Description du traitement de données à caractère personnel</w:t>
      </w:r>
    </w:p>
    <w:p w14:paraId="6B37CDB8" w14:textId="578C898F" w:rsidR="00ED605E" w:rsidRPr="003566E0" w:rsidRDefault="00ED605E" w:rsidP="009D0DE8">
      <w:pPr>
        <w:pStyle w:val="Paragraphedeliste"/>
        <w:numPr>
          <w:ilvl w:val="1"/>
          <w:numId w:val="10"/>
        </w:numPr>
        <w:rPr>
          <w:rFonts w:ascii="Arial" w:hAnsi="Arial" w:cs="Arial"/>
          <w:sz w:val="20"/>
          <w:szCs w:val="20"/>
        </w:rPr>
      </w:pPr>
      <w:r w:rsidRPr="003566E0">
        <w:rPr>
          <w:rFonts w:ascii="Arial" w:hAnsi="Arial" w:cs="Arial"/>
          <w:sz w:val="20"/>
          <w:szCs w:val="20"/>
        </w:rPr>
        <w:t>Annexe n°</w:t>
      </w:r>
      <w:r w:rsidR="00B60432">
        <w:rPr>
          <w:rFonts w:ascii="Arial" w:hAnsi="Arial" w:cs="Arial"/>
          <w:sz w:val="20"/>
          <w:szCs w:val="20"/>
        </w:rPr>
        <w:t>2</w:t>
      </w:r>
      <w:r w:rsidRPr="003566E0">
        <w:rPr>
          <w:rFonts w:ascii="Arial" w:hAnsi="Arial" w:cs="Arial"/>
          <w:sz w:val="20"/>
          <w:szCs w:val="20"/>
        </w:rPr>
        <w:t xml:space="preserve"> : Accès et coordonnées des différents sites de l'</w:t>
      </w:r>
      <w:r w:rsidR="00A402EC" w:rsidRPr="003566E0">
        <w:rPr>
          <w:rFonts w:ascii="Arial" w:hAnsi="Arial" w:cs="Arial"/>
          <w:sz w:val="20"/>
          <w:szCs w:val="20"/>
        </w:rPr>
        <w:t>ASNR</w:t>
      </w:r>
    </w:p>
    <w:bookmarkEnd w:id="17"/>
    <w:p w14:paraId="50AA926B" w14:textId="77777777" w:rsidR="00ED605E" w:rsidRPr="003566E0" w:rsidRDefault="00ED605E" w:rsidP="00ED605E">
      <w:pPr>
        <w:pStyle w:val="Paragraphedeliste"/>
        <w:rPr>
          <w:rFonts w:ascii="Arial" w:hAnsi="Arial" w:cs="Arial"/>
          <w:b/>
          <w:sz w:val="20"/>
          <w:szCs w:val="20"/>
        </w:rPr>
      </w:pPr>
    </w:p>
    <w:p w14:paraId="3ABFFAB9" w14:textId="29B668EC" w:rsidR="00ED605E" w:rsidRPr="003566E0" w:rsidRDefault="00547C08" w:rsidP="009D0DE8">
      <w:pPr>
        <w:pStyle w:val="Paragraphedeliste"/>
        <w:numPr>
          <w:ilvl w:val="0"/>
          <w:numId w:val="10"/>
        </w:numPr>
        <w:rPr>
          <w:rFonts w:ascii="Arial" w:hAnsi="Arial" w:cs="Arial"/>
          <w:b/>
          <w:sz w:val="20"/>
          <w:szCs w:val="20"/>
        </w:rPr>
      </w:pPr>
      <w:r w:rsidRPr="003566E0">
        <w:rPr>
          <w:rFonts w:ascii="Arial" w:hAnsi="Arial" w:cs="Arial"/>
          <w:b/>
          <w:sz w:val="20"/>
          <w:szCs w:val="20"/>
        </w:rPr>
        <w:t>4</w:t>
      </w:r>
      <w:r w:rsidR="00ED605E" w:rsidRPr="003566E0">
        <w:rPr>
          <w:rFonts w:ascii="Arial" w:hAnsi="Arial" w:cs="Arial"/>
          <w:b/>
          <w:sz w:val="20"/>
          <w:szCs w:val="20"/>
        </w:rPr>
        <w:t xml:space="preserve">. Le Cahier des charges </w:t>
      </w:r>
      <w:r w:rsidR="00250AB4" w:rsidRPr="00250AB4">
        <w:rPr>
          <w:rFonts w:ascii="Arial" w:hAnsi="Arial" w:cs="Arial"/>
          <w:b/>
          <w:color w:val="FF0000"/>
          <w:sz w:val="20"/>
          <w:szCs w:val="20"/>
        </w:rPr>
        <w:t>qui est soumis à signature de l’accord de confidentialité figurant en annexe 3 du présent règlement de la consultation</w:t>
      </w:r>
      <w:r w:rsidR="00250AB4">
        <w:rPr>
          <w:rFonts w:ascii="Arial" w:hAnsi="Arial" w:cs="Arial"/>
          <w:b/>
          <w:color w:val="FF0000"/>
          <w:sz w:val="20"/>
          <w:szCs w:val="20"/>
        </w:rPr>
        <w:t>. L’ASNR transmettre aux candidats le Cahier des charges uniquement à réception de l’accord de confidentialité signé.</w:t>
      </w:r>
    </w:p>
    <w:p w14:paraId="10AE5DE2" w14:textId="1D100EAF" w:rsidR="003A7FA3" w:rsidRPr="003566E0" w:rsidRDefault="003A7FA3" w:rsidP="003A7FA3">
      <w:pPr>
        <w:pStyle w:val="Paragraphedeliste"/>
        <w:rPr>
          <w:rFonts w:ascii="Arial" w:hAnsi="Arial" w:cs="Arial"/>
          <w:b/>
          <w:bCs/>
          <w:sz w:val="20"/>
          <w:szCs w:val="20"/>
          <w:lang w:eastAsia="fr-FR"/>
        </w:rPr>
      </w:pPr>
    </w:p>
    <w:p w14:paraId="0C54745B" w14:textId="09C72226" w:rsidR="003A7FA3" w:rsidRPr="00F4468D" w:rsidRDefault="003A7FA3" w:rsidP="009E61D3">
      <w:pPr>
        <w:pStyle w:val="Titre4"/>
        <w:numPr>
          <w:ilvl w:val="0"/>
          <w:numId w:val="26"/>
        </w:numPr>
        <w:rPr>
          <w:rFonts w:ascii="Arial" w:hAnsi="Arial" w:cs="Arial"/>
          <w:caps/>
          <w:sz w:val="24"/>
          <w:szCs w:val="24"/>
          <w:u w:val="none"/>
        </w:rPr>
      </w:pPr>
      <w:r w:rsidRPr="00F4468D">
        <w:rPr>
          <w:rFonts w:ascii="Arial" w:hAnsi="Arial" w:cs="Arial"/>
          <w:caps/>
          <w:sz w:val="24"/>
          <w:szCs w:val="24"/>
          <w:u w:val="none"/>
        </w:rPr>
        <w:t>Délai de validité des</w:t>
      </w:r>
      <w:r w:rsidR="00C5493B" w:rsidRPr="00F4468D">
        <w:rPr>
          <w:rFonts w:ascii="Arial" w:hAnsi="Arial" w:cs="Arial"/>
          <w:caps/>
          <w:sz w:val="24"/>
          <w:szCs w:val="24"/>
          <w:u w:val="none"/>
        </w:rPr>
        <w:t xml:space="preserve"> offres</w:t>
      </w:r>
    </w:p>
    <w:p w14:paraId="1F0084F4" w14:textId="51BBD734" w:rsidR="003A7FA3" w:rsidRDefault="003A7FA3" w:rsidP="003A7FA3">
      <w:pPr>
        <w:rPr>
          <w:rFonts w:ascii="Arial" w:hAnsi="Arial" w:cs="Arial"/>
          <w:sz w:val="20"/>
          <w:szCs w:val="20"/>
        </w:rPr>
      </w:pPr>
      <w:r w:rsidRPr="003566E0">
        <w:rPr>
          <w:rFonts w:ascii="Arial" w:hAnsi="Arial" w:cs="Arial"/>
          <w:sz w:val="20"/>
          <w:szCs w:val="20"/>
          <w:lang w:eastAsia="fr-FR"/>
        </w:rPr>
        <w:t xml:space="preserve">Le délai de validité des </w:t>
      </w:r>
      <w:r w:rsidR="007641E2" w:rsidRPr="003566E0">
        <w:rPr>
          <w:rFonts w:ascii="Arial" w:hAnsi="Arial" w:cs="Arial"/>
          <w:sz w:val="20"/>
          <w:szCs w:val="20"/>
        </w:rPr>
        <w:t>offres</w:t>
      </w:r>
      <w:r w:rsidRPr="003566E0">
        <w:rPr>
          <w:rFonts w:ascii="Arial" w:hAnsi="Arial" w:cs="Arial"/>
          <w:sz w:val="20"/>
          <w:szCs w:val="20"/>
          <w:lang w:eastAsia="fr-FR"/>
        </w:rPr>
        <w:t xml:space="preserve"> est fixé à </w:t>
      </w:r>
      <w:sdt>
        <w:sdtPr>
          <w:rPr>
            <w:rFonts w:ascii="Arial" w:hAnsi="Arial" w:cs="Arial"/>
            <w:sz w:val="20"/>
            <w:szCs w:val="20"/>
          </w:rPr>
          <w:alias w:val="durée ?"/>
          <w:tag w:val="durée ?"/>
          <w:id w:val="400256456"/>
          <w:placeholder>
            <w:docPart w:val="AE4F5204C16E453088508F5FC98C7FBD"/>
          </w:placeholder>
          <w15:color w:val="FF0000"/>
          <w:dropDownList>
            <w:listItem w:displayText="un (1)" w:value="un (1)"/>
            <w:listItem w:displayText="deux (2)" w:value="deux (2)"/>
            <w:listItem w:displayText="trois (3)" w:value="trois (3)"/>
            <w:listItem w:displayText="quatre (4)" w:value="quatre (4)"/>
            <w:listItem w:displayText="cinq (5)" w:value="cinq (5)"/>
            <w:listItem w:displayText="six (6)" w:value="six (6)"/>
            <w:listItem w:displayText="sept (7)" w:value="sept (7)"/>
            <w:listItem w:displayText="huit (8)" w:value="huit (8)"/>
            <w:listItem w:displayText="neuf (9)" w:value="neuf (9)"/>
            <w:listItem w:displayText="dix (10)" w:value="dix (10)"/>
            <w:listItem w:displayText="onze (11)" w:value="onze (11)"/>
            <w:listItem w:displayText="douze (12)" w:value="douze (12)"/>
            <w:listItem w:displayText="treize (13)" w:value="treize (13)"/>
            <w:listItem w:displayText="quatorze (14)" w:value="quatorze (14)"/>
            <w:listItem w:displayText="quinze (15)" w:value="quinze (15)"/>
            <w:listItem w:displayText="seize (16)" w:value="seize (16)"/>
            <w:listItem w:displayText="dix-sept (17)" w:value="dix-sept (17)"/>
            <w:listItem w:displayText="dix-huit (18)" w:value="dix-huit (18)"/>
            <w:listItem w:displayText="dix-neuf (19)" w:value="dix-neuf (19)"/>
            <w:listItem w:displayText="vingt (20)" w:value="vingt (20)"/>
            <w:listItem w:displayText="vingt et un (21)" w:value="vingt et un (21)"/>
            <w:listItem w:displayText="vingt-deux (22)" w:value="vingt-deux (22)"/>
            <w:listItem w:displayText="vingt-trois (23)" w:value="vingt-trois (23)"/>
            <w:listItem w:displayText="vingt-quatre (24)" w:value="vingt-quatre (24)"/>
            <w:listItem w:displayText="vingt-cinq (25)" w:value="vingt-cinq (25)"/>
            <w:listItem w:displayText="vingt-six (26)" w:value="vingt-six (26)"/>
            <w:listItem w:displayText="vingt-sept (27)" w:value="vingt-sept (27)"/>
            <w:listItem w:displayText="vingt-huit (28)" w:value="vingt-huit (28)"/>
            <w:listItem w:displayText="vingt-neuf (29)" w:value="vingt-neuf (29)"/>
            <w:listItem w:displayText="trente (30)" w:value="trente (30)"/>
            <w:listItem w:displayText="trente et un (31)" w:value="trente et un (31)"/>
            <w:listItem w:displayText="trente-deux (32)" w:value="trente-deux (32)"/>
            <w:listItem w:displayText="trente-trois (33)" w:value="trente-trois (33)"/>
            <w:listItem w:displayText="trente-quatre (34)" w:value="trente-quatre (34)"/>
            <w:listItem w:displayText="trente-cinq (35)" w:value="trente-cinq (35)"/>
            <w:listItem w:displayText="trente-six (36)" w:value="trente-six (36)"/>
            <w:listItem w:displayText="trente-sept (37)" w:value="trente-sept (37)"/>
            <w:listItem w:displayText="trente-huit (38)" w:value="trente-huit (38)"/>
            <w:listItem w:displayText="trente-neuf (39)" w:value="trente-neuf (39)"/>
            <w:listItem w:displayText="quarante (40)" w:value="quarante (40)"/>
            <w:listItem w:displayText="quarante et un (41)" w:value="quarante et un (41)"/>
            <w:listItem w:displayText="quarante-deux (42)" w:value="quarante-deux (42)"/>
            <w:listItem w:displayText="quarante-trois (43)" w:value="quarante-trois (43)"/>
            <w:listItem w:displayText="quarante-quatre (44)" w:value="quarante-quatre (44)"/>
            <w:listItem w:displayText="quarante-cinq (45)" w:value="quarante-cinq (45)"/>
            <w:listItem w:displayText="quarante-six (46)" w:value="quarante-six (46)"/>
            <w:listItem w:displayText="quarante-sept (47)" w:value="quarante-sept (47)"/>
            <w:listItem w:displayText="quarante-huit (48)" w:value="quarante-huit (48)"/>
          </w:dropDownList>
        </w:sdtPr>
        <w:sdtContent>
          <w:r w:rsidR="00D00C61">
            <w:rPr>
              <w:rFonts w:ascii="Arial" w:hAnsi="Arial" w:cs="Arial"/>
              <w:sz w:val="20"/>
              <w:szCs w:val="20"/>
            </w:rPr>
            <w:t>six (6)</w:t>
          </w:r>
        </w:sdtContent>
      </w:sdt>
      <w:r w:rsidRPr="003566E0">
        <w:rPr>
          <w:rFonts w:ascii="Arial" w:hAnsi="Arial" w:cs="Arial"/>
          <w:sz w:val="20"/>
          <w:szCs w:val="20"/>
          <w:lang w:eastAsia="fr-FR"/>
        </w:rPr>
        <w:t xml:space="preserve"> mois à compter de la date limite de remise des</w:t>
      </w:r>
      <w:r w:rsidR="00630B17" w:rsidRPr="003566E0">
        <w:rPr>
          <w:rFonts w:ascii="Arial" w:hAnsi="Arial" w:cs="Arial"/>
          <w:sz w:val="20"/>
          <w:szCs w:val="20"/>
        </w:rPr>
        <w:t xml:space="preserve"> </w:t>
      </w:r>
      <w:r w:rsidR="007641E2" w:rsidRPr="003566E0">
        <w:rPr>
          <w:rFonts w:ascii="Arial" w:hAnsi="Arial" w:cs="Arial"/>
          <w:sz w:val="20"/>
          <w:szCs w:val="20"/>
        </w:rPr>
        <w:t>offres</w:t>
      </w:r>
      <w:r w:rsidR="00630B17" w:rsidRPr="003566E0">
        <w:rPr>
          <w:rFonts w:ascii="Arial" w:hAnsi="Arial" w:cs="Arial"/>
          <w:sz w:val="20"/>
          <w:szCs w:val="20"/>
        </w:rPr>
        <w:t>.</w:t>
      </w:r>
    </w:p>
    <w:p w14:paraId="43711A81" w14:textId="77777777" w:rsidR="00D00C61" w:rsidRPr="003566E0" w:rsidRDefault="00D00C61" w:rsidP="003A7FA3">
      <w:pPr>
        <w:rPr>
          <w:rFonts w:ascii="Arial" w:hAnsi="Arial" w:cs="Arial"/>
          <w:sz w:val="20"/>
          <w:szCs w:val="20"/>
          <w:lang w:eastAsia="fr-FR"/>
        </w:rPr>
      </w:pPr>
    </w:p>
    <w:p w14:paraId="71F93976" w14:textId="77777777" w:rsidR="003A7FA3" w:rsidRPr="00F4468D" w:rsidRDefault="003A7FA3" w:rsidP="009E61D3">
      <w:pPr>
        <w:pStyle w:val="Titre4"/>
        <w:numPr>
          <w:ilvl w:val="0"/>
          <w:numId w:val="26"/>
        </w:numPr>
        <w:rPr>
          <w:rFonts w:ascii="Arial" w:hAnsi="Arial" w:cs="Arial"/>
          <w:caps/>
          <w:sz w:val="24"/>
          <w:szCs w:val="24"/>
          <w:u w:val="none"/>
        </w:rPr>
      </w:pPr>
      <w:r w:rsidRPr="00F4468D">
        <w:rPr>
          <w:rFonts w:ascii="Arial" w:hAnsi="Arial" w:cs="Arial"/>
          <w:caps/>
          <w:sz w:val="24"/>
          <w:szCs w:val="24"/>
          <w:u w:val="none"/>
        </w:rPr>
        <w:t>Modification du dossier de consultation des entreprises</w:t>
      </w:r>
    </w:p>
    <w:p w14:paraId="011E663F" w14:textId="508D6546" w:rsidR="003A7FA3" w:rsidRDefault="003A7FA3" w:rsidP="003A7FA3">
      <w:pPr>
        <w:rPr>
          <w:rFonts w:ascii="Arial" w:hAnsi="Arial" w:cs="Arial"/>
          <w:sz w:val="20"/>
          <w:szCs w:val="20"/>
          <w:lang w:eastAsia="fr-FR"/>
        </w:rPr>
      </w:pPr>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le droit d’apporter </w:t>
      </w:r>
      <w:r w:rsidRPr="003566E0">
        <w:rPr>
          <w:rFonts w:ascii="Arial" w:hAnsi="Arial" w:cs="Arial"/>
          <w:b/>
          <w:bCs/>
          <w:sz w:val="20"/>
          <w:szCs w:val="20"/>
          <w:u w:val="single"/>
          <w:lang w:eastAsia="fr-FR"/>
        </w:rPr>
        <w:t>7 (sept) jours</w:t>
      </w:r>
      <w:r w:rsidRPr="003566E0">
        <w:rPr>
          <w:rFonts w:ascii="Arial" w:hAnsi="Arial" w:cs="Arial"/>
          <w:sz w:val="20"/>
          <w:szCs w:val="20"/>
          <w:lang w:eastAsia="fr-FR"/>
        </w:rPr>
        <w:t xml:space="preserve"> avant la date limite fixée pour la remise des </w:t>
      </w:r>
      <w:r w:rsidR="00724CA9" w:rsidRPr="003566E0">
        <w:rPr>
          <w:rFonts w:ascii="Arial" w:hAnsi="Arial" w:cs="Arial"/>
          <w:sz w:val="20"/>
          <w:szCs w:val="20"/>
          <w:lang w:eastAsia="fr-FR"/>
        </w:rPr>
        <w:t>offres</w:t>
      </w:r>
      <w:r w:rsidR="00ED605E" w:rsidRPr="003566E0">
        <w:rPr>
          <w:rFonts w:ascii="Arial" w:hAnsi="Arial" w:cs="Arial"/>
          <w:sz w:val="20"/>
          <w:szCs w:val="20"/>
          <w:lang w:eastAsia="fr-FR"/>
        </w:rPr>
        <w:t xml:space="preserve"> et des candidatures</w:t>
      </w:r>
      <w:r w:rsidRPr="003566E0">
        <w:rPr>
          <w:rFonts w:ascii="Arial" w:hAnsi="Arial" w:cs="Arial"/>
          <w:sz w:val="20"/>
          <w:szCs w:val="20"/>
          <w:lang w:eastAsia="fr-FR"/>
        </w:rPr>
        <w:t>, mentionné en première page du présent document, des modifications de détail au présent dossier de consultation.</w:t>
      </w:r>
    </w:p>
    <w:p w14:paraId="153EDB7D" w14:textId="77777777" w:rsidR="00D00C61" w:rsidRPr="003566E0" w:rsidRDefault="00D00C61" w:rsidP="003A7FA3">
      <w:pPr>
        <w:rPr>
          <w:rFonts w:ascii="Arial" w:hAnsi="Arial" w:cs="Arial"/>
          <w:sz w:val="20"/>
          <w:szCs w:val="20"/>
          <w:lang w:eastAsia="fr-FR"/>
        </w:rPr>
      </w:pPr>
    </w:p>
    <w:p w14:paraId="06453477" w14:textId="77777777" w:rsidR="003A7FA3" w:rsidRPr="00F4468D" w:rsidRDefault="003A7FA3" w:rsidP="009E61D3">
      <w:pPr>
        <w:pStyle w:val="Titre4"/>
        <w:numPr>
          <w:ilvl w:val="0"/>
          <w:numId w:val="26"/>
        </w:numPr>
        <w:rPr>
          <w:rFonts w:ascii="Arial" w:hAnsi="Arial" w:cs="Arial"/>
          <w:caps/>
          <w:sz w:val="24"/>
          <w:szCs w:val="24"/>
          <w:u w:val="none"/>
        </w:rPr>
      </w:pPr>
      <w:r w:rsidRPr="00F4468D">
        <w:rPr>
          <w:rFonts w:ascii="Arial" w:hAnsi="Arial" w:cs="Arial"/>
          <w:caps/>
          <w:sz w:val="24"/>
          <w:szCs w:val="24"/>
          <w:u w:val="none"/>
        </w:rPr>
        <w:t>Renseignements complémentaires</w:t>
      </w:r>
    </w:p>
    <w:p w14:paraId="4C6E6154" w14:textId="5BB46F0E"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Pour tout</w:t>
      </w:r>
      <w:r w:rsidR="0097655D" w:rsidRPr="003566E0">
        <w:rPr>
          <w:rFonts w:ascii="Arial" w:hAnsi="Arial" w:cs="Arial"/>
          <w:sz w:val="20"/>
          <w:szCs w:val="20"/>
          <w:lang w:eastAsia="fr-FR"/>
        </w:rPr>
        <w:t>e</w:t>
      </w:r>
      <w:r w:rsidRPr="003566E0">
        <w:rPr>
          <w:rFonts w:ascii="Arial" w:hAnsi="Arial" w:cs="Arial"/>
          <w:sz w:val="20"/>
          <w:szCs w:val="20"/>
          <w:lang w:eastAsia="fr-FR"/>
        </w:rPr>
        <w:t xml:space="preserve"> question qui leurs seraient nécessaires au cours de leur étude, les candidats devront faire parvenir, au plus tard </w:t>
      </w:r>
      <w:r w:rsidRPr="003566E0">
        <w:rPr>
          <w:rFonts w:ascii="Arial" w:hAnsi="Arial" w:cs="Arial"/>
          <w:b/>
          <w:bCs/>
          <w:sz w:val="20"/>
          <w:szCs w:val="20"/>
          <w:u w:val="single"/>
          <w:lang w:eastAsia="fr-FR"/>
        </w:rPr>
        <w:t>10 jours</w:t>
      </w:r>
      <w:r w:rsidRPr="003566E0">
        <w:rPr>
          <w:rFonts w:ascii="Arial" w:hAnsi="Arial" w:cs="Arial"/>
          <w:sz w:val="20"/>
          <w:szCs w:val="20"/>
          <w:lang w:eastAsia="fr-FR"/>
        </w:rPr>
        <w:t xml:space="preserve"> avant la date limite fixée pour la remise </w:t>
      </w:r>
      <w:r w:rsidR="00724CA9" w:rsidRPr="003566E0">
        <w:rPr>
          <w:rFonts w:ascii="Arial" w:hAnsi="Arial" w:cs="Arial"/>
          <w:sz w:val="20"/>
          <w:szCs w:val="20"/>
          <w:lang w:eastAsia="fr-FR"/>
        </w:rPr>
        <w:t>offres</w:t>
      </w:r>
      <w:r w:rsidRPr="003566E0">
        <w:rPr>
          <w:rFonts w:ascii="Arial" w:hAnsi="Arial" w:cs="Arial"/>
          <w:sz w:val="20"/>
          <w:szCs w:val="20"/>
          <w:lang w:eastAsia="fr-FR"/>
        </w:rPr>
        <w:t xml:space="preserve">, une demande écrite en utilisant les modalités prévues par la plateforme dématérialisée </w:t>
      </w:r>
      <w:hyperlink r:id="rId11" w:history="1">
        <w:r w:rsidRPr="003566E0">
          <w:rPr>
            <w:rFonts w:ascii="Arial" w:hAnsi="Arial" w:cs="Arial"/>
            <w:sz w:val="20"/>
            <w:szCs w:val="20"/>
            <w:lang w:eastAsia="fr-FR"/>
          </w:rPr>
          <w:t>https://www.marches-publics.gouv.fr</w:t>
        </w:r>
      </w:hyperlink>
      <w:r w:rsidRPr="003566E0">
        <w:rPr>
          <w:rFonts w:ascii="Arial" w:hAnsi="Arial" w:cs="Arial"/>
          <w:sz w:val="20"/>
          <w:szCs w:val="20"/>
          <w:lang w:eastAsia="fr-FR"/>
        </w:rPr>
        <w:t xml:space="preserve"> à la rubrique « Déposer une question / Consulter les réponses ». Toute demande arrivant après ce délai ou par un autre moyen que la plateforme pourra ne pas être pris en considération.</w:t>
      </w:r>
    </w:p>
    <w:p w14:paraId="1A20F38B" w14:textId="1488F938"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En cas de difficulté de téléchargement des pièces ou d’utilisation de la plateforme</w:t>
      </w:r>
      <w:r w:rsidR="00D44B84" w:rsidRPr="003566E0">
        <w:rPr>
          <w:rFonts w:ascii="Arial" w:hAnsi="Arial" w:cs="Arial"/>
          <w:sz w:val="20"/>
          <w:szCs w:val="20"/>
          <w:lang w:eastAsia="fr-FR"/>
        </w:rPr>
        <w:t xml:space="preserve"> PLACE</w:t>
      </w:r>
      <w:r w:rsidRPr="003566E0">
        <w:rPr>
          <w:rFonts w:ascii="Arial" w:hAnsi="Arial" w:cs="Arial"/>
          <w:sz w:val="20"/>
          <w:szCs w:val="20"/>
          <w:lang w:eastAsia="fr-FR"/>
        </w:rPr>
        <w:t>, le candidat est invité à se rapprocher du support technique de la plateforme (manuels d’aide à l’utilisation, et support téléphonique accessibles depuis la plateforme) et de lire l’annexe au présent document intitulé « Modalités d’échanges électroniques ».</w:t>
      </w:r>
    </w:p>
    <w:p w14:paraId="65CDA2EC" w14:textId="4FCAFF2C" w:rsidR="00DC60FF" w:rsidRDefault="00DC60FF" w:rsidP="003A7FA3">
      <w:pPr>
        <w:rPr>
          <w:rFonts w:ascii="Arial" w:hAnsi="Arial" w:cs="Arial"/>
          <w:sz w:val="20"/>
          <w:szCs w:val="20"/>
          <w:lang w:eastAsia="fr-FR"/>
        </w:rPr>
      </w:pPr>
      <w:r w:rsidRPr="003566E0">
        <w:rPr>
          <w:rFonts w:ascii="Arial" w:hAnsi="Arial" w:cs="Arial"/>
          <w:sz w:val="20"/>
          <w:szCs w:val="20"/>
          <w:lang w:eastAsia="fr-FR"/>
        </w:rPr>
        <w:t xml:space="preserve">Il est précisé que </w:t>
      </w:r>
      <w:r w:rsidRPr="003566E0">
        <w:rPr>
          <w:rFonts w:ascii="Arial" w:hAnsi="Arial" w:cs="Arial"/>
          <w:b/>
          <w:bCs/>
          <w:sz w:val="20"/>
          <w:szCs w:val="20"/>
          <w:lang w:eastAsia="fr-FR"/>
        </w:rPr>
        <w:t xml:space="preserve">toutes les questions devront impérativement être écrites en français. </w:t>
      </w:r>
      <w:r w:rsidR="004A1919">
        <w:rPr>
          <w:rFonts w:ascii="Arial" w:hAnsi="Arial" w:cs="Arial"/>
          <w:sz w:val="20"/>
          <w:szCs w:val="20"/>
          <w:lang w:eastAsia="fr-FR"/>
        </w:rPr>
        <w:t>L’acheteur</w:t>
      </w:r>
      <w:r w:rsidRPr="003566E0">
        <w:rPr>
          <w:rFonts w:ascii="Arial" w:hAnsi="Arial" w:cs="Arial"/>
          <w:sz w:val="20"/>
          <w:szCs w:val="20"/>
          <w:lang w:eastAsia="fr-FR"/>
        </w:rPr>
        <w:t xml:space="preserve"> se réserve la possibilité de ne pas répondre aux questions soumises dans une langue étrangère au français.</w:t>
      </w:r>
    </w:p>
    <w:p w14:paraId="7846651A" w14:textId="77777777" w:rsidR="00FD27BB" w:rsidRPr="003566E0" w:rsidRDefault="00FD27BB" w:rsidP="003A7FA3">
      <w:pPr>
        <w:rPr>
          <w:rFonts w:ascii="Arial" w:hAnsi="Arial" w:cs="Arial"/>
          <w:sz w:val="20"/>
          <w:szCs w:val="20"/>
          <w:lang w:eastAsia="fr-FR"/>
        </w:rPr>
      </w:pPr>
    </w:p>
    <w:p w14:paraId="7D2BE0CD" w14:textId="77777777" w:rsidR="003A7FA3" w:rsidRPr="00377372" w:rsidRDefault="003A7FA3" w:rsidP="009E61D3">
      <w:pPr>
        <w:pStyle w:val="Titre4"/>
        <w:numPr>
          <w:ilvl w:val="0"/>
          <w:numId w:val="26"/>
        </w:numPr>
        <w:rPr>
          <w:rFonts w:ascii="Arial" w:hAnsi="Arial" w:cs="Arial"/>
          <w:caps/>
          <w:sz w:val="24"/>
          <w:szCs w:val="24"/>
          <w:u w:val="none"/>
        </w:rPr>
      </w:pPr>
      <w:bookmarkStart w:id="18" w:name="_Toc120863468"/>
      <w:r w:rsidRPr="00377372">
        <w:rPr>
          <w:rFonts w:ascii="Arial" w:hAnsi="Arial" w:cs="Arial"/>
          <w:caps/>
          <w:sz w:val="24"/>
          <w:szCs w:val="24"/>
          <w:u w:val="none"/>
        </w:rPr>
        <w:lastRenderedPageBreak/>
        <w:t>Visite de sites</w:t>
      </w:r>
      <w:bookmarkEnd w:id="18"/>
    </w:p>
    <w:p w14:paraId="7F4B3CDA" w14:textId="301AF0B2" w:rsidR="007641E2" w:rsidRPr="003566E0" w:rsidRDefault="00000000" w:rsidP="00583538">
      <w:pPr>
        <w:rPr>
          <w:rFonts w:ascii="Arial" w:hAnsi="Arial" w:cs="Arial"/>
          <w:sz w:val="20"/>
          <w:szCs w:val="20"/>
        </w:rPr>
      </w:pPr>
      <w:sdt>
        <w:sdtPr>
          <w:rPr>
            <w:rFonts w:ascii="Arial" w:hAnsi="Arial" w:cs="Arial"/>
            <w:sz w:val="20"/>
            <w:szCs w:val="20"/>
          </w:rPr>
          <w:alias w:val="Visite ou non ?"/>
          <w:tag w:val="Visite ou non ?"/>
          <w:id w:val="-13928371"/>
          <w:placeholder>
            <w:docPart w:val="4F0511E8B62B4BCB82036695ABAC6403"/>
          </w:placeholder>
          <w15:color w:val="33CCCC"/>
          <w:dropDownList>
            <w:listItem w:displayText="Sans objet." w:value="Sans objet."/>
            <w:listItem w:displayText="L'ASNR organise une visite de site faculative dont les modalités sont précisées en annexe du présent règlement de consultation." w:value="L'ASNR organise une visite de site faculative dont les modalités sont précisées en annexe du présent règlement de consultation."/>
            <w:listItem w:displayText="L'ASNR organise une visite de site obligatoire dont les modalités sont précisées en annexe du présent règlement de consultation." w:value="L'ASNR organise une visite de site obligatoire dont les modalités sont précisées en annexe du présent règlement de consultation."/>
          </w:dropDownList>
        </w:sdtPr>
        <w:sdtContent>
          <w:r w:rsidR="00B303E9" w:rsidRPr="00377372">
            <w:rPr>
              <w:rFonts w:ascii="Arial" w:hAnsi="Arial" w:cs="Arial"/>
              <w:sz w:val="20"/>
              <w:szCs w:val="20"/>
            </w:rPr>
            <w:t>Sans objet.</w:t>
          </w:r>
        </w:sdtContent>
      </w:sdt>
    </w:p>
    <w:p w14:paraId="4A38CC70" w14:textId="77777777" w:rsidR="00D00C61" w:rsidRDefault="00D00C61" w:rsidP="00533557"/>
    <w:p w14:paraId="69C765F4" w14:textId="02C4774F" w:rsidR="004A1919" w:rsidRPr="004A1919" w:rsidRDefault="004A1919" w:rsidP="009E61D3">
      <w:pPr>
        <w:pStyle w:val="Titre4"/>
        <w:numPr>
          <w:ilvl w:val="0"/>
          <w:numId w:val="26"/>
        </w:numPr>
        <w:rPr>
          <w:rFonts w:ascii="Arial" w:hAnsi="Arial" w:cs="Arial"/>
          <w:caps/>
          <w:sz w:val="24"/>
          <w:szCs w:val="24"/>
          <w:u w:val="none"/>
        </w:rPr>
      </w:pPr>
      <w:r w:rsidRPr="004A1919">
        <w:rPr>
          <w:rFonts w:ascii="Arial" w:hAnsi="Arial" w:cs="Arial"/>
          <w:caps/>
          <w:sz w:val="24"/>
          <w:szCs w:val="24"/>
          <w:u w:val="none"/>
        </w:rPr>
        <w:t>Respect du secret des affaires</w:t>
      </w:r>
    </w:p>
    <w:p w14:paraId="7525C32D" w14:textId="77777777" w:rsidR="004A1919" w:rsidRPr="004A1919" w:rsidRDefault="004A1919" w:rsidP="004A1919">
      <w:pPr>
        <w:rPr>
          <w:rFonts w:ascii="Arial" w:hAnsi="Arial" w:cs="Arial"/>
          <w:sz w:val="20"/>
          <w:szCs w:val="20"/>
        </w:rPr>
      </w:pPr>
      <w:r w:rsidRPr="004A1919">
        <w:rPr>
          <w:rFonts w:ascii="Arial" w:hAnsi="Arial" w:cs="Arial"/>
          <w:sz w:val="20"/>
          <w:szCs w:val="20"/>
        </w:rPr>
        <w:t xml:space="preserve">L’acheteur peut avoir recours à un tiers pour l’analyse de ses offres. Ce dernier est tenu par une obligation de confidentialité définie au sein du CCAP. </w:t>
      </w:r>
    </w:p>
    <w:p w14:paraId="32A118A5" w14:textId="22204362" w:rsidR="003A7FA3" w:rsidRPr="003566E0" w:rsidRDefault="00583538" w:rsidP="00583538">
      <w:pPr>
        <w:jc w:val="left"/>
        <w:rPr>
          <w:rFonts w:ascii="Arial" w:hAnsi="Arial" w:cs="Arial"/>
          <w:sz w:val="20"/>
          <w:szCs w:val="20"/>
        </w:rPr>
      </w:pPr>
      <w:r w:rsidRPr="003566E0">
        <w:rPr>
          <w:rFonts w:ascii="Arial" w:hAnsi="Arial" w:cs="Arial"/>
          <w:sz w:val="20"/>
          <w:szCs w:val="20"/>
        </w:rPr>
        <w:br w:type="page"/>
      </w:r>
    </w:p>
    <w:p w14:paraId="55E85EB9" w14:textId="5E232112" w:rsidR="003A7FA3" w:rsidRPr="003566E0" w:rsidRDefault="00CD6E3B" w:rsidP="00A456AC">
      <w:pPr>
        <w:pStyle w:val="Titre1"/>
      </w:pPr>
      <w:bookmarkStart w:id="19" w:name="_Toc157676942"/>
      <w:bookmarkStart w:id="20" w:name="_Toc239868694"/>
      <w:r w:rsidRPr="003566E0">
        <w:lastRenderedPageBreak/>
        <w:t xml:space="preserve">ARTICLE 4 </w:t>
      </w:r>
      <w:r w:rsidR="003A7FA3" w:rsidRPr="003566E0">
        <w:t>DOSSIER DE CANDIDATURE</w:t>
      </w:r>
      <w:bookmarkEnd w:id="19"/>
      <w:bookmarkEnd w:id="20"/>
    </w:p>
    <w:p w14:paraId="7350C709" w14:textId="77777777" w:rsidR="00583538" w:rsidRPr="003566E0" w:rsidRDefault="00583538" w:rsidP="00583538">
      <w:pPr>
        <w:pStyle w:val="Titre4"/>
        <w:ind w:left="720"/>
        <w:rPr>
          <w:rFonts w:ascii="Arial" w:hAnsi="Arial" w:cs="Arial"/>
          <w:sz w:val="20"/>
          <w:szCs w:val="20"/>
        </w:rPr>
      </w:pPr>
    </w:p>
    <w:p w14:paraId="44EB68A3" w14:textId="5448B184" w:rsidR="00C25817" w:rsidRPr="00B7157C" w:rsidRDefault="00A6483F" w:rsidP="009E61D3">
      <w:pPr>
        <w:pStyle w:val="Titre4"/>
        <w:numPr>
          <w:ilvl w:val="0"/>
          <w:numId w:val="20"/>
        </w:numPr>
        <w:rPr>
          <w:rFonts w:ascii="Arial" w:hAnsi="Arial" w:cs="Arial"/>
          <w:caps/>
          <w:sz w:val="24"/>
          <w:szCs w:val="24"/>
          <w:u w:val="none"/>
        </w:rPr>
      </w:pPr>
      <w:r w:rsidRPr="00B7157C">
        <w:rPr>
          <w:rFonts w:ascii="Arial" w:hAnsi="Arial" w:cs="Arial"/>
          <w:caps/>
          <w:sz w:val="24"/>
          <w:szCs w:val="24"/>
          <w:u w:val="none"/>
        </w:rPr>
        <w:t xml:space="preserve">Présentation du dossier </w:t>
      </w:r>
      <w:r w:rsidR="00C25817" w:rsidRPr="00B7157C">
        <w:rPr>
          <w:rFonts w:ascii="Arial" w:hAnsi="Arial" w:cs="Arial"/>
          <w:caps/>
          <w:sz w:val="24"/>
          <w:szCs w:val="24"/>
          <w:u w:val="none"/>
        </w:rPr>
        <w:t>de candidature</w:t>
      </w:r>
    </w:p>
    <w:p w14:paraId="161A1B7F"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Le dossier de candidature doit être présenté pour </w:t>
      </w:r>
      <w:r w:rsidRPr="003566E0">
        <w:rPr>
          <w:rFonts w:ascii="Arial" w:hAnsi="Arial" w:cs="Arial"/>
          <w:b/>
          <w:bCs/>
          <w:sz w:val="20"/>
          <w:szCs w:val="20"/>
          <w:lang w:eastAsia="fr-FR"/>
        </w:rPr>
        <w:t>chaque candidat, membre de groupement ou sous-traitant</w:t>
      </w:r>
      <w:r w:rsidRPr="003566E0">
        <w:rPr>
          <w:rFonts w:ascii="Arial" w:hAnsi="Arial" w:cs="Arial"/>
          <w:sz w:val="20"/>
          <w:szCs w:val="20"/>
          <w:lang w:eastAsia="fr-FR"/>
        </w:rPr>
        <w:t xml:space="preserve"> et doit :</w:t>
      </w:r>
    </w:p>
    <w:p w14:paraId="029D884B"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Être présenté sous un format Excel, Word, PDF ou équivalent et rédigés en langue française. Dans le cas contraire, l’offre ou la candidature pourra être intégralement rejetée.</w:t>
      </w:r>
    </w:p>
    <w:p w14:paraId="70825EB7"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Être complet aux fins d’évaluer les capacités techniques et professionnelles ainsi qu’économiques et financières du candidat.</w:t>
      </w:r>
    </w:p>
    <w:p w14:paraId="54787889"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Si le candidat est étranger, il est invité à se rendre en annexe du présent document « Candidature d’un opérateur économique non-français ».</w:t>
      </w:r>
    </w:p>
    <w:p w14:paraId="799C700E" w14:textId="77777777" w:rsidR="00653E45" w:rsidRDefault="00653E45" w:rsidP="00653E45">
      <w:pPr>
        <w:rPr>
          <w:rFonts w:ascii="Arial" w:hAnsi="Arial" w:cs="Arial"/>
          <w:sz w:val="20"/>
          <w:szCs w:val="20"/>
        </w:rPr>
      </w:pPr>
      <w:r w:rsidRPr="003566E0">
        <w:rPr>
          <w:rFonts w:ascii="Arial" w:hAnsi="Arial" w:cs="Arial"/>
          <w:sz w:val="20"/>
          <w:szCs w:val="20"/>
        </w:rPr>
        <w:t>Le candidat doit produire un dossier complet, comprenant les documents cités ci-après dans le présent article. A défaut de production des documents précités ou de l’un des renseignements obligatoires qu’ils requièrent, l’intégralité de la candidature peut être rejetée.</w:t>
      </w:r>
    </w:p>
    <w:p w14:paraId="436FFADD" w14:textId="77777777" w:rsidR="00D00C61" w:rsidRPr="003566E0" w:rsidRDefault="00D00C61" w:rsidP="00653E45">
      <w:pPr>
        <w:rPr>
          <w:rFonts w:ascii="Arial" w:hAnsi="Arial" w:cs="Arial"/>
          <w:sz w:val="20"/>
          <w:szCs w:val="20"/>
        </w:rPr>
      </w:pPr>
    </w:p>
    <w:p w14:paraId="42CB8DBF" w14:textId="77777777" w:rsidR="00C25817" w:rsidRPr="00B7157C" w:rsidRDefault="00C25817" w:rsidP="009E61D3">
      <w:pPr>
        <w:pStyle w:val="Titre4"/>
        <w:numPr>
          <w:ilvl w:val="0"/>
          <w:numId w:val="20"/>
        </w:numPr>
        <w:rPr>
          <w:rFonts w:ascii="Arial" w:hAnsi="Arial" w:cs="Arial"/>
          <w:caps/>
          <w:sz w:val="24"/>
          <w:szCs w:val="24"/>
          <w:u w:val="none"/>
        </w:rPr>
      </w:pPr>
      <w:r w:rsidRPr="00B7157C">
        <w:rPr>
          <w:rFonts w:ascii="Arial" w:hAnsi="Arial" w:cs="Arial"/>
          <w:caps/>
          <w:sz w:val="24"/>
          <w:szCs w:val="24"/>
          <w:u w:val="none"/>
        </w:rPr>
        <w:t>Cas du groupement</w:t>
      </w:r>
    </w:p>
    <w:p w14:paraId="16099FA5" w14:textId="77777777" w:rsidR="00C25817" w:rsidRPr="003566E0" w:rsidRDefault="00C25817" w:rsidP="00C25817">
      <w:pPr>
        <w:rPr>
          <w:rFonts w:ascii="Arial" w:hAnsi="Arial" w:cs="Arial"/>
          <w:sz w:val="20"/>
          <w:szCs w:val="20"/>
          <w:lang w:eastAsia="fr-FR"/>
        </w:rPr>
      </w:pPr>
      <w:bookmarkStart w:id="21" w:name="_Hlk527707660"/>
      <w:r w:rsidRPr="003566E0">
        <w:rPr>
          <w:rFonts w:ascii="Arial" w:hAnsi="Arial" w:cs="Arial"/>
          <w:sz w:val="20"/>
          <w:szCs w:val="20"/>
          <w:lang w:eastAsia="fr-FR"/>
        </w:rPr>
        <w:t>Les candidatures sont présentées :</w:t>
      </w:r>
    </w:p>
    <w:p w14:paraId="0A3E4CD2" w14:textId="77777777" w:rsidR="00C25817" w:rsidRPr="003566E0" w:rsidRDefault="00C25817" w:rsidP="009E61D3">
      <w:pPr>
        <w:pStyle w:val="Paragraphedeliste"/>
        <w:numPr>
          <w:ilvl w:val="0"/>
          <w:numId w:val="25"/>
        </w:numPr>
        <w:rPr>
          <w:rFonts w:ascii="Arial" w:hAnsi="Arial" w:cs="Arial"/>
          <w:sz w:val="20"/>
          <w:szCs w:val="20"/>
          <w:lang w:eastAsia="fr-FR"/>
        </w:rPr>
      </w:pPr>
      <w:r w:rsidRPr="003566E0">
        <w:rPr>
          <w:rFonts w:ascii="Arial" w:hAnsi="Arial" w:cs="Arial"/>
          <w:sz w:val="20"/>
          <w:szCs w:val="20"/>
          <w:lang w:eastAsia="fr-FR"/>
        </w:rPr>
        <w:t>Soit par l'ensemble des membres du groupement ;</w:t>
      </w:r>
    </w:p>
    <w:p w14:paraId="1315B988" w14:textId="77777777" w:rsidR="00C25817" w:rsidRPr="003566E0" w:rsidRDefault="00C25817" w:rsidP="009E61D3">
      <w:pPr>
        <w:pStyle w:val="Paragraphedeliste"/>
        <w:numPr>
          <w:ilvl w:val="0"/>
          <w:numId w:val="25"/>
        </w:numPr>
        <w:rPr>
          <w:rFonts w:ascii="Arial" w:hAnsi="Arial" w:cs="Arial"/>
          <w:sz w:val="20"/>
          <w:szCs w:val="20"/>
          <w:lang w:eastAsia="fr-FR"/>
        </w:rPr>
      </w:pPr>
      <w:r w:rsidRPr="003566E0">
        <w:rPr>
          <w:rFonts w:ascii="Arial" w:hAnsi="Arial" w:cs="Arial"/>
          <w:sz w:val="20"/>
          <w:szCs w:val="20"/>
          <w:lang w:eastAsia="fr-FR"/>
        </w:rPr>
        <w:t>Soit par un mandataire qui justifie des habilitations nécessaires pour représenter les autres membres du groupement.</w:t>
      </w:r>
    </w:p>
    <w:p w14:paraId="437B5472"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Deux cas sont à distinguer :</w:t>
      </w:r>
    </w:p>
    <w:bookmarkEnd w:id="21"/>
    <w:p w14:paraId="6D638289"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b/>
          <w:bCs/>
          <w:sz w:val="20"/>
          <w:szCs w:val="20"/>
          <w:lang w:eastAsia="fr-FR"/>
        </w:rPr>
        <w:t>Cas d’un mandataire habilité</w:t>
      </w:r>
      <w:r w:rsidRPr="003566E0">
        <w:rPr>
          <w:rFonts w:ascii="Arial" w:hAnsi="Arial" w:cs="Arial"/>
          <w:sz w:val="20"/>
          <w:szCs w:val="20"/>
          <w:lang w:eastAsia="fr-FR"/>
        </w:rPr>
        <w:t xml:space="preserve"> : Si les co-traitants ont habilité le mandataire à les engager contractuellement dans la lettre de candidature ou équivalent, seul le mandataire signe l’acte d’engagement au stade de l’attribution.</w:t>
      </w:r>
    </w:p>
    <w:p w14:paraId="1D93BBE8" w14:textId="77777777" w:rsidR="00C25817" w:rsidRPr="003566E0" w:rsidRDefault="00C25817" w:rsidP="009D0DE8">
      <w:pPr>
        <w:pStyle w:val="Paragraphedeliste"/>
        <w:numPr>
          <w:ilvl w:val="0"/>
          <w:numId w:val="8"/>
        </w:numPr>
        <w:rPr>
          <w:rFonts w:ascii="Arial" w:hAnsi="Arial" w:cs="Arial"/>
          <w:sz w:val="20"/>
          <w:szCs w:val="20"/>
          <w:lang w:eastAsia="fr-FR"/>
        </w:rPr>
      </w:pPr>
      <w:r w:rsidRPr="003566E0">
        <w:rPr>
          <w:rFonts w:ascii="Arial" w:hAnsi="Arial" w:cs="Arial"/>
          <w:b/>
          <w:bCs/>
          <w:sz w:val="20"/>
          <w:szCs w:val="20"/>
          <w:lang w:eastAsia="fr-FR"/>
        </w:rPr>
        <w:t>Cas d’un mandataire non habilité</w:t>
      </w:r>
      <w:r w:rsidRPr="003566E0">
        <w:rPr>
          <w:rFonts w:ascii="Arial" w:hAnsi="Arial" w:cs="Arial"/>
          <w:sz w:val="20"/>
          <w:szCs w:val="20"/>
          <w:lang w:eastAsia="fr-FR"/>
        </w:rPr>
        <w:t xml:space="preserve"> : Si les co-traitants n’ont pas habilité le mandataire à les engager contractuellement, chaque membre du groupement doit signer l’acte d’engagement au stade de l’attribution. </w:t>
      </w:r>
    </w:p>
    <w:p w14:paraId="479C69C1"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Un même opérateur économique ne peut se présenter pour un même marché public en agissant à la fois en qualité de candidat individuel et de membre d’un ou plusieurs groupements, ni en qualité de membre de plusieurs groupements.</w:t>
      </w:r>
    </w:p>
    <w:p w14:paraId="5691ECF9" w14:textId="0A947421" w:rsidR="00C25817" w:rsidRPr="003566E0" w:rsidRDefault="00C25817" w:rsidP="00C25817">
      <w:pPr>
        <w:rPr>
          <w:rFonts w:ascii="Arial" w:hAnsi="Arial" w:cs="Arial"/>
          <w:sz w:val="20"/>
          <w:szCs w:val="20"/>
        </w:rPr>
      </w:pPr>
      <w:r w:rsidRPr="003566E0">
        <w:rPr>
          <w:rFonts w:ascii="Arial" w:hAnsi="Arial" w:cs="Arial"/>
          <w:sz w:val="20"/>
          <w:szCs w:val="20"/>
          <w:lang w:eastAsia="fr-FR"/>
        </w:rPr>
        <w:t xml:space="preserve">Au sein de la </w:t>
      </w:r>
      <w:r w:rsidRPr="00B303E9">
        <w:rPr>
          <w:rFonts w:ascii="Arial" w:hAnsi="Arial" w:cs="Arial"/>
          <w:sz w:val="20"/>
          <w:szCs w:val="20"/>
          <w:lang w:eastAsia="fr-FR"/>
        </w:rPr>
        <w:t xml:space="preserve">présente consultation, </w:t>
      </w:r>
      <w:sdt>
        <w:sdtPr>
          <w:rPr>
            <w:rFonts w:ascii="Arial" w:hAnsi="Arial" w:cs="Arial"/>
            <w:sz w:val="20"/>
            <w:szCs w:val="20"/>
          </w:rPr>
          <w:alias w:val="Solidaire ou conjoint?"/>
          <w:tag w:val="Solidaire ou conjoint ?"/>
          <w:id w:val="1734197835"/>
          <w:placeholder>
            <w:docPart w:val="7070E2046EE3430EA228B8DB1BEE6134"/>
          </w:placeholder>
          <w15:color w:val="33CCCC"/>
          <w:dropDownList>
            <w:listItem w:displayText="il n'est exigé aucune forme de groupement particulier ou de solidarité du mandataire." w:value="il n'est exigé aucune forme de groupement particulier ou de solidarité du mandataire."/>
            <w:listItem w:displayText="et en cas d'attribution du marché à un groupement celui-ci devra être conjoint." w:value="et en cas d'attribution du marché à un groupement celui-ci devra être conjoint."/>
            <w:listItem w:displayText="et en cas d'attribution du marché à un groupement celui-ci devra être conjoint avec mandataire solidaire." w:value="et en cas d'attribution du marché à un groupement celui-ci devra être conjoint avec mandataire solidaire."/>
            <w:listItem w:displayText="et en cas d'attribution du marché à un groupement, celui-ci doit être solidaire." w:value="et en cas d'attribution du marché à un groupement, celui-ci doit être solidaire."/>
          </w:dropDownList>
        </w:sdtPr>
        <w:sdtContent>
          <w:r w:rsidR="00B303E9" w:rsidRPr="00B303E9">
            <w:rPr>
              <w:rFonts w:ascii="Arial" w:hAnsi="Arial" w:cs="Arial"/>
              <w:sz w:val="20"/>
              <w:szCs w:val="20"/>
            </w:rPr>
            <w:t>il n'est exigé aucune forme de groupement particulier ou de solidarité du mandataire.</w:t>
          </w:r>
        </w:sdtContent>
      </w:sdt>
    </w:p>
    <w:p w14:paraId="373D00D2" w14:textId="77777777" w:rsidR="00C25817" w:rsidRDefault="00C25817" w:rsidP="00C25817">
      <w:pPr>
        <w:rPr>
          <w:rFonts w:ascii="Arial" w:hAnsi="Arial" w:cs="Arial"/>
          <w:sz w:val="20"/>
          <w:szCs w:val="20"/>
          <w:lang w:eastAsia="fr-FR"/>
        </w:rPr>
      </w:pPr>
      <w:r w:rsidRPr="003566E0">
        <w:rPr>
          <w:rFonts w:ascii="Arial" w:hAnsi="Arial" w:cs="Arial"/>
          <w:sz w:val="20"/>
          <w:szCs w:val="20"/>
          <w:lang w:eastAsia="fr-FR"/>
        </w:rPr>
        <w:t xml:space="preserve">Les candidats sont invités à déposer leurs plis via la plateforme de dématérialisation PLACE à l’adresse suivante : </w:t>
      </w:r>
      <w:hyperlink r:id="rId12" w:history="1">
        <w:r w:rsidRPr="003566E0">
          <w:rPr>
            <w:rStyle w:val="Lienhypertexte"/>
            <w:rFonts w:ascii="Arial" w:hAnsi="Arial" w:cs="Arial"/>
            <w:sz w:val="20"/>
            <w:szCs w:val="20"/>
            <w:lang w:eastAsia="fr-FR"/>
          </w:rPr>
          <w:t>https://www.marches-publics.gouv.fr</w:t>
        </w:r>
      </w:hyperlink>
      <w:r w:rsidRPr="003566E0">
        <w:rPr>
          <w:rFonts w:ascii="Arial" w:hAnsi="Arial" w:cs="Arial"/>
          <w:sz w:val="20"/>
          <w:szCs w:val="20"/>
          <w:lang w:eastAsia="fr-FR"/>
        </w:rPr>
        <w:t>, avant les dates et heures indiquées en page de garde du présent document et en respectant les modalités d’échanges électroniques précisées en annexe.</w:t>
      </w:r>
    </w:p>
    <w:p w14:paraId="70AABD19" w14:textId="77777777" w:rsidR="00D00C61" w:rsidRPr="003566E0" w:rsidRDefault="00D00C61" w:rsidP="00C25817">
      <w:pPr>
        <w:rPr>
          <w:rFonts w:ascii="Arial" w:hAnsi="Arial" w:cs="Arial"/>
          <w:sz w:val="20"/>
          <w:szCs w:val="20"/>
          <w:lang w:eastAsia="fr-FR"/>
        </w:rPr>
      </w:pPr>
    </w:p>
    <w:p w14:paraId="07D96E4B" w14:textId="52D12FC0" w:rsidR="00227E8B" w:rsidRPr="00B7157C" w:rsidRDefault="00227E8B" w:rsidP="009E61D3">
      <w:pPr>
        <w:pStyle w:val="Titre4"/>
        <w:numPr>
          <w:ilvl w:val="0"/>
          <w:numId w:val="20"/>
        </w:numPr>
        <w:rPr>
          <w:rFonts w:ascii="Arial" w:hAnsi="Arial" w:cs="Arial"/>
          <w:caps/>
          <w:sz w:val="24"/>
          <w:szCs w:val="24"/>
          <w:u w:val="none"/>
        </w:rPr>
      </w:pPr>
      <w:r w:rsidRPr="00B7157C">
        <w:rPr>
          <w:rFonts w:ascii="Arial" w:hAnsi="Arial" w:cs="Arial"/>
          <w:caps/>
          <w:sz w:val="24"/>
          <w:szCs w:val="24"/>
          <w:u w:val="none"/>
        </w:rPr>
        <w:t xml:space="preserve">Cas de la sous-traitance </w:t>
      </w:r>
    </w:p>
    <w:p w14:paraId="68B3BFDB" w14:textId="72B579C4"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Conformément à l’article L2193-2 du Code de la commande publique, la sous-traitance est l’opération par laquelle un opérateur économique confie à une autre personne appelée sous-traitant, l’exécution d’une partie des prestations du marché conclu avec l’</w:t>
      </w:r>
      <w:r w:rsidR="00A402EC" w:rsidRPr="003566E0">
        <w:rPr>
          <w:rFonts w:ascii="Arial" w:hAnsi="Arial" w:cs="Arial"/>
          <w:sz w:val="20"/>
          <w:szCs w:val="20"/>
          <w:lang w:eastAsia="fr-FR"/>
        </w:rPr>
        <w:t>ASNR</w:t>
      </w:r>
      <w:r w:rsidRPr="003566E0">
        <w:rPr>
          <w:rFonts w:ascii="Arial" w:hAnsi="Arial" w:cs="Arial"/>
          <w:sz w:val="20"/>
          <w:szCs w:val="20"/>
          <w:lang w:eastAsia="fr-FR"/>
        </w:rPr>
        <w:t>.</w:t>
      </w:r>
    </w:p>
    <w:p w14:paraId="52D4136B"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La demande de sous-traitance peut intervenir au moment du dépôt de la candidature, de l’offre ou pendant l’exécution du marché. </w:t>
      </w:r>
    </w:p>
    <w:p w14:paraId="2CF9C810" w14:textId="13976089"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lastRenderedPageBreak/>
        <w:t>Le Titulaire peut, sous sa responsabilité, sous-traiter l’exécution d’une partie des prestations du marché, et en présenter les modalités lors de la procédure de passation du marché (phases candidature et offre) et/ou tout au long de l’exécution du marché. Cela suppose d’avoir déclaré à 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le sous-traitant, et d’avoir obtenu l’acceptation du sous-traitant et l’agrément de ses conditions de paiement.</w:t>
      </w:r>
    </w:p>
    <w:p w14:paraId="057CDFA3" w14:textId="2B821095"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Lorsque la déclaration de sous-traitance intervient au moment du dépôt de la candidature ou de l’offre, le soumissionnaire identifie les sous-traitants auxquels il envisage de faire appel, et fournit à 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w:t>
      </w:r>
    </w:p>
    <w:p w14:paraId="229C312E" w14:textId="4AD483FA" w:rsidR="00C25817" w:rsidRPr="003566E0" w:rsidRDefault="00C25817" w:rsidP="009E61D3">
      <w:pPr>
        <w:pStyle w:val="Paragraphedeliste"/>
        <w:numPr>
          <w:ilvl w:val="0"/>
          <w:numId w:val="27"/>
        </w:numPr>
        <w:rPr>
          <w:rFonts w:ascii="Arial" w:hAnsi="Arial" w:cs="Arial"/>
          <w:sz w:val="20"/>
          <w:szCs w:val="20"/>
          <w:lang w:eastAsia="fr-FR"/>
        </w:rPr>
      </w:pPr>
      <w:hyperlink r:id="rId13" w:history="1">
        <w:r w:rsidRPr="003566E0">
          <w:rPr>
            <w:rStyle w:val="Lienhypertexte"/>
            <w:rFonts w:ascii="Arial" w:hAnsi="Arial" w:cs="Arial"/>
            <w:sz w:val="20"/>
            <w:szCs w:val="20"/>
            <w:lang w:eastAsia="fr-FR"/>
          </w:rPr>
          <w:t>Le formulaire DC4 Déclaration de sous-traitance complété </w:t>
        </w:r>
      </w:hyperlink>
      <w:r w:rsidRPr="003566E0">
        <w:rPr>
          <w:rFonts w:ascii="Arial" w:hAnsi="Arial" w:cs="Arial"/>
          <w:sz w:val="20"/>
          <w:szCs w:val="20"/>
          <w:lang w:eastAsia="fr-FR"/>
        </w:rPr>
        <w:t xml:space="preserve">; </w:t>
      </w:r>
    </w:p>
    <w:p w14:paraId="5D1777B1" w14:textId="77777777" w:rsidR="00C25817" w:rsidRPr="003566E0" w:rsidRDefault="00C25817" w:rsidP="009E61D3">
      <w:pPr>
        <w:pStyle w:val="Paragraphedeliste"/>
        <w:numPr>
          <w:ilvl w:val="0"/>
          <w:numId w:val="27"/>
        </w:numPr>
        <w:rPr>
          <w:rFonts w:ascii="Arial" w:hAnsi="Arial" w:cs="Arial"/>
          <w:sz w:val="20"/>
          <w:szCs w:val="20"/>
          <w:lang w:eastAsia="fr-FR"/>
        </w:rPr>
      </w:pPr>
      <w:r w:rsidRPr="003566E0">
        <w:rPr>
          <w:rFonts w:ascii="Arial" w:hAnsi="Arial" w:cs="Arial"/>
          <w:sz w:val="20"/>
          <w:szCs w:val="20"/>
          <w:lang w:eastAsia="fr-FR"/>
        </w:rPr>
        <w:t xml:space="preserve">Les capacités du sous-traitant sur lesquelles le candidat s’appuie (formulaires DC1 et DC2) et énumérés à la partie « candidature » du règlement de consultation ; </w:t>
      </w:r>
    </w:p>
    <w:p w14:paraId="6857B42A" w14:textId="77777777" w:rsidR="00C25817" w:rsidRPr="003566E0" w:rsidRDefault="00C25817" w:rsidP="009E61D3">
      <w:pPr>
        <w:pStyle w:val="Paragraphedeliste"/>
        <w:numPr>
          <w:ilvl w:val="0"/>
          <w:numId w:val="27"/>
        </w:numPr>
        <w:rPr>
          <w:rFonts w:ascii="Arial" w:hAnsi="Arial" w:cs="Arial"/>
          <w:sz w:val="20"/>
          <w:szCs w:val="20"/>
          <w:lang w:eastAsia="fr-FR"/>
        </w:rPr>
      </w:pPr>
      <w:r w:rsidRPr="003566E0">
        <w:rPr>
          <w:rFonts w:ascii="Arial" w:hAnsi="Arial" w:cs="Arial"/>
          <w:sz w:val="20"/>
          <w:szCs w:val="20"/>
          <w:lang w:eastAsia="fr-FR"/>
        </w:rPr>
        <w:t>Une déclaration du sous-traitant indiquant qu’il n’est pas placé dans un cas d'exclusion mentionné aux articles L2141-1 et suivants du Code de la commande publique ;</w:t>
      </w:r>
    </w:p>
    <w:p w14:paraId="07A79A8F" w14:textId="77777777" w:rsidR="00C25817" w:rsidRPr="003566E0" w:rsidRDefault="00C25817" w:rsidP="009E61D3">
      <w:pPr>
        <w:pStyle w:val="Paragraphedeliste"/>
        <w:numPr>
          <w:ilvl w:val="0"/>
          <w:numId w:val="27"/>
        </w:numPr>
        <w:rPr>
          <w:rFonts w:ascii="Arial" w:hAnsi="Arial" w:cs="Arial"/>
          <w:sz w:val="20"/>
          <w:szCs w:val="20"/>
          <w:lang w:eastAsia="fr-FR"/>
        </w:rPr>
      </w:pPr>
      <w:r w:rsidRPr="003566E0">
        <w:rPr>
          <w:rFonts w:ascii="Arial" w:hAnsi="Arial" w:cs="Arial"/>
          <w:sz w:val="20"/>
          <w:szCs w:val="20"/>
          <w:lang w:eastAsia="fr-FR"/>
        </w:rPr>
        <w:t>Le cas échéant, l’annexe de confidentialité dument renseignée et signée par le sous-traitant.</w:t>
      </w:r>
    </w:p>
    <w:p w14:paraId="541E2A49" w14:textId="77777777" w:rsidR="00C25817" w:rsidRPr="00F70074" w:rsidRDefault="00C25817" w:rsidP="00F70074">
      <w:pPr>
        <w:rPr>
          <w:rFonts w:ascii="Arial" w:hAnsi="Arial" w:cs="Arial"/>
          <w:sz w:val="20"/>
          <w:szCs w:val="20"/>
          <w:lang w:eastAsia="fr-FR"/>
        </w:rPr>
      </w:pPr>
    </w:p>
    <w:p w14:paraId="0B355ED3" w14:textId="77777777" w:rsidR="00AF21FB" w:rsidRPr="00B7157C" w:rsidRDefault="00AF21FB" w:rsidP="009E61D3">
      <w:pPr>
        <w:pStyle w:val="Titre4"/>
        <w:numPr>
          <w:ilvl w:val="0"/>
          <w:numId w:val="20"/>
        </w:numPr>
        <w:rPr>
          <w:rFonts w:ascii="Arial" w:hAnsi="Arial" w:cs="Arial"/>
          <w:caps/>
          <w:sz w:val="24"/>
          <w:szCs w:val="24"/>
          <w:u w:val="none"/>
        </w:rPr>
      </w:pPr>
      <w:r w:rsidRPr="00B7157C">
        <w:rPr>
          <w:rFonts w:ascii="Arial" w:hAnsi="Arial" w:cs="Arial"/>
          <w:caps/>
          <w:sz w:val="24"/>
          <w:szCs w:val="24"/>
          <w:u w:val="none"/>
        </w:rPr>
        <w:t>Documents à fournir au titre de la candidature</w:t>
      </w:r>
    </w:p>
    <w:p w14:paraId="19838851" w14:textId="77777777" w:rsidR="00AF21FB" w:rsidRPr="00A456AC" w:rsidRDefault="00AF21FB" w:rsidP="009E61D3">
      <w:pPr>
        <w:pStyle w:val="Titre4"/>
        <w:numPr>
          <w:ilvl w:val="1"/>
          <w:numId w:val="20"/>
        </w:numPr>
        <w:rPr>
          <w:rFonts w:ascii="Arial" w:hAnsi="Arial" w:cs="Arial"/>
          <w:smallCaps/>
          <w:sz w:val="24"/>
          <w:szCs w:val="24"/>
          <w:u w:val="none"/>
        </w:rPr>
      </w:pPr>
      <w:r w:rsidRPr="00A456AC">
        <w:rPr>
          <w:rFonts w:ascii="Arial" w:hAnsi="Arial" w:cs="Arial"/>
          <w:smallCaps/>
          <w:sz w:val="24"/>
          <w:szCs w:val="24"/>
          <w:u w:val="none"/>
        </w:rPr>
        <w:t>Informations sur la situation du candidat</w:t>
      </w:r>
    </w:p>
    <w:p w14:paraId="241F628B" w14:textId="77777777" w:rsidR="00AF21FB" w:rsidRPr="003566E0" w:rsidRDefault="00AF21FB" w:rsidP="00AF21FB">
      <w:pPr>
        <w:rPr>
          <w:rFonts w:ascii="Arial" w:hAnsi="Arial" w:cs="Arial"/>
          <w:sz w:val="20"/>
          <w:szCs w:val="20"/>
        </w:rPr>
      </w:pPr>
      <w:r w:rsidRPr="003566E0">
        <w:rPr>
          <w:rFonts w:ascii="Arial" w:hAnsi="Arial" w:cs="Arial"/>
          <w:sz w:val="20"/>
          <w:szCs w:val="20"/>
        </w:rPr>
        <w:t>Le candidat produit :</w:t>
      </w:r>
    </w:p>
    <w:p w14:paraId="7104E663" w14:textId="1331BE1F" w:rsidR="00B33B92" w:rsidRDefault="00AF21FB" w:rsidP="009D0DE8">
      <w:pPr>
        <w:pStyle w:val="Paragraphedeliste"/>
        <w:numPr>
          <w:ilvl w:val="0"/>
          <w:numId w:val="8"/>
        </w:numPr>
        <w:rPr>
          <w:rFonts w:ascii="Arial" w:hAnsi="Arial" w:cs="Arial"/>
          <w:sz w:val="20"/>
          <w:szCs w:val="20"/>
        </w:rPr>
      </w:pPr>
      <w:r w:rsidRPr="003566E0">
        <w:rPr>
          <w:rFonts w:ascii="Arial" w:hAnsi="Arial" w:cs="Arial"/>
          <w:sz w:val="20"/>
          <w:szCs w:val="20"/>
        </w:rPr>
        <w:t xml:space="preserve">Le DC1 </w:t>
      </w:r>
      <w:r w:rsidR="00B33B92">
        <w:rPr>
          <w:rFonts w:ascii="Arial" w:hAnsi="Arial" w:cs="Arial"/>
          <w:sz w:val="20"/>
          <w:szCs w:val="20"/>
        </w:rPr>
        <w:t>attestant notamment que le candidat ne se situe dans aucun des cas d’exclusions de procédure</w:t>
      </w:r>
      <w:r w:rsidR="00AC09F2">
        <w:rPr>
          <w:rFonts w:ascii="Arial" w:hAnsi="Arial" w:cs="Arial"/>
          <w:sz w:val="20"/>
          <w:szCs w:val="20"/>
        </w:rPr>
        <w:t xml:space="preserve"> prévus au Code de la Commande publique</w:t>
      </w:r>
      <w:r w:rsidR="0061462B">
        <w:rPr>
          <w:rFonts w:ascii="Arial" w:hAnsi="Arial" w:cs="Arial"/>
          <w:sz w:val="20"/>
          <w:szCs w:val="20"/>
        </w:rPr>
        <w:t xml:space="preserve">. A ce titre, </w:t>
      </w:r>
      <w:r w:rsidR="004A1919">
        <w:rPr>
          <w:rFonts w:ascii="Arial" w:hAnsi="Arial" w:cs="Arial"/>
          <w:sz w:val="20"/>
          <w:szCs w:val="20"/>
          <w:lang w:eastAsia="fr-FR"/>
        </w:rPr>
        <w:t>l’acheteur</w:t>
      </w:r>
      <w:r w:rsidR="0061462B">
        <w:rPr>
          <w:rFonts w:ascii="Arial" w:hAnsi="Arial" w:cs="Arial"/>
          <w:sz w:val="20"/>
          <w:szCs w:val="20"/>
          <w:lang w:eastAsia="fr-FR"/>
        </w:rPr>
        <w:t xml:space="preserve"> se réserve la possibilité</w:t>
      </w:r>
      <w:r w:rsidR="0061462B" w:rsidRPr="00B33B92">
        <w:rPr>
          <w:rFonts w:ascii="Arial" w:hAnsi="Arial" w:cs="Arial"/>
          <w:sz w:val="20"/>
          <w:szCs w:val="20"/>
          <w:lang w:eastAsia="fr-FR"/>
        </w:rPr>
        <w:t xml:space="preserve"> </w:t>
      </w:r>
      <w:r w:rsidR="0061462B">
        <w:rPr>
          <w:rFonts w:ascii="Arial" w:hAnsi="Arial" w:cs="Arial"/>
          <w:sz w:val="20"/>
          <w:szCs w:val="20"/>
          <w:lang w:eastAsia="fr-FR"/>
        </w:rPr>
        <w:t xml:space="preserve">d’écarter </w:t>
      </w:r>
      <w:r w:rsidR="00AC09F2">
        <w:rPr>
          <w:rFonts w:ascii="Arial" w:hAnsi="Arial" w:cs="Arial"/>
          <w:sz w:val="20"/>
          <w:szCs w:val="20"/>
          <w:lang w:eastAsia="fr-FR"/>
        </w:rPr>
        <w:t>toute</w:t>
      </w:r>
      <w:r w:rsidR="0061462B">
        <w:rPr>
          <w:rFonts w:ascii="Arial" w:hAnsi="Arial" w:cs="Arial"/>
          <w:sz w:val="20"/>
          <w:szCs w:val="20"/>
          <w:lang w:eastAsia="fr-FR"/>
        </w:rPr>
        <w:t xml:space="preserve"> candidature</w:t>
      </w:r>
      <w:r w:rsidR="00AC09F2">
        <w:rPr>
          <w:rFonts w:ascii="Arial" w:hAnsi="Arial" w:cs="Arial"/>
          <w:sz w:val="20"/>
          <w:szCs w:val="20"/>
          <w:lang w:eastAsia="fr-FR"/>
        </w:rPr>
        <w:t xml:space="preserve"> présentée par une personne morale de droit privé de plus de cinq cents salariés</w:t>
      </w:r>
      <w:r w:rsidR="0061462B">
        <w:rPr>
          <w:rFonts w:ascii="Arial" w:hAnsi="Arial" w:cs="Arial"/>
          <w:sz w:val="20"/>
          <w:szCs w:val="20"/>
          <w:lang w:eastAsia="fr-FR"/>
        </w:rPr>
        <w:t xml:space="preserve"> </w:t>
      </w:r>
      <w:r w:rsidR="00AC09F2">
        <w:rPr>
          <w:rFonts w:ascii="Arial" w:hAnsi="Arial" w:cs="Arial"/>
          <w:sz w:val="20"/>
          <w:szCs w:val="20"/>
          <w:lang w:eastAsia="fr-FR"/>
        </w:rPr>
        <w:t>n’ayant pas produit de</w:t>
      </w:r>
      <w:r w:rsidR="0061462B">
        <w:rPr>
          <w:rFonts w:ascii="Arial" w:hAnsi="Arial" w:cs="Arial"/>
          <w:sz w:val="20"/>
          <w:szCs w:val="20"/>
          <w:lang w:eastAsia="fr-FR"/>
        </w:rPr>
        <w:t xml:space="preserve"> Bilan de Gaz à Effet de Serres (BEGES)</w:t>
      </w:r>
      <w:r w:rsidR="00AC09F2">
        <w:rPr>
          <w:rFonts w:ascii="Arial" w:hAnsi="Arial" w:cs="Arial"/>
          <w:sz w:val="20"/>
          <w:szCs w:val="20"/>
          <w:lang w:eastAsia="fr-FR"/>
        </w:rPr>
        <w:t xml:space="preserve"> ;</w:t>
      </w:r>
    </w:p>
    <w:p w14:paraId="6314257E" w14:textId="112D4DAA" w:rsidR="00AF21FB" w:rsidRPr="003566E0" w:rsidRDefault="00B33B92" w:rsidP="009D0DE8">
      <w:pPr>
        <w:pStyle w:val="Paragraphedeliste"/>
        <w:numPr>
          <w:ilvl w:val="0"/>
          <w:numId w:val="8"/>
        </w:numPr>
        <w:rPr>
          <w:rFonts w:ascii="Arial" w:hAnsi="Arial" w:cs="Arial"/>
          <w:sz w:val="20"/>
          <w:szCs w:val="20"/>
        </w:rPr>
      </w:pPr>
      <w:r>
        <w:rPr>
          <w:rFonts w:ascii="Arial" w:hAnsi="Arial" w:cs="Arial"/>
          <w:sz w:val="20"/>
          <w:szCs w:val="20"/>
        </w:rPr>
        <w:t xml:space="preserve">Le </w:t>
      </w:r>
      <w:r w:rsidR="00AF21FB" w:rsidRPr="003566E0">
        <w:rPr>
          <w:rFonts w:ascii="Arial" w:hAnsi="Arial" w:cs="Arial"/>
          <w:sz w:val="20"/>
          <w:szCs w:val="20"/>
        </w:rPr>
        <w:t>DC2</w:t>
      </w:r>
      <w:r w:rsidR="0061462B">
        <w:rPr>
          <w:rFonts w:ascii="Arial" w:hAnsi="Arial" w:cs="Arial"/>
          <w:sz w:val="20"/>
          <w:szCs w:val="20"/>
        </w:rPr>
        <w:t> ;</w:t>
      </w:r>
    </w:p>
    <w:p w14:paraId="16EF390E" w14:textId="77777777" w:rsidR="00AF21FB" w:rsidRPr="003566E0" w:rsidRDefault="00AF21FB"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Son numéro du registre d’identification (SIREN) ;</w:t>
      </w:r>
    </w:p>
    <w:p w14:paraId="475A26FE" w14:textId="77777777" w:rsidR="00AF21FB" w:rsidRDefault="00AF21FB" w:rsidP="009D0DE8">
      <w:pPr>
        <w:pStyle w:val="Paragraphedeliste"/>
        <w:numPr>
          <w:ilvl w:val="0"/>
          <w:numId w:val="8"/>
        </w:numPr>
        <w:rPr>
          <w:rFonts w:ascii="Arial" w:hAnsi="Arial" w:cs="Arial"/>
          <w:sz w:val="20"/>
          <w:szCs w:val="20"/>
          <w:lang w:eastAsia="fr-FR"/>
        </w:rPr>
      </w:pPr>
      <w:r w:rsidRPr="003566E0">
        <w:rPr>
          <w:rFonts w:ascii="Arial" w:hAnsi="Arial" w:cs="Arial"/>
          <w:sz w:val="20"/>
          <w:szCs w:val="20"/>
          <w:lang w:eastAsia="fr-FR"/>
        </w:rPr>
        <w:t>En cas redressement judiciaire, une copie du ou des jugements prononcés.</w:t>
      </w:r>
    </w:p>
    <w:p w14:paraId="52495744" w14:textId="77777777" w:rsidR="00F70074" w:rsidRPr="003566E0" w:rsidRDefault="00F70074" w:rsidP="00F70074">
      <w:pPr>
        <w:pStyle w:val="Paragraphedeliste"/>
        <w:rPr>
          <w:rFonts w:ascii="Arial" w:hAnsi="Arial" w:cs="Arial"/>
          <w:sz w:val="20"/>
          <w:szCs w:val="20"/>
          <w:lang w:eastAsia="fr-FR"/>
        </w:rPr>
      </w:pPr>
    </w:p>
    <w:p w14:paraId="6896C466" w14:textId="77777777" w:rsidR="00AF21FB" w:rsidRPr="00A456AC" w:rsidRDefault="00AF21FB" w:rsidP="009E61D3">
      <w:pPr>
        <w:pStyle w:val="Titre4"/>
        <w:numPr>
          <w:ilvl w:val="1"/>
          <w:numId w:val="20"/>
        </w:numPr>
        <w:rPr>
          <w:rFonts w:ascii="Arial" w:hAnsi="Arial" w:cs="Arial"/>
          <w:smallCaps/>
          <w:sz w:val="24"/>
          <w:szCs w:val="24"/>
          <w:u w:val="none"/>
        </w:rPr>
      </w:pPr>
      <w:r w:rsidRPr="00A456AC">
        <w:rPr>
          <w:rFonts w:ascii="Arial" w:hAnsi="Arial" w:cs="Arial"/>
          <w:smallCaps/>
          <w:sz w:val="24"/>
          <w:szCs w:val="24"/>
          <w:u w:val="none"/>
        </w:rPr>
        <w:t xml:space="preserve">Informations sur les capacités économiques et financières du candidat </w:t>
      </w:r>
    </w:p>
    <w:p w14:paraId="3FDE3BB0" w14:textId="77777777" w:rsidR="00D93043" w:rsidRPr="003566E0" w:rsidRDefault="00D93043" w:rsidP="00D93043">
      <w:pPr>
        <w:rPr>
          <w:rFonts w:ascii="Arial" w:hAnsi="Arial" w:cs="Arial"/>
          <w:sz w:val="20"/>
          <w:szCs w:val="20"/>
          <w:lang w:eastAsia="fr-FR"/>
        </w:rPr>
      </w:pPr>
      <w:r w:rsidRPr="003566E0">
        <w:rPr>
          <w:rFonts w:ascii="Arial" w:hAnsi="Arial" w:cs="Arial"/>
          <w:sz w:val="20"/>
          <w:szCs w:val="20"/>
          <w:lang w:eastAsia="fr-FR"/>
        </w:rPr>
        <w:t>Au titre de l’arrêté du 22 mars 2019 fixant la liste des renseignements et des documents pouvant être demandés aux candidats aux marchés publics, le candidat produit :</w:t>
      </w:r>
    </w:p>
    <w:tbl>
      <w:tblPr>
        <w:tblStyle w:val="TableauGrille5Fonc-Accentuation5"/>
        <w:tblW w:w="9209" w:type="dxa"/>
        <w:jc w:val="center"/>
        <w:tblLook w:val="04A0" w:firstRow="1" w:lastRow="0" w:firstColumn="1" w:lastColumn="0" w:noHBand="0" w:noVBand="1"/>
      </w:tblPr>
      <w:tblGrid>
        <w:gridCol w:w="1351"/>
        <w:gridCol w:w="6302"/>
        <w:gridCol w:w="1556"/>
      </w:tblGrid>
      <w:tr w:rsidR="003A7FA3" w:rsidRPr="003566E0" w14:paraId="753E6F1C" w14:textId="77777777" w:rsidTr="00A456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53" w:type="dxa"/>
            <w:gridSpan w:val="2"/>
          </w:tcPr>
          <w:p w14:paraId="05B1A3C4" w14:textId="77777777" w:rsidR="003A7FA3" w:rsidRPr="003566E0" w:rsidRDefault="003A7FA3" w:rsidP="00775FA6">
            <w:pPr>
              <w:jc w:val="center"/>
              <w:rPr>
                <w:rFonts w:ascii="Arial" w:hAnsi="Arial" w:cs="Arial"/>
                <w:b w:val="0"/>
                <w:bCs w:val="0"/>
                <w:sz w:val="20"/>
                <w:szCs w:val="20"/>
              </w:rPr>
            </w:pPr>
            <w:r w:rsidRPr="003566E0">
              <w:rPr>
                <w:rFonts w:ascii="Arial" w:hAnsi="Arial" w:cs="Arial"/>
                <w:b w:val="0"/>
                <w:bCs w:val="0"/>
                <w:sz w:val="20"/>
                <w:szCs w:val="20"/>
              </w:rPr>
              <w:t>Documents de candidature</w:t>
            </w:r>
          </w:p>
        </w:tc>
        <w:tc>
          <w:tcPr>
            <w:tcW w:w="1556" w:type="dxa"/>
            <w:vAlign w:val="center"/>
          </w:tcPr>
          <w:p w14:paraId="0AE45931" w14:textId="77777777" w:rsidR="003A7FA3" w:rsidRPr="003566E0" w:rsidRDefault="003A7FA3" w:rsidP="00775FA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566E0">
              <w:rPr>
                <w:rFonts w:ascii="Arial" w:hAnsi="Arial" w:cs="Arial"/>
                <w:b w:val="0"/>
                <w:bCs w:val="0"/>
                <w:sz w:val="20"/>
                <w:szCs w:val="20"/>
              </w:rPr>
              <w:t xml:space="preserve">Requis ou non </w:t>
            </w:r>
          </w:p>
        </w:tc>
      </w:tr>
      <w:tr w:rsidR="00D00C61" w:rsidRPr="003566E0" w14:paraId="65C6ECAB" w14:textId="77777777" w:rsidTr="00700FAE">
        <w:trPr>
          <w:cnfStyle w:val="000000100000" w:firstRow="0" w:lastRow="0" w:firstColumn="0" w:lastColumn="0" w:oddVBand="0" w:evenVBand="0" w:oddHBand="1" w:evenHBand="0" w:firstRowFirstColumn="0" w:firstRowLastColumn="0" w:lastRowFirstColumn="0" w:lastRowLastColumn="0"/>
          <w:trHeight w:val="1610"/>
          <w:jc w:val="center"/>
        </w:trPr>
        <w:tc>
          <w:tcPr>
            <w:cnfStyle w:val="001000000000" w:firstRow="0" w:lastRow="0" w:firstColumn="1" w:lastColumn="0" w:oddVBand="0" w:evenVBand="0" w:oddHBand="0" w:evenHBand="0" w:firstRowFirstColumn="0" w:firstRowLastColumn="0" w:lastRowFirstColumn="0" w:lastRowLastColumn="0"/>
            <w:tcW w:w="1351" w:type="dxa"/>
            <w:vAlign w:val="center"/>
          </w:tcPr>
          <w:p w14:paraId="77397BDB" w14:textId="2B83D8F4" w:rsidR="00D00C61" w:rsidRPr="003566E0" w:rsidRDefault="00D00C61" w:rsidP="00775FA6">
            <w:pPr>
              <w:jc w:val="center"/>
              <w:rPr>
                <w:rFonts w:ascii="Arial" w:hAnsi="Arial" w:cs="Arial"/>
                <w:b w:val="0"/>
                <w:bCs w:val="0"/>
                <w:sz w:val="20"/>
                <w:szCs w:val="20"/>
                <w:lang w:eastAsia="fr-FR"/>
              </w:rPr>
            </w:pPr>
            <w:r w:rsidRPr="003566E0">
              <w:rPr>
                <w:rFonts w:ascii="Arial" w:hAnsi="Arial" w:cs="Arial"/>
                <w:b w:val="0"/>
                <w:bCs w:val="0"/>
                <w:sz w:val="20"/>
                <w:szCs w:val="20"/>
                <w:lang w:eastAsia="fr-FR"/>
              </w:rPr>
              <w:t>Mentions relatives aux chiffres d’affaires</w:t>
            </w:r>
          </w:p>
        </w:tc>
        <w:tc>
          <w:tcPr>
            <w:tcW w:w="6302" w:type="dxa"/>
          </w:tcPr>
          <w:p w14:paraId="3278F31C" w14:textId="77777777" w:rsidR="00D00C61" w:rsidRPr="003566E0" w:rsidRDefault="00D00C61"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566E0">
              <w:rPr>
                <w:rFonts w:ascii="Arial" w:hAnsi="Arial" w:cs="Arial"/>
                <w:sz w:val="20"/>
                <w:szCs w:val="20"/>
                <w:lang w:eastAsia="fr-FR"/>
              </w:rPr>
              <w:t>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735175F8" w14:textId="65134AD7" w:rsidR="00D00C61" w:rsidRPr="003566E0" w:rsidRDefault="00D00C61"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566E0">
              <w:rPr>
                <w:rFonts w:ascii="Arial" w:hAnsi="Arial" w:cs="Arial"/>
                <w:sz w:val="20"/>
                <w:szCs w:val="20"/>
                <w:lang w:eastAsia="fr-FR"/>
              </w:rPr>
              <w:t xml:space="preserve"> </w:t>
            </w:r>
          </w:p>
        </w:tc>
        <w:tc>
          <w:tcPr>
            <w:tcW w:w="1556" w:type="dxa"/>
            <w:vAlign w:val="center"/>
          </w:tcPr>
          <w:p w14:paraId="17279D36" w14:textId="076B9BAB" w:rsidR="00D00C61" w:rsidRPr="003566E0" w:rsidRDefault="00000000"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213498295"/>
                <w:placeholder>
                  <w:docPart w:val="F66EA83ACC26423FA7119E44F0C380DC"/>
                </w:placeholder>
                <w15:color w:val="33CCCC"/>
                <w:dropDownList>
                  <w:listItem w:displayText="Non requis" w:value="Non requis"/>
                  <w:listItem w:displayText="Requis" w:value="Requis"/>
                </w:dropDownList>
              </w:sdtPr>
              <w:sdtContent>
                <w:r w:rsidR="00D00C61">
                  <w:rPr>
                    <w:rFonts w:ascii="Arial" w:hAnsi="Arial" w:cs="Arial"/>
                    <w:sz w:val="20"/>
                    <w:szCs w:val="20"/>
                  </w:rPr>
                  <w:t>Requis</w:t>
                </w:r>
              </w:sdtContent>
            </w:sdt>
          </w:p>
        </w:tc>
      </w:tr>
      <w:tr w:rsidR="003A7FA3" w:rsidRPr="003566E0" w14:paraId="0E68D536" w14:textId="77777777" w:rsidTr="00A456AC">
        <w:trPr>
          <w:jc w:val="center"/>
        </w:trPr>
        <w:tc>
          <w:tcPr>
            <w:cnfStyle w:val="001000000000" w:firstRow="0" w:lastRow="0" w:firstColumn="1" w:lastColumn="0" w:oddVBand="0" w:evenVBand="0" w:oddHBand="0" w:evenHBand="0" w:firstRowFirstColumn="0" w:firstRowLastColumn="0" w:lastRowFirstColumn="0" w:lastRowLastColumn="0"/>
            <w:tcW w:w="1351" w:type="dxa"/>
            <w:vMerge w:val="restart"/>
            <w:vAlign w:val="center"/>
          </w:tcPr>
          <w:p w14:paraId="1D85A88A" w14:textId="77777777" w:rsidR="003A7FA3" w:rsidRPr="003566E0" w:rsidRDefault="003A7FA3" w:rsidP="00775FA6">
            <w:pPr>
              <w:jc w:val="center"/>
              <w:rPr>
                <w:rFonts w:ascii="Arial" w:hAnsi="Arial" w:cs="Arial"/>
                <w:b w:val="0"/>
                <w:bCs w:val="0"/>
                <w:color w:val="000000"/>
                <w:sz w:val="20"/>
                <w:szCs w:val="20"/>
                <w:shd w:val="clear" w:color="auto" w:fill="FFFFFF"/>
              </w:rPr>
            </w:pPr>
            <w:r w:rsidRPr="003566E0">
              <w:rPr>
                <w:rFonts w:ascii="Arial" w:hAnsi="Arial" w:cs="Arial"/>
                <w:b w:val="0"/>
                <w:bCs w:val="0"/>
                <w:sz w:val="20"/>
                <w:szCs w:val="20"/>
                <w:lang w:eastAsia="fr-FR"/>
              </w:rPr>
              <w:t>Autre(s) document(s)</w:t>
            </w:r>
          </w:p>
        </w:tc>
        <w:tc>
          <w:tcPr>
            <w:tcW w:w="6302" w:type="dxa"/>
          </w:tcPr>
          <w:p w14:paraId="2B9F7141" w14:textId="11AF805F" w:rsidR="003A7FA3" w:rsidRPr="003566E0" w:rsidRDefault="00000000"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sdt>
              <w:sdtPr>
                <w:rPr>
                  <w:rFonts w:ascii="Arial" w:hAnsi="Arial" w:cs="Arial"/>
                  <w:sz w:val="20"/>
                  <w:szCs w:val="20"/>
                </w:rPr>
                <w:alias w:val="Banque ou assurance ?"/>
                <w:tag w:val="Banque ou assurance ?"/>
                <w:id w:val="-131560532"/>
                <w:placeholder>
                  <w:docPart w:val="9C706EFB11C64164B09F6A028191E547"/>
                </w:placeholder>
                <w15:color w:val="33CCCC"/>
                <w:dropDownList>
                  <w:listItem w:displayText="Déclarations appropriées de banque" w:value="Déclarations appropriées de banque"/>
                  <w:listItem w:displayText="Preuve d'une assurance couvrant les risques pertinents" w:value="Preuve d'une assurance couvrant les risques pertinents"/>
                  <w:listItem w:displayText="Déclarations appropriées de banques et preuve d'une assurance couvrant les risques pertinents" w:value="Déclarations appropriées de banques et preuve d'une assurance couvrant les risques pertinents"/>
                </w:dropDownList>
              </w:sdtPr>
              <w:sdtContent>
                <w:r w:rsidR="00D00C61">
                  <w:rPr>
                    <w:rFonts w:ascii="Arial" w:hAnsi="Arial" w:cs="Arial"/>
                    <w:sz w:val="20"/>
                    <w:szCs w:val="20"/>
                  </w:rPr>
                  <w:t>Déclarations appropriées de banques et preuve d'une assurance couvrant les risques pertinents</w:t>
                </w:r>
              </w:sdtContent>
            </w:sdt>
          </w:p>
        </w:tc>
        <w:tc>
          <w:tcPr>
            <w:tcW w:w="1556" w:type="dxa"/>
            <w:vAlign w:val="center"/>
          </w:tcPr>
          <w:p w14:paraId="1EC88A28" w14:textId="6728B56F" w:rsidR="003A7FA3" w:rsidRPr="003566E0" w:rsidRDefault="00000000"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928122697"/>
                <w:placeholder>
                  <w:docPart w:val="342468AB389B4883B0FDC38ED2878402"/>
                </w:placeholder>
                <w15:color w:val="33CCCC"/>
                <w:dropDownList>
                  <w:listItem w:displayText="Non requis" w:value="Non requis"/>
                  <w:listItem w:displayText="Requis" w:value="Requis"/>
                </w:dropDownList>
              </w:sdtPr>
              <w:sdtContent>
                <w:r w:rsidR="00D00C61">
                  <w:rPr>
                    <w:rFonts w:ascii="Arial" w:hAnsi="Arial" w:cs="Arial"/>
                    <w:sz w:val="20"/>
                    <w:szCs w:val="20"/>
                  </w:rPr>
                  <w:t>Requis</w:t>
                </w:r>
              </w:sdtContent>
            </w:sdt>
          </w:p>
        </w:tc>
      </w:tr>
      <w:tr w:rsidR="003A7FA3" w:rsidRPr="003566E0" w14:paraId="2C83A83C" w14:textId="77777777" w:rsidTr="00A456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1" w:type="dxa"/>
            <w:vMerge/>
            <w:vAlign w:val="center"/>
          </w:tcPr>
          <w:p w14:paraId="66C82054" w14:textId="77777777" w:rsidR="003A7FA3" w:rsidRPr="003566E0" w:rsidRDefault="003A7FA3" w:rsidP="00775FA6">
            <w:pPr>
              <w:jc w:val="center"/>
              <w:rPr>
                <w:rFonts w:ascii="Arial" w:hAnsi="Arial" w:cs="Arial"/>
                <w:b w:val="0"/>
                <w:bCs w:val="0"/>
                <w:color w:val="000000"/>
                <w:sz w:val="20"/>
                <w:szCs w:val="20"/>
                <w:shd w:val="clear" w:color="auto" w:fill="FFFFFF"/>
              </w:rPr>
            </w:pPr>
          </w:p>
        </w:tc>
        <w:tc>
          <w:tcPr>
            <w:tcW w:w="6302" w:type="dxa"/>
          </w:tcPr>
          <w:p w14:paraId="268D1AB2" w14:textId="0D654A64" w:rsidR="003A7FA3" w:rsidRPr="003566E0" w:rsidRDefault="003A7FA3"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566E0">
              <w:rPr>
                <w:rFonts w:ascii="Arial" w:hAnsi="Arial" w:cs="Arial"/>
                <w:sz w:val="20"/>
                <w:szCs w:val="20"/>
                <w:lang w:eastAsia="fr-FR"/>
              </w:rPr>
              <w:t xml:space="preserve">Bilans ou extraits de bilan, concernant les </w:t>
            </w:r>
            <w:sdt>
              <w:sdtPr>
                <w:rPr>
                  <w:rFonts w:ascii="Arial" w:hAnsi="Arial" w:cs="Arial"/>
                  <w:sz w:val="20"/>
                  <w:szCs w:val="20"/>
                </w:rPr>
                <w:alias w:val="un, deux, trois ou quatre fois ?"/>
                <w:tag w:val="quatre"/>
                <w:id w:val="-2008746047"/>
                <w:placeholder>
                  <w:docPart w:val="2D9A367A847D47E1985C61653C118BE1"/>
                </w:placeholder>
                <w15:color w:val="FF0000"/>
                <w:dropDownList>
                  <w:listItem w:displayText="deux (2)" w:value="deux (2)"/>
                  <w:listItem w:displayText="trois (3)" w:value="trois (3)"/>
                  <w:listItem w:displayText="quatre (4)" w:value="quatre (4)"/>
                  <w:listItem w:displayText="cinq (5)" w:value="cinq (5)"/>
                </w:dropDownList>
              </w:sdtPr>
              <w:sdtContent>
                <w:r w:rsidR="00D00C61">
                  <w:rPr>
                    <w:rFonts w:ascii="Arial" w:hAnsi="Arial" w:cs="Arial"/>
                    <w:sz w:val="20"/>
                    <w:szCs w:val="20"/>
                  </w:rPr>
                  <w:t>trois (3)</w:t>
                </w:r>
              </w:sdtContent>
            </w:sdt>
            <w:r w:rsidRPr="003566E0">
              <w:rPr>
                <w:rFonts w:ascii="Arial" w:hAnsi="Arial" w:cs="Arial"/>
                <w:sz w:val="20"/>
                <w:szCs w:val="20"/>
                <w:lang w:eastAsia="fr-FR"/>
              </w:rPr>
              <w:t xml:space="preserve"> dernières années, des opérateurs économiques pour lesquels l'établissement des bilans est obligatoire en vertu de la loi</w:t>
            </w:r>
          </w:p>
        </w:tc>
        <w:tc>
          <w:tcPr>
            <w:tcW w:w="1556" w:type="dxa"/>
            <w:vAlign w:val="center"/>
          </w:tcPr>
          <w:p w14:paraId="0E45F2E3" w14:textId="14238914" w:rsidR="003A7FA3" w:rsidRPr="003566E0" w:rsidRDefault="00000000"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964429361"/>
                <w:placeholder>
                  <w:docPart w:val="B707CA4D90AA4687BC7EE728DBAE45FC"/>
                </w:placeholder>
                <w15:color w:val="33CCCC"/>
                <w:dropDownList>
                  <w:listItem w:displayText="Non requis" w:value="Non requis"/>
                  <w:listItem w:displayText="Requis" w:value="Requis"/>
                </w:dropDownList>
              </w:sdtPr>
              <w:sdtContent>
                <w:r w:rsidR="00D00C61">
                  <w:rPr>
                    <w:rFonts w:ascii="Arial" w:hAnsi="Arial" w:cs="Arial"/>
                    <w:sz w:val="20"/>
                    <w:szCs w:val="20"/>
                  </w:rPr>
                  <w:t>Requis</w:t>
                </w:r>
              </w:sdtContent>
            </w:sdt>
          </w:p>
        </w:tc>
      </w:tr>
    </w:tbl>
    <w:p w14:paraId="51D9E15C" w14:textId="77777777" w:rsidR="003A7FA3" w:rsidRPr="003566E0" w:rsidRDefault="003A7FA3" w:rsidP="003A7FA3">
      <w:pPr>
        <w:rPr>
          <w:rFonts w:ascii="Arial" w:hAnsi="Arial" w:cs="Arial"/>
          <w:sz w:val="20"/>
          <w:szCs w:val="20"/>
          <w:lang w:eastAsia="fr-FR"/>
        </w:rPr>
      </w:pPr>
    </w:p>
    <w:p w14:paraId="5CC43A85" w14:textId="77777777" w:rsidR="00F70074" w:rsidRDefault="00F70074">
      <w:pPr>
        <w:jc w:val="left"/>
        <w:rPr>
          <w:rFonts w:ascii="Arial" w:eastAsiaTheme="majorEastAsia" w:hAnsi="Arial" w:cs="Arial"/>
          <w:b/>
          <w:iCs/>
          <w:smallCaps/>
          <w:sz w:val="24"/>
          <w:szCs w:val="24"/>
        </w:rPr>
      </w:pPr>
      <w:r>
        <w:rPr>
          <w:rFonts w:ascii="Arial" w:hAnsi="Arial" w:cs="Arial"/>
          <w:smallCaps/>
          <w:sz w:val="24"/>
          <w:szCs w:val="24"/>
        </w:rPr>
        <w:br w:type="page"/>
      </w:r>
    </w:p>
    <w:p w14:paraId="2EA75EEA" w14:textId="2923C834" w:rsidR="003A7FA3" w:rsidRPr="00A456AC" w:rsidRDefault="003A7FA3" w:rsidP="009E61D3">
      <w:pPr>
        <w:pStyle w:val="Titre4"/>
        <w:numPr>
          <w:ilvl w:val="1"/>
          <w:numId w:val="20"/>
        </w:numPr>
        <w:rPr>
          <w:rFonts w:ascii="Arial" w:hAnsi="Arial" w:cs="Arial"/>
          <w:smallCaps/>
          <w:sz w:val="24"/>
          <w:szCs w:val="24"/>
          <w:u w:val="none"/>
        </w:rPr>
      </w:pPr>
      <w:r w:rsidRPr="00A456AC">
        <w:rPr>
          <w:rFonts w:ascii="Arial" w:hAnsi="Arial" w:cs="Arial"/>
          <w:smallCaps/>
          <w:sz w:val="24"/>
          <w:szCs w:val="24"/>
          <w:u w:val="none"/>
        </w:rPr>
        <w:lastRenderedPageBreak/>
        <w:t>Informations sur les capacités techniques et professionnelles du candidat</w:t>
      </w:r>
    </w:p>
    <w:p w14:paraId="65F0FE56" w14:textId="77777777" w:rsidR="003A7FA3" w:rsidRPr="003566E0" w:rsidRDefault="003A7FA3" w:rsidP="003A7FA3">
      <w:pPr>
        <w:rPr>
          <w:rFonts w:ascii="Arial" w:hAnsi="Arial" w:cs="Arial"/>
          <w:sz w:val="20"/>
          <w:szCs w:val="20"/>
          <w:lang w:eastAsia="fr-FR"/>
        </w:rPr>
      </w:pPr>
      <w:r w:rsidRPr="003566E0">
        <w:rPr>
          <w:rFonts w:ascii="Arial" w:hAnsi="Arial" w:cs="Arial"/>
          <w:sz w:val="20"/>
          <w:szCs w:val="20"/>
          <w:lang w:eastAsia="fr-FR"/>
        </w:rPr>
        <w:t>Au titre de l’arrêté du 22 mars 2019, il est demandé au candidat de produire :</w:t>
      </w:r>
    </w:p>
    <w:tbl>
      <w:tblPr>
        <w:tblStyle w:val="TableauGrille5Fonc-Accentuation5"/>
        <w:tblW w:w="9209" w:type="dxa"/>
        <w:jc w:val="center"/>
        <w:tblLook w:val="04A0" w:firstRow="1" w:lastRow="0" w:firstColumn="1" w:lastColumn="0" w:noHBand="0" w:noVBand="1"/>
      </w:tblPr>
      <w:tblGrid>
        <w:gridCol w:w="1350"/>
        <w:gridCol w:w="6303"/>
        <w:gridCol w:w="1556"/>
      </w:tblGrid>
      <w:tr w:rsidR="003A7FA3" w:rsidRPr="006C7D8D" w14:paraId="68D902B1" w14:textId="77777777" w:rsidTr="006C7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53" w:type="dxa"/>
            <w:gridSpan w:val="2"/>
          </w:tcPr>
          <w:p w14:paraId="070CDAC5" w14:textId="77777777" w:rsidR="003A7FA3" w:rsidRPr="006C7D8D" w:rsidRDefault="003A7FA3" w:rsidP="00775FA6">
            <w:pPr>
              <w:jc w:val="center"/>
              <w:rPr>
                <w:rFonts w:ascii="Arial" w:hAnsi="Arial" w:cs="Arial"/>
                <w:b w:val="0"/>
                <w:bCs w:val="0"/>
                <w:sz w:val="20"/>
                <w:szCs w:val="20"/>
              </w:rPr>
            </w:pPr>
            <w:r w:rsidRPr="006C7D8D">
              <w:rPr>
                <w:rFonts w:ascii="Arial" w:hAnsi="Arial" w:cs="Arial"/>
                <w:b w:val="0"/>
                <w:bCs w:val="0"/>
                <w:sz w:val="20"/>
                <w:szCs w:val="20"/>
              </w:rPr>
              <w:t>Documents de candidature</w:t>
            </w:r>
          </w:p>
        </w:tc>
        <w:tc>
          <w:tcPr>
            <w:tcW w:w="1556" w:type="dxa"/>
            <w:vAlign w:val="center"/>
          </w:tcPr>
          <w:p w14:paraId="13316414" w14:textId="77777777" w:rsidR="003A7FA3" w:rsidRPr="006C7D8D" w:rsidRDefault="003A7FA3" w:rsidP="00775FA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6C7D8D">
              <w:rPr>
                <w:rFonts w:ascii="Arial" w:hAnsi="Arial" w:cs="Arial"/>
                <w:b w:val="0"/>
                <w:bCs w:val="0"/>
                <w:sz w:val="20"/>
                <w:szCs w:val="20"/>
              </w:rPr>
              <w:t>Requis ou non</w:t>
            </w:r>
          </w:p>
        </w:tc>
      </w:tr>
      <w:tr w:rsidR="003A7FA3" w:rsidRPr="006C7D8D" w14:paraId="32ADD8D6" w14:textId="77777777" w:rsidTr="006C7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0" w:type="dxa"/>
            <w:vAlign w:val="center"/>
          </w:tcPr>
          <w:p w14:paraId="5CCC9DF4" w14:textId="77777777" w:rsidR="003A7FA3" w:rsidRPr="006C7D8D" w:rsidRDefault="003A7FA3" w:rsidP="00775FA6">
            <w:pPr>
              <w:jc w:val="center"/>
              <w:rPr>
                <w:rFonts w:ascii="Arial" w:hAnsi="Arial" w:cs="Arial"/>
                <w:sz w:val="20"/>
                <w:szCs w:val="20"/>
              </w:rPr>
            </w:pPr>
            <w:r w:rsidRPr="006C7D8D">
              <w:rPr>
                <w:rFonts w:ascii="Arial" w:hAnsi="Arial" w:cs="Arial"/>
                <w:b w:val="0"/>
                <w:bCs w:val="0"/>
                <w:sz w:val="20"/>
                <w:szCs w:val="20"/>
                <w:lang w:eastAsia="fr-FR"/>
              </w:rPr>
              <w:t>Liste de livraisons</w:t>
            </w:r>
          </w:p>
        </w:tc>
        <w:tc>
          <w:tcPr>
            <w:tcW w:w="6303" w:type="dxa"/>
          </w:tcPr>
          <w:p w14:paraId="30D48876" w14:textId="76460387" w:rsidR="003A7FA3" w:rsidRPr="006C7D8D" w:rsidRDefault="003A7FA3"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C7D8D">
              <w:rPr>
                <w:rFonts w:ascii="Arial" w:hAnsi="Arial" w:cs="Arial"/>
                <w:sz w:val="20"/>
                <w:szCs w:val="20"/>
              </w:rPr>
              <w:t xml:space="preserve">Une liste des principales livraisons effectuées ou des principaux services fournis au cours des </w:t>
            </w:r>
            <w:r w:rsidR="007641E2" w:rsidRPr="006C7D8D">
              <w:rPr>
                <w:rFonts w:ascii="Arial" w:hAnsi="Arial" w:cs="Arial"/>
                <w:sz w:val="20"/>
                <w:szCs w:val="20"/>
              </w:rPr>
              <w:t>trois (3)</w:t>
            </w:r>
            <w:r w:rsidRPr="006C7D8D">
              <w:rPr>
                <w:rFonts w:ascii="Arial" w:hAnsi="Arial" w:cs="Arial"/>
                <w:sz w:val="20"/>
                <w:szCs w:val="20"/>
              </w:rPr>
              <w:t xml:space="preserve"> dernières années</w:t>
            </w:r>
          </w:p>
        </w:tc>
        <w:tc>
          <w:tcPr>
            <w:tcW w:w="1556" w:type="dxa"/>
            <w:vAlign w:val="center"/>
          </w:tcPr>
          <w:p w14:paraId="6483E324" w14:textId="09AF8172" w:rsidR="003A7FA3" w:rsidRPr="006C7D8D" w:rsidRDefault="00000000"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sdt>
              <w:sdtPr>
                <w:rPr>
                  <w:rFonts w:ascii="Arial" w:hAnsi="Arial" w:cs="Arial"/>
                  <w:sz w:val="20"/>
                  <w:szCs w:val="20"/>
                </w:rPr>
                <w:alias w:val="Exigé ou non exigé ?"/>
                <w:tag w:val="Exigé ou non exigé ?"/>
                <w:id w:val="-819661617"/>
                <w:placeholder>
                  <w:docPart w:val="25074D9D7DD24688B354575713EF9DF8"/>
                </w:placeholder>
                <w15:color w:val="33CCCC"/>
                <w:dropDownList>
                  <w:listItem w:displayText="Non requis" w:value="Non requis"/>
                  <w:listItem w:displayText="Requis" w:value="Requis"/>
                </w:dropDownList>
              </w:sdtPr>
              <w:sdtContent>
                <w:r w:rsidR="00F70074">
                  <w:rPr>
                    <w:rFonts w:ascii="Arial" w:hAnsi="Arial" w:cs="Arial"/>
                    <w:sz w:val="20"/>
                    <w:szCs w:val="20"/>
                  </w:rPr>
                  <w:t>Requis</w:t>
                </w:r>
              </w:sdtContent>
            </w:sdt>
          </w:p>
        </w:tc>
      </w:tr>
      <w:tr w:rsidR="003A7FA3" w:rsidRPr="006C7D8D" w14:paraId="2FFF6AA8" w14:textId="77777777" w:rsidTr="006C7D8D">
        <w:trPr>
          <w:jc w:val="center"/>
        </w:trPr>
        <w:tc>
          <w:tcPr>
            <w:cnfStyle w:val="001000000000" w:firstRow="0" w:lastRow="0" w:firstColumn="1" w:lastColumn="0" w:oddVBand="0" w:evenVBand="0" w:oddHBand="0" w:evenHBand="0" w:firstRowFirstColumn="0" w:firstRowLastColumn="0" w:lastRowFirstColumn="0" w:lastRowLastColumn="0"/>
            <w:tcW w:w="1350" w:type="dxa"/>
            <w:vAlign w:val="center"/>
          </w:tcPr>
          <w:p w14:paraId="52644DC7" w14:textId="77777777" w:rsidR="003A7FA3" w:rsidRPr="006C7D8D" w:rsidRDefault="003A7FA3" w:rsidP="00775FA6">
            <w:pPr>
              <w:jc w:val="center"/>
              <w:rPr>
                <w:rFonts w:ascii="Arial" w:hAnsi="Arial" w:cs="Arial"/>
                <w:b w:val="0"/>
                <w:bCs w:val="0"/>
                <w:sz w:val="20"/>
                <w:szCs w:val="20"/>
              </w:rPr>
            </w:pPr>
            <w:r w:rsidRPr="006C7D8D">
              <w:rPr>
                <w:rFonts w:ascii="Arial" w:hAnsi="Arial" w:cs="Arial"/>
                <w:b w:val="0"/>
                <w:bCs w:val="0"/>
                <w:sz w:val="20"/>
                <w:szCs w:val="20"/>
              </w:rPr>
              <w:t>Effectif</w:t>
            </w:r>
          </w:p>
        </w:tc>
        <w:tc>
          <w:tcPr>
            <w:tcW w:w="6303" w:type="dxa"/>
          </w:tcPr>
          <w:p w14:paraId="6D08A26F" w14:textId="77777777" w:rsidR="003A7FA3" w:rsidRPr="006C7D8D" w:rsidRDefault="003A7FA3"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7D8D">
              <w:rPr>
                <w:rFonts w:ascii="Arial" w:hAnsi="Arial" w:cs="Arial"/>
                <w:sz w:val="20"/>
                <w:szCs w:val="20"/>
              </w:rPr>
              <w:t>Une déclaration indiquant les effectifs moyens annuels du candidat et l'importance du personnel d'encadrement pendant les trois dernières années</w:t>
            </w:r>
          </w:p>
        </w:tc>
        <w:tc>
          <w:tcPr>
            <w:tcW w:w="1556" w:type="dxa"/>
            <w:vAlign w:val="center"/>
          </w:tcPr>
          <w:p w14:paraId="7F4C5FAD" w14:textId="6323EDE4" w:rsidR="003A7FA3" w:rsidRPr="006C7D8D" w:rsidRDefault="00000000"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969198922"/>
                <w:placeholder>
                  <w:docPart w:val="5B28AB84FB5A4725A2FE0F29EA4DBC44"/>
                </w:placeholder>
                <w15:color w:val="33CCCC"/>
                <w:dropDownList>
                  <w:listItem w:displayText="Non requis" w:value="Non requis"/>
                  <w:listItem w:displayText="Requis" w:value="Requis"/>
                </w:dropDownList>
              </w:sdtPr>
              <w:sdtContent>
                <w:r w:rsidR="00F70074">
                  <w:rPr>
                    <w:rFonts w:ascii="Arial" w:hAnsi="Arial" w:cs="Arial"/>
                    <w:sz w:val="20"/>
                    <w:szCs w:val="20"/>
                  </w:rPr>
                  <w:t>Requis</w:t>
                </w:r>
              </w:sdtContent>
            </w:sdt>
          </w:p>
        </w:tc>
      </w:tr>
      <w:tr w:rsidR="00774ACA" w:rsidRPr="006C7D8D" w14:paraId="0A1434B0" w14:textId="77777777" w:rsidTr="006C7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0" w:type="dxa"/>
            <w:vMerge w:val="restart"/>
            <w:vAlign w:val="center"/>
          </w:tcPr>
          <w:p w14:paraId="4F628A36" w14:textId="77777777" w:rsidR="00774ACA" w:rsidRPr="006C7D8D" w:rsidRDefault="00774ACA" w:rsidP="00775FA6">
            <w:pPr>
              <w:jc w:val="center"/>
              <w:rPr>
                <w:rFonts w:ascii="Arial" w:hAnsi="Arial" w:cs="Arial"/>
                <w:b w:val="0"/>
                <w:bCs w:val="0"/>
                <w:sz w:val="20"/>
                <w:szCs w:val="20"/>
                <w:lang w:eastAsia="fr-FR"/>
              </w:rPr>
            </w:pPr>
            <w:r w:rsidRPr="006C7D8D">
              <w:rPr>
                <w:rFonts w:ascii="Arial" w:hAnsi="Arial" w:cs="Arial"/>
                <w:b w:val="0"/>
                <w:bCs w:val="0"/>
                <w:sz w:val="20"/>
                <w:szCs w:val="20"/>
                <w:lang w:eastAsia="fr-FR"/>
              </w:rPr>
              <w:t>Descriptions techniques</w:t>
            </w:r>
          </w:p>
        </w:tc>
        <w:tc>
          <w:tcPr>
            <w:tcW w:w="6303" w:type="dxa"/>
          </w:tcPr>
          <w:p w14:paraId="125D23F2" w14:textId="77777777" w:rsidR="00774ACA" w:rsidRPr="006C7D8D" w:rsidRDefault="00774ACA" w:rsidP="00775FA6">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C7D8D">
              <w:rPr>
                <w:rFonts w:ascii="Arial" w:hAnsi="Arial" w:cs="Arial"/>
                <w:sz w:val="20"/>
                <w:szCs w:val="20"/>
              </w:rPr>
              <w:t>Une description de l'outillage, du matériel et de l'équipement technique dont le candidat disposera pour la réalisation du marché public</w:t>
            </w:r>
          </w:p>
        </w:tc>
        <w:tc>
          <w:tcPr>
            <w:tcW w:w="1556" w:type="dxa"/>
            <w:vAlign w:val="center"/>
          </w:tcPr>
          <w:p w14:paraId="1A38A4BA" w14:textId="26F82FAC" w:rsidR="00774ACA" w:rsidRPr="006C7D8D" w:rsidRDefault="00000000" w:rsidP="00775FA6">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717879387"/>
                <w:placeholder>
                  <w:docPart w:val="10BC30BE59E34BE8A8B8E16DE22E356E"/>
                </w:placeholder>
                <w15:color w:val="33CCCC"/>
                <w:dropDownList>
                  <w:listItem w:displayText="Non requis" w:value="Non requis"/>
                  <w:listItem w:displayText="Requis" w:value="Requis"/>
                </w:dropDownList>
              </w:sdtPr>
              <w:sdtContent>
                <w:r w:rsidR="00F70074">
                  <w:rPr>
                    <w:rFonts w:ascii="Arial" w:hAnsi="Arial" w:cs="Arial"/>
                    <w:sz w:val="20"/>
                    <w:szCs w:val="20"/>
                  </w:rPr>
                  <w:t>Requis</w:t>
                </w:r>
              </w:sdtContent>
            </w:sdt>
          </w:p>
        </w:tc>
      </w:tr>
      <w:tr w:rsidR="00774ACA" w:rsidRPr="006C7D8D" w14:paraId="1881FB9C" w14:textId="77777777" w:rsidTr="006C7D8D">
        <w:trPr>
          <w:jc w:val="center"/>
        </w:trPr>
        <w:tc>
          <w:tcPr>
            <w:cnfStyle w:val="001000000000" w:firstRow="0" w:lastRow="0" w:firstColumn="1" w:lastColumn="0" w:oddVBand="0" w:evenVBand="0" w:oddHBand="0" w:evenHBand="0" w:firstRowFirstColumn="0" w:firstRowLastColumn="0" w:lastRowFirstColumn="0" w:lastRowLastColumn="0"/>
            <w:tcW w:w="1350" w:type="dxa"/>
            <w:vMerge/>
            <w:vAlign w:val="center"/>
          </w:tcPr>
          <w:p w14:paraId="31EBE410" w14:textId="77777777" w:rsidR="00774ACA" w:rsidRPr="006C7D8D" w:rsidRDefault="00774ACA" w:rsidP="00775FA6">
            <w:pPr>
              <w:jc w:val="center"/>
              <w:rPr>
                <w:rFonts w:ascii="Arial" w:hAnsi="Arial" w:cs="Arial"/>
                <w:sz w:val="20"/>
                <w:szCs w:val="20"/>
                <w:lang w:eastAsia="fr-FR"/>
              </w:rPr>
            </w:pPr>
          </w:p>
        </w:tc>
        <w:tc>
          <w:tcPr>
            <w:tcW w:w="6303" w:type="dxa"/>
          </w:tcPr>
          <w:p w14:paraId="4198F9E0" w14:textId="77777777" w:rsidR="00774ACA" w:rsidRPr="006C7D8D" w:rsidRDefault="00774ACA" w:rsidP="00775FA6">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C7D8D">
              <w:rPr>
                <w:rFonts w:ascii="Arial" w:hAnsi="Arial" w:cs="Arial"/>
                <w:sz w:val="20"/>
                <w:szCs w:val="20"/>
              </w:rPr>
              <w:t>L'indication des mesures de gestion environnementale que le candidat pourra appliquer lors de l'exécution du marché public</w:t>
            </w:r>
          </w:p>
        </w:tc>
        <w:tc>
          <w:tcPr>
            <w:tcW w:w="1556" w:type="dxa"/>
            <w:vAlign w:val="center"/>
          </w:tcPr>
          <w:p w14:paraId="24B6EBD4" w14:textId="17015961" w:rsidR="00774ACA" w:rsidRPr="006C7D8D" w:rsidRDefault="00000000" w:rsidP="00775FA6">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shd w:val="clear" w:color="auto" w:fill="FFFFFF"/>
              </w:rPr>
            </w:pPr>
            <w:sdt>
              <w:sdtPr>
                <w:rPr>
                  <w:rFonts w:ascii="Arial" w:hAnsi="Arial" w:cs="Arial"/>
                  <w:sz w:val="20"/>
                  <w:szCs w:val="20"/>
                </w:rPr>
                <w:alias w:val="Exigé ou non exigé ?"/>
                <w:tag w:val="Exigé ou non exigé ?"/>
                <w:id w:val="-1005207816"/>
                <w:placeholder>
                  <w:docPart w:val="4C50905BFA724B6E9382F43259C7FB2F"/>
                </w:placeholder>
                <w15:color w:val="33CCCC"/>
                <w:dropDownList>
                  <w:listItem w:displayText="Non requis" w:value="Non requis"/>
                  <w:listItem w:displayText="Requis" w:value="Requis"/>
                </w:dropDownList>
              </w:sdtPr>
              <w:sdtContent>
                <w:r w:rsidR="00F70074">
                  <w:rPr>
                    <w:rFonts w:ascii="Arial" w:hAnsi="Arial" w:cs="Arial"/>
                    <w:sz w:val="20"/>
                    <w:szCs w:val="20"/>
                  </w:rPr>
                  <w:t>Requis</w:t>
                </w:r>
              </w:sdtContent>
            </w:sdt>
          </w:p>
        </w:tc>
      </w:tr>
    </w:tbl>
    <w:p w14:paraId="3D288C95" w14:textId="535A036E" w:rsidR="00583538" w:rsidRPr="003566E0" w:rsidRDefault="00583538" w:rsidP="00583538">
      <w:pPr>
        <w:jc w:val="left"/>
        <w:rPr>
          <w:rFonts w:ascii="Arial" w:hAnsi="Arial" w:cs="Arial"/>
          <w:sz w:val="20"/>
          <w:szCs w:val="20"/>
          <w:lang w:eastAsia="fr-FR"/>
        </w:rPr>
      </w:pPr>
    </w:p>
    <w:p w14:paraId="029E7AB0" w14:textId="77777777" w:rsidR="00C25817" w:rsidRPr="00B7157C" w:rsidRDefault="00C25817" w:rsidP="009E61D3">
      <w:pPr>
        <w:pStyle w:val="Titre4"/>
        <w:numPr>
          <w:ilvl w:val="0"/>
          <w:numId w:val="20"/>
        </w:numPr>
        <w:rPr>
          <w:rFonts w:ascii="Arial" w:hAnsi="Arial" w:cs="Arial"/>
          <w:caps/>
          <w:sz w:val="24"/>
          <w:szCs w:val="24"/>
          <w:u w:val="none"/>
        </w:rPr>
      </w:pPr>
      <w:r w:rsidRPr="00B7157C">
        <w:rPr>
          <w:rFonts w:ascii="Arial" w:hAnsi="Arial" w:cs="Arial"/>
          <w:caps/>
          <w:sz w:val="24"/>
          <w:szCs w:val="24"/>
          <w:u w:val="none"/>
        </w:rPr>
        <w:t>Examen des candidatures</w:t>
      </w:r>
    </w:p>
    <w:p w14:paraId="7DD86493" w14:textId="7A287125" w:rsidR="00C25817" w:rsidRPr="003566E0" w:rsidRDefault="00C25817" w:rsidP="00C25817">
      <w:pPr>
        <w:rPr>
          <w:rFonts w:ascii="Arial" w:hAnsi="Arial" w:cs="Arial"/>
          <w:sz w:val="20"/>
          <w:szCs w:val="20"/>
        </w:rPr>
      </w:pPr>
      <w:bookmarkStart w:id="22" w:name="_Hlk157606269"/>
      <w:r w:rsidRPr="003566E0">
        <w:rPr>
          <w:rFonts w:ascii="Arial" w:hAnsi="Arial" w:cs="Arial"/>
          <w:sz w:val="20"/>
          <w:szCs w:val="20"/>
        </w:rPr>
        <w:t>La vérification des capacités économique et financière et des capacités techniques et professionnelles des candidats peut être effectuée à tout moment de la procédure et au plus tard avant l’attribution du marché conformément à l’article R2144-3 du Code de la commande publique.</w:t>
      </w:r>
    </w:p>
    <w:p w14:paraId="5A1BFF9F" w14:textId="77777777" w:rsidR="00C25817" w:rsidRPr="003566E0" w:rsidRDefault="00C25817" w:rsidP="00C25817">
      <w:pPr>
        <w:rPr>
          <w:rFonts w:ascii="Arial" w:hAnsi="Arial" w:cs="Arial"/>
          <w:sz w:val="20"/>
          <w:szCs w:val="20"/>
        </w:rPr>
      </w:pPr>
      <w:r w:rsidRPr="003566E0">
        <w:rPr>
          <w:rFonts w:ascii="Arial" w:hAnsi="Arial" w:cs="Arial"/>
          <w:sz w:val="20"/>
          <w:szCs w:val="20"/>
        </w:rPr>
        <w:t>Les candidatures qui ne présentent pas des capacités professionnelles, techniques, financières et économiques suffisantes ne seront pas admises.</w:t>
      </w:r>
    </w:p>
    <w:p w14:paraId="67FBC595" w14:textId="62EB78C0" w:rsidR="003A7FA3" w:rsidRPr="003566E0" w:rsidRDefault="00C25817" w:rsidP="006C7D8D">
      <w:pPr>
        <w:rPr>
          <w:rFonts w:ascii="Arial" w:hAnsi="Arial" w:cs="Arial"/>
          <w:sz w:val="20"/>
          <w:szCs w:val="20"/>
          <w:lang w:eastAsia="fr-FR"/>
        </w:rPr>
      </w:pPr>
      <w:r w:rsidRPr="003566E0">
        <w:rPr>
          <w:rFonts w:ascii="Arial" w:hAnsi="Arial" w:cs="Arial"/>
          <w:sz w:val="20"/>
          <w:szCs w:val="20"/>
        </w:rPr>
        <w:t>En cas de groupement, la recevabilité est analysée pour chaque opérateur économique. L’appréciation des capacités professionnelles, techniques, financières et économiques est appréciée dans sa globalité.</w:t>
      </w:r>
      <w:bookmarkEnd w:id="22"/>
      <w:r w:rsidR="00583538" w:rsidRPr="003566E0">
        <w:rPr>
          <w:rFonts w:ascii="Arial" w:hAnsi="Arial" w:cs="Arial"/>
          <w:sz w:val="20"/>
          <w:szCs w:val="20"/>
          <w:lang w:eastAsia="fr-FR"/>
        </w:rPr>
        <w:br w:type="page"/>
      </w:r>
    </w:p>
    <w:p w14:paraId="30FF53AC" w14:textId="15C81145" w:rsidR="003A7FA3" w:rsidRDefault="00CD6E3B" w:rsidP="00A456AC">
      <w:pPr>
        <w:pStyle w:val="Titre1"/>
      </w:pPr>
      <w:bookmarkStart w:id="23" w:name="_Toc157676943"/>
      <w:bookmarkStart w:id="24" w:name="_Toc239868695"/>
      <w:r w:rsidRPr="003566E0">
        <w:lastRenderedPageBreak/>
        <w:t xml:space="preserve">ARTICLE 5 </w:t>
      </w:r>
      <w:r w:rsidR="003A7FA3" w:rsidRPr="003566E0">
        <w:t>DOSSIER D’OFFRE</w:t>
      </w:r>
      <w:bookmarkEnd w:id="23"/>
      <w:bookmarkEnd w:id="24"/>
    </w:p>
    <w:p w14:paraId="750969E6" w14:textId="77777777" w:rsidR="00863378" w:rsidRDefault="00863378" w:rsidP="00863378">
      <w:pPr>
        <w:rPr>
          <w:lang w:eastAsia="fr-FR"/>
        </w:rPr>
      </w:pPr>
    </w:p>
    <w:p w14:paraId="35D50665" w14:textId="77777777" w:rsidR="00863378" w:rsidRDefault="00863378" w:rsidP="00863378">
      <w:pPr>
        <w:rPr>
          <w:lang w:eastAsia="fr-FR"/>
        </w:rPr>
      </w:pPr>
    </w:p>
    <w:p w14:paraId="1F6C14B1" w14:textId="77777777" w:rsidR="00863378" w:rsidRPr="00863378" w:rsidRDefault="00863378" w:rsidP="00863378">
      <w:pPr>
        <w:rPr>
          <w:lang w:eastAsia="fr-FR"/>
        </w:rPr>
      </w:pPr>
    </w:p>
    <w:p w14:paraId="13F454F7" w14:textId="5966DFB1" w:rsidR="00C25817" w:rsidRPr="00B7157C" w:rsidRDefault="00C25817" w:rsidP="00B303E9">
      <w:pPr>
        <w:pStyle w:val="Titre4"/>
        <w:numPr>
          <w:ilvl w:val="0"/>
          <w:numId w:val="22"/>
        </w:numPr>
        <w:spacing w:before="120"/>
        <w:ind w:left="714" w:hanging="357"/>
        <w:rPr>
          <w:rFonts w:ascii="Arial" w:hAnsi="Arial" w:cs="Arial"/>
          <w:caps/>
          <w:sz w:val="24"/>
          <w:szCs w:val="24"/>
          <w:u w:val="none"/>
        </w:rPr>
      </w:pPr>
      <w:r w:rsidRPr="00B7157C">
        <w:rPr>
          <w:rFonts w:ascii="Arial" w:hAnsi="Arial" w:cs="Arial"/>
          <w:caps/>
          <w:sz w:val="24"/>
          <w:szCs w:val="24"/>
          <w:u w:val="none"/>
        </w:rPr>
        <w:t>La constitution du dossier</w:t>
      </w:r>
      <w:r w:rsidR="005D7AD9" w:rsidRPr="00B7157C">
        <w:rPr>
          <w:rFonts w:ascii="Arial" w:hAnsi="Arial" w:cs="Arial"/>
          <w:caps/>
          <w:sz w:val="24"/>
          <w:szCs w:val="24"/>
          <w:u w:val="none"/>
        </w:rPr>
        <w:t xml:space="preserve"> d’offre</w:t>
      </w:r>
      <w:r w:rsidRPr="00B7157C">
        <w:rPr>
          <w:rFonts w:ascii="Arial" w:hAnsi="Arial" w:cs="Arial"/>
          <w:caps/>
          <w:sz w:val="24"/>
          <w:szCs w:val="24"/>
          <w:u w:val="none"/>
        </w:rPr>
        <w:t xml:space="preserve"> </w:t>
      </w:r>
    </w:p>
    <w:p w14:paraId="17322AFB" w14:textId="44F87849" w:rsidR="00C25817" w:rsidRPr="003566E0" w:rsidRDefault="00C25817" w:rsidP="00C25817">
      <w:pPr>
        <w:rPr>
          <w:rFonts w:ascii="Arial" w:hAnsi="Arial" w:cs="Arial"/>
          <w:sz w:val="20"/>
          <w:szCs w:val="20"/>
        </w:rPr>
      </w:pPr>
      <w:r w:rsidRPr="003566E0">
        <w:rPr>
          <w:rFonts w:ascii="Arial" w:hAnsi="Arial" w:cs="Arial"/>
          <w:sz w:val="20"/>
          <w:szCs w:val="20"/>
        </w:rPr>
        <w:t>Le soumissionnaire doit produire un dossier complet</w:t>
      </w:r>
      <w:r w:rsidR="006A6DC0">
        <w:rPr>
          <w:rFonts w:ascii="Arial" w:hAnsi="Arial" w:cs="Arial"/>
          <w:sz w:val="20"/>
          <w:szCs w:val="20"/>
        </w:rPr>
        <w:t xml:space="preserve"> </w:t>
      </w:r>
      <w:r w:rsidRPr="003566E0">
        <w:rPr>
          <w:rFonts w:ascii="Arial" w:hAnsi="Arial" w:cs="Arial"/>
          <w:sz w:val="20"/>
          <w:szCs w:val="20"/>
        </w:rPr>
        <w:t>comprenant les pièces ci-dessous présentées de la manière suivante :</w:t>
      </w:r>
    </w:p>
    <w:p w14:paraId="7AA7A58A" w14:textId="77777777" w:rsidR="00C25817" w:rsidRPr="003566E0" w:rsidRDefault="00C25817" w:rsidP="009D0DE8">
      <w:pPr>
        <w:pStyle w:val="Paragraphedeliste"/>
        <w:numPr>
          <w:ilvl w:val="0"/>
          <w:numId w:val="8"/>
        </w:numPr>
        <w:rPr>
          <w:rFonts w:ascii="Arial" w:hAnsi="Arial" w:cs="Arial"/>
          <w:sz w:val="20"/>
          <w:szCs w:val="20"/>
        </w:rPr>
      </w:pPr>
      <w:r w:rsidRPr="003566E0">
        <w:rPr>
          <w:rFonts w:ascii="Arial" w:hAnsi="Arial" w:cs="Arial"/>
          <w:sz w:val="20"/>
          <w:szCs w:val="20"/>
        </w:rPr>
        <w:t>L’acte d’engagement, au format Word ou équivalent, rigoureusement complété et accompagné de son annexe financière complétée ;</w:t>
      </w:r>
    </w:p>
    <w:p w14:paraId="0C868E7B" w14:textId="77777777" w:rsidR="00C25817" w:rsidRDefault="00C25817" w:rsidP="009D0DE8">
      <w:pPr>
        <w:pStyle w:val="Paragraphedeliste"/>
        <w:numPr>
          <w:ilvl w:val="0"/>
          <w:numId w:val="8"/>
        </w:numPr>
        <w:rPr>
          <w:rFonts w:ascii="Arial" w:hAnsi="Arial" w:cs="Arial"/>
          <w:sz w:val="20"/>
          <w:szCs w:val="20"/>
        </w:rPr>
      </w:pPr>
      <w:r w:rsidRPr="003566E0">
        <w:rPr>
          <w:rFonts w:ascii="Arial" w:hAnsi="Arial" w:cs="Arial"/>
          <w:sz w:val="20"/>
          <w:szCs w:val="20"/>
        </w:rPr>
        <w:t xml:space="preserve">Le mémoire technique qui développera les chapitres suivants : </w:t>
      </w:r>
    </w:p>
    <w:p w14:paraId="10895F09" w14:textId="77777777" w:rsidR="00DD1039" w:rsidRDefault="00B127EF" w:rsidP="00136D24">
      <w:pPr>
        <w:pStyle w:val="Paragraphedeliste"/>
        <w:numPr>
          <w:ilvl w:val="1"/>
          <w:numId w:val="8"/>
        </w:numPr>
        <w:rPr>
          <w:rFonts w:ascii="Arial" w:hAnsi="Arial" w:cs="Arial"/>
          <w:sz w:val="20"/>
          <w:szCs w:val="20"/>
        </w:rPr>
      </w:pPr>
      <w:r w:rsidRPr="00136D24">
        <w:rPr>
          <w:rFonts w:ascii="Arial" w:hAnsi="Arial" w:cs="Arial"/>
          <w:sz w:val="20"/>
          <w:szCs w:val="20"/>
        </w:rPr>
        <w:t xml:space="preserve">Chapitre 1 : </w:t>
      </w:r>
      <w:r w:rsidR="00136D24" w:rsidRPr="00136D24">
        <w:rPr>
          <w:rFonts w:ascii="Arial" w:hAnsi="Arial" w:cs="Arial"/>
          <w:sz w:val="20"/>
          <w:szCs w:val="20"/>
        </w:rPr>
        <w:t>L’organisation, les moyens et les méthodes mis en place pour la phas</w:t>
      </w:r>
      <w:r w:rsidR="00136D24">
        <w:rPr>
          <w:rFonts w:ascii="Arial" w:hAnsi="Arial" w:cs="Arial"/>
          <w:sz w:val="20"/>
          <w:szCs w:val="20"/>
        </w:rPr>
        <w:t>e</w:t>
      </w:r>
      <w:r w:rsidR="00136D24" w:rsidRPr="00136D24">
        <w:rPr>
          <w:rFonts w:ascii="Arial" w:hAnsi="Arial" w:cs="Arial"/>
          <w:sz w:val="20"/>
          <w:szCs w:val="20"/>
        </w:rPr>
        <w:t xml:space="preserve"> de </w:t>
      </w:r>
      <w:r w:rsidR="00136D24">
        <w:rPr>
          <w:rFonts w:ascii="Arial" w:hAnsi="Arial" w:cs="Arial"/>
          <w:sz w:val="20"/>
          <w:szCs w:val="20"/>
        </w:rPr>
        <w:t>p</w:t>
      </w:r>
      <w:r w:rsidRPr="00136D24">
        <w:rPr>
          <w:rFonts w:ascii="Arial" w:hAnsi="Arial" w:cs="Arial"/>
          <w:sz w:val="20"/>
          <w:szCs w:val="20"/>
        </w:rPr>
        <w:t>rise en charge</w:t>
      </w:r>
    </w:p>
    <w:p w14:paraId="478DBF96" w14:textId="29D5D764" w:rsidR="000B3FC4" w:rsidRDefault="000B3FC4" w:rsidP="00136D24">
      <w:pPr>
        <w:pStyle w:val="Paragraphedeliste"/>
        <w:numPr>
          <w:ilvl w:val="1"/>
          <w:numId w:val="8"/>
        </w:numPr>
        <w:rPr>
          <w:rFonts w:ascii="Arial" w:hAnsi="Arial" w:cs="Arial"/>
          <w:sz w:val="20"/>
          <w:szCs w:val="20"/>
        </w:rPr>
      </w:pPr>
      <w:r>
        <w:rPr>
          <w:rFonts w:ascii="Arial" w:hAnsi="Arial" w:cs="Arial"/>
          <w:sz w:val="20"/>
          <w:szCs w:val="20"/>
        </w:rPr>
        <w:t xml:space="preserve">Chapitre 2 : </w:t>
      </w:r>
      <w:r w:rsidRPr="00136D24">
        <w:rPr>
          <w:rFonts w:ascii="Arial" w:hAnsi="Arial" w:cs="Arial"/>
          <w:sz w:val="20"/>
          <w:szCs w:val="20"/>
        </w:rPr>
        <w:t>L’organisation, les moyens et les méthodes mis en place pour la phas</w:t>
      </w:r>
      <w:r>
        <w:rPr>
          <w:rFonts w:ascii="Arial" w:hAnsi="Arial" w:cs="Arial"/>
          <w:sz w:val="20"/>
          <w:szCs w:val="20"/>
        </w:rPr>
        <w:t>e</w:t>
      </w:r>
      <w:r w:rsidRPr="00136D24">
        <w:rPr>
          <w:rFonts w:ascii="Arial" w:hAnsi="Arial" w:cs="Arial"/>
          <w:sz w:val="20"/>
          <w:szCs w:val="20"/>
        </w:rPr>
        <w:t xml:space="preserve"> </w:t>
      </w:r>
      <w:r>
        <w:rPr>
          <w:rFonts w:ascii="Arial" w:hAnsi="Arial" w:cs="Arial"/>
          <w:sz w:val="20"/>
          <w:szCs w:val="20"/>
        </w:rPr>
        <w:t>de gouvernance</w:t>
      </w:r>
    </w:p>
    <w:p w14:paraId="47034B97" w14:textId="2E548912" w:rsidR="00B303E9" w:rsidRPr="00136D24" w:rsidRDefault="00B303E9" w:rsidP="00136D24">
      <w:pPr>
        <w:pStyle w:val="Paragraphedeliste"/>
        <w:numPr>
          <w:ilvl w:val="1"/>
          <w:numId w:val="8"/>
        </w:numPr>
        <w:rPr>
          <w:rFonts w:ascii="Arial" w:hAnsi="Arial" w:cs="Arial"/>
          <w:sz w:val="20"/>
          <w:szCs w:val="20"/>
        </w:rPr>
      </w:pPr>
      <w:r w:rsidRPr="00136D24">
        <w:rPr>
          <w:rFonts w:ascii="Arial" w:hAnsi="Arial" w:cs="Arial"/>
          <w:sz w:val="20"/>
          <w:szCs w:val="20"/>
        </w:rPr>
        <w:t xml:space="preserve">Chapitre </w:t>
      </w:r>
      <w:r w:rsidR="000B3FC4">
        <w:rPr>
          <w:rFonts w:ascii="Arial" w:hAnsi="Arial" w:cs="Arial"/>
          <w:sz w:val="20"/>
          <w:szCs w:val="20"/>
        </w:rPr>
        <w:t>3</w:t>
      </w:r>
      <w:r w:rsidRPr="00136D24">
        <w:rPr>
          <w:rFonts w:ascii="Arial" w:hAnsi="Arial" w:cs="Arial"/>
          <w:sz w:val="20"/>
          <w:szCs w:val="20"/>
        </w:rPr>
        <w:t xml:space="preserve"> : L’organisation, les moyens et les méthodes mis en place</w:t>
      </w:r>
      <w:r w:rsidR="00111674" w:rsidRPr="00136D24">
        <w:rPr>
          <w:rFonts w:ascii="Arial" w:hAnsi="Arial" w:cs="Arial"/>
          <w:sz w:val="20"/>
          <w:szCs w:val="20"/>
        </w:rPr>
        <w:t xml:space="preserve"> </w:t>
      </w:r>
      <w:r w:rsidR="006E4601" w:rsidRPr="00136D24">
        <w:rPr>
          <w:rFonts w:ascii="Arial" w:hAnsi="Arial" w:cs="Arial"/>
          <w:sz w:val="20"/>
          <w:szCs w:val="20"/>
        </w:rPr>
        <w:t>pour la phas</w:t>
      </w:r>
      <w:r w:rsidR="00136D24">
        <w:rPr>
          <w:rFonts w:ascii="Arial" w:hAnsi="Arial" w:cs="Arial"/>
          <w:sz w:val="20"/>
          <w:szCs w:val="20"/>
        </w:rPr>
        <w:t>e</w:t>
      </w:r>
      <w:r w:rsidR="006E4601" w:rsidRPr="00136D24">
        <w:rPr>
          <w:rFonts w:ascii="Arial" w:hAnsi="Arial" w:cs="Arial"/>
          <w:sz w:val="20"/>
          <w:szCs w:val="20"/>
        </w:rPr>
        <w:t xml:space="preserve"> de producti</w:t>
      </w:r>
      <w:r w:rsidR="00136D24">
        <w:rPr>
          <w:rFonts w:ascii="Arial" w:hAnsi="Arial" w:cs="Arial"/>
          <w:sz w:val="20"/>
          <w:szCs w:val="20"/>
        </w:rPr>
        <w:t>o</w:t>
      </w:r>
      <w:r w:rsidR="006E4601" w:rsidRPr="00136D24">
        <w:rPr>
          <w:rFonts w:ascii="Arial" w:hAnsi="Arial" w:cs="Arial"/>
          <w:sz w:val="20"/>
          <w:szCs w:val="20"/>
        </w:rPr>
        <w:t>n</w:t>
      </w:r>
    </w:p>
    <w:p w14:paraId="62B69555" w14:textId="3C590714" w:rsidR="00B303E9" w:rsidRPr="00F00F40" w:rsidRDefault="00B303E9" w:rsidP="00B303E9">
      <w:pPr>
        <w:pStyle w:val="Paragraphedeliste"/>
        <w:numPr>
          <w:ilvl w:val="1"/>
          <w:numId w:val="8"/>
        </w:numPr>
        <w:rPr>
          <w:rFonts w:ascii="Arial" w:hAnsi="Arial" w:cs="Arial"/>
          <w:sz w:val="20"/>
          <w:szCs w:val="20"/>
        </w:rPr>
      </w:pPr>
      <w:r w:rsidRPr="00F00F40">
        <w:rPr>
          <w:rFonts w:ascii="Arial" w:hAnsi="Arial" w:cs="Arial"/>
          <w:sz w:val="20"/>
          <w:szCs w:val="20"/>
        </w:rPr>
        <w:t xml:space="preserve">Chapitre </w:t>
      </w:r>
      <w:r w:rsidR="000B3FC4">
        <w:rPr>
          <w:rFonts w:ascii="Arial" w:hAnsi="Arial" w:cs="Arial"/>
          <w:sz w:val="20"/>
          <w:szCs w:val="20"/>
        </w:rPr>
        <w:t>4</w:t>
      </w:r>
      <w:r w:rsidRPr="00F00F40">
        <w:rPr>
          <w:rFonts w:ascii="Arial" w:hAnsi="Arial" w:cs="Arial"/>
          <w:sz w:val="20"/>
          <w:szCs w:val="20"/>
        </w:rPr>
        <w:t xml:space="preserve"> : Les compétences techniques déployées et </w:t>
      </w:r>
      <w:r w:rsidR="000F3D34">
        <w:rPr>
          <w:rFonts w:ascii="Arial" w:hAnsi="Arial" w:cs="Arial"/>
          <w:sz w:val="20"/>
          <w:szCs w:val="20"/>
        </w:rPr>
        <w:t xml:space="preserve">les garanties apportées en vue du </w:t>
      </w:r>
      <w:r w:rsidRPr="00F00F40">
        <w:rPr>
          <w:rFonts w:ascii="Arial" w:hAnsi="Arial" w:cs="Arial"/>
          <w:sz w:val="20"/>
          <w:szCs w:val="20"/>
        </w:rPr>
        <w:t>maintien de ces profils tout au long de la prestation</w:t>
      </w:r>
    </w:p>
    <w:p w14:paraId="760F76AA" w14:textId="1E67F980" w:rsidR="00B127EF" w:rsidRPr="00F00F40" w:rsidRDefault="00B127EF" w:rsidP="00B303E9">
      <w:pPr>
        <w:pStyle w:val="Paragraphedeliste"/>
        <w:numPr>
          <w:ilvl w:val="1"/>
          <w:numId w:val="8"/>
        </w:numPr>
        <w:rPr>
          <w:rFonts w:ascii="Arial" w:hAnsi="Arial" w:cs="Arial"/>
          <w:sz w:val="20"/>
          <w:szCs w:val="20"/>
        </w:rPr>
      </w:pPr>
      <w:r w:rsidRPr="00F00F40">
        <w:rPr>
          <w:rFonts w:ascii="Arial" w:hAnsi="Arial" w:cs="Arial"/>
          <w:sz w:val="20"/>
          <w:szCs w:val="20"/>
        </w:rPr>
        <w:t xml:space="preserve">Chapitre </w:t>
      </w:r>
      <w:r w:rsidR="000B3FC4">
        <w:rPr>
          <w:rFonts w:ascii="Arial" w:hAnsi="Arial" w:cs="Arial"/>
          <w:sz w:val="20"/>
          <w:szCs w:val="20"/>
        </w:rPr>
        <w:t>5</w:t>
      </w:r>
      <w:r w:rsidRPr="00F00F40">
        <w:rPr>
          <w:rFonts w:ascii="Arial" w:hAnsi="Arial" w:cs="Arial"/>
          <w:sz w:val="20"/>
          <w:szCs w:val="20"/>
        </w:rPr>
        <w:t xml:space="preserve"> : </w:t>
      </w:r>
      <w:r w:rsidR="00136D24" w:rsidRPr="00136D24">
        <w:rPr>
          <w:rFonts w:ascii="Arial" w:hAnsi="Arial" w:cs="Arial"/>
          <w:sz w:val="20"/>
          <w:szCs w:val="20"/>
        </w:rPr>
        <w:t>L’organisation, les moyens et les méthodes mis en place pour la phas</w:t>
      </w:r>
      <w:r w:rsidR="00136D24">
        <w:rPr>
          <w:rFonts w:ascii="Arial" w:hAnsi="Arial" w:cs="Arial"/>
          <w:sz w:val="20"/>
          <w:szCs w:val="20"/>
        </w:rPr>
        <w:t>e</w:t>
      </w:r>
      <w:r w:rsidR="00136D24" w:rsidRPr="00136D24">
        <w:rPr>
          <w:rFonts w:ascii="Arial" w:hAnsi="Arial" w:cs="Arial"/>
          <w:sz w:val="20"/>
          <w:szCs w:val="20"/>
        </w:rPr>
        <w:t xml:space="preserve"> de </w:t>
      </w:r>
      <w:r w:rsidRPr="00F00F40">
        <w:rPr>
          <w:rFonts w:ascii="Arial" w:hAnsi="Arial" w:cs="Arial"/>
          <w:sz w:val="20"/>
          <w:szCs w:val="20"/>
        </w:rPr>
        <w:t xml:space="preserve">Réversibilité </w:t>
      </w:r>
    </w:p>
    <w:p w14:paraId="1539A472" w14:textId="77777777" w:rsidR="00377372" w:rsidRPr="00377372" w:rsidRDefault="00B127EF" w:rsidP="00377372">
      <w:pPr>
        <w:pStyle w:val="Paragraphedeliste"/>
        <w:numPr>
          <w:ilvl w:val="1"/>
          <w:numId w:val="8"/>
        </w:numPr>
        <w:rPr>
          <w:rFonts w:ascii="Arial" w:hAnsi="Arial" w:cs="Arial"/>
          <w:sz w:val="20"/>
          <w:szCs w:val="20"/>
        </w:rPr>
      </w:pPr>
      <w:r w:rsidRPr="00F00F40">
        <w:rPr>
          <w:rFonts w:ascii="Arial" w:hAnsi="Arial" w:cs="Arial"/>
          <w:sz w:val="20"/>
          <w:szCs w:val="20"/>
        </w:rPr>
        <w:t xml:space="preserve">Chapitre </w:t>
      </w:r>
      <w:r w:rsidR="000B3FC4">
        <w:rPr>
          <w:rFonts w:ascii="Arial" w:hAnsi="Arial" w:cs="Arial"/>
          <w:sz w:val="20"/>
          <w:szCs w:val="20"/>
        </w:rPr>
        <w:t>6</w:t>
      </w:r>
      <w:r w:rsidRPr="00F00F40">
        <w:rPr>
          <w:rFonts w:ascii="Arial" w:hAnsi="Arial" w:cs="Arial"/>
          <w:sz w:val="20"/>
          <w:szCs w:val="20"/>
        </w:rPr>
        <w:t> : Développement durable</w:t>
      </w:r>
      <w:r w:rsidR="002248AC">
        <w:rPr>
          <w:rFonts w:ascii="Arial" w:hAnsi="Arial" w:cs="Arial"/>
          <w:sz w:val="20"/>
          <w:szCs w:val="20"/>
        </w:rPr>
        <w:t xml:space="preserve"> : </w:t>
      </w:r>
      <w:r w:rsidR="00377372" w:rsidRPr="00377372">
        <w:rPr>
          <w:rFonts w:ascii="Arial" w:hAnsi="Arial" w:cs="Arial"/>
          <w:sz w:val="20"/>
          <w:szCs w:val="20"/>
        </w:rPr>
        <w:t xml:space="preserve">Sobriété numérique et réduction de l’empreinte environnementale : </w:t>
      </w:r>
    </w:p>
    <w:p w14:paraId="5F6657CB" w14:textId="77777777" w:rsidR="00377372" w:rsidRPr="00377372" w:rsidRDefault="00377372" w:rsidP="00377372">
      <w:pPr>
        <w:pStyle w:val="Paragraphedeliste"/>
        <w:numPr>
          <w:ilvl w:val="2"/>
          <w:numId w:val="8"/>
        </w:numPr>
        <w:rPr>
          <w:rFonts w:ascii="Arial" w:hAnsi="Arial" w:cs="Arial"/>
          <w:sz w:val="20"/>
          <w:szCs w:val="20"/>
        </w:rPr>
      </w:pPr>
      <w:r w:rsidRPr="00377372">
        <w:rPr>
          <w:rFonts w:ascii="Arial" w:hAnsi="Arial" w:cs="Arial"/>
          <w:sz w:val="20"/>
          <w:szCs w:val="20"/>
        </w:rPr>
        <w:t>Optimisation des ressources (GPU, stockage)</w:t>
      </w:r>
    </w:p>
    <w:p w14:paraId="7442F14B" w14:textId="77777777" w:rsidR="00377372" w:rsidRPr="00377372" w:rsidRDefault="00377372" w:rsidP="00377372">
      <w:pPr>
        <w:pStyle w:val="Paragraphedeliste"/>
        <w:numPr>
          <w:ilvl w:val="2"/>
          <w:numId w:val="8"/>
        </w:numPr>
        <w:rPr>
          <w:rFonts w:ascii="Arial" w:hAnsi="Arial" w:cs="Arial"/>
          <w:sz w:val="20"/>
          <w:szCs w:val="20"/>
        </w:rPr>
      </w:pPr>
      <w:r w:rsidRPr="00377372">
        <w:rPr>
          <w:rFonts w:ascii="Arial" w:hAnsi="Arial" w:cs="Arial"/>
          <w:sz w:val="20"/>
          <w:szCs w:val="20"/>
        </w:rPr>
        <w:t>Limitation des déplacements (télétravail)</w:t>
      </w:r>
    </w:p>
    <w:p w14:paraId="472FAF53" w14:textId="77777777" w:rsidR="00377372" w:rsidRPr="00377372" w:rsidRDefault="00377372" w:rsidP="00377372">
      <w:pPr>
        <w:pStyle w:val="Paragraphedeliste"/>
        <w:numPr>
          <w:ilvl w:val="2"/>
          <w:numId w:val="8"/>
        </w:numPr>
        <w:rPr>
          <w:rFonts w:ascii="Arial" w:hAnsi="Arial" w:cs="Arial"/>
          <w:sz w:val="20"/>
          <w:szCs w:val="20"/>
        </w:rPr>
      </w:pPr>
      <w:r w:rsidRPr="00377372">
        <w:rPr>
          <w:rFonts w:ascii="Arial" w:hAnsi="Arial" w:cs="Arial"/>
          <w:sz w:val="20"/>
          <w:szCs w:val="20"/>
        </w:rPr>
        <w:t>Dématérialisation des échanges et documents</w:t>
      </w:r>
    </w:p>
    <w:p w14:paraId="10A398A8" w14:textId="0B65DE58" w:rsidR="00B127EF" w:rsidRPr="00F00F40" w:rsidRDefault="00377372" w:rsidP="00377372">
      <w:pPr>
        <w:pStyle w:val="Paragraphedeliste"/>
        <w:numPr>
          <w:ilvl w:val="2"/>
          <w:numId w:val="8"/>
        </w:numPr>
        <w:rPr>
          <w:rFonts w:ascii="Arial" w:hAnsi="Arial" w:cs="Arial"/>
          <w:sz w:val="20"/>
          <w:szCs w:val="20"/>
        </w:rPr>
      </w:pPr>
      <w:r w:rsidRPr="00377372">
        <w:rPr>
          <w:rFonts w:ascii="Arial" w:hAnsi="Arial" w:cs="Arial"/>
          <w:sz w:val="20"/>
          <w:szCs w:val="20"/>
        </w:rPr>
        <w:t>Suivi des actions environnementales</w:t>
      </w:r>
      <w:r w:rsidR="002077ED" w:rsidRPr="002077ED">
        <w:rPr>
          <w:rFonts w:ascii="Arial" w:hAnsi="Arial" w:cs="Arial"/>
          <w:sz w:val="20"/>
          <w:szCs w:val="20"/>
        </w:rPr>
        <w:t>.</w:t>
      </w:r>
    </w:p>
    <w:p w14:paraId="5D53544A" w14:textId="77777777" w:rsidR="00C25817" w:rsidRPr="003566E0" w:rsidRDefault="00C25817" w:rsidP="009D0DE8">
      <w:pPr>
        <w:pStyle w:val="Paragraphedeliste"/>
        <w:numPr>
          <w:ilvl w:val="0"/>
          <w:numId w:val="8"/>
        </w:numPr>
        <w:rPr>
          <w:rFonts w:ascii="Arial" w:hAnsi="Arial" w:cs="Arial"/>
          <w:sz w:val="20"/>
          <w:szCs w:val="20"/>
        </w:rPr>
      </w:pPr>
      <w:r w:rsidRPr="003566E0">
        <w:rPr>
          <w:rFonts w:ascii="Arial" w:hAnsi="Arial" w:cs="Arial"/>
          <w:sz w:val="20"/>
          <w:szCs w:val="20"/>
        </w:rPr>
        <w:t>Le cas échéant, le formulaire d’agrément du sous-traitant</w:t>
      </w:r>
    </w:p>
    <w:p w14:paraId="60D58069" w14:textId="40C4D6D9" w:rsidR="00C25817" w:rsidRPr="003566E0" w:rsidRDefault="00C25817" w:rsidP="009D0DE8">
      <w:pPr>
        <w:pStyle w:val="Paragraphedeliste"/>
        <w:numPr>
          <w:ilvl w:val="0"/>
          <w:numId w:val="8"/>
        </w:numPr>
        <w:rPr>
          <w:rFonts w:ascii="Arial" w:hAnsi="Arial" w:cs="Arial"/>
          <w:sz w:val="20"/>
          <w:szCs w:val="20"/>
        </w:rPr>
      </w:pPr>
      <w:bookmarkStart w:id="25" w:name="_Hlk179977420"/>
      <w:r w:rsidRPr="003566E0">
        <w:rPr>
          <w:rFonts w:ascii="Arial" w:hAnsi="Arial" w:cs="Arial"/>
          <w:sz w:val="20"/>
          <w:szCs w:val="20"/>
        </w:rPr>
        <w:t>Le cas échéant, le certificat de visite</w:t>
      </w:r>
      <w:r w:rsidR="00254F0A" w:rsidRPr="003566E0">
        <w:rPr>
          <w:rFonts w:ascii="Arial" w:hAnsi="Arial" w:cs="Arial"/>
          <w:sz w:val="20"/>
          <w:szCs w:val="20"/>
        </w:rPr>
        <w:t xml:space="preserve"> ou le certificat de visite obligatoire</w:t>
      </w:r>
    </w:p>
    <w:bookmarkEnd w:id="25"/>
    <w:p w14:paraId="79AC1AB3" w14:textId="77777777" w:rsidR="00C25817" w:rsidRPr="003566E0" w:rsidRDefault="00C25817" w:rsidP="00C25817">
      <w:pPr>
        <w:rPr>
          <w:rFonts w:ascii="Arial" w:hAnsi="Arial" w:cs="Arial"/>
          <w:sz w:val="20"/>
          <w:szCs w:val="20"/>
        </w:rPr>
      </w:pPr>
      <w:r w:rsidRPr="003566E0">
        <w:rPr>
          <w:rFonts w:ascii="Arial" w:hAnsi="Arial" w:cs="Arial"/>
          <w:sz w:val="20"/>
          <w:szCs w:val="20"/>
        </w:rPr>
        <w:t>A défaut de production des documents visés aux points ci-dessus ou de l’un des renseignements obligatoires qu’ils requièrent, l’intégralité de l’offre peut être rejetée.</w:t>
      </w:r>
    </w:p>
    <w:p w14:paraId="24F8CFFB" w14:textId="30EF7D37" w:rsidR="00C25817" w:rsidRDefault="00C25817" w:rsidP="00C25817">
      <w:pPr>
        <w:rPr>
          <w:rFonts w:ascii="Arial" w:hAnsi="Arial" w:cs="Arial"/>
          <w:sz w:val="20"/>
          <w:szCs w:val="20"/>
        </w:rPr>
      </w:pPr>
      <w:r w:rsidRPr="003566E0">
        <w:rPr>
          <w:rFonts w:ascii="Arial" w:hAnsi="Arial" w:cs="Arial"/>
          <w:sz w:val="20"/>
          <w:szCs w:val="20"/>
        </w:rPr>
        <w:t>Toutefois, il est précisé que la signature de l’offre n’est pas exigée à ce stade de la procédure. La signature devra néanmoins intervenir au stade de l’attribution du marché (cf. infra).</w:t>
      </w:r>
    </w:p>
    <w:p w14:paraId="1711A4D4" w14:textId="77777777" w:rsidR="0062167C" w:rsidRDefault="0062167C" w:rsidP="00C25817">
      <w:pPr>
        <w:rPr>
          <w:rFonts w:ascii="Arial" w:hAnsi="Arial" w:cs="Arial"/>
          <w:sz w:val="20"/>
          <w:szCs w:val="20"/>
        </w:rPr>
      </w:pPr>
    </w:p>
    <w:p w14:paraId="315440DE" w14:textId="77777777" w:rsidR="00863378" w:rsidRDefault="00863378" w:rsidP="00C25817">
      <w:pPr>
        <w:rPr>
          <w:rFonts w:ascii="Arial" w:hAnsi="Arial" w:cs="Arial"/>
          <w:sz w:val="20"/>
          <w:szCs w:val="20"/>
        </w:rPr>
      </w:pPr>
    </w:p>
    <w:p w14:paraId="7E08FDA0" w14:textId="77777777" w:rsidR="00863378" w:rsidRPr="003566E0" w:rsidRDefault="00863378" w:rsidP="00C25817">
      <w:pPr>
        <w:rPr>
          <w:rFonts w:ascii="Arial" w:hAnsi="Arial" w:cs="Arial"/>
          <w:sz w:val="20"/>
          <w:szCs w:val="20"/>
        </w:rPr>
      </w:pPr>
    </w:p>
    <w:p w14:paraId="17C4D23B" w14:textId="77777777" w:rsidR="00C25817" w:rsidRPr="00B7157C" w:rsidRDefault="00C25817" w:rsidP="009E61D3">
      <w:pPr>
        <w:pStyle w:val="Titre4"/>
        <w:numPr>
          <w:ilvl w:val="0"/>
          <w:numId w:val="22"/>
        </w:numPr>
        <w:rPr>
          <w:rFonts w:ascii="Arial" w:hAnsi="Arial" w:cs="Arial"/>
          <w:caps/>
          <w:sz w:val="24"/>
          <w:szCs w:val="24"/>
          <w:u w:val="none"/>
        </w:rPr>
      </w:pPr>
      <w:r w:rsidRPr="00B7157C">
        <w:rPr>
          <w:rFonts w:ascii="Arial" w:hAnsi="Arial" w:cs="Arial"/>
          <w:caps/>
          <w:sz w:val="24"/>
          <w:szCs w:val="24"/>
          <w:u w:val="none"/>
        </w:rPr>
        <w:t>Demande de précisions nécessaire à l’appréciation de l’offre</w:t>
      </w:r>
    </w:p>
    <w:p w14:paraId="74C1D009" w14:textId="4C0D405C"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Afin d’apprécier la teneur de l’offre du Titulaire, 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la possibilité de demander aux candidats des informations et précisions complémentaires et/ou tout sous-détails de prix nécessaire.</w:t>
      </w:r>
    </w:p>
    <w:p w14:paraId="4A56E8B9" w14:textId="26EAEF86" w:rsidR="00C25817" w:rsidRDefault="00C25817" w:rsidP="00C25817">
      <w:pPr>
        <w:rPr>
          <w:rFonts w:ascii="Arial" w:hAnsi="Arial" w:cs="Arial"/>
          <w:sz w:val="20"/>
          <w:szCs w:val="20"/>
          <w:lang w:eastAsia="fr-FR"/>
        </w:rPr>
      </w:pPr>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le droit de demander la régularisation des offres dans les conditions posées aux articles R2152-1 et R2152-2 du Code de la commande publique.</w:t>
      </w:r>
    </w:p>
    <w:p w14:paraId="12C2F26C" w14:textId="77777777" w:rsidR="0062167C" w:rsidRDefault="0062167C" w:rsidP="00C25817">
      <w:pPr>
        <w:rPr>
          <w:rFonts w:ascii="Arial" w:hAnsi="Arial" w:cs="Arial"/>
          <w:sz w:val="20"/>
          <w:szCs w:val="20"/>
          <w:lang w:eastAsia="fr-FR"/>
        </w:rPr>
      </w:pPr>
    </w:p>
    <w:p w14:paraId="55363E82" w14:textId="77777777" w:rsidR="00863378" w:rsidRPr="003566E0" w:rsidRDefault="00863378" w:rsidP="00C25817">
      <w:pPr>
        <w:rPr>
          <w:rFonts w:ascii="Arial" w:hAnsi="Arial" w:cs="Arial"/>
          <w:sz w:val="20"/>
          <w:szCs w:val="20"/>
          <w:lang w:eastAsia="fr-FR"/>
        </w:rPr>
      </w:pPr>
    </w:p>
    <w:p w14:paraId="1BC16F06" w14:textId="43D5342C" w:rsidR="008545FB" w:rsidRPr="00B7157C" w:rsidRDefault="008545FB" w:rsidP="009E61D3">
      <w:pPr>
        <w:pStyle w:val="Titre4"/>
        <w:numPr>
          <w:ilvl w:val="0"/>
          <w:numId w:val="22"/>
        </w:numPr>
        <w:rPr>
          <w:rFonts w:ascii="Arial" w:hAnsi="Arial" w:cs="Arial"/>
          <w:caps/>
          <w:sz w:val="24"/>
          <w:szCs w:val="24"/>
          <w:u w:val="none"/>
        </w:rPr>
      </w:pPr>
      <w:r w:rsidRPr="00B7157C">
        <w:rPr>
          <w:rFonts w:ascii="Arial" w:hAnsi="Arial" w:cs="Arial"/>
          <w:caps/>
          <w:sz w:val="24"/>
          <w:szCs w:val="24"/>
          <w:u w:val="none"/>
        </w:rPr>
        <w:lastRenderedPageBreak/>
        <w:t>Examen des offres</w:t>
      </w:r>
    </w:p>
    <w:p w14:paraId="29ADA846" w14:textId="302DF0B1" w:rsidR="00DA2868" w:rsidRDefault="00DA2868" w:rsidP="00DA2868">
      <w:pPr>
        <w:rPr>
          <w:rFonts w:ascii="Arial" w:hAnsi="Arial" w:cs="Arial"/>
          <w:sz w:val="20"/>
          <w:szCs w:val="20"/>
          <w:lang w:eastAsia="fr-FR"/>
        </w:rPr>
      </w:pPr>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choisit l’offre économiquement la plus avantageuse au terme d’un classement opéré par application des critères et sous-critères pondérés ci-dessous.</w:t>
      </w:r>
      <w:r w:rsidRPr="003566E0">
        <w:rPr>
          <w:rFonts w:ascii="Arial" w:hAnsi="Arial" w:cs="Arial"/>
          <w:sz w:val="20"/>
          <w:szCs w:val="20"/>
        </w:rPr>
        <w:t xml:space="preserve"> </w:t>
      </w:r>
      <w:sdt>
        <w:sdtPr>
          <w:rPr>
            <w:rFonts w:ascii="Arial" w:hAnsi="Arial" w:cs="Arial"/>
            <w:sz w:val="20"/>
            <w:szCs w:val="20"/>
          </w:rPr>
          <w:alias w:val="Seulement si variante"/>
          <w:tag w:val="Exigé ou non exigé ?"/>
          <w:id w:val="561453772"/>
          <w:placeholder>
            <w:docPart w:val="04325649A021425F8A508624E81EF5CC"/>
          </w:placeholder>
          <w15:color w:val="33CCCC"/>
          <w:dropDownList>
            <w:listItem w:displayText=" " w:value=" "/>
            <w:listItem w:displayText="Il est également précisé que dans le cas de la présentation d’une variante, les offres sont analysées selon les mêmes critères que ci-dessous." w:value="Il est également précisé que dans le cas de la présentation d’une variante, les offres sont analysées selon les mêmes critères que ci-dessous."/>
          </w:dropDownList>
        </w:sdtPr>
        <w:sdtContent>
          <w:r w:rsidR="00D00C61">
            <w:rPr>
              <w:rFonts w:ascii="Arial" w:hAnsi="Arial" w:cs="Arial"/>
              <w:sz w:val="20"/>
              <w:szCs w:val="20"/>
            </w:rPr>
            <w:t xml:space="preserve"> </w:t>
          </w:r>
        </w:sdtContent>
      </w:sdt>
      <w:r w:rsidRPr="003566E0">
        <w:rPr>
          <w:rFonts w:ascii="Arial" w:hAnsi="Arial" w:cs="Arial"/>
          <w:sz w:val="20"/>
          <w:szCs w:val="20"/>
          <w:lang w:eastAsia="fr-FR"/>
        </w:rPr>
        <w:t xml:space="preserve"> </w:t>
      </w:r>
    </w:p>
    <w:tbl>
      <w:tblPr>
        <w:tblStyle w:val="TableauGrille5Fonc-Accentuation5"/>
        <w:tblpPr w:leftFromText="141" w:rightFromText="141" w:vertAnchor="text" w:tblpY="1"/>
        <w:tblOverlap w:val="never"/>
        <w:tblW w:w="9493" w:type="dxa"/>
        <w:tblLayout w:type="fixed"/>
        <w:tblLook w:val="04A0" w:firstRow="1" w:lastRow="0" w:firstColumn="1" w:lastColumn="0" w:noHBand="0" w:noVBand="1"/>
      </w:tblPr>
      <w:tblGrid>
        <w:gridCol w:w="1838"/>
        <w:gridCol w:w="992"/>
        <w:gridCol w:w="851"/>
        <w:gridCol w:w="5812"/>
      </w:tblGrid>
      <w:tr w:rsidR="00F70074" w:rsidRPr="003B3D43" w14:paraId="16CF931D" w14:textId="77777777" w:rsidTr="008633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19B38D9" w14:textId="77777777" w:rsidR="00F70074" w:rsidRPr="003B3D43" w:rsidRDefault="00F70074" w:rsidP="00A46B01">
            <w:pPr>
              <w:jc w:val="center"/>
              <w:rPr>
                <w:rFonts w:ascii="Arial" w:hAnsi="Arial" w:cs="Arial"/>
                <w:b w:val="0"/>
                <w:bCs w:val="0"/>
                <w:sz w:val="20"/>
                <w:szCs w:val="20"/>
                <w:lang w:eastAsia="fr-FR"/>
              </w:rPr>
            </w:pPr>
            <w:r w:rsidRPr="003B3D43">
              <w:rPr>
                <w:rFonts w:ascii="Arial" w:hAnsi="Arial" w:cs="Arial"/>
                <w:b w:val="0"/>
                <w:bCs w:val="0"/>
                <w:sz w:val="20"/>
                <w:szCs w:val="20"/>
                <w:lang w:eastAsia="fr-FR"/>
              </w:rPr>
              <w:t>Critères</w:t>
            </w:r>
          </w:p>
        </w:tc>
        <w:tc>
          <w:tcPr>
            <w:tcW w:w="1843" w:type="dxa"/>
            <w:gridSpan w:val="2"/>
          </w:tcPr>
          <w:p w14:paraId="5AE09913" w14:textId="77777777" w:rsidR="00F70074" w:rsidRPr="003B3D43" w:rsidRDefault="00F70074" w:rsidP="00A46B0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fr-FR"/>
              </w:rPr>
            </w:pPr>
            <w:r w:rsidRPr="003B3D43">
              <w:rPr>
                <w:rFonts w:ascii="Arial" w:hAnsi="Arial" w:cs="Arial"/>
                <w:b w:val="0"/>
                <w:bCs w:val="0"/>
                <w:sz w:val="20"/>
                <w:szCs w:val="20"/>
                <w:lang w:eastAsia="fr-FR"/>
              </w:rPr>
              <w:t>Pondération</w:t>
            </w:r>
          </w:p>
        </w:tc>
        <w:tc>
          <w:tcPr>
            <w:tcW w:w="5812" w:type="dxa"/>
          </w:tcPr>
          <w:p w14:paraId="755D493D" w14:textId="77777777" w:rsidR="00F70074" w:rsidRPr="003B3D43" w:rsidRDefault="00F70074" w:rsidP="00A46B0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fr-FR"/>
              </w:rPr>
            </w:pPr>
            <w:r w:rsidRPr="003B3D43">
              <w:rPr>
                <w:rFonts w:ascii="Arial" w:hAnsi="Arial" w:cs="Arial"/>
                <w:b w:val="0"/>
                <w:bCs w:val="0"/>
                <w:sz w:val="20"/>
                <w:szCs w:val="20"/>
                <w:lang w:eastAsia="fr-FR"/>
              </w:rPr>
              <w:t>Sous-critères</w:t>
            </w:r>
          </w:p>
        </w:tc>
      </w:tr>
      <w:tr w:rsidR="00F70074" w:rsidRPr="003B3D43" w14:paraId="44D01BA1" w14:textId="77777777" w:rsidTr="00863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restart"/>
            <w:vAlign w:val="center"/>
          </w:tcPr>
          <w:p w14:paraId="344B6D05" w14:textId="77777777" w:rsidR="00F70074" w:rsidRPr="003B3D43" w:rsidRDefault="00F70074" w:rsidP="00A46B01">
            <w:pPr>
              <w:jc w:val="center"/>
              <w:rPr>
                <w:rFonts w:ascii="Arial" w:hAnsi="Arial" w:cs="Arial"/>
                <w:sz w:val="20"/>
                <w:szCs w:val="20"/>
                <w:lang w:eastAsia="fr-FR"/>
              </w:rPr>
            </w:pPr>
            <w:r w:rsidRPr="003B3D43">
              <w:rPr>
                <w:rFonts w:ascii="Arial" w:hAnsi="Arial" w:cs="Arial"/>
                <w:sz w:val="20"/>
                <w:szCs w:val="20"/>
                <w:lang w:eastAsia="fr-FR"/>
              </w:rPr>
              <w:t>Prix</w:t>
            </w:r>
          </w:p>
        </w:tc>
        <w:tc>
          <w:tcPr>
            <w:tcW w:w="992" w:type="dxa"/>
            <w:vMerge w:val="restart"/>
            <w:vAlign w:val="center"/>
          </w:tcPr>
          <w:p w14:paraId="4CA2161B" w14:textId="77777777" w:rsidR="00F70074" w:rsidRPr="003B3D43" w:rsidRDefault="00F70074"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fr-FR"/>
              </w:rPr>
            </w:pPr>
            <w:r>
              <w:rPr>
                <w:rFonts w:ascii="Arial" w:hAnsi="Arial" w:cs="Arial"/>
                <w:b/>
                <w:bCs/>
                <w:sz w:val="20"/>
                <w:szCs w:val="20"/>
                <w:lang w:eastAsia="fr-FR"/>
              </w:rPr>
              <w:t xml:space="preserve">40% </w:t>
            </w:r>
          </w:p>
        </w:tc>
        <w:tc>
          <w:tcPr>
            <w:tcW w:w="851" w:type="dxa"/>
            <w:vAlign w:val="center"/>
          </w:tcPr>
          <w:p w14:paraId="0136F9FB" w14:textId="2917B59F" w:rsidR="00F70074" w:rsidRPr="009A5E81" w:rsidRDefault="00A46B01"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color w:val="C45911" w:themeColor="accent2" w:themeShade="BF"/>
                <w:sz w:val="20"/>
                <w:szCs w:val="20"/>
                <w:lang w:eastAsia="fr-FR"/>
              </w:rPr>
            </w:pPr>
            <w:r>
              <w:rPr>
                <w:rFonts w:ascii="Arial" w:hAnsi="Arial" w:cs="Arial"/>
                <w:i/>
                <w:iCs/>
                <w:color w:val="C45911" w:themeColor="accent2" w:themeShade="BF"/>
                <w:sz w:val="20"/>
                <w:szCs w:val="20"/>
                <w:lang w:eastAsia="fr-FR"/>
              </w:rPr>
              <w:t>3</w:t>
            </w:r>
            <w:r w:rsidR="00F70074" w:rsidRPr="009A5E81">
              <w:rPr>
                <w:rFonts w:ascii="Arial" w:hAnsi="Arial" w:cs="Arial"/>
                <w:i/>
                <w:iCs/>
                <w:color w:val="C45911" w:themeColor="accent2" w:themeShade="BF"/>
                <w:sz w:val="20"/>
                <w:szCs w:val="20"/>
                <w:lang w:eastAsia="fr-FR"/>
              </w:rPr>
              <w:t>0</w:t>
            </w:r>
            <w:r w:rsidR="00F70074">
              <w:rPr>
                <w:rFonts w:ascii="Arial" w:hAnsi="Arial" w:cs="Arial"/>
                <w:i/>
                <w:iCs/>
                <w:color w:val="C45911" w:themeColor="accent2" w:themeShade="BF"/>
                <w:sz w:val="20"/>
                <w:szCs w:val="20"/>
                <w:lang w:eastAsia="fr-FR"/>
              </w:rPr>
              <w:t>%</w:t>
            </w:r>
          </w:p>
        </w:tc>
        <w:tc>
          <w:tcPr>
            <w:tcW w:w="5812" w:type="dxa"/>
            <w:vAlign w:val="center"/>
          </w:tcPr>
          <w:p w14:paraId="3520C270" w14:textId="06DC888A" w:rsidR="00F70074" w:rsidRPr="003B3D43" w:rsidRDefault="00F70074" w:rsidP="00A46B01">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r w:rsidRPr="00FC294B">
              <w:rPr>
                <w:rFonts w:ascii="Arial" w:hAnsi="Arial" w:cs="Arial"/>
                <w:sz w:val="20"/>
                <w:szCs w:val="20"/>
                <w:lang w:eastAsia="fr-FR"/>
              </w:rPr>
              <w:t>Apprécié au regard de la</w:t>
            </w:r>
            <w:r w:rsidR="00863378">
              <w:rPr>
                <w:rFonts w:ascii="Arial" w:hAnsi="Arial" w:cs="Arial"/>
                <w:sz w:val="20"/>
                <w:szCs w:val="20"/>
                <w:lang w:eastAsia="fr-FR"/>
              </w:rPr>
              <w:t xml:space="preserve"> partie BPU de l’annexe financière</w:t>
            </w:r>
          </w:p>
        </w:tc>
      </w:tr>
      <w:tr w:rsidR="00F70074" w:rsidRPr="003B3D43" w14:paraId="64BB5A25" w14:textId="77777777" w:rsidTr="00863378">
        <w:tc>
          <w:tcPr>
            <w:cnfStyle w:val="001000000000" w:firstRow="0" w:lastRow="0" w:firstColumn="1" w:lastColumn="0" w:oddVBand="0" w:evenVBand="0" w:oddHBand="0" w:evenHBand="0" w:firstRowFirstColumn="0" w:firstRowLastColumn="0" w:lastRowFirstColumn="0" w:lastRowLastColumn="0"/>
            <w:tcW w:w="1838" w:type="dxa"/>
            <w:vMerge/>
            <w:vAlign w:val="center"/>
          </w:tcPr>
          <w:p w14:paraId="7EC0C5C4" w14:textId="77777777" w:rsidR="00F70074" w:rsidRPr="003B3D43" w:rsidRDefault="00F70074" w:rsidP="00A46B01">
            <w:pPr>
              <w:jc w:val="center"/>
              <w:rPr>
                <w:rFonts w:ascii="Arial" w:hAnsi="Arial" w:cs="Arial"/>
                <w:sz w:val="20"/>
                <w:szCs w:val="20"/>
                <w:lang w:eastAsia="fr-FR"/>
              </w:rPr>
            </w:pPr>
          </w:p>
        </w:tc>
        <w:tc>
          <w:tcPr>
            <w:tcW w:w="992" w:type="dxa"/>
            <w:vMerge/>
            <w:vAlign w:val="center"/>
          </w:tcPr>
          <w:p w14:paraId="446FE34B" w14:textId="77777777" w:rsidR="00F70074" w:rsidRDefault="00F70074" w:rsidP="00A46B0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fr-FR"/>
              </w:rPr>
            </w:pPr>
          </w:p>
        </w:tc>
        <w:tc>
          <w:tcPr>
            <w:tcW w:w="851" w:type="dxa"/>
            <w:vAlign w:val="center"/>
          </w:tcPr>
          <w:p w14:paraId="136F8E17" w14:textId="38855A11" w:rsidR="00F70074" w:rsidRPr="009A5E81" w:rsidRDefault="00A46B01" w:rsidP="00A46B01">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color w:val="C45911" w:themeColor="accent2" w:themeShade="BF"/>
                <w:sz w:val="20"/>
                <w:szCs w:val="20"/>
                <w:lang w:eastAsia="fr-FR"/>
              </w:rPr>
            </w:pPr>
            <w:r>
              <w:rPr>
                <w:rFonts w:ascii="Arial" w:hAnsi="Arial" w:cs="Arial"/>
                <w:i/>
                <w:iCs/>
                <w:color w:val="C45911" w:themeColor="accent2" w:themeShade="BF"/>
                <w:sz w:val="20"/>
                <w:szCs w:val="20"/>
                <w:lang w:eastAsia="fr-FR"/>
              </w:rPr>
              <w:t>7</w:t>
            </w:r>
            <w:r w:rsidR="00F70074" w:rsidRPr="009A5E81">
              <w:rPr>
                <w:rFonts w:ascii="Arial" w:hAnsi="Arial" w:cs="Arial"/>
                <w:i/>
                <w:iCs/>
                <w:color w:val="C45911" w:themeColor="accent2" w:themeShade="BF"/>
                <w:sz w:val="20"/>
                <w:szCs w:val="20"/>
                <w:lang w:eastAsia="fr-FR"/>
              </w:rPr>
              <w:t>0</w:t>
            </w:r>
            <w:r w:rsidR="00F70074">
              <w:rPr>
                <w:rFonts w:ascii="Arial" w:hAnsi="Arial" w:cs="Arial"/>
                <w:i/>
                <w:iCs/>
                <w:color w:val="C45911" w:themeColor="accent2" w:themeShade="BF"/>
                <w:sz w:val="20"/>
                <w:szCs w:val="20"/>
                <w:lang w:eastAsia="fr-FR"/>
              </w:rPr>
              <w:t>%</w:t>
            </w:r>
          </w:p>
        </w:tc>
        <w:tc>
          <w:tcPr>
            <w:tcW w:w="5812" w:type="dxa"/>
            <w:vAlign w:val="center"/>
          </w:tcPr>
          <w:p w14:paraId="39AAB3AA" w14:textId="574FBA18" w:rsidR="00F70074" w:rsidRPr="00FC294B" w:rsidRDefault="00F70074" w:rsidP="00A46B01">
            <w:p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sidRPr="0061720D">
              <w:rPr>
                <w:rFonts w:ascii="Arial" w:hAnsi="Arial" w:cs="Arial"/>
                <w:sz w:val="20"/>
                <w:szCs w:val="20"/>
                <w:lang w:eastAsia="fr-FR"/>
              </w:rPr>
              <w:t>Apprécié au regard de</w:t>
            </w:r>
            <w:r w:rsidR="001332AA">
              <w:rPr>
                <w:rFonts w:ascii="Arial" w:hAnsi="Arial" w:cs="Arial"/>
                <w:sz w:val="20"/>
                <w:szCs w:val="20"/>
                <w:lang w:eastAsia="fr-FR"/>
              </w:rPr>
              <w:t xml:space="preserve"> </w:t>
            </w:r>
            <w:r w:rsidRPr="0061720D">
              <w:rPr>
                <w:rFonts w:ascii="Arial" w:hAnsi="Arial" w:cs="Arial"/>
                <w:sz w:val="20"/>
                <w:szCs w:val="20"/>
                <w:lang w:eastAsia="fr-FR"/>
              </w:rPr>
              <w:t xml:space="preserve">la partie </w:t>
            </w:r>
            <w:r w:rsidR="001332AA">
              <w:rPr>
                <w:rFonts w:ascii="Arial" w:hAnsi="Arial" w:cs="Arial"/>
                <w:sz w:val="20"/>
                <w:szCs w:val="20"/>
                <w:lang w:eastAsia="fr-FR"/>
              </w:rPr>
              <w:t>DQE</w:t>
            </w:r>
            <w:r w:rsidR="00863378">
              <w:rPr>
                <w:rFonts w:ascii="Arial" w:hAnsi="Arial" w:cs="Arial"/>
                <w:sz w:val="20"/>
                <w:szCs w:val="20"/>
                <w:lang w:eastAsia="fr-FR"/>
              </w:rPr>
              <w:t xml:space="preserve"> de l’annexe financière</w:t>
            </w:r>
          </w:p>
        </w:tc>
      </w:tr>
      <w:tr w:rsidR="00FD27BB" w:rsidRPr="003B3D43" w14:paraId="73621781" w14:textId="77777777" w:rsidTr="00863378">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838" w:type="dxa"/>
            <w:vMerge w:val="restart"/>
            <w:vAlign w:val="center"/>
          </w:tcPr>
          <w:p w14:paraId="027E3209" w14:textId="77777777" w:rsidR="00FD27BB" w:rsidRPr="003B3D43" w:rsidRDefault="00FD27BB" w:rsidP="00A46B01">
            <w:pPr>
              <w:jc w:val="center"/>
              <w:rPr>
                <w:rFonts w:ascii="Arial" w:hAnsi="Arial" w:cs="Arial"/>
                <w:sz w:val="20"/>
                <w:szCs w:val="20"/>
                <w:lang w:eastAsia="fr-FR"/>
              </w:rPr>
            </w:pPr>
            <w:r w:rsidRPr="003B3D43">
              <w:rPr>
                <w:rFonts w:ascii="Arial" w:hAnsi="Arial" w:cs="Arial"/>
                <w:sz w:val="20"/>
                <w:szCs w:val="20"/>
                <w:lang w:eastAsia="fr-FR"/>
              </w:rPr>
              <w:t>Technique</w:t>
            </w:r>
          </w:p>
        </w:tc>
        <w:tc>
          <w:tcPr>
            <w:tcW w:w="992" w:type="dxa"/>
            <w:vMerge w:val="restart"/>
            <w:vAlign w:val="center"/>
          </w:tcPr>
          <w:p w14:paraId="3E5228A9" w14:textId="77777777" w:rsidR="00FD27BB" w:rsidRPr="003B3D43" w:rsidRDefault="00FD27BB"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fr-FR"/>
              </w:rPr>
            </w:pPr>
            <w:r>
              <w:rPr>
                <w:rFonts w:ascii="Arial" w:hAnsi="Arial" w:cs="Arial"/>
                <w:b/>
                <w:bCs/>
                <w:sz w:val="20"/>
                <w:szCs w:val="20"/>
                <w:lang w:eastAsia="fr-FR"/>
              </w:rPr>
              <w:t>55</w:t>
            </w:r>
            <w:r w:rsidRPr="003B3D43">
              <w:rPr>
                <w:rFonts w:ascii="Arial" w:hAnsi="Arial" w:cs="Arial"/>
                <w:b/>
                <w:bCs/>
                <w:sz w:val="20"/>
                <w:szCs w:val="20"/>
                <w:lang w:eastAsia="fr-FR"/>
              </w:rPr>
              <w:t>%</w:t>
            </w:r>
          </w:p>
        </w:tc>
        <w:tc>
          <w:tcPr>
            <w:tcW w:w="851" w:type="dxa"/>
            <w:vAlign w:val="center"/>
          </w:tcPr>
          <w:p w14:paraId="70EEA75F" w14:textId="77777777" w:rsidR="00FD27BB" w:rsidRPr="003B3D43" w:rsidRDefault="00FD27BB"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color w:val="C45911" w:themeColor="accent2" w:themeShade="BF"/>
                <w:sz w:val="20"/>
                <w:szCs w:val="20"/>
                <w:lang w:eastAsia="fr-FR"/>
              </w:rPr>
            </w:pPr>
            <w:r>
              <w:rPr>
                <w:rFonts w:ascii="Arial" w:hAnsi="Arial" w:cs="Arial"/>
                <w:i/>
                <w:iCs/>
                <w:color w:val="C45911" w:themeColor="accent2" w:themeShade="BF"/>
                <w:sz w:val="20"/>
                <w:szCs w:val="20"/>
                <w:lang w:eastAsia="fr-FR"/>
              </w:rPr>
              <w:t>30%</w:t>
            </w:r>
          </w:p>
        </w:tc>
        <w:tc>
          <w:tcPr>
            <w:tcW w:w="5812" w:type="dxa"/>
            <w:vAlign w:val="center"/>
          </w:tcPr>
          <w:p w14:paraId="0E97DF66" w14:textId="4E6F41CD" w:rsidR="00FD27BB" w:rsidRPr="003B3D43" w:rsidRDefault="00FD27BB" w:rsidP="00A46B01">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L’o</w:t>
            </w:r>
            <w:r w:rsidRPr="008D351D">
              <w:rPr>
                <w:rFonts w:ascii="Arial" w:hAnsi="Arial" w:cs="Arial"/>
                <w:sz w:val="20"/>
                <w:szCs w:val="20"/>
                <w:lang w:eastAsia="fr-FR"/>
              </w:rPr>
              <w:t xml:space="preserve">rganisation, </w:t>
            </w:r>
            <w:r>
              <w:rPr>
                <w:rFonts w:ascii="Arial" w:hAnsi="Arial" w:cs="Arial"/>
                <w:sz w:val="20"/>
                <w:szCs w:val="20"/>
                <w:lang w:eastAsia="fr-FR"/>
              </w:rPr>
              <w:t xml:space="preserve">les </w:t>
            </w:r>
            <w:r w:rsidRPr="008D351D">
              <w:rPr>
                <w:rFonts w:ascii="Arial" w:hAnsi="Arial" w:cs="Arial"/>
                <w:sz w:val="20"/>
                <w:szCs w:val="20"/>
                <w:lang w:eastAsia="fr-FR"/>
              </w:rPr>
              <w:t>moyens</w:t>
            </w:r>
            <w:r>
              <w:rPr>
                <w:rFonts w:ascii="Arial" w:hAnsi="Arial" w:cs="Arial"/>
                <w:sz w:val="20"/>
                <w:szCs w:val="20"/>
                <w:lang w:eastAsia="fr-FR"/>
              </w:rPr>
              <w:t xml:space="preserve"> et les</w:t>
            </w:r>
            <w:r w:rsidRPr="008D351D">
              <w:rPr>
                <w:rFonts w:ascii="Arial" w:hAnsi="Arial" w:cs="Arial"/>
                <w:sz w:val="20"/>
                <w:szCs w:val="20"/>
                <w:lang w:eastAsia="fr-FR"/>
              </w:rPr>
              <w:t xml:space="preserve"> méthodes</w:t>
            </w:r>
            <w:r>
              <w:rPr>
                <w:rFonts w:ascii="Arial" w:hAnsi="Arial" w:cs="Arial"/>
                <w:sz w:val="20"/>
                <w:szCs w:val="20"/>
                <w:lang w:eastAsia="fr-FR"/>
              </w:rPr>
              <w:t xml:space="preserve"> mis en place pour les phases de prise en charge, </w:t>
            </w:r>
            <w:r w:rsidR="000B3FC4">
              <w:rPr>
                <w:rFonts w:ascii="Arial" w:hAnsi="Arial" w:cs="Arial"/>
                <w:sz w:val="20"/>
                <w:szCs w:val="20"/>
                <w:lang w:eastAsia="fr-FR"/>
              </w:rPr>
              <w:t>gouvernance</w:t>
            </w:r>
            <w:r>
              <w:rPr>
                <w:rFonts w:ascii="Arial" w:hAnsi="Arial" w:cs="Arial"/>
                <w:sz w:val="20"/>
                <w:szCs w:val="20"/>
                <w:lang w:eastAsia="fr-FR"/>
              </w:rPr>
              <w:t xml:space="preserve">, production et réversibilité </w:t>
            </w:r>
          </w:p>
        </w:tc>
      </w:tr>
      <w:tr w:rsidR="00FD27BB" w:rsidRPr="003B3D43" w14:paraId="639F681E" w14:textId="77777777" w:rsidTr="00863378">
        <w:trPr>
          <w:trHeight w:val="17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FFFFFF" w:themeColor="background1"/>
            </w:tcBorders>
            <w:vAlign w:val="center"/>
          </w:tcPr>
          <w:p w14:paraId="152CACB2" w14:textId="77777777" w:rsidR="00FD27BB" w:rsidRPr="003B3D43" w:rsidRDefault="00FD27BB" w:rsidP="00A46B01">
            <w:pPr>
              <w:jc w:val="center"/>
              <w:rPr>
                <w:rFonts w:ascii="Arial" w:hAnsi="Arial" w:cs="Arial"/>
                <w:b w:val="0"/>
                <w:bCs w:val="0"/>
                <w:sz w:val="20"/>
                <w:szCs w:val="20"/>
                <w:lang w:eastAsia="fr-FR"/>
              </w:rPr>
            </w:pPr>
          </w:p>
        </w:tc>
        <w:tc>
          <w:tcPr>
            <w:tcW w:w="992" w:type="dxa"/>
            <w:vMerge/>
            <w:tcBorders>
              <w:bottom w:val="single" w:sz="4" w:space="0" w:color="FFFFFF" w:themeColor="background1"/>
            </w:tcBorders>
            <w:vAlign w:val="center"/>
          </w:tcPr>
          <w:p w14:paraId="6DE9F3D1" w14:textId="77777777" w:rsidR="00FD27BB" w:rsidRPr="003B3D43" w:rsidRDefault="00FD27BB" w:rsidP="00A46B0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p>
        </w:tc>
        <w:tc>
          <w:tcPr>
            <w:tcW w:w="851" w:type="dxa"/>
            <w:vAlign w:val="center"/>
          </w:tcPr>
          <w:p w14:paraId="433B79E2" w14:textId="49A59E68" w:rsidR="00FD27BB" w:rsidRPr="003B3D43" w:rsidRDefault="00FD27BB" w:rsidP="00A46B01">
            <w:pPr>
              <w:jc w:val="center"/>
              <w:cnfStyle w:val="000000000000" w:firstRow="0" w:lastRow="0" w:firstColumn="0" w:lastColumn="0" w:oddVBand="0" w:evenVBand="0" w:oddHBand="0" w:evenHBand="0" w:firstRowFirstColumn="0" w:firstRowLastColumn="0" w:lastRowFirstColumn="0" w:lastRowLastColumn="0"/>
              <w:rPr>
                <w:rFonts w:ascii="Arial" w:hAnsi="Arial" w:cs="Arial"/>
                <w:i/>
                <w:iCs/>
                <w:color w:val="C45911" w:themeColor="accent2" w:themeShade="BF"/>
                <w:sz w:val="20"/>
                <w:szCs w:val="20"/>
                <w:lang w:eastAsia="fr-FR"/>
              </w:rPr>
            </w:pPr>
            <w:r>
              <w:rPr>
                <w:rFonts w:ascii="Arial" w:hAnsi="Arial" w:cs="Arial"/>
                <w:i/>
                <w:iCs/>
                <w:color w:val="C45911" w:themeColor="accent2" w:themeShade="BF"/>
                <w:sz w:val="20"/>
                <w:szCs w:val="20"/>
                <w:lang w:eastAsia="fr-FR"/>
              </w:rPr>
              <w:t>70</w:t>
            </w:r>
            <w:r w:rsidRPr="003B3D43">
              <w:rPr>
                <w:rFonts w:ascii="Arial" w:hAnsi="Arial" w:cs="Arial"/>
                <w:i/>
                <w:iCs/>
                <w:color w:val="C45911" w:themeColor="accent2" w:themeShade="BF"/>
                <w:sz w:val="20"/>
                <w:szCs w:val="20"/>
                <w:lang w:eastAsia="fr-FR"/>
              </w:rPr>
              <w:t>%</w:t>
            </w:r>
          </w:p>
        </w:tc>
        <w:tc>
          <w:tcPr>
            <w:tcW w:w="5812" w:type="dxa"/>
            <w:vAlign w:val="center"/>
          </w:tcPr>
          <w:p w14:paraId="5BBFAEBD" w14:textId="080F077F" w:rsidR="00FD27BB" w:rsidRPr="003B3D43" w:rsidRDefault="00FD27BB" w:rsidP="00A46B01">
            <w:p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Pr>
                <w:rFonts w:ascii="Arial" w:hAnsi="Arial" w:cs="Arial"/>
                <w:sz w:val="20"/>
                <w:szCs w:val="20"/>
                <w:lang w:eastAsia="fr-FR"/>
              </w:rPr>
              <w:t>Les c</w:t>
            </w:r>
            <w:r w:rsidRPr="00FC294B">
              <w:rPr>
                <w:rFonts w:ascii="Arial" w:hAnsi="Arial" w:cs="Arial"/>
                <w:sz w:val="20"/>
                <w:szCs w:val="20"/>
                <w:lang w:eastAsia="fr-FR"/>
              </w:rPr>
              <w:t>ompétences techniques</w:t>
            </w:r>
            <w:r>
              <w:rPr>
                <w:rFonts w:ascii="Arial" w:hAnsi="Arial" w:cs="Arial"/>
                <w:sz w:val="20"/>
                <w:szCs w:val="20"/>
                <w:lang w:eastAsia="fr-FR"/>
              </w:rPr>
              <w:t xml:space="preserve"> déployées et garanties apportées en vue du maintien de ces profils tout au long de la prestation</w:t>
            </w:r>
          </w:p>
        </w:tc>
      </w:tr>
      <w:tr w:rsidR="00F70074" w:rsidRPr="003B3D43" w14:paraId="5282B10C" w14:textId="77777777" w:rsidTr="00863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vAlign w:val="center"/>
          </w:tcPr>
          <w:p w14:paraId="6BC182D3" w14:textId="77777777" w:rsidR="00F70074" w:rsidRPr="003B3D43" w:rsidRDefault="00F70074" w:rsidP="00A46B01">
            <w:pPr>
              <w:jc w:val="center"/>
              <w:rPr>
                <w:rFonts w:ascii="Arial" w:hAnsi="Arial" w:cs="Arial"/>
                <w:b w:val="0"/>
                <w:bCs w:val="0"/>
                <w:sz w:val="20"/>
                <w:szCs w:val="20"/>
                <w:lang w:eastAsia="fr-FR"/>
              </w:rPr>
            </w:pPr>
          </w:p>
        </w:tc>
        <w:tc>
          <w:tcPr>
            <w:tcW w:w="992" w:type="dxa"/>
            <w:vAlign w:val="center"/>
          </w:tcPr>
          <w:p w14:paraId="79C4BE07" w14:textId="77777777" w:rsidR="00F70074" w:rsidRPr="003B3D43" w:rsidRDefault="00F70074"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color w:val="C45911" w:themeColor="accent2" w:themeShade="BF"/>
                <w:sz w:val="20"/>
                <w:szCs w:val="20"/>
                <w:lang w:eastAsia="fr-FR"/>
              </w:rPr>
            </w:pPr>
            <w:r w:rsidRPr="003B3D43">
              <w:rPr>
                <w:rFonts w:ascii="Arial" w:hAnsi="Arial" w:cs="Arial"/>
                <w:i/>
                <w:iCs/>
                <w:color w:val="C45911" w:themeColor="accent2" w:themeShade="BF"/>
                <w:sz w:val="20"/>
                <w:szCs w:val="20"/>
                <w:lang w:eastAsia="fr-FR"/>
              </w:rPr>
              <w:t>Sous-total</w:t>
            </w:r>
          </w:p>
        </w:tc>
        <w:tc>
          <w:tcPr>
            <w:tcW w:w="851" w:type="dxa"/>
            <w:vAlign w:val="center"/>
          </w:tcPr>
          <w:p w14:paraId="0BBB099C" w14:textId="77777777" w:rsidR="00F70074" w:rsidRPr="003B3D43" w:rsidRDefault="00F70074"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color w:val="C45911" w:themeColor="accent2" w:themeShade="BF"/>
                <w:sz w:val="20"/>
                <w:szCs w:val="20"/>
                <w:lang w:eastAsia="fr-FR"/>
              </w:rPr>
            </w:pPr>
            <w:r w:rsidRPr="003B3D43">
              <w:rPr>
                <w:rFonts w:ascii="Arial" w:hAnsi="Arial" w:cs="Arial"/>
                <w:i/>
                <w:iCs/>
                <w:color w:val="C45911" w:themeColor="accent2" w:themeShade="BF"/>
                <w:sz w:val="20"/>
                <w:szCs w:val="20"/>
                <w:lang w:eastAsia="fr-FR"/>
              </w:rPr>
              <w:t>100%</w:t>
            </w:r>
          </w:p>
        </w:tc>
        <w:tc>
          <w:tcPr>
            <w:tcW w:w="5812" w:type="dxa"/>
            <w:vAlign w:val="center"/>
          </w:tcPr>
          <w:p w14:paraId="216C4AEA" w14:textId="77777777" w:rsidR="00F70074" w:rsidRPr="003B3D43" w:rsidRDefault="00F70074" w:rsidP="00A46B01">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p>
        </w:tc>
      </w:tr>
      <w:tr w:rsidR="00F70074" w:rsidRPr="003B3D43" w14:paraId="62167CC6" w14:textId="77777777" w:rsidTr="00863378">
        <w:tc>
          <w:tcPr>
            <w:cnfStyle w:val="001000000000" w:firstRow="0" w:lastRow="0" w:firstColumn="1" w:lastColumn="0" w:oddVBand="0" w:evenVBand="0" w:oddHBand="0" w:evenHBand="0" w:firstRowFirstColumn="0" w:firstRowLastColumn="0" w:lastRowFirstColumn="0" w:lastRowLastColumn="0"/>
            <w:tcW w:w="1838" w:type="dxa"/>
            <w:vAlign w:val="center"/>
          </w:tcPr>
          <w:p w14:paraId="7ACF027B" w14:textId="77777777" w:rsidR="00F70074" w:rsidRPr="003B3D43" w:rsidRDefault="00F70074" w:rsidP="00A46B01">
            <w:pPr>
              <w:jc w:val="center"/>
              <w:rPr>
                <w:rFonts w:ascii="Arial" w:hAnsi="Arial" w:cs="Arial"/>
                <w:sz w:val="20"/>
                <w:szCs w:val="20"/>
                <w:lang w:eastAsia="fr-FR"/>
              </w:rPr>
            </w:pPr>
            <w:r w:rsidRPr="003B3D43">
              <w:rPr>
                <w:rFonts w:ascii="Arial" w:hAnsi="Arial" w:cs="Arial"/>
                <w:sz w:val="20"/>
                <w:szCs w:val="20"/>
                <w:lang w:eastAsia="fr-FR"/>
              </w:rPr>
              <w:t>Développement durable</w:t>
            </w:r>
          </w:p>
        </w:tc>
        <w:tc>
          <w:tcPr>
            <w:tcW w:w="1843" w:type="dxa"/>
            <w:gridSpan w:val="2"/>
            <w:vAlign w:val="center"/>
          </w:tcPr>
          <w:p w14:paraId="729F22D0" w14:textId="77777777" w:rsidR="00F70074" w:rsidRPr="003B3D43" w:rsidRDefault="00F70074" w:rsidP="00A46B0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fr-FR"/>
              </w:rPr>
            </w:pPr>
            <w:r>
              <w:rPr>
                <w:rFonts w:ascii="Arial" w:hAnsi="Arial" w:cs="Arial"/>
                <w:b/>
                <w:bCs/>
                <w:sz w:val="20"/>
                <w:szCs w:val="20"/>
                <w:lang w:eastAsia="fr-FR"/>
              </w:rPr>
              <w:t>5%</w:t>
            </w:r>
          </w:p>
        </w:tc>
        <w:tc>
          <w:tcPr>
            <w:tcW w:w="5812" w:type="dxa"/>
            <w:vAlign w:val="center"/>
          </w:tcPr>
          <w:p w14:paraId="5A507208" w14:textId="77777777" w:rsidR="002077ED" w:rsidRPr="00377372" w:rsidRDefault="003C6A24" w:rsidP="00A46B01">
            <w:p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sidRPr="00377372">
              <w:rPr>
                <w:rFonts w:ascii="Arial" w:hAnsi="Arial" w:cs="Arial"/>
                <w:sz w:val="20"/>
                <w:szCs w:val="20"/>
                <w:lang w:eastAsia="fr-FR"/>
              </w:rPr>
              <w:t xml:space="preserve">Sobriété numérique et réduction de l’empreinte environnementale : </w:t>
            </w:r>
          </w:p>
          <w:p w14:paraId="7930A137" w14:textId="55511E97" w:rsidR="003C6A24" w:rsidRPr="00377372" w:rsidRDefault="003C6A24" w:rsidP="003C6A24">
            <w:pPr>
              <w:pStyle w:val="Paragraphedeliste"/>
              <w:numPr>
                <w:ilvl w:val="0"/>
                <w:numId w:val="8"/>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sidRPr="00377372">
              <w:rPr>
                <w:rFonts w:ascii="Arial" w:hAnsi="Arial" w:cs="Arial"/>
                <w:sz w:val="20"/>
                <w:szCs w:val="20"/>
                <w:lang w:eastAsia="fr-FR"/>
              </w:rPr>
              <w:t>Optimisation des ressources (GPU, stockage)</w:t>
            </w:r>
          </w:p>
          <w:p w14:paraId="7782511C" w14:textId="2641D3DA" w:rsidR="003C6A24" w:rsidRPr="00377372" w:rsidRDefault="003C6A24" w:rsidP="003C6A24">
            <w:pPr>
              <w:pStyle w:val="Paragraphedeliste"/>
              <w:numPr>
                <w:ilvl w:val="0"/>
                <w:numId w:val="8"/>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sidRPr="00377372">
              <w:rPr>
                <w:rFonts w:ascii="Arial" w:hAnsi="Arial" w:cs="Arial"/>
                <w:sz w:val="20"/>
                <w:szCs w:val="20"/>
                <w:lang w:eastAsia="fr-FR"/>
              </w:rPr>
              <w:t>Limitation des déplacements (télétravail)</w:t>
            </w:r>
          </w:p>
          <w:p w14:paraId="5D6E8F1D" w14:textId="6D0F861C" w:rsidR="003C6A24" w:rsidRPr="00377372" w:rsidRDefault="003C6A24" w:rsidP="003C6A24">
            <w:pPr>
              <w:pStyle w:val="Paragraphedeliste"/>
              <w:numPr>
                <w:ilvl w:val="0"/>
                <w:numId w:val="8"/>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sidRPr="00377372">
              <w:rPr>
                <w:rFonts w:ascii="Arial" w:hAnsi="Arial" w:cs="Arial"/>
                <w:sz w:val="20"/>
                <w:szCs w:val="20"/>
                <w:lang w:eastAsia="fr-FR"/>
              </w:rPr>
              <w:t>Dématérialisation des échanges et documents</w:t>
            </w:r>
          </w:p>
          <w:p w14:paraId="5E0788C3" w14:textId="1D5040CA" w:rsidR="003C6A24" w:rsidRPr="003C6A24" w:rsidRDefault="003C6A24" w:rsidP="003C6A24">
            <w:pPr>
              <w:pStyle w:val="Paragraphedeliste"/>
              <w:numPr>
                <w:ilvl w:val="0"/>
                <w:numId w:val="8"/>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fr-FR"/>
              </w:rPr>
            </w:pPr>
            <w:r w:rsidRPr="00377372">
              <w:rPr>
                <w:rFonts w:ascii="Arial" w:hAnsi="Arial" w:cs="Arial"/>
                <w:sz w:val="20"/>
                <w:szCs w:val="20"/>
                <w:lang w:eastAsia="fr-FR"/>
              </w:rPr>
              <w:t>Suivi des actions environnementales</w:t>
            </w:r>
          </w:p>
        </w:tc>
      </w:tr>
      <w:tr w:rsidR="00F70074" w:rsidRPr="003B3D43" w14:paraId="76620715" w14:textId="77777777" w:rsidTr="008633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3BDB344" w14:textId="77777777" w:rsidR="00F70074" w:rsidRPr="003B3D43" w:rsidRDefault="00F70074" w:rsidP="00A46B01">
            <w:pPr>
              <w:jc w:val="center"/>
              <w:rPr>
                <w:rFonts w:ascii="Arial" w:hAnsi="Arial" w:cs="Arial"/>
                <w:sz w:val="20"/>
                <w:szCs w:val="20"/>
                <w:lang w:eastAsia="fr-FR"/>
              </w:rPr>
            </w:pPr>
            <w:r w:rsidRPr="003B3D43">
              <w:rPr>
                <w:rFonts w:ascii="Arial" w:hAnsi="Arial" w:cs="Arial"/>
                <w:sz w:val="20"/>
                <w:szCs w:val="20"/>
                <w:lang w:eastAsia="fr-FR"/>
              </w:rPr>
              <w:t>Total</w:t>
            </w:r>
          </w:p>
        </w:tc>
        <w:tc>
          <w:tcPr>
            <w:tcW w:w="1843" w:type="dxa"/>
            <w:gridSpan w:val="2"/>
          </w:tcPr>
          <w:p w14:paraId="6F92EA6D" w14:textId="77777777" w:rsidR="00F70074" w:rsidRPr="003B3D43" w:rsidRDefault="00F70074" w:rsidP="00A46B0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fr-FR"/>
              </w:rPr>
            </w:pPr>
            <w:r w:rsidRPr="003B3D43">
              <w:rPr>
                <w:rFonts w:ascii="Arial" w:hAnsi="Arial" w:cs="Arial"/>
                <w:b/>
                <w:bCs/>
                <w:sz w:val="20"/>
                <w:szCs w:val="20"/>
                <w:lang w:eastAsia="fr-FR"/>
              </w:rPr>
              <w:t>100%</w:t>
            </w:r>
          </w:p>
        </w:tc>
        <w:tc>
          <w:tcPr>
            <w:tcW w:w="5812" w:type="dxa"/>
            <w:vAlign w:val="center"/>
          </w:tcPr>
          <w:p w14:paraId="723856AC" w14:textId="77777777" w:rsidR="00F70074" w:rsidRPr="003B3D43" w:rsidRDefault="00F70074" w:rsidP="00A46B01">
            <w:pPr>
              <w:jc w:val="left"/>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fr-FR"/>
              </w:rPr>
            </w:pPr>
          </w:p>
        </w:tc>
      </w:tr>
    </w:tbl>
    <w:p w14:paraId="3F8613F5" w14:textId="475E92C8" w:rsidR="00F70074" w:rsidRDefault="00A46B01" w:rsidP="00DA2868">
      <w:pPr>
        <w:rPr>
          <w:rFonts w:ascii="Arial" w:hAnsi="Arial" w:cs="Arial"/>
          <w:sz w:val="20"/>
          <w:szCs w:val="20"/>
          <w:lang w:eastAsia="fr-FR"/>
        </w:rPr>
      </w:pPr>
      <w:r>
        <w:rPr>
          <w:rFonts w:ascii="Arial" w:hAnsi="Arial" w:cs="Arial"/>
          <w:sz w:val="20"/>
          <w:szCs w:val="20"/>
          <w:lang w:eastAsia="fr-FR"/>
        </w:rPr>
        <w:br w:type="textWrapping" w:clear="all"/>
      </w:r>
    </w:p>
    <w:p w14:paraId="2D16483D" w14:textId="320EC0C0" w:rsidR="00785219" w:rsidRPr="006C7D8D" w:rsidRDefault="00785219" w:rsidP="009E61D3">
      <w:pPr>
        <w:pStyle w:val="Titre4"/>
        <w:numPr>
          <w:ilvl w:val="0"/>
          <w:numId w:val="30"/>
        </w:numPr>
        <w:rPr>
          <w:rFonts w:ascii="Arial" w:hAnsi="Arial" w:cs="Arial"/>
          <w:smallCaps/>
          <w:sz w:val="24"/>
          <w:szCs w:val="24"/>
          <w:u w:val="none"/>
        </w:rPr>
      </w:pPr>
      <w:bookmarkStart w:id="26" w:name="_Hlk179977320"/>
      <w:r w:rsidRPr="006C7D8D">
        <w:rPr>
          <w:rFonts w:ascii="Arial" w:hAnsi="Arial" w:cs="Arial"/>
          <w:smallCaps/>
          <w:sz w:val="24"/>
          <w:szCs w:val="24"/>
          <w:u w:val="none"/>
        </w:rPr>
        <w:t xml:space="preserve">Les modalités de notation du </w:t>
      </w:r>
      <w:sdt>
        <w:sdtPr>
          <w:rPr>
            <w:rFonts w:ascii="Arial" w:hAnsi="Arial" w:cs="Arial"/>
            <w:smallCaps/>
            <w:sz w:val="24"/>
            <w:szCs w:val="24"/>
            <w:u w:val="none"/>
          </w:rPr>
          <w:alias w:val="Exigé ou non exigé ?"/>
          <w:tag w:val="Exigé ou non exigé ?"/>
          <w:id w:val="210158718"/>
          <w:placeholder>
            <w:docPart w:val="CABC314A96CA4D659C7BD7200FFF3A90"/>
          </w:placeholder>
          <w15:color w:val="33CCCC"/>
          <w:dropDownList>
            <w:listItem w:displayText="Critère prix" w:value="Critère prix"/>
            <w:listItem w:displayText="sous-critère prix" w:value="sous-critère prix"/>
          </w:dropDownList>
        </w:sdtPr>
        <w:sdtContent>
          <w:r w:rsidR="0062167C">
            <w:rPr>
              <w:rFonts w:ascii="Arial" w:hAnsi="Arial" w:cs="Arial"/>
              <w:smallCaps/>
              <w:sz w:val="24"/>
              <w:szCs w:val="24"/>
              <w:u w:val="none"/>
            </w:rPr>
            <w:t>Critère prix</w:t>
          </w:r>
        </w:sdtContent>
      </w:sdt>
    </w:p>
    <w:p w14:paraId="4ADE12F8" w14:textId="39B31CA3" w:rsidR="00785219" w:rsidRPr="003566E0" w:rsidRDefault="00785219" w:rsidP="00785219">
      <w:pPr>
        <w:rPr>
          <w:rFonts w:ascii="Arial" w:hAnsi="Arial" w:cs="Arial"/>
          <w:sz w:val="20"/>
          <w:szCs w:val="20"/>
          <w:lang w:eastAsia="fr-FR"/>
        </w:rPr>
      </w:pPr>
      <w:r w:rsidRPr="003566E0">
        <w:rPr>
          <w:rFonts w:ascii="Arial" w:hAnsi="Arial" w:cs="Arial"/>
          <w:sz w:val="20"/>
          <w:szCs w:val="20"/>
          <w:lang w:eastAsia="fr-FR"/>
        </w:rPr>
        <w:t xml:space="preserve">Sous réserve de la conformité des offres aux dispositions du présent règlement de consultation, le critère prix sera évalué sur la base de l’annexe financière du marché comme suit : </w:t>
      </w:r>
    </w:p>
    <w:p w14:paraId="4635AC24" w14:textId="136169A2" w:rsidR="00254F0A" w:rsidRPr="003566E0" w:rsidRDefault="00254F0A" w:rsidP="00254F0A">
      <w:pPr>
        <w:pStyle w:val="Paragraphedeliste"/>
        <w:numPr>
          <w:ilvl w:val="0"/>
          <w:numId w:val="16"/>
        </w:numPr>
        <w:rPr>
          <w:rFonts w:ascii="Arial" w:hAnsi="Arial" w:cs="Arial"/>
          <w:sz w:val="20"/>
          <w:szCs w:val="20"/>
          <w:lang w:eastAsia="fr-FR"/>
        </w:rPr>
      </w:pPr>
      <w:r w:rsidRPr="003566E0">
        <w:rPr>
          <w:rFonts w:ascii="Arial" w:hAnsi="Arial" w:cs="Arial"/>
          <w:sz w:val="20"/>
          <w:szCs w:val="20"/>
          <w:lang w:eastAsia="fr-FR"/>
        </w:rPr>
        <w:t>Note sous-critère prix = Pondération x (offre la moins élevée/offre analysée)</w:t>
      </w:r>
    </w:p>
    <w:p w14:paraId="2B676A5D" w14:textId="0C161524" w:rsidR="00254F0A" w:rsidRPr="003566E0" w:rsidRDefault="00254F0A" w:rsidP="00254F0A">
      <w:pPr>
        <w:pStyle w:val="Paragraphedeliste"/>
        <w:numPr>
          <w:ilvl w:val="0"/>
          <w:numId w:val="16"/>
        </w:numPr>
        <w:rPr>
          <w:rFonts w:ascii="Arial" w:hAnsi="Arial" w:cs="Arial"/>
          <w:b/>
          <w:bCs/>
          <w:sz w:val="20"/>
          <w:szCs w:val="20"/>
          <w:lang w:eastAsia="fr-FR"/>
        </w:rPr>
      </w:pPr>
      <w:r w:rsidRPr="003566E0">
        <w:rPr>
          <w:rFonts w:ascii="Arial" w:hAnsi="Arial" w:cs="Arial"/>
          <w:sz w:val="20"/>
          <w:szCs w:val="20"/>
        </w:rPr>
        <w:t>Afin</w:t>
      </w:r>
      <w:r w:rsidRPr="003566E0">
        <w:rPr>
          <w:rStyle w:val="ui-provider"/>
          <w:rFonts w:ascii="Arial" w:hAnsi="Arial" w:cs="Arial"/>
          <w:sz w:val="20"/>
          <w:szCs w:val="20"/>
        </w:rPr>
        <w:t xml:space="preserve"> de donner tout son poids au prix, la note de 10/10 sera finalement attribuée à la meilleure offre sur le critère prix dans sa globalité.</w:t>
      </w:r>
    </w:p>
    <w:p w14:paraId="719C5CB3" w14:textId="2F1AE9F3" w:rsidR="00254F0A" w:rsidRDefault="00254F0A" w:rsidP="00254F0A">
      <w:pPr>
        <w:pStyle w:val="Paragraphedeliste"/>
        <w:numPr>
          <w:ilvl w:val="0"/>
          <w:numId w:val="16"/>
        </w:numPr>
        <w:rPr>
          <w:rStyle w:val="ui-provider"/>
          <w:rFonts w:ascii="Arial" w:hAnsi="Arial" w:cs="Arial"/>
          <w:sz w:val="20"/>
          <w:szCs w:val="20"/>
        </w:rPr>
      </w:pPr>
      <w:r w:rsidRPr="003566E0">
        <w:rPr>
          <w:rStyle w:val="ui-provider"/>
          <w:rFonts w:ascii="Arial" w:hAnsi="Arial" w:cs="Arial"/>
          <w:sz w:val="20"/>
          <w:szCs w:val="20"/>
        </w:rPr>
        <w:t>La réévaluation de toutes les offres sera calculée selon le coefficient de raccordement avec la formule Cr = 10 / meilleure note obtenue.</w:t>
      </w:r>
    </w:p>
    <w:p w14:paraId="146B20FC" w14:textId="77777777" w:rsidR="0062167C" w:rsidRPr="003566E0" w:rsidRDefault="0062167C" w:rsidP="0062167C">
      <w:pPr>
        <w:pStyle w:val="Paragraphedeliste"/>
        <w:rPr>
          <w:rFonts w:ascii="Arial" w:hAnsi="Arial" w:cs="Arial"/>
          <w:sz w:val="20"/>
          <w:szCs w:val="20"/>
        </w:rPr>
      </w:pPr>
    </w:p>
    <w:p w14:paraId="107152A6" w14:textId="7590F483" w:rsidR="00785219" w:rsidRPr="006C7D8D" w:rsidRDefault="00785219" w:rsidP="009E61D3">
      <w:pPr>
        <w:pStyle w:val="Titre4"/>
        <w:numPr>
          <w:ilvl w:val="0"/>
          <w:numId w:val="30"/>
        </w:numPr>
        <w:rPr>
          <w:rFonts w:ascii="Arial" w:hAnsi="Arial" w:cs="Arial"/>
          <w:smallCaps/>
          <w:sz w:val="24"/>
          <w:szCs w:val="24"/>
          <w:u w:val="none"/>
        </w:rPr>
      </w:pPr>
      <w:r w:rsidRPr="006C7D8D">
        <w:rPr>
          <w:rFonts w:ascii="Arial" w:hAnsi="Arial" w:cs="Arial"/>
          <w:smallCaps/>
          <w:sz w:val="24"/>
          <w:szCs w:val="24"/>
          <w:u w:val="none"/>
        </w:rPr>
        <w:t xml:space="preserve">Les modalités de notation du critère autre que le critère prix </w:t>
      </w:r>
    </w:p>
    <w:p w14:paraId="667C6618" w14:textId="275E7A79" w:rsidR="00785219" w:rsidRPr="003566E0" w:rsidRDefault="00785219" w:rsidP="00785219">
      <w:pPr>
        <w:rPr>
          <w:rFonts w:ascii="Arial" w:hAnsi="Arial" w:cs="Arial"/>
          <w:sz w:val="20"/>
          <w:szCs w:val="20"/>
          <w:lang w:eastAsia="fr-FR"/>
        </w:rPr>
      </w:pPr>
      <w:r w:rsidRPr="003566E0">
        <w:rPr>
          <w:rFonts w:ascii="Arial" w:hAnsi="Arial" w:cs="Arial"/>
          <w:sz w:val="20"/>
          <w:szCs w:val="20"/>
          <w:lang w:eastAsia="fr-FR"/>
        </w:rPr>
        <w:t>Sous réserve de la conformité des offres aux dispositions du présent règlement de consultation, les critères autres que le critère prix seront évalués</w:t>
      </w:r>
      <w:r w:rsidR="006A6DC0">
        <w:rPr>
          <w:rFonts w:ascii="Arial" w:hAnsi="Arial" w:cs="Arial"/>
          <w:sz w:val="20"/>
          <w:szCs w:val="20"/>
          <w:lang w:eastAsia="fr-FR"/>
        </w:rPr>
        <w:t xml:space="preserve"> </w:t>
      </w:r>
      <w:r w:rsidRPr="003566E0">
        <w:rPr>
          <w:rFonts w:ascii="Arial" w:hAnsi="Arial" w:cs="Arial"/>
          <w:sz w:val="20"/>
          <w:szCs w:val="20"/>
          <w:lang w:eastAsia="fr-FR"/>
        </w:rPr>
        <w:t xml:space="preserve">sur la base du cadre de réponse technique comme suit : </w:t>
      </w:r>
    </w:p>
    <w:p w14:paraId="4D65A4F9" w14:textId="3699EE4A" w:rsidR="00785219" w:rsidRPr="003566E0" w:rsidRDefault="00785219" w:rsidP="009D0DE8">
      <w:pPr>
        <w:pStyle w:val="Paragraphedeliste"/>
        <w:numPr>
          <w:ilvl w:val="0"/>
          <w:numId w:val="16"/>
        </w:numPr>
        <w:rPr>
          <w:rFonts w:ascii="Arial" w:hAnsi="Arial" w:cs="Arial"/>
          <w:sz w:val="20"/>
          <w:szCs w:val="20"/>
          <w:lang w:eastAsia="fr-FR"/>
        </w:rPr>
      </w:pPr>
      <w:r w:rsidRPr="003566E0">
        <w:rPr>
          <w:rFonts w:ascii="Arial" w:hAnsi="Arial" w:cs="Arial"/>
          <w:sz w:val="20"/>
          <w:szCs w:val="20"/>
          <w:lang w:eastAsia="fr-FR"/>
        </w:rPr>
        <w:t xml:space="preserve">Note sous critère </w:t>
      </w:r>
      <w:r w:rsidR="00254F0A" w:rsidRPr="003566E0">
        <w:rPr>
          <w:rFonts w:ascii="Arial" w:hAnsi="Arial" w:cs="Arial"/>
          <w:sz w:val="20"/>
          <w:szCs w:val="20"/>
          <w:lang w:eastAsia="fr-FR"/>
        </w:rPr>
        <w:t xml:space="preserve">autre que le critère prix </w:t>
      </w:r>
      <w:r w:rsidRPr="003566E0">
        <w:rPr>
          <w:rFonts w:ascii="Arial" w:hAnsi="Arial" w:cs="Arial"/>
          <w:sz w:val="20"/>
          <w:szCs w:val="20"/>
          <w:lang w:eastAsia="fr-FR"/>
        </w:rPr>
        <w:t>selon le barème applicable ci-dess</w:t>
      </w:r>
      <w:r w:rsidR="00254F0A" w:rsidRPr="003566E0">
        <w:rPr>
          <w:rFonts w:ascii="Arial" w:hAnsi="Arial" w:cs="Arial"/>
          <w:sz w:val="20"/>
          <w:szCs w:val="20"/>
          <w:lang w:eastAsia="fr-FR"/>
        </w:rPr>
        <w:t>o</w:t>
      </w:r>
      <w:r w:rsidRPr="003566E0">
        <w:rPr>
          <w:rFonts w:ascii="Arial" w:hAnsi="Arial" w:cs="Arial"/>
          <w:sz w:val="20"/>
          <w:szCs w:val="20"/>
          <w:lang w:eastAsia="fr-FR"/>
        </w:rPr>
        <w:t>us</w:t>
      </w:r>
    </w:p>
    <w:p w14:paraId="4F76C0C5" w14:textId="3AEE0F19" w:rsidR="00785219" w:rsidRPr="003566E0" w:rsidRDefault="00785219" w:rsidP="009D0DE8">
      <w:pPr>
        <w:pStyle w:val="Paragraphedeliste"/>
        <w:numPr>
          <w:ilvl w:val="0"/>
          <w:numId w:val="16"/>
        </w:numPr>
        <w:rPr>
          <w:rFonts w:ascii="Arial" w:hAnsi="Arial" w:cs="Arial"/>
          <w:b/>
          <w:bCs/>
          <w:sz w:val="20"/>
          <w:szCs w:val="20"/>
          <w:lang w:eastAsia="fr-FR"/>
        </w:rPr>
      </w:pPr>
      <w:r w:rsidRPr="003566E0">
        <w:rPr>
          <w:rFonts w:ascii="Arial" w:hAnsi="Arial" w:cs="Arial"/>
          <w:sz w:val="20"/>
          <w:szCs w:val="20"/>
        </w:rPr>
        <w:t>Afin</w:t>
      </w:r>
      <w:r w:rsidRPr="003566E0">
        <w:rPr>
          <w:rStyle w:val="ui-provider"/>
          <w:rFonts w:ascii="Arial" w:hAnsi="Arial" w:cs="Arial"/>
          <w:sz w:val="20"/>
          <w:szCs w:val="20"/>
        </w:rPr>
        <w:t xml:space="preserve"> de donner tout son poids au critère autre que le critère prix, la note de 10/10 sera finalement attribuée à la meilleure offre sur le critère autre que le critère prix</w:t>
      </w:r>
      <w:r w:rsidR="00254F0A" w:rsidRPr="003566E0">
        <w:rPr>
          <w:rStyle w:val="ui-provider"/>
          <w:rFonts w:ascii="Arial" w:hAnsi="Arial" w:cs="Arial"/>
          <w:sz w:val="20"/>
          <w:szCs w:val="20"/>
        </w:rPr>
        <w:t xml:space="preserve"> dans sa globalité</w:t>
      </w:r>
      <w:r w:rsidRPr="003566E0">
        <w:rPr>
          <w:rStyle w:val="ui-provider"/>
          <w:rFonts w:ascii="Arial" w:hAnsi="Arial" w:cs="Arial"/>
          <w:sz w:val="20"/>
          <w:szCs w:val="20"/>
        </w:rPr>
        <w:t>.</w:t>
      </w:r>
    </w:p>
    <w:p w14:paraId="19CE1704" w14:textId="77777777" w:rsidR="00785219" w:rsidRDefault="00785219" w:rsidP="009D0DE8">
      <w:pPr>
        <w:pStyle w:val="Paragraphedeliste"/>
        <w:numPr>
          <w:ilvl w:val="0"/>
          <w:numId w:val="16"/>
        </w:numPr>
        <w:rPr>
          <w:rStyle w:val="ui-provider"/>
          <w:rFonts w:ascii="Arial" w:hAnsi="Arial" w:cs="Arial"/>
          <w:sz w:val="20"/>
          <w:szCs w:val="20"/>
        </w:rPr>
      </w:pPr>
      <w:r w:rsidRPr="003566E0">
        <w:rPr>
          <w:rStyle w:val="ui-provider"/>
          <w:rFonts w:ascii="Arial" w:hAnsi="Arial" w:cs="Arial"/>
          <w:sz w:val="20"/>
          <w:szCs w:val="20"/>
        </w:rPr>
        <w:t>La réévaluation de toutes les offres sera calculée selon le coefficient de raccordement avec la formule Cr = 10 / meilleure note obtenue.</w:t>
      </w:r>
    </w:p>
    <w:p w14:paraId="79478D28" w14:textId="77777777" w:rsidR="0062167C" w:rsidRPr="0062167C" w:rsidRDefault="0062167C" w:rsidP="0062167C">
      <w:pPr>
        <w:ind w:left="360"/>
        <w:rPr>
          <w:rStyle w:val="ui-provider"/>
          <w:rFonts w:ascii="Arial" w:hAnsi="Arial" w:cs="Arial"/>
          <w:sz w:val="20"/>
          <w:szCs w:val="20"/>
        </w:rPr>
      </w:pPr>
    </w:p>
    <w:bookmarkEnd w:id="26"/>
    <w:p w14:paraId="1255B8F1" w14:textId="77777777" w:rsidR="00785219" w:rsidRPr="006C7D8D" w:rsidRDefault="00785219" w:rsidP="009E61D3">
      <w:pPr>
        <w:pStyle w:val="Titre4"/>
        <w:numPr>
          <w:ilvl w:val="0"/>
          <w:numId w:val="30"/>
        </w:numPr>
        <w:rPr>
          <w:rFonts w:ascii="Arial" w:hAnsi="Arial" w:cs="Arial"/>
          <w:smallCaps/>
          <w:sz w:val="24"/>
          <w:szCs w:val="24"/>
          <w:u w:val="none"/>
        </w:rPr>
      </w:pPr>
      <w:r w:rsidRPr="006C7D8D">
        <w:rPr>
          <w:rFonts w:ascii="Arial" w:hAnsi="Arial" w:cs="Arial"/>
          <w:smallCaps/>
          <w:sz w:val="24"/>
          <w:szCs w:val="24"/>
          <w:u w:val="none"/>
        </w:rPr>
        <w:t>Autres modalités</w:t>
      </w:r>
    </w:p>
    <w:p w14:paraId="7DA4A9C6" w14:textId="3240FB81" w:rsidR="00785219" w:rsidRPr="003566E0" w:rsidRDefault="00785219" w:rsidP="00785219">
      <w:pPr>
        <w:jc w:val="left"/>
        <w:rPr>
          <w:rFonts w:ascii="Arial" w:hAnsi="Arial" w:cs="Arial"/>
          <w:sz w:val="20"/>
          <w:szCs w:val="20"/>
        </w:rPr>
      </w:pPr>
      <w:r w:rsidRPr="003566E0">
        <w:rPr>
          <w:rFonts w:ascii="Arial" w:hAnsi="Arial" w:cs="Arial"/>
          <w:sz w:val="20"/>
          <w:szCs w:val="20"/>
        </w:rPr>
        <w:t xml:space="preserve">Pour le présent examen des </w:t>
      </w:r>
      <w:r w:rsidRPr="00F00F40">
        <w:rPr>
          <w:rFonts w:ascii="Arial" w:hAnsi="Arial" w:cs="Arial"/>
          <w:sz w:val="20"/>
          <w:szCs w:val="20"/>
        </w:rPr>
        <w:t xml:space="preserve">offres, </w:t>
      </w:r>
      <w:sdt>
        <w:sdtPr>
          <w:rPr>
            <w:rFonts w:ascii="Arial" w:hAnsi="Arial" w:cs="Arial"/>
            <w:sz w:val="20"/>
            <w:szCs w:val="20"/>
          </w:rPr>
          <w:id w:val="-27269603"/>
          <w:placeholder>
            <w:docPart w:val="54CC566C276C46A59F5D90472401144B"/>
          </w:placeholder>
          <w15:color w:val="33CCCC"/>
          <w:dropDownList>
            <w:listItem w:displayText=" " w:value=" "/>
            <w:listItem w:displayText="Il est prévu d'attribuer une note éliminatoire." w:value="Il est prévu d'attribuer une note éliminatoire."/>
            <w:listItem w:displayText="Il n'est pas prévu d'attribuer une note éliminatoire." w:value="Il n'est pas prévu d'attribuer une note éliminatoire."/>
          </w:dropDownList>
        </w:sdtPr>
        <w:sdtContent>
          <w:r w:rsidR="000B3FC4">
            <w:rPr>
              <w:rFonts w:ascii="Arial" w:hAnsi="Arial" w:cs="Arial"/>
              <w:sz w:val="20"/>
              <w:szCs w:val="20"/>
            </w:rPr>
            <w:t>Il est prévu d'attribuer une note éliminatoire.</w:t>
          </w:r>
        </w:sdtContent>
      </w:sdt>
    </w:p>
    <w:p w14:paraId="623C261C" w14:textId="77777777" w:rsidR="0062167C" w:rsidRDefault="0062167C" w:rsidP="0062167C">
      <w:pPr>
        <w:rPr>
          <w:rFonts w:ascii="Arial" w:hAnsi="Arial" w:cs="Arial"/>
          <w:caps/>
          <w:sz w:val="24"/>
          <w:szCs w:val="24"/>
        </w:rPr>
      </w:pPr>
    </w:p>
    <w:p w14:paraId="5A03B966" w14:textId="59AD239D" w:rsidR="00C31CB6" w:rsidRPr="00B7157C" w:rsidRDefault="00C31CB6" w:rsidP="009E61D3">
      <w:pPr>
        <w:pStyle w:val="Titre4"/>
        <w:numPr>
          <w:ilvl w:val="0"/>
          <w:numId w:val="22"/>
        </w:numPr>
        <w:rPr>
          <w:rFonts w:ascii="Arial" w:hAnsi="Arial" w:cs="Arial"/>
          <w:caps/>
          <w:sz w:val="24"/>
          <w:szCs w:val="24"/>
          <w:u w:val="none"/>
        </w:rPr>
      </w:pPr>
      <w:r w:rsidRPr="00B7157C">
        <w:rPr>
          <w:rFonts w:ascii="Arial" w:hAnsi="Arial" w:cs="Arial"/>
          <w:caps/>
          <w:sz w:val="24"/>
          <w:szCs w:val="24"/>
          <w:u w:val="none"/>
        </w:rPr>
        <w:lastRenderedPageBreak/>
        <w:t>Barème retenu</w:t>
      </w:r>
    </w:p>
    <w:p w14:paraId="5BEC61EF" w14:textId="77777777" w:rsidR="00C31CB6" w:rsidRPr="003566E0" w:rsidRDefault="00C31CB6" w:rsidP="00C31CB6">
      <w:pPr>
        <w:rPr>
          <w:rFonts w:ascii="Arial" w:hAnsi="Arial" w:cs="Arial"/>
          <w:sz w:val="20"/>
          <w:szCs w:val="20"/>
        </w:rPr>
      </w:pPr>
      <w:r w:rsidRPr="003566E0">
        <w:rPr>
          <w:rFonts w:ascii="Arial" w:hAnsi="Arial" w:cs="Arial"/>
          <w:sz w:val="20"/>
          <w:szCs w:val="20"/>
        </w:rPr>
        <w:t xml:space="preserve">Aux fins de l’analyse des offres, le barème suivant sera utilisé : </w:t>
      </w:r>
    </w:p>
    <w:tbl>
      <w:tblPr>
        <w:tblW w:w="9067" w:type="dxa"/>
        <w:jc w:val="center"/>
        <w:tblCellMar>
          <w:left w:w="70" w:type="dxa"/>
          <w:right w:w="70" w:type="dxa"/>
        </w:tblCellMar>
        <w:tblLook w:val="04A0" w:firstRow="1" w:lastRow="0" w:firstColumn="1" w:lastColumn="0" w:noHBand="0" w:noVBand="1"/>
      </w:tblPr>
      <w:tblGrid>
        <w:gridCol w:w="1129"/>
        <w:gridCol w:w="7938"/>
      </w:tblGrid>
      <w:tr w:rsidR="00C31CB6" w:rsidRPr="003566E0" w14:paraId="2E26D63F" w14:textId="77777777" w:rsidTr="006C7D8D">
        <w:trPr>
          <w:trHeight w:val="108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1675EC89" w14:textId="77777777" w:rsidR="00C31CB6" w:rsidRPr="003566E0" w:rsidRDefault="00C31CB6" w:rsidP="001F1E3D">
            <w:pPr>
              <w:spacing w:after="0" w:line="240" w:lineRule="auto"/>
              <w:jc w:val="center"/>
              <w:rPr>
                <w:rFonts w:ascii="Arial" w:eastAsia="Times New Roman" w:hAnsi="Arial" w:cs="Arial"/>
                <w:sz w:val="20"/>
                <w:szCs w:val="20"/>
                <w:lang w:eastAsia="fr-FR"/>
              </w:rPr>
            </w:pPr>
            <w:r w:rsidRPr="003566E0">
              <w:rPr>
                <w:rFonts w:ascii="Arial" w:eastAsia="Times New Roman" w:hAnsi="Arial" w:cs="Arial"/>
                <w:sz w:val="20"/>
                <w:szCs w:val="20"/>
                <w:lang w:eastAsia="fr-FR"/>
              </w:rPr>
              <w:t>10</w:t>
            </w:r>
          </w:p>
        </w:tc>
        <w:tc>
          <w:tcPr>
            <w:tcW w:w="7938" w:type="dxa"/>
            <w:tcBorders>
              <w:top w:val="single" w:sz="4" w:space="0" w:color="auto"/>
              <w:left w:val="nil"/>
              <w:bottom w:val="single" w:sz="4" w:space="0" w:color="auto"/>
              <w:right w:val="single" w:sz="4" w:space="0" w:color="000000"/>
            </w:tcBorders>
            <w:shd w:val="clear" w:color="000000" w:fill="63BE7B"/>
            <w:hideMark/>
          </w:tcPr>
          <w:p w14:paraId="45000E06"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excellent</w:t>
            </w:r>
            <w:r w:rsidRPr="003566E0">
              <w:rPr>
                <w:rFonts w:ascii="Arial" w:eastAsia="Times New Roman" w:hAnsi="Arial" w:cs="Arial"/>
                <w:color w:val="000000"/>
                <w:sz w:val="20"/>
                <w:szCs w:val="20"/>
                <w:lang w:eastAsia="fr-FR"/>
              </w:rPr>
              <w:br/>
              <w:t xml:space="preserve">La proposition répond parfaitement et en tous points aux attentes exprimées, sans tomber dans le surdimensionnement. Elle est personnalisée, offre toutes les garanties / tous les avantages particuliers attendus rendant absolument certaine la satisfaction du besoin. </w:t>
            </w:r>
          </w:p>
        </w:tc>
      </w:tr>
      <w:tr w:rsidR="00C31CB6" w:rsidRPr="003566E0" w14:paraId="4027424E"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2F5EF1A"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8 ou 9</w:t>
            </w:r>
          </w:p>
        </w:tc>
        <w:tc>
          <w:tcPr>
            <w:tcW w:w="7938" w:type="dxa"/>
            <w:tcBorders>
              <w:top w:val="single" w:sz="4" w:space="0" w:color="auto"/>
              <w:left w:val="nil"/>
              <w:bottom w:val="single" w:sz="4" w:space="0" w:color="auto"/>
              <w:right w:val="single" w:sz="4" w:space="0" w:color="000000"/>
            </w:tcBorders>
            <w:shd w:val="clear" w:color="000000" w:fill="A9D08E"/>
            <w:hideMark/>
          </w:tcPr>
          <w:p w14:paraId="4FE28579"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très satisfaisant</w:t>
            </w:r>
            <w:r w:rsidRPr="003566E0">
              <w:rPr>
                <w:rFonts w:ascii="Arial" w:eastAsia="Times New Roman" w:hAnsi="Arial" w:cs="Arial"/>
                <w:color w:val="000000"/>
                <w:sz w:val="20"/>
                <w:szCs w:val="20"/>
                <w:lang w:eastAsia="fr-FR"/>
              </w:rPr>
              <w:br/>
              <w:t>La proposition répond de manière précise aux attentes exprimées, elle offre plusieurs garanties en vue de la bonne exécution des prestations / présente plusieurs avantages particuliers.</w:t>
            </w:r>
          </w:p>
        </w:tc>
      </w:tr>
      <w:tr w:rsidR="00C31CB6" w:rsidRPr="003566E0" w14:paraId="59593F32" w14:textId="77777777" w:rsidTr="006C7D8D">
        <w:trPr>
          <w:trHeight w:val="735"/>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D2791E3"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6 ou 7</w:t>
            </w:r>
          </w:p>
        </w:tc>
        <w:tc>
          <w:tcPr>
            <w:tcW w:w="7938" w:type="dxa"/>
            <w:tcBorders>
              <w:top w:val="single" w:sz="4" w:space="0" w:color="auto"/>
              <w:left w:val="nil"/>
              <w:bottom w:val="single" w:sz="4" w:space="0" w:color="auto"/>
              <w:right w:val="single" w:sz="4" w:space="0" w:color="auto"/>
            </w:tcBorders>
            <w:shd w:val="clear" w:color="000000" w:fill="DDEE78"/>
            <w:vAlign w:val="center"/>
            <w:hideMark/>
          </w:tcPr>
          <w:p w14:paraId="32148C5B"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satisfaisant</w:t>
            </w:r>
            <w:r w:rsidRPr="003566E0">
              <w:rPr>
                <w:rFonts w:ascii="Arial" w:eastAsia="Times New Roman" w:hAnsi="Arial" w:cs="Arial"/>
                <w:color w:val="000000"/>
                <w:sz w:val="20"/>
                <w:szCs w:val="20"/>
                <w:lang w:eastAsia="fr-FR"/>
              </w:rPr>
              <w:br/>
              <w:t>La proposition répond correctement aux attentes exprimées et présente au moins un avantage particulier.</w:t>
            </w:r>
          </w:p>
        </w:tc>
      </w:tr>
      <w:tr w:rsidR="00C31CB6" w:rsidRPr="003566E0" w14:paraId="04B2328C"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FDA4D96"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5</w:t>
            </w:r>
          </w:p>
        </w:tc>
        <w:tc>
          <w:tcPr>
            <w:tcW w:w="7938" w:type="dxa"/>
            <w:tcBorders>
              <w:top w:val="single" w:sz="4" w:space="0" w:color="auto"/>
              <w:left w:val="nil"/>
              <w:bottom w:val="single" w:sz="4" w:space="0" w:color="auto"/>
              <w:right w:val="single" w:sz="4" w:space="0" w:color="auto"/>
            </w:tcBorders>
            <w:shd w:val="clear" w:color="000000" w:fill="FFF0D5"/>
            <w:vAlign w:val="center"/>
            <w:hideMark/>
          </w:tcPr>
          <w:p w14:paraId="04DF46F7"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correct</w:t>
            </w:r>
            <w:r w:rsidRPr="003566E0">
              <w:rPr>
                <w:rFonts w:ascii="Arial" w:eastAsia="Times New Roman" w:hAnsi="Arial" w:cs="Arial"/>
                <w:color w:val="000000"/>
                <w:sz w:val="20"/>
                <w:szCs w:val="20"/>
                <w:lang w:eastAsia="fr-FR"/>
              </w:rPr>
              <w:br/>
              <w:t>La proposition répond aux attentes minimales exprimées, mais ne présente aucun avantage particulier.</w:t>
            </w:r>
          </w:p>
        </w:tc>
      </w:tr>
      <w:tr w:rsidR="00C31CB6" w:rsidRPr="003566E0" w14:paraId="0C7821BB"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349DCE8"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3 ou 4</w:t>
            </w:r>
          </w:p>
        </w:tc>
        <w:tc>
          <w:tcPr>
            <w:tcW w:w="7938" w:type="dxa"/>
            <w:tcBorders>
              <w:top w:val="single" w:sz="4" w:space="0" w:color="auto"/>
              <w:left w:val="nil"/>
              <w:bottom w:val="single" w:sz="4" w:space="0" w:color="auto"/>
              <w:right w:val="single" w:sz="4" w:space="0" w:color="auto"/>
            </w:tcBorders>
            <w:shd w:val="clear" w:color="000000" w:fill="FFCC66"/>
            <w:vAlign w:val="center"/>
            <w:hideMark/>
          </w:tcPr>
          <w:p w14:paraId="03AC8507" w14:textId="77777777" w:rsidR="00C31CB6" w:rsidRPr="003566E0" w:rsidRDefault="00C31CB6" w:rsidP="001F1E3D">
            <w:pPr>
              <w:spacing w:after="0" w:line="240" w:lineRule="auto"/>
              <w:jc w:val="left"/>
              <w:rPr>
                <w:rFonts w:ascii="Arial" w:eastAsia="Times New Roman" w:hAnsi="Arial" w:cs="Arial"/>
                <w:sz w:val="20"/>
                <w:szCs w:val="20"/>
                <w:lang w:eastAsia="fr-FR"/>
              </w:rPr>
            </w:pPr>
            <w:r w:rsidRPr="003566E0">
              <w:rPr>
                <w:rFonts w:ascii="Arial" w:eastAsia="Times New Roman" w:hAnsi="Arial" w:cs="Arial"/>
                <w:b/>
                <w:bCs/>
                <w:sz w:val="20"/>
                <w:szCs w:val="20"/>
                <w:lang w:eastAsia="fr-FR"/>
              </w:rPr>
              <w:t>Niveau de satisfaction : incertain</w:t>
            </w:r>
            <w:r w:rsidRPr="003566E0">
              <w:rPr>
                <w:rFonts w:ascii="Arial" w:eastAsia="Times New Roman" w:hAnsi="Arial" w:cs="Arial"/>
                <w:sz w:val="20"/>
                <w:szCs w:val="20"/>
                <w:lang w:eastAsia="fr-FR"/>
              </w:rPr>
              <w:br/>
              <w:t>La proposition semble répondre partiellement aux attentes exprimées car contient des imprécisions et/ou des réserves générant un doute quant à la possible satisfaction du besoin.</w:t>
            </w:r>
          </w:p>
        </w:tc>
      </w:tr>
      <w:tr w:rsidR="00C31CB6" w:rsidRPr="003566E0" w14:paraId="046A55EB" w14:textId="77777777" w:rsidTr="006C7D8D">
        <w:trPr>
          <w:trHeight w:val="84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7B2C1A5"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1 ou 2</w:t>
            </w:r>
          </w:p>
        </w:tc>
        <w:tc>
          <w:tcPr>
            <w:tcW w:w="7938" w:type="dxa"/>
            <w:tcBorders>
              <w:top w:val="single" w:sz="4" w:space="0" w:color="auto"/>
              <w:left w:val="nil"/>
              <w:bottom w:val="single" w:sz="4" w:space="0" w:color="auto"/>
              <w:right w:val="single" w:sz="4" w:space="0" w:color="auto"/>
            </w:tcBorders>
            <w:shd w:val="clear" w:color="000000" w:fill="F19A65"/>
            <w:vAlign w:val="center"/>
            <w:hideMark/>
          </w:tcPr>
          <w:p w14:paraId="1FBBD86B"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Niveau de satisfaction : manifestement insuffisant</w:t>
            </w:r>
            <w:r w:rsidRPr="003566E0">
              <w:rPr>
                <w:rFonts w:ascii="Arial" w:eastAsia="Times New Roman" w:hAnsi="Arial" w:cs="Arial"/>
                <w:color w:val="000000"/>
                <w:sz w:val="20"/>
                <w:szCs w:val="20"/>
                <w:lang w:eastAsia="fr-FR"/>
              </w:rPr>
              <w:br/>
              <w:t>La proposition est insuffisante, trop lacunaire, incomplète, sous-dimensionnée par rapport au besoin. Elle ne permet pas de répondre aux attentes exprimées ou avec des réserves significatives.</w:t>
            </w:r>
          </w:p>
        </w:tc>
      </w:tr>
      <w:tr w:rsidR="00C31CB6" w:rsidRPr="003566E0" w14:paraId="7C0D2440" w14:textId="77777777" w:rsidTr="006C7D8D">
        <w:trPr>
          <w:trHeight w:val="56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E6ED210" w14:textId="77777777" w:rsidR="00C31CB6" w:rsidRPr="003566E0" w:rsidRDefault="00C31CB6" w:rsidP="001F1E3D">
            <w:pPr>
              <w:spacing w:after="0" w:line="240" w:lineRule="auto"/>
              <w:jc w:val="center"/>
              <w:rPr>
                <w:rFonts w:ascii="Arial" w:eastAsia="Times New Roman" w:hAnsi="Arial" w:cs="Arial"/>
                <w:color w:val="000000"/>
                <w:sz w:val="20"/>
                <w:szCs w:val="20"/>
                <w:lang w:eastAsia="fr-FR"/>
              </w:rPr>
            </w:pPr>
            <w:r w:rsidRPr="003566E0">
              <w:rPr>
                <w:rFonts w:ascii="Arial" w:eastAsia="Times New Roman" w:hAnsi="Arial" w:cs="Arial"/>
                <w:color w:val="000000"/>
                <w:sz w:val="20"/>
                <w:szCs w:val="20"/>
                <w:lang w:eastAsia="fr-FR"/>
              </w:rPr>
              <w:t>0</w:t>
            </w:r>
          </w:p>
        </w:tc>
        <w:tc>
          <w:tcPr>
            <w:tcW w:w="7938" w:type="dxa"/>
            <w:tcBorders>
              <w:top w:val="single" w:sz="4" w:space="0" w:color="auto"/>
              <w:left w:val="nil"/>
              <w:bottom w:val="single" w:sz="4" w:space="0" w:color="auto"/>
              <w:right w:val="single" w:sz="4" w:space="0" w:color="auto"/>
            </w:tcBorders>
            <w:shd w:val="clear" w:color="000000" w:fill="F8696B"/>
            <w:vAlign w:val="center"/>
            <w:hideMark/>
          </w:tcPr>
          <w:p w14:paraId="7C7DAAC4" w14:textId="77777777" w:rsidR="00C31CB6" w:rsidRPr="003566E0" w:rsidRDefault="00C31CB6" w:rsidP="001F1E3D">
            <w:pPr>
              <w:spacing w:after="0" w:line="240" w:lineRule="auto"/>
              <w:jc w:val="left"/>
              <w:rPr>
                <w:rFonts w:ascii="Arial" w:eastAsia="Times New Roman" w:hAnsi="Arial" w:cs="Arial"/>
                <w:color w:val="000000"/>
                <w:sz w:val="20"/>
                <w:szCs w:val="20"/>
                <w:lang w:eastAsia="fr-FR"/>
              </w:rPr>
            </w:pPr>
            <w:r w:rsidRPr="003566E0">
              <w:rPr>
                <w:rFonts w:ascii="Arial" w:eastAsia="Times New Roman" w:hAnsi="Arial" w:cs="Arial"/>
                <w:b/>
                <w:bCs/>
                <w:color w:val="000000"/>
                <w:sz w:val="20"/>
                <w:szCs w:val="20"/>
                <w:lang w:eastAsia="fr-FR"/>
              </w:rPr>
              <w:t>Absence de réponse ou réponse inadaptée</w:t>
            </w:r>
            <w:r w:rsidRPr="003566E0">
              <w:rPr>
                <w:rFonts w:ascii="Arial" w:eastAsia="Times New Roman" w:hAnsi="Arial" w:cs="Arial"/>
                <w:color w:val="000000"/>
                <w:sz w:val="20"/>
                <w:szCs w:val="20"/>
                <w:lang w:eastAsia="fr-FR"/>
              </w:rPr>
              <w:t>, sans rapport avec les attentes exprimées.</w:t>
            </w:r>
          </w:p>
        </w:tc>
      </w:tr>
    </w:tbl>
    <w:p w14:paraId="54A09ED1" w14:textId="070CE397" w:rsidR="003A7FA3" w:rsidRDefault="003A7FA3" w:rsidP="003A7FA3">
      <w:pPr>
        <w:jc w:val="left"/>
        <w:rPr>
          <w:rFonts w:ascii="Arial" w:hAnsi="Arial" w:cs="Arial"/>
          <w:sz w:val="20"/>
          <w:szCs w:val="20"/>
        </w:rPr>
      </w:pPr>
    </w:p>
    <w:p w14:paraId="22FA1DE1" w14:textId="77777777" w:rsidR="0062167C" w:rsidRPr="003566E0" w:rsidRDefault="0062167C" w:rsidP="003A7FA3">
      <w:pPr>
        <w:jc w:val="left"/>
        <w:rPr>
          <w:rFonts w:ascii="Arial" w:hAnsi="Arial" w:cs="Arial"/>
          <w:sz w:val="20"/>
          <w:szCs w:val="20"/>
        </w:rPr>
      </w:pPr>
    </w:p>
    <w:p w14:paraId="37A3345F" w14:textId="77777777" w:rsidR="00CD6E3B" w:rsidRPr="003566E0" w:rsidRDefault="00CD6E3B">
      <w:pPr>
        <w:jc w:val="left"/>
        <w:rPr>
          <w:rFonts w:ascii="Arial" w:eastAsia="Times New Roman" w:hAnsi="Arial" w:cs="Arial"/>
          <w:b/>
          <w:caps/>
          <w:color w:val="FFFFFF" w:themeColor="background1"/>
          <w:sz w:val="20"/>
          <w:szCs w:val="20"/>
          <w:lang w:eastAsia="fr-FR"/>
        </w:rPr>
      </w:pPr>
      <w:bookmarkStart w:id="27" w:name="_Toc157676944"/>
      <w:r w:rsidRPr="003566E0">
        <w:rPr>
          <w:rFonts w:ascii="Arial" w:hAnsi="Arial" w:cs="Arial"/>
          <w:sz w:val="20"/>
          <w:szCs w:val="20"/>
        </w:rPr>
        <w:br w:type="page"/>
      </w:r>
    </w:p>
    <w:p w14:paraId="1AFCAB32" w14:textId="5208D369" w:rsidR="003A7FA3" w:rsidRPr="003566E0" w:rsidRDefault="00CD6E3B" w:rsidP="00A456AC">
      <w:pPr>
        <w:pStyle w:val="Titre1"/>
      </w:pPr>
      <w:bookmarkStart w:id="28" w:name="_Toc239868696"/>
      <w:r w:rsidRPr="003566E0">
        <w:lastRenderedPageBreak/>
        <w:t xml:space="preserve">ARTICLE 6 </w:t>
      </w:r>
      <w:r w:rsidR="00C25817" w:rsidRPr="003566E0">
        <w:t>A</w:t>
      </w:r>
      <w:r w:rsidR="00D750DB" w:rsidRPr="003566E0">
        <w:t>UDITION</w:t>
      </w:r>
      <w:bookmarkEnd w:id="27"/>
      <w:bookmarkEnd w:id="28"/>
    </w:p>
    <w:p w14:paraId="72B055F9" w14:textId="77777777" w:rsidR="00583538" w:rsidRPr="003566E0" w:rsidRDefault="00583538" w:rsidP="00583538">
      <w:pPr>
        <w:pStyle w:val="Titre4"/>
        <w:ind w:left="720"/>
        <w:rPr>
          <w:rFonts w:ascii="Arial" w:hAnsi="Arial" w:cs="Arial"/>
          <w:sz w:val="20"/>
          <w:szCs w:val="20"/>
        </w:rPr>
      </w:pPr>
    </w:p>
    <w:p w14:paraId="11B4D465" w14:textId="0506594D" w:rsidR="00143E8D" w:rsidRPr="003566E0" w:rsidRDefault="003A7FA3" w:rsidP="003A7FA3">
      <w:pPr>
        <w:rPr>
          <w:rFonts w:ascii="Arial" w:hAnsi="Arial" w:cs="Arial"/>
          <w:sz w:val="20"/>
          <w:szCs w:val="20"/>
          <w:lang w:eastAsia="fr-FR"/>
        </w:rPr>
      </w:pPr>
      <w:bookmarkStart w:id="29" w:name="_Hlk181169690"/>
      <w:r w:rsidRPr="003566E0">
        <w:rPr>
          <w:rFonts w:ascii="Arial" w:hAnsi="Arial" w:cs="Arial"/>
          <w:sz w:val="20"/>
          <w:szCs w:val="20"/>
          <w:lang w:eastAsia="fr-FR"/>
        </w:rPr>
        <w:t>L’</w:t>
      </w:r>
      <w:r w:rsidR="00A402EC" w:rsidRPr="003566E0">
        <w:rPr>
          <w:rFonts w:ascii="Arial" w:hAnsi="Arial" w:cs="Arial"/>
          <w:sz w:val="20"/>
          <w:szCs w:val="20"/>
          <w:lang w:eastAsia="fr-FR"/>
        </w:rPr>
        <w:t>ASNR</w:t>
      </w:r>
      <w:r w:rsidRPr="003566E0">
        <w:rPr>
          <w:rFonts w:ascii="Arial" w:hAnsi="Arial" w:cs="Arial"/>
          <w:sz w:val="20"/>
          <w:szCs w:val="20"/>
          <w:lang w:eastAsia="fr-FR"/>
        </w:rPr>
        <w:t xml:space="preserve"> se réserve la possibilité d’organiser dans ses locaux </w:t>
      </w:r>
      <w:r w:rsidR="00143E8D" w:rsidRPr="003566E0">
        <w:rPr>
          <w:rFonts w:ascii="Arial" w:hAnsi="Arial" w:cs="Arial"/>
          <w:sz w:val="20"/>
          <w:szCs w:val="20"/>
          <w:lang w:eastAsia="fr-FR"/>
        </w:rPr>
        <w:t xml:space="preserve">ou en distanciel </w:t>
      </w:r>
      <w:r w:rsidRPr="003566E0">
        <w:rPr>
          <w:rFonts w:ascii="Arial" w:hAnsi="Arial" w:cs="Arial"/>
          <w:sz w:val="20"/>
          <w:szCs w:val="20"/>
          <w:lang w:eastAsia="fr-FR"/>
        </w:rPr>
        <w:t>une audition des soumissionnaires</w:t>
      </w:r>
      <w:r w:rsidR="00143E8D" w:rsidRPr="003566E0">
        <w:rPr>
          <w:rFonts w:ascii="Arial" w:hAnsi="Arial" w:cs="Arial"/>
          <w:sz w:val="20"/>
          <w:szCs w:val="20"/>
          <w:lang w:eastAsia="fr-FR"/>
        </w:rPr>
        <w:t xml:space="preserve"> dans l’unique</w:t>
      </w:r>
      <w:r w:rsidRPr="003566E0">
        <w:rPr>
          <w:rFonts w:ascii="Arial" w:hAnsi="Arial" w:cs="Arial"/>
          <w:sz w:val="20"/>
          <w:szCs w:val="20"/>
          <w:lang w:eastAsia="fr-FR"/>
        </w:rPr>
        <w:t xml:space="preserve"> vue de préciser leur offre. La durée d’audition sera identique pour l’ensemble des soumissionnaires invités. </w:t>
      </w:r>
    </w:p>
    <w:p w14:paraId="57161415" w14:textId="05A08636" w:rsidR="00C25817" w:rsidRPr="003566E0" w:rsidRDefault="003A7FA3" w:rsidP="003A7FA3">
      <w:pPr>
        <w:rPr>
          <w:rFonts w:ascii="Arial" w:hAnsi="Arial" w:cs="Arial"/>
          <w:sz w:val="20"/>
          <w:szCs w:val="20"/>
          <w:lang w:eastAsia="fr-FR"/>
        </w:rPr>
      </w:pPr>
      <w:r w:rsidRPr="003566E0">
        <w:rPr>
          <w:rFonts w:ascii="Arial" w:hAnsi="Arial" w:cs="Arial"/>
          <w:sz w:val="20"/>
          <w:szCs w:val="20"/>
          <w:lang w:eastAsia="fr-FR"/>
        </w:rPr>
        <w:t>Les soumissionnaires seront contactés via la plateforme PLACE afin de fixer une date de rendez-vous pour l’audition de leur offre.</w:t>
      </w:r>
    </w:p>
    <w:p w14:paraId="028C2198" w14:textId="2B8CD352" w:rsidR="00E92775" w:rsidRPr="003566E0" w:rsidRDefault="00E92775" w:rsidP="003A7FA3">
      <w:pPr>
        <w:rPr>
          <w:rFonts w:ascii="Arial" w:hAnsi="Arial" w:cs="Arial"/>
          <w:sz w:val="20"/>
          <w:szCs w:val="20"/>
          <w:lang w:eastAsia="fr-FR"/>
        </w:rPr>
      </w:pPr>
      <w:bookmarkStart w:id="30" w:name="_Hlk157673511"/>
      <w:r w:rsidRPr="003566E0">
        <w:rPr>
          <w:rFonts w:ascii="Arial" w:hAnsi="Arial" w:cs="Arial"/>
          <w:sz w:val="20"/>
          <w:szCs w:val="20"/>
          <w:lang w:eastAsia="fr-FR"/>
        </w:rPr>
        <w:t>Il est précisé que cette audition ne pourra en aucun cas donner lieu à négociation de l’offre.</w:t>
      </w:r>
    </w:p>
    <w:bookmarkEnd w:id="29"/>
    <w:bookmarkEnd w:id="30"/>
    <w:p w14:paraId="1165B369" w14:textId="6D3C1BF8" w:rsidR="003A7FA3" w:rsidRPr="003566E0" w:rsidRDefault="00C25817" w:rsidP="00C25817">
      <w:pPr>
        <w:jc w:val="left"/>
        <w:rPr>
          <w:rFonts w:ascii="Arial" w:hAnsi="Arial" w:cs="Arial"/>
          <w:sz w:val="20"/>
          <w:szCs w:val="20"/>
          <w:lang w:eastAsia="fr-FR"/>
        </w:rPr>
      </w:pPr>
      <w:r w:rsidRPr="003566E0">
        <w:rPr>
          <w:rFonts w:ascii="Arial" w:hAnsi="Arial" w:cs="Arial"/>
          <w:sz w:val="20"/>
          <w:szCs w:val="20"/>
          <w:lang w:eastAsia="fr-FR"/>
        </w:rPr>
        <w:br w:type="page"/>
      </w:r>
    </w:p>
    <w:p w14:paraId="21CFB6B2" w14:textId="6CE16B2D" w:rsidR="003A7FA3" w:rsidRPr="003566E0" w:rsidRDefault="00CD6E3B" w:rsidP="00A456AC">
      <w:pPr>
        <w:pStyle w:val="Titre1"/>
      </w:pPr>
      <w:bookmarkStart w:id="31" w:name="_Toc157676945"/>
      <w:bookmarkStart w:id="32" w:name="_Toc239868697"/>
      <w:r w:rsidRPr="003566E0">
        <w:lastRenderedPageBreak/>
        <w:t xml:space="preserve">ARTICLE 7 </w:t>
      </w:r>
      <w:r w:rsidR="003A7FA3" w:rsidRPr="003566E0">
        <w:t>ATTRIBUTION DU MARCHE</w:t>
      </w:r>
      <w:bookmarkEnd w:id="31"/>
      <w:bookmarkEnd w:id="32"/>
    </w:p>
    <w:p w14:paraId="35A915D9" w14:textId="77777777" w:rsidR="00583538" w:rsidRPr="003566E0" w:rsidRDefault="00583538" w:rsidP="003A7FA3">
      <w:pPr>
        <w:rPr>
          <w:rFonts w:ascii="Arial" w:hAnsi="Arial" w:cs="Arial"/>
          <w:sz w:val="20"/>
          <w:szCs w:val="20"/>
        </w:rPr>
      </w:pPr>
    </w:p>
    <w:p w14:paraId="38A0978B" w14:textId="56C55BC6" w:rsidR="003A7FA3" w:rsidRPr="003566E0" w:rsidRDefault="003A7FA3" w:rsidP="003A7FA3">
      <w:pPr>
        <w:rPr>
          <w:rFonts w:ascii="Arial" w:hAnsi="Arial" w:cs="Arial"/>
          <w:sz w:val="20"/>
          <w:szCs w:val="20"/>
        </w:rPr>
      </w:pPr>
      <w:r w:rsidRPr="003566E0">
        <w:rPr>
          <w:rFonts w:ascii="Arial" w:hAnsi="Arial" w:cs="Arial"/>
          <w:sz w:val="20"/>
          <w:szCs w:val="20"/>
        </w:rPr>
        <w:t xml:space="preserve">Dans le cas où le candidat est désigné attributaire du marché, et conformément aux articles R. 2143-6 à </w:t>
      </w:r>
      <w:r w:rsidR="006C7D8D">
        <w:rPr>
          <w:rFonts w:ascii="Arial" w:hAnsi="Arial" w:cs="Arial"/>
          <w:sz w:val="20"/>
          <w:szCs w:val="20"/>
        </w:rPr>
        <w:br/>
      </w:r>
      <w:r w:rsidRPr="003566E0">
        <w:rPr>
          <w:rFonts w:ascii="Arial" w:hAnsi="Arial" w:cs="Arial"/>
          <w:sz w:val="20"/>
          <w:szCs w:val="20"/>
        </w:rPr>
        <w:t>R. 2143-9 du code de la commande publique, il devra produire dans un délai imparti à compter de la demande de l’</w:t>
      </w:r>
      <w:r w:rsidR="00A402EC" w:rsidRPr="003566E0">
        <w:rPr>
          <w:rFonts w:ascii="Arial" w:hAnsi="Arial" w:cs="Arial"/>
          <w:sz w:val="20"/>
          <w:szCs w:val="20"/>
        </w:rPr>
        <w:t>ASNR</w:t>
      </w:r>
      <w:r w:rsidRPr="003566E0">
        <w:rPr>
          <w:rFonts w:ascii="Arial" w:hAnsi="Arial" w:cs="Arial"/>
          <w:sz w:val="20"/>
          <w:szCs w:val="20"/>
        </w:rPr>
        <w:t xml:space="preserve"> :</w:t>
      </w:r>
    </w:p>
    <w:p w14:paraId="03E270EA" w14:textId="54D9F6A4" w:rsidR="003A7FA3" w:rsidRPr="003566E0" w:rsidRDefault="003A7FA3" w:rsidP="009D0DE8">
      <w:pPr>
        <w:pStyle w:val="Paragraphedeliste"/>
        <w:numPr>
          <w:ilvl w:val="0"/>
          <w:numId w:val="8"/>
        </w:numPr>
        <w:rPr>
          <w:rFonts w:ascii="Arial" w:hAnsi="Arial" w:cs="Arial"/>
          <w:sz w:val="20"/>
          <w:szCs w:val="20"/>
        </w:rPr>
      </w:pPr>
      <w:r w:rsidRPr="003566E0">
        <w:rPr>
          <w:rFonts w:ascii="Arial" w:hAnsi="Arial" w:cs="Arial"/>
          <w:sz w:val="20"/>
          <w:szCs w:val="20"/>
        </w:rPr>
        <w:t>Dans la mesure où il ne les a pas déjà transmises sur le portail e-attestations (</w:t>
      </w:r>
      <w:hyperlink r:id="rId14" w:history="1">
        <w:r w:rsidRPr="003566E0">
          <w:rPr>
            <w:rStyle w:val="Lienhypertexte"/>
            <w:rFonts w:ascii="Arial" w:hAnsi="Arial" w:cs="Arial"/>
            <w:sz w:val="20"/>
            <w:szCs w:val="20"/>
          </w:rPr>
          <w:t>http://www.e-attestations.com</w:t>
        </w:r>
      </w:hyperlink>
      <w:r w:rsidRPr="003566E0">
        <w:rPr>
          <w:rFonts w:ascii="Arial" w:hAnsi="Arial" w:cs="Arial"/>
          <w:sz w:val="20"/>
          <w:szCs w:val="20"/>
        </w:rPr>
        <w:t>) pour un marché dont il serait déjà titulaire auprès de l’</w:t>
      </w:r>
      <w:r w:rsidR="00A402EC" w:rsidRPr="003566E0">
        <w:rPr>
          <w:rFonts w:ascii="Arial" w:hAnsi="Arial" w:cs="Arial"/>
          <w:sz w:val="20"/>
          <w:szCs w:val="20"/>
        </w:rPr>
        <w:t>ASNR</w:t>
      </w:r>
      <w:r w:rsidRPr="003566E0">
        <w:rPr>
          <w:rFonts w:ascii="Arial" w:hAnsi="Arial" w:cs="Arial"/>
          <w:sz w:val="20"/>
          <w:szCs w:val="20"/>
        </w:rPr>
        <w:t xml:space="preserve"> après indication dans son offre, les pièces prévues à l'article D. 8222-5 ou D. 8222-7 et D. 8222-8 du code du travail, à savoir une attestation de fourniture des déclarations sociales et de paiement des cotisations et contributions de sécurité sociale émanant de l'organisme de protection sociale chargé du recouvrement des cotisations et des contributions datant de moins de six mois » dont il s'assure de l'authenticité auprès de l'organisme de recouvrement des cotisations de sécurité sociales ;</w:t>
      </w:r>
    </w:p>
    <w:p w14:paraId="21126414" w14:textId="77777777" w:rsidR="003A7FA3" w:rsidRPr="003566E0" w:rsidRDefault="003A7FA3" w:rsidP="009D0DE8">
      <w:pPr>
        <w:pStyle w:val="Paragraphedeliste"/>
        <w:numPr>
          <w:ilvl w:val="0"/>
          <w:numId w:val="8"/>
        </w:numPr>
        <w:rPr>
          <w:rFonts w:ascii="Arial" w:hAnsi="Arial" w:cs="Arial"/>
          <w:sz w:val="20"/>
          <w:szCs w:val="20"/>
        </w:rPr>
      </w:pPr>
      <w:r w:rsidRPr="003566E0">
        <w:rPr>
          <w:rFonts w:ascii="Arial" w:hAnsi="Arial" w:cs="Arial"/>
          <w:sz w:val="20"/>
          <w:szCs w:val="20"/>
        </w:rPr>
        <w:t>Les attestations d’assurance contre les risques pertinents (article L241-1 du Code des assurances)</w:t>
      </w:r>
    </w:p>
    <w:p w14:paraId="5996070A" w14:textId="6CA206EC" w:rsidR="00583538" w:rsidRPr="003566E0" w:rsidRDefault="003A7FA3" w:rsidP="003A7FA3">
      <w:pPr>
        <w:rPr>
          <w:rFonts w:ascii="Arial" w:hAnsi="Arial" w:cs="Arial"/>
          <w:sz w:val="20"/>
          <w:szCs w:val="20"/>
        </w:rPr>
      </w:pPr>
      <w:r w:rsidRPr="003566E0">
        <w:rPr>
          <w:rFonts w:ascii="Arial" w:hAnsi="Arial" w:cs="Arial"/>
          <w:sz w:val="20"/>
          <w:szCs w:val="20"/>
        </w:rPr>
        <w:t>A défaut de produire ces documents dans le délai fixé, l’offre du candidat attributaire sera rejetée. Le candidat classé en deuxième position sera alors sollicité pour produire les certificats et attestations nécessaires avant que le marché ne lui soit attribué.</w:t>
      </w:r>
    </w:p>
    <w:p w14:paraId="6B98F82D" w14:textId="28F0C513" w:rsidR="003A7FA3" w:rsidRPr="003566E0" w:rsidRDefault="00583538" w:rsidP="003A7FA3">
      <w:pPr>
        <w:jc w:val="left"/>
        <w:rPr>
          <w:rFonts w:ascii="Arial" w:hAnsi="Arial" w:cs="Arial"/>
          <w:sz w:val="20"/>
          <w:szCs w:val="20"/>
        </w:rPr>
      </w:pPr>
      <w:r w:rsidRPr="003566E0">
        <w:rPr>
          <w:rFonts w:ascii="Arial" w:hAnsi="Arial" w:cs="Arial"/>
          <w:sz w:val="20"/>
          <w:szCs w:val="20"/>
        </w:rPr>
        <w:br w:type="page"/>
      </w:r>
    </w:p>
    <w:p w14:paraId="4F2B0E32" w14:textId="3BB73708" w:rsidR="003A7FA3" w:rsidRPr="003566E0" w:rsidRDefault="00CD6E3B" w:rsidP="00A456AC">
      <w:pPr>
        <w:pStyle w:val="Titre1"/>
      </w:pPr>
      <w:bookmarkStart w:id="33" w:name="_Toc157676946"/>
      <w:bookmarkStart w:id="34" w:name="_Toc239868698"/>
      <w:r w:rsidRPr="003566E0">
        <w:lastRenderedPageBreak/>
        <w:t xml:space="preserve">ARTICLE 8 </w:t>
      </w:r>
      <w:r w:rsidR="003A7FA3" w:rsidRPr="003566E0">
        <w:t>NOTIFICATION DU MARCHE</w:t>
      </w:r>
      <w:bookmarkEnd w:id="33"/>
      <w:bookmarkEnd w:id="34"/>
    </w:p>
    <w:p w14:paraId="5BC6BA54" w14:textId="77777777" w:rsidR="00583538" w:rsidRPr="003566E0" w:rsidRDefault="00583538" w:rsidP="003A7FA3">
      <w:pPr>
        <w:rPr>
          <w:rFonts w:ascii="Arial" w:hAnsi="Arial" w:cs="Arial"/>
          <w:sz w:val="20"/>
          <w:szCs w:val="20"/>
        </w:rPr>
      </w:pPr>
    </w:p>
    <w:p w14:paraId="16DD4E30" w14:textId="1388A5C1" w:rsidR="004A1919" w:rsidRPr="004A1919" w:rsidRDefault="004A1919" w:rsidP="009E61D3">
      <w:pPr>
        <w:pStyle w:val="Titre4"/>
        <w:numPr>
          <w:ilvl w:val="0"/>
          <w:numId w:val="35"/>
        </w:numPr>
        <w:rPr>
          <w:rFonts w:ascii="Arial" w:hAnsi="Arial" w:cs="Arial"/>
          <w:caps/>
          <w:sz w:val="24"/>
          <w:szCs w:val="24"/>
          <w:u w:val="none"/>
        </w:rPr>
      </w:pPr>
      <w:r w:rsidRPr="004A1919">
        <w:rPr>
          <w:rFonts w:ascii="Arial" w:hAnsi="Arial" w:cs="Arial"/>
          <w:caps/>
          <w:sz w:val="24"/>
          <w:szCs w:val="24"/>
          <w:u w:val="none"/>
        </w:rPr>
        <w:t>Modalités de notification</w:t>
      </w:r>
    </w:p>
    <w:p w14:paraId="41CC7F29" w14:textId="36668A88" w:rsidR="003A7FA3" w:rsidRPr="003566E0" w:rsidRDefault="003A7FA3" w:rsidP="003A7FA3">
      <w:pPr>
        <w:rPr>
          <w:rFonts w:ascii="Arial" w:hAnsi="Arial" w:cs="Arial"/>
          <w:sz w:val="20"/>
          <w:szCs w:val="20"/>
        </w:rPr>
      </w:pPr>
      <w:r w:rsidRPr="003566E0">
        <w:rPr>
          <w:rFonts w:ascii="Arial" w:hAnsi="Arial" w:cs="Arial"/>
          <w:sz w:val="20"/>
          <w:szCs w:val="20"/>
        </w:rPr>
        <w:t xml:space="preserve">A l’issue de l’analyse et du classement des offres, l’attributaire : </w:t>
      </w:r>
    </w:p>
    <w:p w14:paraId="5D37306B" w14:textId="77777777" w:rsidR="003A7FA3" w:rsidRPr="003566E0" w:rsidRDefault="003A7FA3" w:rsidP="003A7FA3">
      <w:pPr>
        <w:rPr>
          <w:rFonts w:ascii="Arial" w:hAnsi="Arial" w:cs="Arial"/>
          <w:sz w:val="20"/>
          <w:szCs w:val="20"/>
        </w:rPr>
      </w:pPr>
      <w:r w:rsidRPr="00B7157C">
        <w:rPr>
          <w:rFonts w:ascii="Arial" w:hAnsi="Arial" w:cs="Arial"/>
          <w:b/>
          <w:bCs/>
          <w:sz w:val="20"/>
          <w:szCs w:val="20"/>
        </w:rPr>
        <w:t>1° :</w:t>
      </w:r>
      <w:r w:rsidRPr="003566E0">
        <w:rPr>
          <w:rFonts w:ascii="Arial" w:hAnsi="Arial" w:cs="Arial"/>
          <w:sz w:val="20"/>
          <w:szCs w:val="20"/>
        </w:rPr>
        <w:t xml:space="preserve"> sera invité à signer électroniquement l’acte d’engagement (en format PDF non modifiable) qu’il recevra depuis la plateforme PLACE.</w:t>
      </w:r>
    </w:p>
    <w:p w14:paraId="2949619F" w14:textId="375BC359" w:rsidR="003A7FA3" w:rsidRPr="003566E0" w:rsidRDefault="003A7FA3" w:rsidP="003A7FA3">
      <w:pPr>
        <w:rPr>
          <w:rFonts w:ascii="Arial" w:hAnsi="Arial" w:cs="Arial"/>
          <w:sz w:val="20"/>
          <w:szCs w:val="20"/>
        </w:rPr>
      </w:pPr>
      <w:r w:rsidRPr="00B7157C">
        <w:rPr>
          <w:rFonts w:ascii="Arial" w:hAnsi="Arial" w:cs="Arial"/>
          <w:b/>
          <w:bCs/>
          <w:sz w:val="20"/>
          <w:szCs w:val="20"/>
        </w:rPr>
        <w:t>2° :</w:t>
      </w:r>
      <w:r w:rsidRPr="003566E0">
        <w:rPr>
          <w:rFonts w:ascii="Arial" w:hAnsi="Arial" w:cs="Arial"/>
          <w:sz w:val="20"/>
          <w:szCs w:val="20"/>
        </w:rPr>
        <w:t xml:space="preserve"> ne devra pas « verrouiller le fichier après la signature » afin de permettre à l’</w:t>
      </w:r>
      <w:r w:rsidR="00A402EC" w:rsidRPr="003566E0">
        <w:rPr>
          <w:rFonts w:ascii="Arial" w:hAnsi="Arial" w:cs="Arial"/>
          <w:sz w:val="20"/>
          <w:szCs w:val="20"/>
        </w:rPr>
        <w:t>ASNR</w:t>
      </w:r>
      <w:r w:rsidRPr="003566E0">
        <w:rPr>
          <w:rFonts w:ascii="Arial" w:hAnsi="Arial" w:cs="Arial"/>
          <w:sz w:val="20"/>
          <w:szCs w:val="20"/>
        </w:rPr>
        <w:t xml:space="preserve"> d’apposer en dernier sa signature électronique, ni modifier le fichier qui lui est envoyé par l’</w:t>
      </w:r>
      <w:r w:rsidR="00A402EC" w:rsidRPr="003566E0">
        <w:rPr>
          <w:rFonts w:ascii="Arial" w:hAnsi="Arial" w:cs="Arial"/>
          <w:sz w:val="20"/>
          <w:szCs w:val="20"/>
        </w:rPr>
        <w:t>ASNR</w:t>
      </w:r>
      <w:r w:rsidRPr="003566E0">
        <w:rPr>
          <w:rFonts w:ascii="Arial" w:hAnsi="Arial" w:cs="Arial"/>
          <w:sz w:val="20"/>
          <w:szCs w:val="20"/>
        </w:rPr>
        <w:t xml:space="preserve"> pour signature. Toute modification apportée par l’attributaire ne sera pas opposable à l’</w:t>
      </w:r>
      <w:r w:rsidR="00A402EC" w:rsidRPr="003566E0">
        <w:rPr>
          <w:rFonts w:ascii="Arial" w:hAnsi="Arial" w:cs="Arial"/>
          <w:sz w:val="20"/>
          <w:szCs w:val="20"/>
        </w:rPr>
        <w:t>ASNR</w:t>
      </w:r>
      <w:r w:rsidRPr="003566E0">
        <w:rPr>
          <w:rFonts w:ascii="Arial" w:hAnsi="Arial" w:cs="Arial"/>
          <w:sz w:val="20"/>
          <w:szCs w:val="20"/>
        </w:rPr>
        <w:t>.</w:t>
      </w:r>
    </w:p>
    <w:p w14:paraId="7F32E80D" w14:textId="06391D02" w:rsidR="003A7FA3" w:rsidRPr="003566E0" w:rsidRDefault="003A7FA3" w:rsidP="003A7FA3">
      <w:pPr>
        <w:rPr>
          <w:rFonts w:ascii="Arial" w:hAnsi="Arial" w:cs="Arial"/>
          <w:sz w:val="20"/>
          <w:szCs w:val="20"/>
        </w:rPr>
      </w:pPr>
      <w:r w:rsidRPr="00B7157C">
        <w:rPr>
          <w:rFonts w:ascii="Arial" w:hAnsi="Arial" w:cs="Arial"/>
          <w:b/>
          <w:bCs/>
          <w:sz w:val="20"/>
          <w:szCs w:val="20"/>
        </w:rPr>
        <w:t>3° :</w:t>
      </w:r>
      <w:r w:rsidRPr="003566E0">
        <w:rPr>
          <w:rFonts w:ascii="Arial" w:hAnsi="Arial" w:cs="Arial"/>
          <w:sz w:val="20"/>
          <w:szCs w:val="20"/>
        </w:rPr>
        <w:t xml:space="preserve"> renvoyer l’acte d’engagement une fois signé électroniquement à l’</w:t>
      </w:r>
      <w:r w:rsidR="00A402EC" w:rsidRPr="003566E0">
        <w:rPr>
          <w:rFonts w:ascii="Arial" w:hAnsi="Arial" w:cs="Arial"/>
          <w:sz w:val="20"/>
          <w:szCs w:val="20"/>
        </w:rPr>
        <w:t>ASNR</w:t>
      </w:r>
      <w:r w:rsidRPr="003566E0">
        <w:rPr>
          <w:rFonts w:ascii="Arial" w:hAnsi="Arial" w:cs="Arial"/>
          <w:sz w:val="20"/>
          <w:szCs w:val="20"/>
        </w:rPr>
        <w:t xml:space="preserve"> via la plateforme PLACE.</w:t>
      </w:r>
    </w:p>
    <w:p w14:paraId="5EFD2C03" w14:textId="0FF40033" w:rsidR="00583538" w:rsidRDefault="003A7FA3" w:rsidP="003A7FA3">
      <w:pPr>
        <w:rPr>
          <w:rFonts w:ascii="Arial" w:hAnsi="Arial" w:cs="Arial"/>
          <w:sz w:val="20"/>
          <w:szCs w:val="20"/>
        </w:rPr>
      </w:pPr>
      <w:r w:rsidRPr="003566E0">
        <w:rPr>
          <w:rFonts w:ascii="Arial" w:hAnsi="Arial" w:cs="Arial"/>
          <w:sz w:val="20"/>
          <w:szCs w:val="20"/>
        </w:rPr>
        <w:t>L’</w:t>
      </w:r>
      <w:r w:rsidR="00A402EC" w:rsidRPr="003566E0">
        <w:rPr>
          <w:rFonts w:ascii="Arial" w:hAnsi="Arial" w:cs="Arial"/>
          <w:sz w:val="20"/>
          <w:szCs w:val="20"/>
        </w:rPr>
        <w:t>ASNR</w:t>
      </w:r>
      <w:r w:rsidRPr="003566E0">
        <w:rPr>
          <w:rFonts w:ascii="Arial" w:hAnsi="Arial" w:cs="Arial"/>
          <w:sz w:val="20"/>
          <w:szCs w:val="20"/>
        </w:rPr>
        <w:t xml:space="preserve"> signe en dernier le document puis notifie via PLACE le marché au </w:t>
      </w:r>
      <w:r w:rsidR="006453EF" w:rsidRPr="003566E0">
        <w:rPr>
          <w:rFonts w:ascii="Arial" w:hAnsi="Arial" w:cs="Arial"/>
          <w:sz w:val="20"/>
          <w:szCs w:val="20"/>
        </w:rPr>
        <w:t>T</w:t>
      </w:r>
      <w:r w:rsidRPr="003566E0">
        <w:rPr>
          <w:rFonts w:ascii="Arial" w:hAnsi="Arial" w:cs="Arial"/>
          <w:sz w:val="20"/>
          <w:szCs w:val="20"/>
        </w:rPr>
        <w:t xml:space="preserve">itulaire. </w:t>
      </w:r>
    </w:p>
    <w:p w14:paraId="7ABD199A" w14:textId="150F1567" w:rsidR="004A1919" w:rsidRPr="004A1919" w:rsidRDefault="004A1919" w:rsidP="009E61D3">
      <w:pPr>
        <w:pStyle w:val="Titre4"/>
        <w:numPr>
          <w:ilvl w:val="0"/>
          <w:numId w:val="35"/>
        </w:numPr>
        <w:rPr>
          <w:rFonts w:ascii="Arial" w:hAnsi="Arial" w:cs="Arial"/>
          <w:caps/>
          <w:sz w:val="24"/>
          <w:szCs w:val="24"/>
          <w:u w:val="none"/>
        </w:rPr>
      </w:pPr>
      <w:r w:rsidRPr="004A1919">
        <w:rPr>
          <w:rFonts w:ascii="Arial" w:hAnsi="Arial" w:cs="Arial"/>
          <w:caps/>
          <w:sz w:val="24"/>
          <w:szCs w:val="24"/>
          <w:u w:val="none"/>
        </w:rPr>
        <w:t>Présomption de réception des documents diffusé sur le profil acheteur</w:t>
      </w:r>
    </w:p>
    <w:p w14:paraId="323A06D1" w14:textId="77777777" w:rsidR="004A1919" w:rsidRPr="004A1919" w:rsidRDefault="004A1919" w:rsidP="004A1919">
      <w:pPr>
        <w:rPr>
          <w:rFonts w:ascii="Arial" w:hAnsi="Arial" w:cs="Arial"/>
          <w:sz w:val="20"/>
          <w:szCs w:val="20"/>
        </w:rPr>
      </w:pPr>
      <w:r w:rsidRPr="004A1919">
        <w:rPr>
          <w:rFonts w:ascii="Arial" w:hAnsi="Arial" w:cs="Arial"/>
          <w:sz w:val="20"/>
          <w:szCs w:val="20"/>
        </w:rPr>
        <w:t>Lorsque la notification est effectuée par le biais du profil d'acheteur, les parties sont réputées avoir reçu cette notification à la date de la première consultation du document qui leur a ainsi été adressé, certifiée par l'accusé de réception délivré par l'application informatique, ou, à défaut de consultation dans un délai de huit jours à compter de la date de mise à disposition du document sur le profil d'acheteur, à l'issue de ce délai.</w:t>
      </w:r>
    </w:p>
    <w:p w14:paraId="318E6182" w14:textId="3620FC34" w:rsidR="003A7FA3" w:rsidRPr="003566E0" w:rsidRDefault="00583538" w:rsidP="003A7FA3">
      <w:pPr>
        <w:jc w:val="left"/>
        <w:rPr>
          <w:rFonts w:ascii="Arial" w:hAnsi="Arial" w:cs="Arial"/>
          <w:sz w:val="20"/>
          <w:szCs w:val="20"/>
        </w:rPr>
      </w:pPr>
      <w:r w:rsidRPr="003566E0">
        <w:rPr>
          <w:rFonts w:ascii="Arial" w:hAnsi="Arial" w:cs="Arial"/>
          <w:sz w:val="20"/>
          <w:szCs w:val="20"/>
        </w:rPr>
        <w:br w:type="page"/>
      </w:r>
    </w:p>
    <w:p w14:paraId="3E3F79B7" w14:textId="76D7CAA6" w:rsidR="003A7FA3" w:rsidRPr="003566E0" w:rsidRDefault="00CD6E3B" w:rsidP="00A456AC">
      <w:pPr>
        <w:pStyle w:val="Titre1"/>
      </w:pPr>
      <w:bookmarkStart w:id="35" w:name="_Toc157676947"/>
      <w:bookmarkStart w:id="36" w:name="_Toc239868699"/>
      <w:r w:rsidRPr="003566E0">
        <w:lastRenderedPageBreak/>
        <w:t xml:space="preserve">ARTICLE 9 </w:t>
      </w:r>
      <w:r w:rsidR="003A7FA3" w:rsidRPr="003566E0">
        <w:t>RECOURS</w:t>
      </w:r>
      <w:bookmarkEnd w:id="35"/>
      <w:bookmarkEnd w:id="36"/>
    </w:p>
    <w:p w14:paraId="67D068E7" w14:textId="77777777" w:rsidR="00583538" w:rsidRPr="003566E0" w:rsidRDefault="00583538" w:rsidP="00583538">
      <w:pPr>
        <w:pStyle w:val="Titre4"/>
        <w:ind w:left="720"/>
        <w:rPr>
          <w:rFonts w:ascii="Arial" w:hAnsi="Arial" w:cs="Arial"/>
          <w:sz w:val="20"/>
          <w:szCs w:val="20"/>
        </w:rPr>
      </w:pPr>
    </w:p>
    <w:p w14:paraId="242D31E1" w14:textId="4E387AEB" w:rsidR="003A7FA3" w:rsidRPr="006C7D8D" w:rsidRDefault="003A7FA3" w:rsidP="009E61D3">
      <w:pPr>
        <w:pStyle w:val="Titre4"/>
        <w:numPr>
          <w:ilvl w:val="0"/>
          <w:numId w:val="21"/>
        </w:numPr>
        <w:rPr>
          <w:rFonts w:ascii="Arial" w:hAnsi="Arial" w:cs="Arial"/>
          <w:caps/>
          <w:sz w:val="24"/>
          <w:szCs w:val="24"/>
          <w:u w:val="none"/>
        </w:rPr>
      </w:pPr>
      <w:r w:rsidRPr="006C7D8D">
        <w:rPr>
          <w:rFonts w:ascii="Arial" w:hAnsi="Arial" w:cs="Arial"/>
          <w:caps/>
          <w:sz w:val="24"/>
          <w:szCs w:val="24"/>
          <w:u w:val="none"/>
        </w:rPr>
        <w:t xml:space="preserve">Voies de recours </w:t>
      </w:r>
    </w:p>
    <w:p w14:paraId="74DF5AC1" w14:textId="77777777" w:rsidR="003A7FA3" w:rsidRPr="003566E0" w:rsidRDefault="003A7FA3" w:rsidP="00C25817">
      <w:pPr>
        <w:rPr>
          <w:rFonts w:ascii="Arial" w:hAnsi="Arial" w:cs="Arial"/>
          <w:sz w:val="20"/>
          <w:szCs w:val="20"/>
        </w:rPr>
      </w:pPr>
      <w:r w:rsidRPr="003566E0">
        <w:rPr>
          <w:rFonts w:ascii="Arial" w:hAnsi="Arial" w:cs="Arial"/>
          <w:sz w:val="20"/>
          <w:szCs w:val="20"/>
        </w:rPr>
        <w:t>Les voies de recours ouvertes sont les suivantes :</w:t>
      </w:r>
    </w:p>
    <w:p w14:paraId="01302E83" w14:textId="77777777" w:rsidR="00C25817" w:rsidRPr="003566E0" w:rsidRDefault="00C25817" w:rsidP="009E61D3">
      <w:pPr>
        <w:pStyle w:val="Paragraphedeliste"/>
        <w:numPr>
          <w:ilvl w:val="0"/>
          <w:numId w:val="28"/>
        </w:numPr>
        <w:rPr>
          <w:rFonts w:ascii="Arial" w:hAnsi="Arial" w:cs="Arial"/>
          <w:sz w:val="20"/>
          <w:szCs w:val="20"/>
        </w:rPr>
      </w:pPr>
      <w:r w:rsidRPr="003566E0">
        <w:rPr>
          <w:rFonts w:ascii="Arial" w:hAnsi="Arial" w:cs="Arial"/>
          <w:b/>
          <w:bCs/>
          <w:sz w:val="20"/>
          <w:szCs w:val="20"/>
        </w:rPr>
        <w:t>Référé précontractuel</w:t>
      </w:r>
      <w:r w:rsidRPr="003566E0">
        <w:rPr>
          <w:rFonts w:ascii="Arial" w:hAnsi="Arial" w:cs="Arial"/>
          <w:sz w:val="20"/>
          <w:szCs w:val="20"/>
        </w:rPr>
        <w:t xml:space="preserve"> prévu aux articles L.551-1 à L.551-4 et L. 551-10 à L.551-12 du Code de justice administrative (CJA), et pouvant être exercé avant la signature du contrat.</w:t>
      </w:r>
    </w:p>
    <w:p w14:paraId="30751422" w14:textId="77777777" w:rsidR="00C25817" w:rsidRPr="003566E0" w:rsidRDefault="00C25817" w:rsidP="009E61D3">
      <w:pPr>
        <w:pStyle w:val="Paragraphedeliste"/>
        <w:numPr>
          <w:ilvl w:val="0"/>
          <w:numId w:val="28"/>
        </w:numPr>
        <w:rPr>
          <w:rFonts w:ascii="Arial" w:hAnsi="Arial" w:cs="Arial"/>
          <w:sz w:val="20"/>
          <w:szCs w:val="20"/>
        </w:rPr>
      </w:pPr>
      <w:r w:rsidRPr="003566E0">
        <w:rPr>
          <w:rFonts w:ascii="Arial" w:hAnsi="Arial" w:cs="Arial"/>
          <w:b/>
          <w:bCs/>
          <w:sz w:val="20"/>
          <w:szCs w:val="20"/>
        </w:rPr>
        <w:t>Référé contractuel</w:t>
      </w:r>
      <w:r w:rsidRPr="003566E0">
        <w:rPr>
          <w:rFonts w:ascii="Arial" w:hAnsi="Arial" w:cs="Arial"/>
          <w:sz w:val="20"/>
          <w:szCs w:val="20"/>
        </w:rPr>
        <w:t xml:space="preserve"> prévu aux articles L.551-13 à L.551-23 du CJA, et pouvant être exercé dans les délais prévus à l'article R. 551-7 du CJA. </w:t>
      </w:r>
    </w:p>
    <w:p w14:paraId="16922D34" w14:textId="77777777" w:rsidR="00C25817" w:rsidRPr="003566E0" w:rsidRDefault="00C25817" w:rsidP="009E61D3">
      <w:pPr>
        <w:pStyle w:val="Paragraphedeliste"/>
        <w:numPr>
          <w:ilvl w:val="0"/>
          <w:numId w:val="28"/>
        </w:numPr>
        <w:rPr>
          <w:rFonts w:ascii="Arial" w:hAnsi="Arial" w:cs="Arial"/>
          <w:sz w:val="20"/>
          <w:szCs w:val="20"/>
        </w:rPr>
      </w:pPr>
      <w:r w:rsidRPr="003566E0">
        <w:rPr>
          <w:rFonts w:ascii="Arial" w:hAnsi="Arial" w:cs="Arial"/>
          <w:b/>
          <w:bCs/>
          <w:sz w:val="20"/>
          <w:szCs w:val="20"/>
        </w:rPr>
        <w:t>Recours pour excès de pouvoir</w:t>
      </w:r>
      <w:r w:rsidRPr="003566E0">
        <w:rPr>
          <w:rFonts w:ascii="Arial" w:hAnsi="Arial" w:cs="Arial"/>
          <w:sz w:val="20"/>
          <w:szCs w:val="20"/>
        </w:rPr>
        <w:t xml:space="preserve"> contre une décision administrative prévu aux articles R. 421-1 à R. 421-7 du CJA, et pouvant être exercé dans les 2 mois suivant la notification ou la publication de la décision de l'organisme (le recours ne peut plus, toutefois, être exercé après la signature du contrat). </w:t>
      </w:r>
    </w:p>
    <w:p w14:paraId="00DCE27F" w14:textId="77777777" w:rsidR="00C25817" w:rsidRPr="003566E0" w:rsidRDefault="00C25817" w:rsidP="009E61D3">
      <w:pPr>
        <w:pStyle w:val="Paragraphedeliste"/>
        <w:numPr>
          <w:ilvl w:val="0"/>
          <w:numId w:val="28"/>
        </w:numPr>
        <w:rPr>
          <w:rFonts w:ascii="Arial" w:hAnsi="Arial" w:cs="Arial"/>
          <w:sz w:val="20"/>
          <w:szCs w:val="20"/>
        </w:rPr>
      </w:pPr>
      <w:r w:rsidRPr="003566E0">
        <w:rPr>
          <w:rFonts w:ascii="Arial" w:hAnsi="Arial" w:cs="Arial"/>
          <w:b/>
          <w:bCs/>
          <w:sz w:val="20"/>
          <w:szCs w:val="20"/>
        </w:rPr>
        <w:t>Recours de pleine juridiction ouvert aux tiers</w:t>
      </w:r>
      <w:r w:rsidRPr="003566E0">
        <w:rPr>
          <w:rFonts w:ascii="Arial" w:hAnsi="Arial" w:cs="Arial"/>
          <w:sz w:val="20"/>
          <w:szCs w:val="20"/>
        </w:rPr>
        <w:t xml:space="preserve"> justifiant d’un intérêt lésé, et pouvant être exercé dans les deux mois suivant la date à laquelle la conclusion du contrat est rendue publique.</w:t>
      </w:r>
    </w:p>
    <w:p w14:paraId="34E9DF9E" w14:textId="77777777" w:rsidR="00C25817" w:rsidRPr="003566E0" w:rsidRDefault="00C25817" w:rsidP="009E61D3">
      <w:pPr>
        <w:pStyle w:val="Paragraphedeliste"/>
        <w:numPr>
          <w:ilvl w:val="0"/>
          <w:numId w:val="28"/>
        </w:numPr>
        <w:rPr>
          <w:rFonts w:ascii="Arial" w:hAnsi="Arial" w:cs="Arial"/>
          <w:sz w:val="20"/>
          <w:szCs w:val="20"/>
        </w:rPr>
      </w:pPr>
      <w:r w:rsidRPr="003566E0">
        <w:rPr>
          <w:rFonts w:ascii="Arial" w:hAnsi="Arial" w:cs="Arial"/>
          <w:b/>
          <w:bCs/>
          <w:sz w:val="20"/>
          <w:szCs w:val="20"/>
        </w:rPr>
        <w:t>Référé secret des affaires</w:t>
      </w:r>
      <w:r w:rsidRPr="003566E0">
        <w:rPr>
          <w:rFonts w:ascii="Arial" w:hAnsi="Arial" w:cs="Arial"/>
          <w:sz w:val="20"/>
          <w:szCs w:val="20"/>
        </w:rPr>
        <w:t xml:space="preserve"> prévu à l’article 4 du décret n° 2019-1502 du 30 décembre 2019, codifié à l'article R. 557-3 du code de justice administrative</w:t>
      </w:r>
    </w:p>
    <w:p w14:paraId="036AE7FA" w14:textId="77777777" w:rsidR="003A7FA3" w:rsidRPr="006C7D8D" w:rsidRDefault="003A7FA3" w:rsidP="009E61D3">
      <w:pPr>
        <w:pStyle w:val="Titre4"/>
        <w:numPr>
          <w:ilvl w:val="0"/>
          <w:numId w:val="21"/>
        </w:numPr>
        <w:rPr>
          <w:rFonts w:ascii="Arial" w:hAnsi="Arial" w:cs="Arial"/>
          <w:caps/>
          <w:sz w:val="24"/>
          <w:szCs w:val="24"/>
          <w:u w:val="none"/>
        </w:rPr>
      </w:pPr>
      <w:r w:rsidRPr="006C7D8D">
        <w:rPr>
          <w:rFonts w:ascii="Arial" w:hAnsi="Arial" w:cs="Arial"/>
          <w:caps/>
          <w:sz w:val="24"/>
          <w:szCs w:val="24"/>
          <w:u w:val="none"/>
        </w:rPr>
        <w:t xml:space="preserve">Instance chargée des recours et auprès duquel des renseignements peuvent être obtenus sur l’introduction de recours </w:t>
      </w:r>
    </w:p>
    <w:bookmarkStart w:id="37" w:name="_Hlk190676317"/>
    <w:p w14:paraId="3F93FEB2" w14:textId="1F827F83" w:rsidR="004869B5" w:rsidRPr="003566E0" w:rsidRDefault="00000000" w:rsidP="003A7FA3">
      <w:pPr>
        <w:rPr>
          <w:rFonts w:ascii="Arial" w:hAnsi="Arial" w:cs="Arial"/>
          <w:sz w:val="20"/>
          <w:szCs w:val="20"/>
        </w:rPr>
      </w:pPr>
      <w:sdt>
        <w:sdtPr>
          <w:rPr>
            <w:rFonts w:ascii="Arial" w:hAnsi="Arial" w:cs="Arial"/>
            <w:sz w:val="20"/>
            <w:szCs w:val="20"/>
          </w:rPr>
          <w:alias w:val="FAR = Cergy ; Vés, ors ,sacl = Versailles ; Cad = Marseille ; Cherb = Caen"/>
          <w:tag w:val="Quel tribunal ?"/>
          <w:id w:val="65307752"/>
          <w:placeholder>
            <w:docPart w:val="D160EA12165149C4B00E5C80EEC53B09"/>
          </w:placeholder>
          <w15:color w:val="33CCCC"/>
          <w:dropDownList>
            <w:listItem w:displayText="Tribunal administratif de Cergy-Pontoise, 2-4 boulevard de l'Hautil, BP 30322, Cergy pontoise 95000" w:value="Tribunal administratif de Cergy-Pontoise, 2-4 boulevard de l'Hautil, BP 30322, Cergy pontoise 95000"/>
            <w:listItem w:displayText="Tribunal Administratif de Versailles, 56 Avenue de Saint-Cloud, Versailles 78000" w:value="Tribunal Administratif de Versailles, 56 Avenue de Saint-Cloud, Versailles 78000"/>
            <w:listItem w:displayText="Tribunal administratif de Marseille, 31 Rue Jean-Francois LECA 13002 MARSEILLE" w:value="Tribunal administratif de Marseille, 31 Rue Jean-Francois LECA 13002 MARSEILLE"/>
            <w:listItem w:displayText="Tribunal administratif de Caen, 3 rue Arthur Leduc BP 25086, Caen Cedex 4 14050" w:value="Tribunal administratif de Caen, 3 rue Arthur Leduc BP 25086, Caen Cedex 4 14050"/>
            <w:listItem w:displayText="Tribunal administratif de Toulouse, 68 Rue Raymond IV, 31000 Toulouse " w:value="Tribunal administratif de Toulouse, 68 Rue Raymond IV, 31000 Toulouse "/>
          </w:dropDownList>
        </w:sdtPr>
        <w:sdtContent>
          <w:r w:rsidR="00D00C61">
            <w:rPr>
              <w:rFonts w:ascii="Arial" w:hAnsi="Arial" w:cs="Arial"/>
              <w:sz w:val="20"/>
              <w:szCs w:val="20"/>
            </w:rPr>
            <w:t>Tribunal administratif de Cergy-Pontoise, 2-4 boulevard de l'Hautil, BP 30322, Cergy pontoise 95000</w:t>
          </w:r>
        </w:sdtContent>
      </w:sdt>
      <w:r w:rsidR="004869B5" w:rsidRPr="003566E0">
        <w:rPr>
          <w:rFonts w:ascii="Arial" w:hAnsi="Arial" w:cs="Arial"/>
          <w:sz w:val="20"/>
          <w:szCs w:val="20"/>
        </w:rPr>
        <w:t xml:space="preserve"> </w:t>
      </w:r>
    </w:p>
    <w:bookmarkEnd w:id="37"/>
    <w:p w14:paraId="650CE304" w14:textId="18827767" w:rsidR="003A7FA3" w:rsidRPr="003566E0" w:rsidRDefault="00000000" w:rsidP="003A7FA3">
      <w:pPr>
        <w:rPr>
          <w:rFonts w:ascii="Arial" w:hAnsi="Arial" w:cs="Arial"/>
          <w:sz w:val="20"/>
          <w:szCs w:val="20"/>
        </w:rPr>
      </w:pPr>
      <w:sdt>
        <w:sdtPr>
          <w:rPr>
            <w:rFonts w:ascii="Arial" w:hAnsi="Arial" w:cs="Arial"/>
            <w:sz w:val="20"/>
            <w:szCs w:val="20"/>
          </w:rPr>
          <w:alias w:val="FAR = Cergy ; Vés, ors ,sacl = Versailles ; Cad = Marseille ; Cherb = Caen"/>
          <w:tag w:val="Quel tribunal ?"/>
          <w:id w:val="642625753"/>
          <w:placeholder>
            <w:docPart w:val="E9AB4CF6B96D42DFBB61A8C0BB38DC04"/>
          </w:placeholder>
          <w15:color w:val="33CCCC"/>
          <w:dropDownList>
            <w:listItem w:displayText="Courriel : greffe.ta-cergy-pontoise@juradm.fr ; Téléphone : +33 130173400 ; Fax : +33 130173459" w:value="Courriel : greffe.ta-cergy-pontoise@juradm.fr ; Téléphone : +33 130173400 ; Fax : +33 130173459"/>
            <w:listItem w:displayText="Courriel : greffe.ta-versailles@juradm.fr ; Téléphone +33 139205400 ; Fax +33139205487" w:value="Courriel : greffe.ta-versailles@juradm.fr ; Téléphone +33 139205400 ; Fax +33139205487"/>
            <w:listItem w:displayText="Courriel : greffe.ta-marseille@juradm.fr ; Téléphone +33491134813 ; Fax +33491811387/89" w:value="Courriel : greffe.ta-marseille@juradm.fr ; Téléphone +33491134813 ; Fax +33491811387/89"/>
            <w:listItem w:displayText="Courriel : greffe.ta-caen@juradm.fr, Téléphone +33231707272, Fax +33231524217" w:value="Courriel : greffe.ta-caen@juradm.fr, Téléphone +33231707272, Fax +33231524217"/>
          </w:dropDownList>
        </w:sdtPr>
        <w:sdtContent>
          <w:r w:rsidR="00D00C61">
            <w:rPr>
              <w:rFonts w:ascii="Arial" w:hAnsi="Arial" w:cs="Arial"/>
              <w:sz w:val="20"/>
              <w:szCs w:val="20"/>
            </w:rPr>
            <w:t>Courriel : greffe.ta-cergy-pontoise@juradm.fr ; Téléphone : +33 130173400 ; Fax : +33 130173459</w:t>
          </w:r>
        </w:sdtContent>
      </w:sdt>
      <w:r w:rsidR="003A7FA3" w:rsidRPr="003566E0">
        <w:rPr>
          <w:rFonts w:ascii="Arial" w:hAnsi="Arial" w:cs="Arial"/>
          <w:sz w:val="20"/>
          <w:szCs w:val="20"/>
        </w:rPr>
        <w:t xml:space="preserve"> </w:t>
      </w:r>
    </w:p>
    <w:p w14:paraId="3A6E08A4" w14:textId="7C5BD93D" w:rsidR="00C25817" w:rsidRPr="003566E0" w:rsidRDefault="00000000" w:rsidP="00C25817">
      <w:pPr>
        <w:tabs>
          <w:tab w:val="left" w:pos="1780"/>
        </w:tabs>
        <w:rPr>
          <w:rFonts w:ascii="Arial" w:hAnsi="Arial" w:cs="Arial"/>
          <w:sz w:val="20"/>
          <w:szCs w:val="20"/>
        </w:rPr>
      </w:pPr>
      <w:sdt>
        <w:sdtPr>
          <w:rPr>
            <w:rFonts w:ascii="Arial" w:hAnsi="Arial" w:cs="Arial"/>
            <w:sz w:val="20"/>
            <w:szCs w:val="20"/>
          </w:rPr>
          <w:alias w:val="FAR = Cergy ; Vés, ors ,sacl = Versailles ; Cad = Marseille ; Cherb = Caen"/>
          <w:tag w:val="Quel tribunal ?"/>
          <w:id w:val="451599376"/>
          <w:placeholder>
            <w:docPart w:val="0279DF25E72D4CE2A5B41A6F36DAC25A"/>
          </w:placeholder>
          <w15:color w:val="33CCCC"/>
          <w:dropDownList>
            <w:listItem w:displayText="http://cergy-pontoise.tribunal-administratif.fr/" w:value="http://cergy-pontoise.tribunal-administratif.fr/"/>
            <w:listItem w:displayText="http://versailles.tribunal-administratif.fr/" w:value="http://versailles.tribunal-administratif.fr/"/>
            <w:listItem w:displayText="http://marseille.tribunal-administratif.fr/" w:value="http://marseille.tribunal-administratif.fr/"/>
            <w:listItem w:displayText="http://caen.tribunal-administratif.fr/" w:value="http://caen.tribunal-administratif.fr/"/>
          </w:dropDownList>
        </w:sdtPr>
        <w:sdtContent>
          <w:r w:rsidR="00D00C61">
            <w:rPr>
              <w:rFonts w:ascii="Arial" w:hAnsi="Arial" w:cs="Arial"/>
              <w:sz w:val="20"/>
              <w:szCs w:val="20"/>
            </w:rPr>
            <w:t>http://cergy-pontoise.tribunal-administratif.fr/</w:t>
          </w:r>
        </w:sdtContent>
      </w:sdt>
      <w:r w:rsidR="003A7FA3" w:rsidRPr="003566E0">
        <w:rPr>
          <w:rFonts w:ascii="Arial" w:hAnsi="Arial" w:cs="Arial"/>
          <w:sz w:val="20"/>
          <w:szCs w:val="20"/>
        </w:rPr>
        <w:t xml:space="preserve"> </w:t>
      </w:r>
      <w:r w:rsidR="00C25817" w:rsidRPr="003566E0">
        <w:rPr>
          <w:rFonts w:ascii="Arial" w:hAnsi="Arial" w:cs="Arial"/>
          <w:sz w:val="20"/>
          <w:szCs w:val="20"/>
        </w:rPr>
        <w:tab/>
      </w:r>
    </w:p>
    <w:p w14:paraId="36DF97DB" w14:textId="77777777" w:rsidR="00C25817" w:rsidRPr="003566E0" w:rsidRDefault="00C25817">
      <w:pPr>
        <w:jc w:val="left"/>
        <w:rPr>
          <w:rFonts w:ascii="Arial" w:hAnsi="Arial" w:cs="Arial"/>
          <w:sz w:val="20"/>
          <w:szCs w:val="20"/>
        </w:rPr>
      </w:pPr>
      <w:r w:rsidRPr="003566E0">
        <w:rPr>
          <w:rFonts w:ascii="Arial" w:hAnsi="Arial" w:cs="Arial"/>
          <w:sz w:val="20"/>
          <w:szCs w:val="20"/>
        </w:rPr>
        <w:br w:type="page"/>
      </w:r>
    </w:p>
    <w:p w14:paraId="67329691" w14:textId="77777777" w:rsidR="00C25817" w:rsidRPr="003566E0" w:rsidRDefault="00C25817" w:rsidP="00C25817">
      <w:pPr>
        <w:jc w:val="center"/>
        <w:rPr>
          <w:rFonts w:ascii="Arial" w:hAnsi="Arial" w:cs="Arial"/>
          <w:sz w:val="20"/>
          <w:szCs w:val="20"/>
        </w:rPr>
      </w:pPr>
    </w:p>
    <w:p w14:paraId="0F229D6D" w14:textId="4E0C9312" w:rsidR="00C25817" w:rsidRPr="003566E0" w:rsidRDefault="00C25817" w:rsidP="00A456AC">
      <w:pPr>
        <w:pStyle w:val="Titre1"/>
      </w:pPr>
      <w:bookmarkStart w:id="38" w:name="_Toc239868700"/>
      <w:r w:rsidRPr="003566E0">
        <w:t>ANNEXES</w:t>
      </w:r>
      <w:bookmarkEnd w:id="38"/>
      <w:r w:rsidRPr="003566E0">
        <w:br w:type="page"/>
      </w:r>
    </w:p>
    <w:p w14:paraId="3DFE1AB1" w14:textId="02183957" w:rsidR="00C25817" w:rsidRPr="003566E0" w:rsidRDefault="00C25817" w:rsidP="00A456AC">
      <w:pPr>
        <w:pStyle w:val="Titre1"/>
      </w:pPr>
      <w:bookmarkStart w:id="39" w:name="_Toc157009034"/>
      <w:bookmarkStart w:id="40" w:name="_Toc157676949"/>
      <w:bookmarkStart w:id="41" w:name="_Toc239868701"/>
      <w:r w:rsidRPr="003566E0">
        <w:lastRenderedPageBreak/>
        <w:t xml:space="preserve">ANNEXE </w:t>
      </w:r>
      <w:r w:rsidR="00BD4BB9" w:rsidRPr="003566E0">
        <w:t>n</w:t>
      </w:r>
      <w:r w:rsidRPr="003566E0">
        <w:t>°</w:t>
      </w:r>
      <w:r w:rsidR="00547C08" w:rsidRPr="003566E0">
        <w:t>1</w:t>
      </w:r>
      <w:r w:rsidRPr="003566E0">
        <w:t xml:space="preserve"> : </w:t>
      </w:r>
      <w:r w:rsidR="003A4B0B" w:rsidRPr="003566E0">
        <w:t xml:space="preserve">Candidature d’un opérateur économique établi dans un Etat autre que la </w:t>
      </w:r>
      <w:bookmarkEnd w:id="39"/>
      <w:bookmarkEnd w:id="40"/>
      <w:r w:rsidR="003A4B0B" w:rsidRPr="003566E0">
        <w:t>France</w:t>
      </w:r>
      <w:bookmarkEnd w:id="41"/>
    </w:p>
    <w:p w14:paraId="5852C5B3" w14:textId="77777777" w:rsidR="00C25817" w:rsidRPr="003566E0" w:rsidRDefault="00C25817" w:rsidP="00C25817">
      <w:pPr>
        <w:pStyle w:val="Titre4"/>
        <w:ind w:left="720"/>
        <w:rPr>
          <w:rFonts w:ascii="Arial" w:hAnsi="Arial" w:cs="Arial"/>
          <w:sz w:val="20"/>
          <w:szCs w:val="20"/>
        </w:rPr>
      </w:pPr>
    </w:p>
    <w:p w14:paraId="7A775637" w14:textId="77777777" w:rsidR="00C25817" w:rsidRPr="006C7D8D" w:rsidRDefault="00C25817" w:rsidP="009E61D3">
      <w:pPr>
        <w:pStyle w:val="Titre4"/>
        <w:numPr>
          <w:ilvl w:val="0"/>
          <w:numId w:val="24"/>
        </w:numPr>
        <w:rPr>
          <w:rFonts w:ascii="Arial" w:hAnsi="Arial" w:cs="Arial"/>
          <w:caps/>
          <w:sz w:val="24"/>
          <w:szCs w:val="24"/>
          <w:u w:val="none"/>
        </w:rPr>
      </w:pPr>
      <w:r w:rsidRPr="006C7D8D">
        <w:rPr>
          <w:rFonts w:ascii="Arial" w:hAnsi="Arial" w:cs="Arial"/>
          <w:caps/>
          <w:sz w:val="24"/>
          <w:szCs w:val="24"/>
          <w:u w:val="none"/>
        </w:rPr>
        <w:t>Conditions de participation des opérateurs étrangers établis dans un Etat autre que la France</w:t>
      </w:r>
    </w:p>
    <w:p w14:paraId="4F33754A" w14:textId="77777777" w:rsidR="00C25817" w:rsidRPr="00B7157C" w:rsidRDefault="00C25817" w:rsidP="009E61D3">
      <w:pPr>
        <w:pStyle w:val="Paragraphedeliste"/>
        <w:numPr>
          <w:ilvl w:val="1"/>
          <w:numId w:val="24"/>
        </w:numPr>
        <w:spacing w:before="120" w:after="0" w:line="360" w:lineRule="auto"/>
        <w:rPr>
          <w:rFonts w:ascii="Arial" w:hAnsi="Arial" w:cs="Arial"/>
          <w:b/>
          <w:bCs/>
          <w:smallCaps/>
          <w:sz w:val="24"/>
          <w:szCs w:val="24"/>
        </w:rPr>
      </w:pPr>
      <w:r w:rsidRPr="00B7157C">
        <w:rPr>
          <w:rFonts w:ascii="Arial" w:hAnsi="Arial" w:cs="Arial"/>
          <w:b/>
          <w:bCs/>
          <w:smallCaps/>
          <w:sz w:val="24"/>
          <w:szCs w:val="24"/>
        </w:rPr>
        <w:t>Pour les marchés autres que les marchés de défense et de sécurité</w:t>
      </w:r>
    </w:p>
    <w:p w14:paraId="042774B9"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 xml:space="preserve">Le Code de la commande publique (articles L. 2153-1 et L. 2353-1 pour les marchés de défense ou de sécurité) garantit un traitement équivalent des opérateurs économiques ayant signé l’Accord sur les Marchés Publics ou tout autre accord auquel l’Union européenne est partie à celui garanti aux opérateurs économiques, aux travaux, et aux services issus de l’Union européenne. </w:t>
      </w:r>
    </w:p>
    <w:p w14:paraId="78B592B4" w14:textId="5461A0C0"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Dans les autres cas, l’</w:t>
      </w:r>
      <w:r w:rsidR="00A402EC" w:rsidRPr="003566E0">
        <w:rPr>
          <w:rFonts w:ascii="Arial" w:hAnsi="Arial" w:cs="Arial"/>
          <w:sz w:val="20"/>
          <w:szCs w:val="20"/>
        </w:rPr>
        <w:t>ASNR</w:t>
      </w:r>
      <w:r w:rsidRPr="003566E0">
        <w:rPr>
          <w:rFonts w:ascii="Arial" w:hAnsi="Arial" w:cs="Arial"/>
          <w:sz w:val="20"/>
          <w:szCs w:val="20"/>
        </w:rPr>
        <w:t xml:space="preserve"> peut introduire dans les documents de la consultation des critères ou des restrictions fondés sur l’origine de tout ou partie des travaux, fournitures ou services composant les offres proposées ou la nationalité des opérateurs autorisés à soumettre une offre. </w:t>
      </w:r>
    </w:p>
    <w:p w14:paraId="68C9F7C1" w14:textId="77777777" w:rsidR="00C25817" w:rsidRPr="00B7157C" w:rsidRDefault="00C25817" w:rsidP="009E61D3">
      <w:pPr>
        <w:pStyle w:val="Paragraphedeliste"/>
        <w:numPr>
          <w:ilvl w:val="1"/>
          <w:numId w:val="24"/>
        </w:numPr>
        <w:spacing w:before="120" w:after="0" w:line="360" w:lineRule="auto"/>
        <w:rPr>
          <w:rFonts w:ascii="Arial" w:hAnsi="Arial" w:cs="Arial"/>
          <w:b/>
          <w:bCs/>
          <w:smallCaps/>
          <w:sz w:val="24"/>
          <w:szCs w:val="24"/>
        </w:rPr>
      </w:pPr>
      <w:r w:rsidRPr="00B7157C">
        <w:rPr>
          <w:rFonts w:ascii="Arial" w:hAnsi="Arial" w:cs="Arial"/>
          <w:b/>
          <w:bCs/>
          <w:smallCaps/>
          <w:sz w:val="24"/>
          <w:szCs w:val="24"/>
        </w:rPr>
        <w:t>Pour les marchés de défense et de sécurité</w:t>
      </w:r>
    </w:p>
    <w:p w14:paraId="27328467"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L’article L. 2353-1 du code de la commande publique prévoit des restrictions d’accès aux marchés publics de défense ou de sécurité, pour tous les opérateurs économiques qui ne sont pas ressortissants d’un État membre de l’Union européenne ou de l’Espace économique européen. Pour ces opérateurs économiques particuliers, l’article L. 2353-1 comporte des dispositions relatives à l’autorisation exceptionnelle de participer à une procédure de passation d’un tel marché public.</w:t>
      </w:r>
    </w:p>
    <w:p w14:paraId="580E1C5D"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L’article L. 2342-2 du code de la commande publique prévoit un cas spécifique relatif aux conditions de participation pour les marchés publics de défense ou de sécurité : « L’acheteur peut ne pas accepter un opérateur économique qui, au regard notamment de l'implantation géographique hors du territoire de l'Union européenne de l'outillage, du matériel, de l'équipement technique, du personnel, du savoir-faire et des sources d'approvisionnement dont il dispose, ne présente pas les capacités techniques pour exécuter le marché, pour faire face à d'éventuelles augmentations des besoins par suite d'une crise ou pour assurer la maintenance, la modernisation ou les adaptations des fournitures faisant l'objet du marché ». On notera que cette disposition a également un impact sur les conditions de participation des sous-traitants et des sous-contractants dans le cadre des marchés publics de défense ou de sécurité.</w:t>
      </w:r>
    </w:p>
    <w:p w14:paraId="3062F76C" w14:textId="77777777" w:rsidR="00C25817" w:rsidRPr="006C7D8D" w:rsidRDefault="00C25817" w:rsidP="009E61D3">
      <w:pPr>
        <w:pStyle w:val="Titre4"/>
        <w:numPr>
          <w:ilvl w:val="0"/>
          <w:numId w:val="24"/>
        </w:numPr>
        <w:rPr>
          <w:rFonts w:ascii="Arial" w:hAnsi="Arial" w:cs="Arial"/>
          <w:caps/>
          <w:sz w:val="24"/>
          <w:szCs w:val="24"/>
          <w:u w:val="none"/>
        </w:rPr>
      </w:pPr>
      <w:r w:rsidRPr="006C7D8D">
        <w:rPr>
          <w:rFonts w:ascii="Arial" w:hAnsi="Arial" w:cs="Arial"/>
          <w:caps/>
          <w:sz w:val="24"/>
          <w:szCs w:val="24"/>
          <w:u w:val="none"/>
        </w:rPr>
        <w:t>Constitution des pièces de candidature pour un opérateur établi dans un pays autre que la France</w:t>
      </w:r>
    </w:p>
    <w:p w14:paraId="5FBAC9B1" w14:textId="5552ED0E" w:rsidR="00C25817" w:rsidRPr="00B7157C" w:rsidRDefault="00C25817" w:rsidP="009E61D3">
      <w:pPr>
        <w:pStyle w:val="Paragraphedeliste"/>
        <w:numPr>
          <w:ilvl w:val="1"/>
          <w:numId w:val="24"/>
        </w:numPr>
        <w:spacing w:before="120" w:after="0" w:line="360" w:lineRule="auto"/>
        <w:rPr>
          <w:rFonts w:ascii="Arial" w:hAnsi="Arial" w:cs="Arial"/>
          <w:b/>
          <w:bCs/>
          <w:smallCaps/>
          <w:sz w:val="24"/>
          <w:szCs w:val="24"/>
        </w:rPr>
      </w:pPr>
      <w:r w:rsidRPr="00B7157C">
        <w:rPr>
          <w:rFonts w:ascii="Arial" w:hAnsi="Arial" w:cs="Arial"/>
          <w:b/>
          <w:bCs/>
          <w:smallCaps/>
          <w:sz w:val="24"/>
          <w:szCs w:val="24"/>
        </w:rPr>
        <w:t>Attestation et certificats</w:t>
      </w:r>
    </w:p>
    <w:p w14:paraId="1BD874E1"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Il est notamment demandé à tout candidat de joindre les attestations et certificats délivrés par les administrations et organismes compétents prouvant que le candidat a satisfait à ses obligations fiscales et sociales. Le candidat étranger est libre de fournir tout document équivalent dans les conditions ci-dessous.</w:t>
      </w:r>
    </w:p>
    <w:p w14:paraId="5A088C97"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candidat établi dans un Etat autre que la France produit un certificat établi par les administrations et organismes du pays d'origine. Lorsque les autorités compétentes du pays d'origine ou d'établissement du candidat ne délivrent pas les documents justificatifs équivalents à ceux mentionnés aux articles R. 2143-6 à R. 2143-9 du Code de la commande publique (ou aux articles R. 2143-7 à R. 2143-9 et à l'article R. 2343-8 pour les marchés de défense ou de sécurité) ou lorsque ceux-ci ne mentionnent pas tous les motifs d’exclusion de la procédure de passation, ils peuvent être remplacés par une déclaration sous serment ou, dans les pays où une telle procédure n'existe pas, par une déclaration solennelle faite par l'intéressé devant une autorité judiciaire ou administrative, un notaire ou un organisme professionnel qualifié de son pays d'origine ou d'établissement Enfin, que ces moyens de preuve, déclaration sous serment ou déclaration solennelle soient fournis par le candidat ou obtenu directement par l’acheteur, celui-ci est en droit d’en demander une traduction en français, en application des articles R. 2143-16 (et R. 2343-19 pour les marchés de défense ou de sécurité) du code de la commande publique. Il n’est pas imposé la fourniture de documents sous forme d’original, de copie certifiée conforme ou de traduction certifiée, sauf si cela est justifié par une raison impérieuse d’intérêt général.</w:t>
      </w:r>
    </w:p>
    <w:p w14:paraId="1506672F"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lastRenderedPageBreak/>
        <w:t xml:space="preserve">De même, lorsqu’il demande à un candidat de fournir un certificat, une attestation ou tout autre document prouvant qu’une exigence a été satisfaite, l’acheteur accepte tout document équivalent d’un autre État membre de l’Union européenne. </w:t>
      </w:r>
    </w:p>
    <w:p w14:paraId="31B11FE3" w14:textId="77777777" w:rsidR="00C25817" w:rsidRPr="00B7157C" w:rsidRDefault="00C25817" w:rsidP="009E61D3">
      <w:pPr>
        <w:pStyle w:val="Paragraphedeliste"/>
        <w:numPr>
          <w:ilvl w:val="1"/>
          <w:numId w:val="24"/>
        </w:numPr>
        <w:spacing w:before="120" w:after="0" w:line="360" w:lineRule="auto"/>
        <w:rPr>
          <w:rFonts w:ascii="Arial" w:hAnsi="Arial" w:cs="Arial"/>
          <w:b/>
          <w:bCs/>
          <w:smallCaps/>
          <w:sz w:val="24"/>
          <w:szCs w:val="24"/>
        </w:rPr>
      </w:pPr>
      <w:r w:rsidRPr="00B7157C">
        <w:rPr>
          <w:rFonts w:ascii="Arial" w:hAnsi="Arial" w:cs="Arial"/>
          <w:b/>
          <w:bCs/>
          <w:smallCaps/>
          <w:sz w:val="24"/>
          <w:szCs w:val="24"/>
        </w:rPr>
        <w:t>Traduction</w:t>
      </w:r>
    </w:p>
    <w:p w14:paraId="73210893"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Il est exigé que les candidats joignent une traduction en français aux documents rédigés dans une autre langue qu’ils remettent dans le cadre de la présentation de leur candidature au marché.</w:t>
      </w:r>
    </w:p>
    <w:p w14:paraId="5552E9AF"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Si ce n’est pas le cas, il pourra être demandé des compléments ou explications nécessaires au candidat ayant fourni une pièce en langue étrangère.</w:t>
      </w:r>
    </w:p>
    <w:p w14:paraId="130D1659" w14:textId="77777777" w:rsidR="00D00C61" w:rsidRDefault="00D00C61">
      <w:pPr>
        <w:jc w:val="left"/>
        <w:rPr>
          <w:rFonts w:ascii="Arial" w:eastAsia="Times New Roman" w:hAnsi="Arial" w:cs="Arial"/>
          <w:b/>
          <w:caps/>
          <w:color w:val="FFFFFF" w:themeColor="background1"/>
          <w:sz w:val="28"/>
          <w:szCs w:val="28"/>
          <w:lang w:eastAsia="fr-FR"/>
        </w:rPr>
      </w:pPr>
      <w:bookmarkStart w:id="42" w:name="_Toc157009035"/>
      <w:bookmarkStart w:id="43" w:name="_Toc157676950"/>
      <w:r>
        <w:br w:type="page"/>
      </w:r>
    </w:p>
    <w:p w14:paraId="0831419D" w14:textId="6AA9E6EE" w:rsidR="00C25817" w:rsidRPr="003566E0" w:rsidRDefault="00C25817" w:rsidP="00A456AC">
      <w:pPr>
        <w:pStyle w:val="Titre1"/>
      </w:pPr>
      <w:bookmarkStart w:id="44" w:name="_Toc239868702"/>
      <w:r w:rsidRPr="003566E0">
        <w:lastRenderedPageBreak/>
        <w:t>ANNEXE N°</w:t>
      </w:r>
      <w:r w:rsidR="00547C08" w:rsidRPr="003566E0">
        <w:t>2</w:t>
      </w:r>
      <w:r w:rsidRPr="003566E0">
        <w:t xml:space="preserve"> : </w:t>
      </w:r>
      <w:bookmarkEnd w:id="42"/>
      <w:r w:rsidR="003A4B0B" w:rsidRPr="003566E0">
        <w:t>Modalités d’échanges et signatures électroniques et copie de sauvegarde</w:t>
      </w:r>
      <w:bookmarkEnd w:id="43"/>
      <w:bookmarkEnd w:id="44"/>
    </w:p>
    <w:p w14:paraId="64AED317" w14:textId="77777777" w:rsidR="00C25817" w:rsidRPr="003566E0" w:rsidRDefault="00C25817" w:rsidP="00C25817">
      <w:pPr>
        <w:spacing w:line="240" w:lineRule="auto"/>
        <w:rPr>
          <w:rFonts w:ascii="Arial" w:hAnsi="Arial" w:cs="Arial"/>
          <w:sz w:val="20"/>
          <w:szCs w:val="20"/>
        </w:rPr>
      </w:pPr>
    </w:p>
    <w:p w14:paraId="21E4F5E5" w14:textId="77777777" w:rsidR="00C25817" w:rsidRPr="00B7157C" w:rsidRDefault="00C25817" w:rsidP="009E61D3">
      <w:pPr>
        <w:pStyle w:val="Titre4"/>
        <w:numPr>
          <w:ilvl w:val="0"/>
          <w:numId w:val="29"/>
        </w:numPr>
        <w:rPr>
          <w:rFonts w:ascii="Arial" w:hAnsi="Arial" w:cs="Arial"/>
          <w:caps/>
          <w:sz w:val="24"/>
          <w:szCs w:val="24"/>
          <w:u w:val="none"/>
        </w:rPr>
      </w:pPr>
      <w:r w:rsidRPr="00B7157C">
        <w:rPr>
          <w:rFonts w:ascii="Arial" w:hAnsi="Arial" w:cs="Arial"/>
          <w:caps/>
          <w:sz w:val="24"/>
          <w:szCs w:val="24"/>
          <w:u w:val="none"/>
        </w:rPr>
        <w:t>Copie de sauvegarde</w:t>
      </w:r>
    </w:p>
    <w:p w14:paraId="67BA122E" w14:textId="77777777" w:rsidR="00C25817" w:rsidRPr="003566E0" w:rsidRDefault="00C25817" w:rsidP="00C25817">
      <w:pPr>
        <w:spacing w:line="240" w:lineRule="auto"/>
        <w:rPr>
          <w:rFonts w:ascii="Arial" w:hAnsi="Arial" w:cs="Arial"/>
          <w:sz w:val="20"/>
          <w:szCs w:val="20"/>
        </w:rPr>
      </w:pPr>
      <w:bookmarkStart w:id="45" w:name="_Hlk187227739"/>
      <w:r w:rsidRPr="003566E0">
        <w:rPr>
          <w:rFonts w:ascii="Arial" w:hAnsi="Arial" w:cs="Arial"/>
          <w:sz w:val="20"/>
          <w:szCs w:val="20"/>
        </w:rPr>
        <w:t xml:space="preserve">Les candidats peuvent adresser, de manière privilégiée sur support physique électronique (Clé USB, cd-rom…) ou sur </w:t>
      </w:r>
      <w:proofErr w:type="gramStart"/>
      <w:r w:rsidRPr="003566E0">
        <w:rPr>
          <w:rFonts w:ascii="Arial" w:hAnsi="Arial" w:cs="Arial"/>
          <w:sz w:val="20"/>
          <w:szCs w:val="20"/>
        </w:rPr>
        <w:t>support papier</w:t>
      </w:r>
      <w:proofErr w:type="gramEnd"/>
      <w:r w:rsidRPr="003566E0">
        <w:rPr>
          <w:rFonts w:ascii="Arial" w:hAnsi="Arial" w:cs="Arial"/>
          <w:sz w:val="20"/>
          <w:szCs w:val="20"/>
        </w:rPr>
        <w:t>, une copie de sauvegarde des documents transmis électroniquement.</w:t>
      </w:r>
    </w:p>
    <w:p w14:paraId="68584D32"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Cette copie est transmise sous pli scellé et comporte obligatoirement la mention :</w:t>
      </w:r>
    </w:p>
    <w:p w14:paraId="1E9652E1" w14:textId="4F85B6DD"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 xml:space="preserve">« </w:t>
      </w:r>
      <w:r w:rsidR="000B3FC4" w:rsidRPr="000B3FC4">
        <w:rPr>
          <w:rFonts w:ascii="Arial" w:hAnsi="Arial" w:cs="Arial"/>
          <w:sz w:val="20"/>
          <w:szCs w:val="20"/>
        </w:rPr>
        <w:t>ASSISTANCE TECHNIQUE POUR L’EXPLOITATION DES ENVIRONNEMENTS « IA » DE L’ASNR</w:t>
      </w:r>
      <w:r w:rsidRPr="003566E0">
        <w:rPr>
          <w:rFonts w:ascii="Arial" w:hAnsi="Arial" w:cs="Arial"/>
          <w:sz w:val="20"/>
          <w:szCs w:val="20"/>
        </w:rPr>
        <w:t xml:space="preserve"> »</w:t>
      </w:r>
    </w:p>
    <w:p w14:paraId="07F641CE" w14:textId="77777777"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Copie de sauvegarde d’une offre électronique</w:t>
      </w:r>
    </w:p>
    <w:p w14:paraId="0D473AEE" w14:textId="77777777"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"NE PAS OUVRIR PAR LE SERVICE COURRIER "</w:t>
      </w:r>
    </w:p>
    <w:p w14:paraId="00AC6DB1" w14:textId="5CE81A6D" w:rsidR="00C25817" w:rsidRPr="003566E0" w:rsidRDefault="00C25817" w:rsidP="00547C08">
      <w:pPr>
        <w:spacing w:before="120" w:after="0" w:line="240" w:lineRule="auto"/>
        <w:rPr>
          <w:rFonts w:ascii="Arial" w:hAnsi="Arial" w:cs="Arial"/>
          <w:sz w:val="20"/>
          <w:szCs w:val="20"/>
        </w:rPr>
      </w:pPr>
      <w:r w:rsidRPr="003566E0">
        <w:rPr>
          <w:rFonts w:ascii="Arial" w:hAnsi="Arial" w:cs="Arial"/>
          <w:sz w:val="20"/>
          <w:szCs w:val="20"/>
        </w:rPr>
        <w:t xml:space="preserve">Les copies de sauvegarde seront déposées par porteur et remis </w:t>
      </w:r>
      <w:sdt>
        <w:sdtPr>
          <w:rPr>
            <w:rFonts w:ascii="Arial" w:hAnsi="Arial" w:cs="Arial"/>
            <w:sz w:val="20"/>
            <w:szCs w:val="20"/>
          </w:rPr>
          <w:alias w:val="Adresse ?"/>
          <w:tag w:val="Adresse ?"/>
          <w:id w:val="1973560195"/>
          <w:placeholder>
            <w:docPart w:val="B1B5D3E000774F46A4F00881A86546EA"/>
          </w:placeholder>
          <w15:color w:val="33CCCC"/>
          <w:dropDownList>
            <w:listItem w:displayText="Au site de Fontenay-aux-Roses de l'ASNR, situé 31 avenue de la Division Leclerc, 92260 Fontenay-aux-Roses " w:value="Au site de Fontenay-aux-Roses de l'ASNR, situé 31 avenue de la Division Leclerc, 92260 Fontenay-aux-Roses "/>
            <w:listItem w:displayText="au BFCA de l’ASNR : s’adresser au CEA de CADARACHE, situé RD952, face à la sortie 17 de l'A51, 13115 Saint-Paul-lez-Durance" w:value="au BFCA de l’ASNR : s’adresser au CEA de CADARACHE, situé RD952, face à la sortie 17 de l'A51, 13115 Saint-Paul-lez-Durance"/>
          </w:dropDownList>
        </w:sdtPr>
        <w:sdtContent>
          <w:r w:rsidR="00D00C61">
            <w:rPr>
              <w:rFonts w:ascii="Arial" w:hAnsi="Arial" w:cs="Arial"/>
              <w:sz w:val="20"/>
              <w:szCs w:val="20"/>
            </w:rPr>
            <w:t xml:space="preserve">Au site de Fontenay-aux-Roses de l'ASNR, situé 31 avenue de la Division Leclerc, 92260 Fontenay-aux-Roses </w:t>
          </w:r>
        </w:sdtContent>
      </w:sdt>
    </w:p>
    <w:p w14:paraId="71F8DFBD" w14:textId="77777777" w:rsidR="00C25817" w:rsidRPr="003566E0" w:rsidRDefault="00C25817" w:rsidP="00547C08">
      <w:pPr>
        <w:spacing w:before="120" w:after="0" w:line="240" w:lineRule="auto"/>
        <w:rPr>
          <w:rFonts w:ascii="Arial" w:hAnsi="Arial" w:cs="Arial"/>
          <w:sz w:val="20"/>
          <w:szCs w:val="20"/>
        </w:rPr>
      </w:pPr>
      <w:r w:rsidRPr="003566E0">
        <w:rPr>
          <w:rFonts w:ascii="Arial" w:hAnsi="Arial" w:cs="Arial"/>
          <w:b/>
          <w:color w:val="FF0000"/>
          <w:sz w:val="20"/>
          <w:szCs w:val="20"/>
        </w:rPr>
        <w:t>Il faudra préalablement prendre rendez-vous au minimum 24h à l'avance afin de préparer les formalités d'accès sur le centre</w:t>
      </w:r>
    </w:p>
    <w:p w14:paraId="73AC3797" w14:textId="77777777" w:rsidR="00C25817" w:rsidRPr="003566E0" w:rsidRDefault="00C25817" w:rsidP="00547C08">
      <w:pPr>
        <w:spacing w:before="120" w:after="0" w:line="240" w:lineRule="auto"/>
        <w:rPr>
          <w:rFonts w:ascii="Arial" w:hAnsi="Arial" w:cs="Arial"/>
          <w:sz w:val="20"/>
          <w:szCs w:val="20"/>
        </w:rPr>
      </w:pPr>
      <w:r w:rsidRPr="003566E0">
        <w:rPr>
          <w:rFonts w:ascii="Arial" w:hAnsi="Arial" w:cs="Arial"/>
          <w:sz w:val="20"/>
          <w:szCs w:val="20"/>
        </w:rPr>
        <w:t xml:space="preserve">En cas de difficulté, il convient de faire appeler par l'accueil la personne dédiée au marché. </w:t>
      </w:r>
    </w:p>
    <w:p w14:paraId="30DD90D2" w14:textId="51B586AA" w:rsidR="00C25817" w:rsidRPr="003566E0" w:rsidRDefault="00C25817" w:rsidP="00547C08">
      <w:pPr>
        <w:spacing w:before="120" w:after="0" w:line="240" w:lineRule="auto"/>
        <w:rPr>
          <w:rFonts w:ascii="Arial" w:hAnsi="Arial" w:cs="Arial"/>
          <w:sz w:val="20"/>
          <w:szCs w:val="20"/>
        </w:rPr>
      </w:pPr>
      <w:r w:rsidRPr="003566E0">
        <w:rPr>
          <w:rFonts w:ascii="Arial" w:hAnsi="Arial" w:cs="Arial"/>
          <w:sz w:val="20"/>
          <w:szCs w:val="20"/>
        </w:rPr>
        <w:t xml:space="preserve">Elles devront être remises contre récépissé à l’accueil susvisé </w:t>
      </w:r>
      <w:sdt>
        <w:sdtPr>
          <w:rPr>
            <w:rFonts w:ascii="Arial" w:hAnsi="Arial" w:cs="Arial"/>
            <w:sz w:val="20"/>
            <w:szCs w:val="20"/>
          </w:rPr>
          <w:alias w:val="ASNR 17h / CEA : 15h30"/>
          <w:tag w:val="Adresse ?"/>
          <w:id w:val="-1295820664"/>
          <w:placeholder>
            <w:docPart w:val="6E1C26EEC8634058846EA1E901EBD7EF"/>
          </w:placeholder>
          <w15:color w:val="33CCCC"/>
          <w:dropDownList>
            <w:listItem w:displayText="du lundi au vendredi de 9h00-12h30 et 14h00-17h30 " w:value="du lundi au vendredi de 9h00-12h30 et 14h00-17h30 "/>
            <w:listItem w:displayText="du lundi au vendredi de 9h00-12h00 et 14h00-15h30 " w:value="du lundi au vendredi de 9h00-12h00 et 14h00-15h30 "/>
          </w:dropDownList>
        </w:sdtPr>
        <w:sdtContent>
          <w:r w:rsidR="00D00C61">
            <w:rPr>
              <w:rFonts w:ascii="Arial" w:hAnsi="Arial" w:cs="Arial"/>
              <w:sz w:val="20"/>
              <w:szCs w:val="20"/>
            </w:rPr>
            <w:t xml:space="preserve">du lundi au vendredi de 9h00-12h30 et 14h00-17h30 </w:t>
          </w:r>
        </w:sdtContent>
      </w:sdt>
      <w:r w:rsidRPr="003566E0">
        <w:rPr>
          <w:rFonts w:ascii="Arial" w:hAnsi="Arial" w:cs="Arial"/>
          <w:sz w:val="20"/>
          <w:szCs w:val="20"/>
        </w:rPr>
        <w:t xml:space="preserve"> avant les date et heure indiquées sur la page de garde du présent règlement.</w:t>
      </w:r>
    </w:p>
    <w:p w14:paraId="3F099098" w14:textId="77777777" w:rsidR="00C25817" w:rsidRPr="003566E0" w:rsidRDefault="00C25817" w:rsidP="00547C08">
      <w:pPr>
        <w:spacing w:line="240" w:lineRule="auto"/>
        <w:rPr>
          <w:rFonts w:ascii="Arial" w:hAnsi="Arial" w:cs="Arial"/>
          <w:sz w:val="20"/>
          <w:szCs w:val="20"/>
        </w:rPr>
      </w:pPr>
      <w:r w:rsidRPr="003566E0">
        <w:rPr>
          <w:rFonts w:ascii="Arial" w:hAnsi="Arial" w:cs="Arial"/>
          <w:sz w:val="20"/>
          <w:szCs w:val="20"/>
        </w:rPr>
        <w:t xml:space="preserve">Elles peuvent également être envoyées par correspondance, à l’adresse indiquée suivante : </w:t>
      </w:r>
    </w:p>
    <w:p w14:paraId="6CFCFBEC" w14:textId="680522C6" w:rsidR="00C25817" w:rsidRPr="003566E0" w:rsidRDefault="00D77927" w:rsidP="00C25817">
      <w:pPr>
        <w:spacing w:line="240" w:lineRule="auto"/>
        <w:jc w:val="center"/>
        <w:rPr>
          <w:rFonts w:ascii="Arial" w:hAnsi="Arial" w:cs="Arial"/>
          <w:sz w:val="20"/>
          <w:szCs w:val="20"/>
        </w:rPr>
      </w:pPr>
      <w:r w:rsidRPr="003566E0">
        <w:rPr>
          <w:rFonts w:ascii="Arial" w:hAnsi="Arial" w:cs="Arial"/>
          <w:sz w:val="20"/>
          <w:szCs w:val="20"/>
        </w:rPr>
        <w:t>Autorité de S</w:t>
      </w:r>
      <w:r w:rsidR="00547C08" w:rsidRPr="003566E0">
        <w:rPr>
          <w:rFonts w:ascii="Arial" w:hAnsi="Arial" w:cs="Arial"/>
          <w:sz w:val="20"/>
          <w:szCs w:val="20"/>
        </w:rPr>
        <w:t>û</w:t>
      </w:r>
      <w:r w:rsidRPr="003566E0">
        <w:rPr>
          <w:rFonts w:ascii="Arial" w:hAnsi="Arial" w:cs="Arial"/>
          <w:sz w:val="20"/>
          <w:szCs w:val="20"/>
        </w:rPr>
        <w:t>reté Nucléaire et de Radioprotection</w:t>
      </w:r>
    </w:p>
    <w:p w14:paraId="40596B5E" w14:textId="08076554" w:rsidR="00C25817" w:rsidRPr="003566E0" w:rsidRDefault="00547C08" w:rsidP="00C25817">
      <w:pPr>
        <w:spacing w:line="240" w:lineRule="auto"/>
        <w:jc w:val="center"/>
        <w:rPr>
          <w:rFonts w:ascii="Arial" w:hAnsi="Arial" w:cs="Arial"/>
          <w:sz w:val="20"/>
          <w:szCs w:val="20"/>
        </w:rPr>
      </w:pPr>
      <w:r w:rsidRPr="003566E0">
        <w:rPr>
          <w:rFonts w:ascii="Arial" w:hAnsi="Arial" w:cs="Arial"/>
          <w:sz w:val="20"/>
          <w:szCs w:val="20"/>
        </w:rPr>
        <w:t>DAF</w:t>
      </w:r>
      <w:r w:rsidR="00C25817" w:rsidRPr="003566E0">
        <w:rPr>
          <w:rFonts w:ascii="Arial" w:hAnsi="Arial" w:cs="Arial"/>
          <w:sz w:val="20"/>
          <w:szCs w:val="20"/>
        </w:rPr>
        <w:t xml:space="preserve">/SAC </w:t>
      </w:r>
    </w:p>
    <w:p w14:paraId="4178DEDF" w14:textId="4DB39DCE" w:rsidR="00C25817" w:rsidRPr="003566E0" w:rsidRDefault="00C25817" w:rsidP="00C25817">
      <w:pPr>
        <w:spacing w:line="240" w:lineRule="auto"/>
        <w:jc w:val="center"/>
        <w:rPr>
          <w:rFonts w:ascii="Arial" w:hAnsi="Arial" w:cs="Arial"/>
          <w:sz w:val="20"/>
          <w:szCs w:val="20"/>
        </w:rPr>
      </w:pPr>
      <w:r w:rsidRPr="003566E0">
        <w:rPr>
          <w:rFonts w:ascii="Arial" w:hAnsi="Arial" w:cs="Arial"/>
          <w:sz w:val="20"/>
          <w:szCs w:val="20"/>
        </w:rPr>
        <w:t xml:space="preserve">A l’attention de </w:t>
      </w:r>
      <w:sdt>
        <w:sdtPr>
          <w:rPr>
            <w:rFonts w:ascii="Arial" w:hAnsi="Arial" w:cs="Arial"/>
            <w:sz w:val="20"/>
            <w:szCs w:val="20"/>
          </w:rPr>
          <w:alias w:val="Qui es-tu ?"/>
          <w:tag w:val="marché ordinaire"/>
          <w:id w:val="-1067487732"/>
          <w:placeholder>
            <w:docPart w:val="2DCD086BCC2C4BBAAC508AD8C29FB0C1"/>
          </w:placeholder>
          <w15:color w:val="FF99CC"/>
          <w:dropDownList>
            <w:listItem w:displayText="Farid AZZOUG" w:value="Farid AZZOUG"/>
            <w:listItem w:displayText="Guillaume BARRAL" w:value="Guillaume BARRAL"/>
            <w:listItem w:displayText="Sylvie BORRELY" w:value="Sylvie BORRELY"/>
            <w:listItem w:displayText="Hager BOUKHOBZA" w:value="Hager BOUKHOBZA"/>
            <w:listItem w:displayText="Jean-Marc DURANTET" w:value="Jean-Marc DURANTET"/>
            <w:listItem w:displayText="Morgane MARGUENDA" w:value="Morgane MARGUENDA"/>
            <w:listItem w:displayText="Christophe MARIAUD " w:value="Christophe MARIAUD "/>
            <w:listItem w:displayText="Fabrice MARTIAL" w:value="Fabrice MARTIAL"/>
            <w:listItem w:displayText="Adissa NOBLANC" w:value="Adissa NOBLANC"/>
            <w:listItem w:displayText="Marine RIGAL" w:value="Marine RIGAL"/>
            <w:listItem w:displayText="Inès SEKOL" w:value="Inès SEKOL"/>
            <w:listItem w:displayText="Pierre PINGOT" w:value="Pierre PINGOT"/>
            <w:listItem w:displayText="Thomas BRINGY" w:value="Thomas BRINGY"/>
          </w:dropDownList>
        </w:sdtPr>
        <w:sdtContent>
          <w:r w:rsidR="00D00C61">
            <w:rPr>
              <w:rFonts w:ascii="Arial" w:hAnsi="Arial" w:cs="Arial"/>
              <w:sz w:val="20"/>
              <w:szCs w:val="20"/>
            </w:rPr>
            <w:t>Morgane MARGUENDA</w:t>
          </w:r>
        </w:sdtContent>
      </w:sdt>
    </w:p>
    <w:p w14:paraId="550AF62A" w14:textId="38E00928" w:rsidR="00C25817" w:rsidRPr="003566E0" w:rsidRDefault="00000000" w:rsidP="00C25817">
      <w:pPr>
        <w:spacing w:line="240" w:lineRule="auto"/>
        <w:jc w:val="center"/>
        <w:rPr>
          <w:rFonts w:ascii="Arial" w:hAnsi="Arial" w:cs="Arial"/>
          <w:sz w:val="20"/>
          <w:szCs w:val="20"/>
        </w:rPr>
      </w:pPr>
      <w:sdt>
        <w:sdtPr>
          <w:rPr>
            <w:rFonts w:ascii="Arial" w:hAnsi="Arial" w:cs="Arial"/>
            <w:sz w:val="20"/>
            <w:szCs w:val="20"/>
          </w:rPr>
          <w:alias w:val="Adresse ?"/>
          <w:tag w:val="Adresse ?"/>
          <w:id w:val="727107681"/>
          <w:placeholder>
            <w:docPart w:val="8A3F4000F6A3402BB78D113392912576"/>
          </w:placeholder>
          <w15:color w:val="33CCCC"/>
          <w:dropDownList>
            <w:listItem w:displayText="Bâtiment 27 - Boîte Postale n°3" w:value="Bâtiment 27 - Boîte Postale n°3"/>
            <w:listItem w:displayText="Bâtiment 720 - Boite postale n°17" w:value="Bâtiment 720 - Boite postale n°17"/>
          </w:dropDownList>
        </w:sdtPr>
        <w:sdtContent>
          <w:r w:rsidR="00D00C61">
            <w:rPr>
              <w:rFonts w:ascii="Arial" w:hAnsi="Arial" w:cs="Arial"/>
              <w:sz w:val="20"/>
              <w:szCs w:val="20"/>
            </w:rPr>
            <w:t>Bâtiment 27 - Boîte Postale n°3</w:t>
          </w:r>
        </w:sdtContent>
      </w:sdt>
    </w:p>
    <w:p w14:paraId="20928B57" w14:textId="0108A8C7" w:rsidR="00C25817" w:rsidRPr="003566E0" w:rsidRDefault="00000000" w:rsidP="00C25817">
      <w:pPr>
        <w:spacing w:line="240" w:lineRule="auto"/>
        <w:jc w:val="center"/>
        <w:rPr>
          <w:rFonts w:ascii="Arial" w:hAnsi="Arial" w:cs="Arial"/>
          <w:sz w:val="20"/>
          <w:szCs w:val="20"/>
        </w:rPr>
      </w:pPr>
      <w:sdt>
        <w:sdtPr>
          <w:rPr>
            <w:rFonts w:ascii="Arial" w:hAnsi="Arial" w:cs="Arial"/>
            <w:sz w:val="20"/>
            <w:szCs w:val="20"/>
          </w:rPr>
          <w:alias w:val="Adresse ?"/>
          <w:tag w:val="Adresse ?"/>
          <w:id w:val="-1987688337"/>
          <w:placeholder>
            <w:docPart w:val="02549A8D662B427589B170429F94F053"/>
          </w:placeholder>
          <w15:color w:val="33CCCC"/>
          <w:dropDownList>
            <w:listItem w:displayText="92120 MONTROUGE" w:value="92120 MONTROUGE"/>
            <w:listItem w:displayText="92262 FONTENAY-AUX-ROSES CEDEX" w:value="92262 FONTENAY-AUX-ROSES CEDEX"/>
            <w:listItem w:displayText="13115 SAINT-PAUL-LEZ-DURANCE CEDEX " w:value="13115 SAINT-PAUL-LEZ-DURANCE CEDEX "/>
          </w:dropDownList>
        </w:sdtPr>
        <w:sdtContent>
          <w:r w:rsidR="00D00C61">
            <w:rPr>
              <w:rFonts w:ascii="Arial" w:hAnsi="Arial" w:cs="Arial"/>
              <w:sz w:val="20"/>
              <w:szCs w:val="20"/>
            </w:rPr>
            <w:t>92262 FONTENAY-AUX-ROSES CEDEX</w:t>
          </w:r>
        </w:sdtContent>
      </w:sdt>
      <w:r w:rsidR="00C25817" w:rsidRPr="003566E0">
        <w:rPr>
          <w:rFonts w:ascii="Arial" w:hAnsi="Arial" w:cs="Arial"/>
          <w:sz w:val="20"/>
          <w:szCs w:val="20"/>
        </w:rPr>
        <w:t xml:space="preserve"> </w:t>
      </w:r>
    </w:p>
    <w:bookmarkEnd w:id="45"/>
    <w:p w14:paraId="30F85987" w14:textId="5977E2FA"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Les copies de sauvegarde seront acheminées aux frais et risques des candidats. La date et l'heure de réception doivent être déterminées de façon certaine. Il est conseillé de choisir un mode d'envoi avec suivi complet. L’</w:t>
      </w:r>
      <w:r w:rsidR="00A402EC" w:rsidRPr="003566E0">
        <w:rPr>
          <w:rFonts w:ascii="Arial" w:hAnsi="Arial" w:cs="Arial"/>
          <w:sz w:val="20"/>
          <w:szCs w:val="20"/>
        </w:rPr>
        <w:t>ASNR</w:t>
      </w:r>
      <w:r w:rsidRPr="003566E0">
        <w:rPr>
          <w:rFonts w:ascii="Arial" w:hAnsi="Arial" w:cs="Arial"/>
          <w:sz w:val="20"/>
          <w:szCs w:val="20"/>
        </w:rPr>
        <w:t xml:space="preserve"> ne peut procéder à l’ouverture d’une copie de sauvegarde que si l’ensemble des conditions suivantes sont réunies :</w:t>
      </w:r>
    </w:p>
    <w:p w14:paraId="428F707A" w14:textId="77777777" w:rsidR="00C25817" w:rsidRPr="003566E0" w:rsidRDefault="00C25817" w:rsidP="009D0DE8">
      <w:pPr>
        <w:pStyle w:val="Paragraphedeliste"/>
        <w:numPr>
          <w:ilvl w:val="0"/>
          <w:numId w:val="15"/>
        </w:numPr>
        <w:spacing w:line="240" w:lineRule="auto"/>
        <w:rPr>
          <w:rFonts w:ascii="Arial" w:hAnsi="Arial" w:cs="Arial"/>
          <w:sz w:val="20"/>
          <w:szCs w:val="20"/>
        </w:rPr>
      </w:pPr>
      <w:proofErr w:type="gramStart"/>
      <w:r w:rsidRPr="003566E0">
        <w:rPr>
          <w:rFonts w:ascii="Arial" w:hAnsi="Arial" w:cs="Arial"/>
          <w:sz w:val="20"/>
          <w:szCs w:val="20"/>
        </w:rPr>
        <w:t>elle</w:t>
      </w:r>
      <w:proofErr w:type="gramEnd"/>
      <w:r w:rsidRPr="003566E0">
        <w:rPr>
          <w:rFonts w:ascii="Arial" w:hAnsi="Arial" w:cs="Arial"/>
          <w:sz w:val="20"/>
          <w:szCs w:val="20"/>
        </w:rPr>
        <w:t xml:space="preserve"> a été reçue avant les date et heure de remise des plis mentionnées en page de garde du présent document ;</w:t>
      </w:r>
    </w:p>
    <w:p w14:paraId="13DAC965" w14:textId="77777777" w:rsidR="00C25817" w:rsidRPr="003566E0" w:rsidRDefault="00C25817" w:rsidP="009D0DE8">
      <w:pPr>
        <w:pStyle w:val="Paragraphedeliste"/>
        <w:numPr>
          <w:ilvl w:val="0"/>
          <w:numId w:val="15"/>
        </w:numPr>
        <w:spacing w:line="240" w:lineRule="auto"/>
        <w:rPr>
          <w:rFonts w:ascii="Arial" w:hAnsi="Arial" w:cs="Arial"/>
          <w:sz w:val="20"/>
          <w:szCs w:val="20"/>
        </w:rPr>
      </w:pPr>
      <w:proofErr w:type="gramStart"/>
      <w:r w:rsidRPr="003566E0">
        <w:rPr>
          <w:rFonts w:ascii="Arial" w:hAnsi="Arial" w:cs="Arial"/>
          <w:sz w:val="20"/>
          <w:szCs w:val="20"/>
        </w:rPr>
        <w:t>elle</w:t>
      </w:r>
      <w:proofErr w:type="gramEnd"/>
      <w:r w:rsidRPr="003566E0">
        <w:rPr>
          <w:rFonts w:ascii="Arial" w:hAnsi="Arial" w:cs="Arial"/>
          <w:sz w:val="20"/>
          <w:szCs w:val="20"/>
        </w:rPr>
        <w:t xml:space="preserve"> a été remise/envoyée sous enveloppe cachetée ou elle comporte la mention « copie de sauvegarde » ;</w:t>
      </w:r>
    </w:p>
    <w:p w14:paraId="4B6CEFB2" w14:textId="77777777" w:rsidR="00C25817" w:rsidRPr="003566E0" w:rsidRDefault="00C25817" w:rsidP="009D0DE8">
      <w:pPr>
        <w:pStyle w:val="Paragraphedeliste"/>
        <w:numPr>
          <w:ilvl w:val="0"/>
          <w:numId w:val="15"/>
        </w:numPr>
        <w:spacing w:line="240" w:lineRule="auto"/>
        <w:rPr>
          <w:rFonts w:ascii="Arial" w:hAnsi="Arial" w:cs="Arial"/>
          <w:sz w:val="20"/>
          <w:szCs w:val="20"/>
        </w:rPr>
      </w:pPr>
      <w:proofErr w:type="gramStart"/>
      <w:r w:rsidRPr="003566E0">
        <w:rPr>
          <w:rFonts w:ascii="Arial" w:hAnsi="Arial" w:cs="Arial"/>
          <w:sz w:val="20"/>
          <w:szCs w:val="20"/>
        </w:rPr>
        <w:t>les</w:t>
      </w:r>
      <w:proofErr w:type="gramEnd"/>
      <w:r w:rsidRPr="003566E0">
        <w:rPr>
          <w:rFonts w:ascii="Arial" w:hAnsi="Arial" w:cs="Arial"/>
          <w:sz w:val="20"/>
          <w:szCs w:val="20"/>
        </w:rPr>
        <w:t xml:space="preserve"> circonstances de fait entrent dans le champ des cas d’ouverture de la copie de sauvegarde tels que fixés dans l’arrêté du 22 mars 2019 fixant les modalités de mise à disposition du dossier de la consultation et de la copie de sauvegarde :</w:t>
      </w:r>
    </w:p>
    <w:p w14:paraId="2D346EDC" w14:textId="77777777" w:rsidR="00C25817" w:rsidRPr="003566E0" w:rsidRDefault="00C25817" w:rsidP="009D0DE8">
      <w:pPr>
        <w:pStyle w:val="Paragraphedeliste"/>
        <w:numPr>
          <w:ilvl w:val="0"/>
          <w:numId w:val="15"/>
        </w:numPr>
        <w:spacing w:line="240" w:lineRule="auto"/>
        <w:rPr>
          <w:rFonts w:ascii="Arial" w:hAnsi="Arial" w:cs="Arial"/>
          <w:sz w:val="20"/>
          <w:szCs w:val="20"/>
        </w:rPr>
      </w:pPr>
      <w:proofErr w:type="gramStart"/>
      <w:r w:rsidRPr="003566E0">
        <w:rPr>
          <w:rFonts w:ascii="Arial" w:hAnsi="Arial" w:cs="Arial"/>
          <w:sz w:val="20"/>
          <w:szCs w:val="20"/>
        </w:rPr>
        <w:t>un</w:t>
      </w:r>
      <w:proofErr w:type="gramEnd"/>
      <w:r w:rsidRPr="003566E0">
        <w:rPr>
          <w:rFonts w:ascii="Arial" w:hAnsi="Arial" w:cs="Arial"/>
          <w:sz w:val="20"/>
          <w:szCs w:val="20"/>
        </w:rPr>
        <w:t xml:space="preserve"> programme informatique malveillant est détecté dans les candidatures ou les offres transmises par voie électronique </w:t>
      </w:r>
      <w:proofErr w:type="gramStart"/>
      <w:r w:rsidRPr="003566E0">
        <w:rPr>
          <w:rFonts w:ascii="Arial" w:hAnsi="Arial" w:cs="Arial"/>
          <w:sz w:val="20"/>
          <w:szCs w:val="20"/>
        </w:rPr>
        <w:t>ou</w:t>
      </w:r>
      <w:proofErr w:type="gramEnd"/>
      <w:r w:rsidRPr="003566E0">
        <w:rPr>
          <w:rFonts w:ascii="Arial" w:hAnsi="Arial" w:cs="Arial"/>
          <w:sz w:val="20"/>
          <w:szCs w:val="20"/>
        </w:rPr>
        <w:t xml:space="preserve"> ;</w:t>
      </w:r>
    </w:p>
    <w:p w14:paraId="4F8DB6AD" w14:textId="77777777" w:rsidR="00C25817" w:rsidRPr="003566E0" w:rsidRDefault="00C25817" w:rsidP="009D0DE8">
      <w:pPr>
        <w:pStyle w:val="Paragraphedeliste"/>
        <w:numPr>
          <w:ilvl w:val="0"/>
          <w:numId w:val="15"/>
        </w:numPr>
        <w:spacing w:line="240" w:lineRule="auto"/>
        <w:rPr>
          <w:rFonts w:ascii="Arial" w:hAnsi="Arial" w:cs="Arial"/>
          <w:sz w:val="20"/>
          <w:szCs w:val="20"/>
        </w:rPr>
      </w:pPr>
      <w:proofErr w:type="gramStart"/>
      <w:r w:rsidRPr="003566E0">
        <w:rPr>
          <w:rFonts w:ascii="Arial" w:hAnsi="Arial" w:cs="Arial"/>
          <w:sz w:val="20"/>
          <w:szCs w:val="20"/>
        </w:rPr>
        <w:t>une</w:t>
      </w:r>
      <w:proofErr w:type="gramEnd"/>
      <w:r w:rsidRPr="003566E0">
        <w:rPr>
          <w:rFonts w:ascii="Arial" w:hAnsi="Arial" w:cs="Arial"/>
          <w:sz w:val="20"/>
          <w:szCs w:val="20"/>
        </w:rPr>
        <w:t xml:space="preserv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0AA5F300"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A défaut, elles ne seront pas ouvertes et seront détruites.</w:t>
      </w:r>
    </w:p>
    <w:p w14:paraId="1B680CE9" w14:textId="1113C7C0"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 xml:space="preserve">Par ailleurs, dans le cas où </w:t>
      </w:r>
      <w:r w:rsidR="004A1919">
        <w:rPr>
          <w:rFonts w:ascii="Arial" w:hAnsi="Arial" w:cs="Arial"/>
          <w:sz w:val="20"/>
          <w:szCs w:val="20"/>
        </w:rPr>
        <w:t>l’acheteur</w:t>
      </w:r>
      <w:r w:rsidRPr="003566E0">
        <w:rPr>
          <w:rFonts w:ascii="Arial" w:hAnsi="Arial" w:cs="Arial"/>
          <w:sz w:val="20"/>
          <w:szCs w:val="20"/>
        </w:rPr>
        <w:t xml:space="preserve"> aurait procédé à l’ouverture d’une copie de sauvegarde dans les conditions précitées, cette dernière sera écartée et détruite dès lors qu’un programme informatique malveillant aura été détecté.</w:t>
      </w:r>
    </w:p>
    <w:p w14:paraId="01C40C2F" w14:textId="77777777" w:rsidR="00C25817" w:rsidRPr="00B7157C" w:rsidRDefault="00C25817" w:rsidP="009E61D3">
      <w:pPr>
        <w:pStyle w:val="Titre4"/>
        <w:numPr>
          <w:ilvl w:val="0"/>
          <w:numId w:val="29"/>
        </w:numPr>
        <w:rPr>
          <w:rFonts w:ascii="Arial" w:hAnsi="Arial" w:cs="Arial"/>
          <w:caps/>
          <w:sz w:val="24"/>
          <w:szCs w:val="24"/>
          <w:u w:val="none"/>
        </w:rPr>
      </w:pPr>
      <w:r w:rsidRPr="00B7157C">
        <w:rPr>
          <w:rFonts w:ascii="Arial" w:hAnsi="Arial" w:cs="Arial"/>
          <w:caps/>
          <w:sz w:val="24"/>
          <w:szCs w:val="24"/>
          <w:u w:val="none"/>
        </w:rPr>
        <w:lastRenderedPageBreak/>
        <w:t>Modalités d’échanges électroniques</w:t>
      </w:r>
    </w:p>
    <w:p w14:paraId="591409C4" w14:textId="54335C76"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procédé de transmission imposé pour l’envoi des candidatures et des offres est la voie dématérialisée. Pour chaque étape de la procédure, les candidats devront respecter ce mode de transmission pour l'ensemble des documents qu'ils transmettent à l'</w:t>
      </w:r>
      <w:r w:rsidR="00A402EC" w:rsidRPr="003566E0">
        <w:rPr>
          <w:rFonts w:ascii="Arial" w:hAnsi="Arial" w:cs="Arial"/>
          <w:sz w:val="20"/>
          <w:szCs w:val="20"/>
        </w:rPr>
        <w:t>ASNR</w:t>
      </w:r>
      <w:r w:rsidRPr="003566E0">
        <w:rPr>
          <w:rFonts w:ascii="Arial" w:hAnsi="Arial" w:cs="Arial"/>
          <w:sz w:val="20"/>
          <w:szCs w:val="20"/>
        </w:rPr>
        <w:t>.</w:t>
      </w:r>
    </w:p>
    <w:p w14:paraId="70C781DD" w14:textId="7109659C" w:rsidR="00C25817" w:rsidRPr="00B7157C" w:rsidRDefault="00C25817" w:rsidP="009E61D3">
      <w:pPr>
        <w:pStyle w:val="Paragraphedeliste"/>
        <w:numPr>
          <w:ilvl w:val="0"/>
          <w:numId w:val="33"/>
        </w:numPr>
        <w:spacing w:before="120" w:after="0" w:line="360" w:lineRule="auto"/>
        <w:rPr>
          <w:rFonts w:ascii="Arial" w:hAnsi="Arial" w:cs="Arial"/>
          <w:b/>
          <w:bCs/>
          <w:smallCaps/>
          <w:sz w:val="24"/>
          <w:szCs w:val="24"/>
        </w:rPr>
      </w:pPr>
      <w:r w:rsidRPr="00B7157C">
        <w:rPr>
          <w:rFonts w:ascii="Arial" w:hAnsi="Arial" w:cs="Arial"/>
          <w:b/>
          <w:bCs/>
          <w:smallCaps/>
          <w:sz w:val="24"/>
          <w:szCs w:val="24"/>
        </w:rPr>
        <w:t>Transmission du DCE</w:t>
      </w:r>
    </w:p>
    <w:p w14:paraId="30CDEE14" w14:textId="77777777" w:rsidR="00C25817" w:rsidRPr="003566E0" w:rsidRDefault="00C25817" w:rsidP="00C25817">
      <w:pPr>
        <w:rPr>
          <w:rFonts w:ascii="Arial" w:hAnsi="Arial" w:cs="Arial"/>
          <w:sz w:val="20"/>
          <w:szCs w:val="20"/>
          <w:lang w:eastAsia="fr-FR"/>
        </w:rPr>
      </w:pPr>
      <w:r w:rsidRPr="003566E0">
        <w:rPr>
          <w:rFonts w:ascii="Arial" w:hAnsi="Arial" w:cs="Arial"/>
          <w:sz w:val="20"/>
          <w:szCs w:val="20"/>
          <w:lang w:eastAsia="fr-FR"/>
        </w:rPr>
        <w:t xml:space="preserve">Le DCE est </w:t>
      </w:r>
      <w:r w:rsidRPr="003566E0">
        <w:rPr>
          <w:rFonts w:ascii="Arial" w:hAnsi="Arial" w:cs="Arial"/>
          <w:sz w:val="20"/>
          <w:szCs w:val="20"/>
        </w:rPr>
        <w:t>transmis en intégralité au moment de l’invitation à soumissionner.</w:t>
      </w:r>
    </w:p>
    <w:p w14:paraId="6733333B" w14:textId="29B70988"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Lors du téléchargement du dossier de consultation, le candidat est invité à renseigner sa raison sociale, le nom de la personne physique téléchargeant les documents et une adresse électronique permettant d’assurer de façon certaine une correspondance électronique, afin qu'il puisse, le cas échéant, bénéficier de toutes les informations complémentaires diffusées lors du déroulement de la présente consultation, en particulier les éventuelles questions/réponses ou report de délais de remise des plis ainsi que des divers échanges avec l’</w:t>
      </w:r>
      <w:r w:rsidR="00A402EC" w:rsidRPr="003566E0">
        <w:rPr>
          <w:rFonts w:ascii="Arial" w:hAnsi="Arial" w:cs="Arial"/>
          <w:sz w:val="20"/>
          <w:szCs w:val="20"/>
        </w:rPr>
        <w:t>ASNR</w:t>
      </w:r>
      <w:r w:rsidRPr="003566E0">
        <w:rPr>
          <w:rFonts w:ascii="Arial" w:hAnsi="Arial" w:cs="Arial"/>
          <w:sz w:val="20"/>
          <w:szCs w:val="20"/>
        </w:rPr>
        <w:t xml:space="preserve"> (tels que demande de complément, invitation aux négociations, résultats de la consultation, notification du marché ou de l’accord-cadre).</w:t>
      </w:r>
    </w:p>
    <w:p w14:paraId="32414097" w14:textId="79213DC9"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En cas de changement d’adresse pendant la procédure de passation, la nouvelle adresse devra être communiquée dans les meilleurs délais à l’</w:t>
      </w:r>
      <w:r w:rsidR="00A402EC" w:rsidRPr="003566E0">
        <w:rPr>
          <w:rFonts w:ascii="Arial" w:hAnsi="Arial" w:cs="Arial"/>
          <w:sz w:val="20"/>
          <w:szCs w:val="20"/>
        </w:rPr>
        <w:t>ASNR</w:t>
      </w:r>
      <w:r w:rsidRPr="003566E0">
        <w:rPr>
          <w:rFonts w:ascii="Arial" w:hAnsi="Arial" w:cs="Arial"/>
          <w:sz w:val="20"/>
          <w:szCs w:val="20"/>
        </w:rPr>
        <w:t xml:space="preserve"> via la plateforme PLACE.</w:t>
      </w:r>
    </w:p>
    <w:p w14:paraId="0C57B8C0"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candidat ne pourra porter aucune réclamation s'il ne bénéficie pas de tous les échanges et informations complémentaires diffusés par la plateforme de dématérialisation lors du déroulement de la présente consultation, en raison d'une erreur qu'il aurait faite dans la</w:t>
      </w:r>
      <w:r w:rsidRPr="003566E0">
        <w:rPr>
          <w:rFonts w:ascii="Arial" w:hAnsi="Arial" w:cs="Arial"/>
          <w:color w:val="000000"/>
          <w:sz w:val="20"/>
          <w:szCs w:val="20"/>
        </w:rPr>
        <w:t xml:space="preserve"> </w:t>
      </w:r>
      <w:r w:rsidRPr="003566E0">
        <w:rPr>
          <w:rFonts w:ascii="Arial" w:hAnsi="Arial" w:cs="Arial"/>
          <w:sz w:val="20"/>
          <w:szCs w:val="20"/>
        </w:rPr>
        <w:t>saisie de son adresse électronique, en cas de suppression ou de modification de ladite adresse électronique.</w:t>
      </w:r>
    </w:p>
    <w:p w14:paraId="1C5753B3" w14:textId="77777777" w:rsidR="00C25817" w:rsidRPr="00B7157C" w:rsidRDefault="00C25817" w:rsidP="009E61D3">
      <w:pPr>
        <w:pStyle w:val="Paragraphedeliste"/>
        <w:numPr>
          <w:ilvl w:val="0"/>
          <w:numId w:val="33"/>
        </w:numPr>
        <w:spacing w:before="120" w:after="0" w:line="360" w:lineRule="auto"/>
        <w:rPr>
          <w:rFonts w:ascii="Arial" w:hAnsi="Arial" w:cs="Arial"/>
          <w:b/>
          <w:bCs/>
          <w:smallCaps/>
          <w:sz w:val="24"/>
          <w:szCs w:val="24"/>
        </w:rPr>
      </w:pPr>
      <w:r w:rsidRPr="00B7157C">
        <w:rPr>
          <w:rFonts w:ascii="Arial" w:hAnsi="Arial" w:cs="Arial"/>
          <w:b/>
          <w:bCs/>
          <w:smallCaps/>
          <w:sz w:val="24"/>
          <w:szCs w:val="24"/>
        </w:rPr>
        <w:t>Modalités de dépôt de plis</w:t>
      </w:r>
    </w:p>
    <w:p w14:paraId="5D32CB79" w14:textId="098F780B"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Tout fichier constitutif de la candidature et/ou de l'offre devra être exempt d'un quelconque virus informatique et devra être préalablement traité, à cette fin, par le soumissionnaire par un anti-virus régulièrement mis à jour. Il en est de même pour tout autre fichier échangé dans le cadre de cette procédure de marché public. L’</w:t>
      </w:r>
      <w:r w:rsidR="00A402EC" w:rsidRPr="003566E0">
        <w:rPr>
          <w:rFonts w:ascii="Arial" w:hAnsi="Arial" w:cs="Arial"/>
          <w:sz w:val="20"/>
          <w:szCs w:val="20"/>
        </w:rPr>
        <w:t>ASNR</w:t>
      </w:r>
      <w:r w:rsidRPr="003566E0">
        <w:rPr>
          <w:rFonts w:ascii="Arial" w:hAnsi="Arial" w:cs="Arial"/>
          <w:sz w:val="20"/>
          <w:szCs w:val="20"/>
        </w:rPr>
        <w:t xml:space="preserve"> pourra procéder à un archivage de sécurité de tout fichier contenant un virus informatique. Dès lors, celui-ci sera réputé n'avoir jamais été reçu. </w:t>
      </w:r>
    </w:p>
    <w:p w14:paraId="00B4CBCF" w14:textId="77777777"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La réponse devra parvenir avant les dates et heure indiquées sur la page de garde du présent règlement aux formats électroniques suivants : Word (doc, docx), Excel (</w:t>
      </w:r>
      <w:proofErr w:type="spellStart"/>
      <w:r w:rsidRPr="003566E0">
        <w:rPr>
          <w:rFonts w:ascii="Arial" w:hAnsi="Arial" w:cs="Arial"/>
          <w:sz w:val="20"/>
          <w:szCs w:val="20"/>
        </w:rPr>
        <w:t>xls</w:t>
      </w:r>
      <w:proofErr w:type="spellEnd"/>
      <w:r w:rsidRPr="003566E0">
        <w:rPr>
          <w:rFonts w:ascii="Arial" w:hAnsi="Arial" w:cs="Arial"/>
          <w:sz w:val="20"/>
          <w:szCs w:val="20"/>
        </w:rPr>
        <w:t xml:space="preserve">, </w:t>
      </w:r>
      <w:proofErr w:type="spellStart"/>
      <w:r w:rsidRPr="003566E0">
        <w:rPr>
          <w:rFonts w:ascii="Arial" w:hAnsi="Arial" w:cs="Arial"/>
          <w:sz w:val="20"/>
          <w:szCs w:val="20"/>
        </w:rPr>
        <w:t>xlsm</w:t>
      </w:r>
      <w:proofErr w:type="spellEnd"/>
      <w:r w:rsidRPr="003566E0">
        <w:rPr>
          <w:rFonts w:ascii="Arial" w:hAnsi="Arial" w:cs="Arial"/>
          <w:sz w:val="20"/>
          <w:szCs w:val="20"/>
        </w:rPr>
        <w:t>), Acrobat (</w:t>
      </w:r>
      <w:proofErr w:type="spellStart"/>
      <w:r w:rsidRPr="003566E0">
        <w:rPr>
          <w:rFonts w:ascii="Arial" w:hAnsi="Arial" w:cs="Arial"/>
          <w:sz w:val="20"/>
          <w:szCs w:val="20"/>
        </w:rPr>
        <w:t>pdf</w:t>
      </w:r>
      <w:proofErr w:type="spellEnd"/>
      <w:r w:rsidRPr="003566E0">
        <w:rPr>
          <w:rFonts w:ascii="Arial" w:hAnsi="Arial" w:cs="Arial"/>
          <w:sz w:val="20"/>
          <w:szCs w:val="20"/>
        </w:rPr>
        <w:t>).</w:t>
      </w:r>
    </w:p>
    <w:p w14:paraId="32FB786D" w14:textId="04F6AA13" w:rsidR="00C25817" w:rsidRPr="003566E0" w:rsidRDefault="00C25817" w:rsidP="00C25817">
      <w:pPr>
        <w:spacing w:line="240" w:lineRule="auto"/>
        <w:rPr>
          <w:rFonts w:ascii="Arial" w:hAnsi="Arial" w:cs="Arial"/>
          <w:sz w:val="20"/>
          <w:szCs w:val="20"/>
        </w:rPr>
      </w:pPr>
      <w:r w:rsidRPr="003566E0">
        <w:rPr>
          <w:rFonts w:ascii="Arial" w:hAnsi="Arial" w:cs="Arial"/>
          <w:sz w:val="20"/>
          <w:szCs w:val="20"/>
        </w:rPr>
        <w:t>Le candidat déposera son pli sur la plateforme dématérialisée PLACE, utilisée par l’</w:t>
      </w:r>
      <w:r w:rsidR="00A402EC" w:rsidRPr="003566E0">
        <w:rPr>
          <w:rFonts w:ascii="Arial" w:hAnsi="Arial" w:cs="Arial"/>
          <w:sz w:val="20"/>
          <w:szCs w:val="20"/>
        </w:rPr>
        <w:t>ASNR</w:t>
      </w:r>
      <w:r w:rsidRPr="003566E0">
        <w:rPr>
          <w:rFonts w:ascii="Arial" w:hAnsi="Arial" w:cs="Arial"/>
          <w:sz w:val="20"/>
          <w:szCs w:val="20"/>
        </w:rPr>
        <w:t xml:space="preserve"> : </w:t>
      </w:r>
      <w:hyperlink r:id="rId15" w:history="1">
        <w:r w:rsidRPr="003566E0">
          <w:rPr>
            <w:rStyle w:val="Lienhypertexte"/>
            <w:rFonts w:ascii="Arial" w:hAnsi="Arial" w:cs="Arial"/>
            <w:sz w:val="20"/>
            <w:szCs w:val="20"/>
          </w:rPr>
          <w:t>https://www.marches-publics.gouv.fr/</w:t>
        </w:r>
      </w:hyperlink>
      <w:r w:rsidRPr="003566E0">
        <w:rPr>
          <w:rFonts w:ascii="Arial" w:hAnsi="Arial" w:cs="Arial"/>
          <w:sz w:val="20"/>
          <w:szCs w:val="20"/>
        </w:rPr>
        <w:t xml:space="preserve">  </w:t>
      </w:r>
    </w:p>
    <w:p w14:paraId="7447B839" w14:textId="77777777" w:rsidR="00C25817" w:rsidRPr="003566E0" w:rsidRDefault="00C25817" w:rsidP="00C25817">
      <w:pPr>
        <w:jc w:val="left"/>
        <w:rPr>
          <w:rFonts w:ascii="Arial" w:eastAsia="Times New Roman" w:hAnsi="Arial" w:cs="Arial"/>
          <w:b/>
          <w:sz w:val="20"/>
          <w:szCs w:val="20"/>
          <w:u w:val="single"/>
          <w:lang w:eastAsia="fr-FR"/>
        </w:rPr>
      </w:pPr>
    </w:p>
    <w:p w14:paraId="7E736B1C" w14:textId="77777777" w:rsidR="00C25817" w:rsidRPr="00B7157C" w:rsidRDefault="00C25817" w:rsidP="009E61D3">
      <w:pPr>
        <w:pStyle w:val="Titre4"/>
        <w:numPr>
          <w:ilvl w:val="0"/>
          <w:numId w:val="29"/>
        </w:numPr>
        <w:rPr>
          <w:rFonts w:ascii="Arial" w:hAnsi="Arial" w:cs="Arial"/>
          <w:caps/>
          <w:sz w:val="24"/>
          <w:szCs w:val="24"/>
          <w:u w:val="none"/>
        </w:rPr>
      </w:pPr>
      <w:r w:rsidRPr="00B7157C">
        <w:rPr>
          <w:rFonts w:ascii="Arial" w:hAnsi="Arial" w:cs="Arial"/>
          <w:caps/>
          <w:sz w:val="24"/>
          <w:szCs w:val="24"/>
          <w:u w:val="none"/>
        </w:rPr>
        <w:t>Signature électronique</w:t>
      </w:r>
    </w:p>
    <w:p w14:paraId="0B193B11" w14:textId="11B9B4FB" w:rsidR="00362015" w:rsidRPr="00B7157C" w:rsidRDefault="00362015" w:rsidP="009E61D3">
      <w:pPr>
        <w:pStyle w:val="Paragraphedeliste"/>
        <w:numPr>
          <w:ilvl w:val="0"/>
          <w:numId w:val="34"/>
        </w:numPr>
        <w:spacing w:before="120" w:after="0" w:line="360" w:lineRule="auto"/>
        <w:rPr>
          <w:rFonts w:ascii="Arial" w:hAnsi="Arial" w:cs="Arial"/>
          <w:b/>
          <w:bCs/>
          <w:smallCaps/>
          <w:sz w:val="24"/>
          <w:szCs w:val="24"/>
        </w:rPr>
      </w:pPr>
      <w:r w:rsidRPr="00B7157C">
        <w:rPr>
          <w:rFonts w:ascii="Arial" w:hAnsi="Arial" w:cs="Arial"/>
          <w:b/>
          <w:bCs/>
          <w:smallCaps/>
          <w:sz w:val="24"/>
          <w:szCs w:val="24"/>
        </w:rPr>
        <w:t>Par votre prestataire de confiance</w:t>
      </w:r>
    </w:p>
    <w:p w14:paraId="2CE11845" w14:textId="14BC9C2A"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Au moment de l’attribution du marché, l’</w:t>
      </w:r>
      <w:r w:rsidR="00A402EC" w:rsidRPr="003566E0">
        <w:rPr>
          <w:rFonts w:ascii="Arial" w:hAnsi="Arial" w:cs="Arial"/>
          <w:sz w:val="20"/>
          <w:szCs w:val="20"/>
        </w:rPr>
        <w:t>ASNR</w:t>
      </w:r>
      <w:r w:rsidRPr="003566E0">
        <w:rPr>
          <w:rFonts w:ascii="Arial" w:hAnsi="Arial" w:cs="Arial"/>
          <w:sz w:val="20"/>
          <w:szCs w:val="20"/>
        </w:rPr>
        <w:t xml:space="preserve"> impose la signature électronique de l’acte d’engagement. La signature se fera via l’utilisation de certificats de signature électronique répondant au référentiel général de sécurité et l’application du règlement </w:t>
      </w:r>
      <w:proofErr w:type="spellStart"/>
      <w:r w:rsidRPr="003566E0">
        <w:rPr>
          <w:rFonts w:ascii="Arial" w:hAnsi="Arial" w:cs="Arial"/>
          <w:sz w:val="20"/>
          <w:szCs w:val="20"/>
        </w:rPr>
        <w:t>eIDAS</w:t>
      </w:r>
      <w:proofErr w:type="spellEnd"/>
      <w:r w:rsidRPr="003566E0">
        <w:rPr>
          <w:rFonts w:ascii="Arial" w:hAnsi="Arial" w:cs="Arial"/>
          <w:sz w:val="20"/>
          <w:szCs w:val="20"/>
        </w:rPr>
        <w:t xml:space="preserve">. Ils devront être valides (non expirés et non révoqués). Ces certificats de signature électronique qualifiés entrent au moins dans l'une des catégories suivantes : </w:t>
      </w:r>
    </w:p>
    <w:p w14:paraId="526CD5B9" w14:textId="77777777" w:rsidR="00C25817" w:rsidRPr="003566E0" w:rsidRDefault="00C25817" w:rsidP="009D0DE8">
      <w:pPr>
        <w:pStyle w:val="Paragraphedeliste"/>
        <w:numPr>
          <w:ilvl w:val="0"/>
          <w:numId w:val="12"/>
        </w:numPr>
        <w:tabs>
          <w:tab w:val="left" w:pos="142"/>
        </w:tabs>
        <w:spacing w:line="240" w:lineRule="auto"/>
        <w:rPr>
          <w:rFonts w:ascii="Arial" w:hAnsi="Arial" w:cs="Arial"/>
          <w:sz w:val="20"/>
          <w:szCs w:val="20"/>
        </w:rPr>
      </w:pPr>
      <w:proofErr w:type="gramStart"/>
      <w:r w:rsidRPr="003566E0">
        <w:rPr>
          <w:rFonts w:ascii="Arial" w:hAnsi="Arial" w:cs="Arial"/>
          <w:b/>
          <w:bCs/>
          <w:sz w:val="20"/>
          <w:szCs w:val="20"/>
        </w:rPr>
        <w:t>un</w:t>
      </w:r>
      <w:proofErr w:type="gramEnd"/>
      <w:r w:rsidRPr="003566E0">
        <w:rPr>
          <w:rFonts w:ascii="Arial" w:hAnsi="Arial" w:cs="Arial"/>
          <w:b/>
          <w:bCs/>
          <w:sz w:val="20"/>
          <w:szCs w:val="20"/>
        </w:rPr>
        <w:t xml:space="preserve"> certificat qualifié délivré par un prestataire de service de confiance</w:t>
      </w:r>
      <w:r w:rsidRPr="003566E0">
        <w:rPr>
          <w:rFonts w:ascii="Arial" w:hAnsi="Arial" w:cs="Arial"/>
          <w:sz w:val="20"/>
          <w:szCs w:val="20"/>
        </w:rPr>
        <w:t xml:space="preserve"> qualifié répondant aux exigences de l’arrêté du 22 mars 2019 relatif à la signature électronique des contrats de la commande </w:t>
      </w:r>
      <w:proofErr w:type="gramStart"/>
      <w:r w:rsidRPr="003566E0">
        <w:rPr>
          <w:rFonts w:ascii="Arial" w:hAnsi="Arial" w:cs="Arial"/>
          <w:sz w:val="20"/>
          <w:szCs w:val="20"/>
        </w:rPr>
        <w:t>publique;</w:t>
      </w:r>
      <w:proofErr w:type="gramEnd"/>
      <w:r w:rsidRPr="003566E0">
        <w:rPr>
          <w:rFonts w:ascii="Arial" w:hAnsi="Arial" w:cs="Arial"/>
          <w:sz w:val="20"/>
          <w:szCs w:val="20"/>
        </w:rPr>
        <w:t xml:space="preserve"> </w:t>
      </w:r>
    </w:p>
    <w:p w14:paraId="344FFF10" w14:textId="77777777" w:rsidR="00C25817" w:rsidRPr="003566E0" w:rsidRDefault="00C25817" w:rsidP="009D0DE8">
      <w:pPr>
        <w:pStyle w:val="Paragraphedeliste"/>
        <w:numPr>
          <w:ilvl w:val="0"/>
          <w:numId w:val="12"/>
        </w:numPr>
        <w:tabs>
          <w:tab w:val="left" w:pos="142"/>
        </w:tabs>
        <w:spacing w:line="240" w:lineRule="auto"/>
        <w:rPr>
          <w:rFonts w:ascii="Arial" w:hAnsi="Arial" w:cs="Arial"/>
          <w:sz w:val="20"/>
          <w:szCs w:val="20"/>
        </w:rPr>
      </w:pPr>
      <w:proofErr w:type="gramStart"/>
      <w:r w:rsidRPr="003566E0">
        <w:rPr>
          <w:rFonts w:ascii="Arial" w:hAnsi="Arial" w:cs="Arial"/>
          <w:b/>
          <w:bCs/>
          <w:sz w:val="20"/>
          <w:szCs w:val="20"/>
        </w:rPr>
        <w:t>un</w:t>
      </w:r>
      <w:proofErr w:type="gramEnd"/>
      <w:r w:rsidRPr="003566E0">
        <w:rPr>
          <w:rFonts w:ascii="Arial" w:hAnsi="Arial" w:cs="Arial"/>
          <w:b/>
          <w:bCs/>
          <w:sz w:val="20"/>
          <w:szCs w:val="20"/>
        </w:rPr>
        <w:t xml:space="preserve"> certificat délivré par une autorité de certification, française ou étrangère, qui répond aux exigences équivalentes à l'annexe I du règlement susvisé</w:t>
      </w:r>
      <w:r w:rsidRPr="003566E0">
        <w:rPr>
          <w:rFonts w:ascii="Arial" w:hAnsi="Arial" w:cs="Arial"/>
          <w:sz w:val="20"/>
          <w:szCs w:val="20"/>
        </w:rPr>
        <w:t>.</w:t>
      </w:r>
    </w:p>
    <w:p w14:paraId="7BF8CF04" w14:textId="2FF149DB"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Les formats de signatures sont XAdES, </w:t>
      </w:r>
      <w:proofErr w:type="spellStart"/>
      <w:r w:rsidRPr="003566E0">
        <w:rPr>
          <w:rFonts w:ascii="Arial" w:hAnsi="Arial" w:cs="Arial"/>
          <w:sz w:val="20"/>
          <w:szCs w:val="20"/>
        </w:rPr>
        <w:t>CAdES</w:t>
      </w:r>
      <w:proofErr w:type="spellEnd"/>
      <w:r w:rsidRPr="003566E0">
        <w:rPr>
          <w:rFonts w:ascii="Arial" w:hAnsi="Arial" w:cs="Arial"/>
          <w:sz w:val="20"/>
          <w:szCs w:val="20"/>
        </w:rPr>
        <w:t xml:space="preserve"> ou </w:t>
      </w:r>
      <w:proofErr w:type="spellStart"/>
      <w:r w:rsidRPr="003566E0">
        <w:rPr>
          <w:rFonts w:ascii="Arial" w:hAnsi="Arial" w:cs="Arial"/>
          <w:sz w:val="20"/>
          <w:szCs w:val="20"/>
        </w:rPr>
        <w:t>PAdES</w:t>
      </w:r>
      <w:proofErr w:type="spellEnd"/>
      <w:r w:rsidRPr="003566E0">
        <w:rPr>
          <w:rFonts w:ascii="Arial" w:hAnsi="Arial" w:cs="Arial"/>
          <w:sz w:val="20"/>
          <w:szCs w:val="20"/>
        </w:rPr>
        <w:t>. L’</w:t>
      </w:r>
      <w:r w:rsidR="00A402EC" w:rsidRPr="003566E0">
        <w:rPr>
          <w:rFonts w:ascii="Arial" w:hAnsi="Arial" w:cs="Arial"/>
          <w:sz w:val="20"/>
          <w:szCs w:val="20"/>
        </w:rPr>
        <w:t>ASNR</w:t>
      </w:r>
      <w:r w:rsidRPr="003566E0">
        <w:rPr>
          <w:rFonts w:ascii="Arial" w:hAnsi="Arial" w:cs="Arial"/>
          <w:sz w:val="20"/>
          <w:szCs w:val="20"/>
        </w:rPr>
        <w:t xml:space="preserve"> souhaite l’utilisation du format : </w:t>
      </w:r>
      <w:proofErr w:type="spellStart"/>
      <w:r w:rsidRPr="003566E0">
        <w:rPr>
          <w:rFonts w:ascii="Arial" w:hAnsi="Arial" w:cs="Arial"/>
          <w:sz w:val="20"/>
          <w:szCs w:val="20"/>
        </w:rPr>
        <w:t>PAdES</w:t>
      </w:r>
      <w:proofErr w:type="spellEnd"/>
      <w:r w:rsidRPr="003566E0">
        <w:rPr>
          <w:rFonts w:ascii="Arial" w:hAnsi="Arial" w:cs="Arial"/>
          <w:sz w:val="20"/>
          <w:szCs w:val="20"/>
        </w:rPr>
        <w:t xml:space="preserve"> </w:t>
      </w:r>
    </w:p>
    <w:p w14:paraId="132AD43A"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La liste des prestataires de services de confiance qualifiés figure sur le site : </w:t>
      </w:r>
      <w:hyperlink r:id="rId16" w:history="1">
        <w:r w:rsidRPr="003566E0">
          <w:rPr>
            <w:rFonts w:ascii="Arial" w:hAnsi="Arial" w:cs="Arial"/>
            <w:sz w:val="20"/>
            <w:szCs w:val="20"/>
          </w:rPr>
          <w:t>https://www.ssi.gouv.fr/administration/visa-de-securite/visas-de-securite-le-catalogue/</w:t>
        </w:r>
      </w:hyperlink>
      <w:r w:rsidRPr="003566E0">
        <w:rPr>
          <w:rFonts w:ascii="Arial" w:hAnsi="Arial" w:cs="Arial"/>
          <w:sz w:val="20"/>
          <w:szCs w:val="20"/>
        </w:rPr>
        <w:t xml:space="preserve">. </w:t>
      </w:r>
    </w:p>
    <w:p w14:paraId="6D1C6DA4"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lastRenderedPageBreak/>
        <w:t xml:space="preserve">Les délais d’obtention pouvant aller de 15 jours à un mois, il est recommandé de se procurer la signature électronique assez tôt. </w:t>
      </w:r>
    </w:p>
    <w:p w14:paraId="76A70BBC"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A l’issue de l’analyse et du classement des offres, l’attributaire : </w:t>
      </w:r>
    </w:p>
    <w:p w14:paraId="017A1F84" w14:textId="77777777"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 xml:space="preserve">Sera invité à signer électroniquement l’acte d’engagement (en format. </w:t>
      </w:r>
      <w:proofErr w:type="spellStart"/>
      <w:r w:rsidRPr="003566E0">
        <w:rPr>
          <w:rFonts w:ascii="Arial" w:hAnsi="Arial" w:cs="Arial"/>
          <w:sz w:val="20"/>
          <w:szCs w:val="20"/>
        </w:rPr>
        <w:t>Pdf</w:t>
      </w:r>
      <w:proofErr w:type="spellEnd"/>
      <w:r w:rsidRPr="003566E0">
        <w:rPr>
          <w:rFonts w:ascii="Arial" w:hAnsi="Arial" w:cs="Arial"/>
          <w:sz w:val="20"/>
          <w:szCs w:val="20"/>
        </w:rPr>
        <w:t xml:space="preserve"> non modifiable) qu’il recevra depuis la plateforme PLACE. </w:t>
      </w:r>
    </w:p>
    <w:p w14:paraId="4517B3F0" w14:textId="7E3C03F1"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Ne devra pas « verrouiller le fichier après la signature » afin de permettre à l’</w:t>
      </w:r>
      <w:r w:rsidR="00A402EC" w:rsidRPr="003566E0">
        <w:rPr>
          <w:rFonts w:ascii="Arial" w:hAnsi="Arial" w:cs="Arial"/>
          <w:sz w:val="20"/>
          <w:szCs w:val="20"/>
        </w:rPr>
        <w:t>ASNR</w:t>
      </w:r>
      <w:r w:rsidRPr="003566E0">
        <w:rPr>
          <w:rFonts w:ascii="Arial" w:hAnsi="Arial" w:cs="Arial"/>
          <w:sz w:val="20"/>
          <w:szCs w:val="20"/>
        </w:rPr>
        <w:t xml:space="preserve"> d’apposer en dernier sa signature électronique. </w:t>
      </w:r>
    </w:p>
    <w:p w14:paraId="395EE5BE" w14:textId="535E889C"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Ne pourra pas modifier le fichier qui lui est envoyé par l’</w:t>
      </w:r>
      <w:r w:rsidR="00A402EC" w:rsidRPr="003566E0">
        <w:rPr>
          <w:rFonts w:ascii="Arial" w:hAnsi="Arial" w:cs="Arial"/>
          <w:sz w:val="20"/>
          <w:szCs w:val="20"/>
        </w:rPr>
        <w:t>ASNR</w:t>
      </w:r>
      <w:r w:rsidRPr="003566E0">
        <w:rPr>
          <w:rFonts w:ascii="Arial" w:hAnsi="Arial" w:cs="Arial"/>
          <w:sz w:val="20"/>
          <w:szCs w:val="20"/>
        </w:rPr>
        <w:t xml:space="preserve"> pour signature. Toute modification apportée par l’attributaire ne sera pas opposable à l’</w:t>
      </w:r>
      <w:r w:rsidR="00A402EC" w:rsidRPr="003566E0">
        <w:rPr>
          <w:rFonts w:ascii="Arial" w:hAnsi="Arial" w:cs="Arial"/>
          <w:sz w:val="20"/>
          <w:szCs w:val="20"/>
        </w:rPr>
        <w:t>ASNR</w:t>
      </w:r>
      <w:r w:rsidRPr="003566E0">
        <w:rPr>
          <w:rFonts w:ascii="Arial" w:hAnsi="Arial" w:cs="Arial"/>
          <w:sz w:val="20"/>
          <w:szCs w:val="20"/>
        </w:rPr>
        <w:t>.</w:t>
      </w:r>
    </w:p>
    <w:p w14:paraId="08A06A04" w14:textId="0FC86A4A" w:rsidR="00C25817" w:rsidRPr="003566E0" w:rsidRDefault="00C25817" w:rsidP="009D0DE8">
      <w:pPr>
        <w:pStyle w:val="Paragraphedeliste"/>
        <w:numPr>
          <w:ilvl w:val="3"/>
          <w:numId w:val="4"/>
        </w:numPr>
        <w:tabs>
          <w:tab w:val="left" w:pos="142"/>
        </w:tabs>
        <w:spacing w:line="240" w:lineRule="auto"/>
        <w:rPr>
          <w:rFonts w:ascii="Arial" w:hAnsi="Arial" w:cs="Arial"/>
          <w:sz w:val="20"/>
          <w:szCs w:val="20"/>
        </w:rPr>
      </w:pPr>
      <w:r w:rsidRPr="003566E0">
        <w:rPr>
          <w:rFonts w:ascii="Arial" w:hAnsi="Arial" w:cs="Arial"/>
          <w:sz w:val="20"/>
          <w:szCs w:val="20"/>
        </w:rPr>
        <w:t>Renvoie à l’</w:t>
      </w:r>
      <w:r w:rsidR="00A402EC" w:rsidRPr="003566E0">
        <w:rPr>
          <w:rFonts w:ascii="Arial" w:hAnsi="Arial" w:cs="Arial"/>
          <w:sz w:val="20"/>
          <w:szCs w:val="20"/>
        </w:rPr>
        <w:t>ASNR</w:t>
      </w:r>
      <w:r w:rsidRPr="003566E0">
        <w:rPr>
          <w:rFonts w:ascii="Arial" w:hAnsi="Arial" w:cs="Arial"/>
          <w:sz w:val="20"/>
          <w:szCs w:val="20"/>
        </w:rPr>
        <w:t xml:space="preserve"> le document signé via la plateforme PLACE.</w:t>
      </w:r>
    </w:p>
    <w:p w14:paraId="0D0FD394" w14:textId="6E54D4B1"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Puis l’</w:t>
      </w:r>
      <w:r w:rsidR="00A402EC" w:rsidRPr="003566E0">
        <w:rPr>
          <w:rFonts w:ascii="Arial" w:hAnsi="Arial" w:cs="Arial"/>
          <w:sz w:val="20"/>
          <w:szCs w:val="20"/>
        </w:rPr>
        <w:t>ASNR</w:t>
      </w:r>
      <w:r w:rsidRPr="003566E0">
        <w:rPr>
          <w:rFonts w:ascii="Arial" w:hAnsi="Arial" w:cs="Arial"/>
          <w:sz w:val="20"/>
          <w:szCs w:val="20"/>
        </w:rPr>
        <w:t> :</w:t>
      </w:r>
    </w:p>
    <w:p w14:paraId="33348A1E" w14:textId="77777777" w:rsidR="00C25817" w:rsidRPr="003566E0" w:rsidRDefault="00C25817" w:rsidP="009D0DE8">
      <w:pPr>
        <w:pStyle w:val="Paragraphedeliste"/>
        <w:numPr>
          <w:ilvl w:val="6"/>
          <w:numId w:val="14"/>
        </w:numPr>
        <w:tabs>
          <w:tab w:val="left" w:pos="142"/>
        </w:tabs>
        <w:spacing w:line="240" w:lineRule="auto"/>
        <w:rPr>
          <w:rFonts w:ascii="Arial" w:hAnsi="Arial" w:cs="Arial"/>
          <w:sz w:val="20"/>
          <w:szCs w:val="20"/>
        </w:rPr>
      </w:pPr>
      <w:r w:rsidRPr="003566E0">
        <w:rPr>
          <w:rFonts w:ascii="Arial" w:hAnsi="Arial" w:cs="Arial"/>
          <w:sz w:val="20"/>
          <w:szCs w:val="20"/>
        </w:rPr>
        <w:t xml:space="preserve">Signe en dernier le document </w:t>
      </w:r>
    </w:p>
    <w:p w14:paraId="01A360F7" w14:textId="77777777" w:rsidR="00C25817" w:rsidRPr="003566E0" w:rsidRDefault="00C25817" w:rsidP="009D0DE8">
      <w:pPr>
        <w:pStyle w:val="Paragraphedeliste"/>
        <w:numPr>
          <w:ilvl w:val="6"/>
          <w:numId w:val="14"/>
        </w:numPr>
        <w:tabs>
          <w:tab w:val="left" w:pos="142"/>
        </w:tabs>
        <w:spacing w:line="240" w:lineRule="auto"/>
        <w:rPr>
          <w:rFonts w:ascii="Arial" w:hAnsi="Arial" w:cs="Arial"/>
          <w:sz w:val="20"/>
          <w:szCs w:val="20"/>
        </w:rPr>
      </w:pPr>
      <w:r w:rsidRPr="003566E0">
        <w:rPr>
          <w:rFonts w:ascii="Arial" w:hAnsi="Arial" w:cs="Arial"/>
          <w:sz w:val="20"/>
          <w:szCs w:val="20"/>
        </w:rPr>
        <w:t xml:space="preserve">Notifie via PLACE le marché au titulaire. </w:t>
      </w:r>
    </w:p>
    <w:p w14:paraId="73CBA2D1" w14:textId="77777777"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 xml:space="preserve">La signature d’un dossier compressé (type zip) ne vaut pas signature de chaque document du zip. </w:t>
      </w:r>
    </w:p>
    <w:p w14:paraId="663229E1" w14:textId="6CC0252E" w:rsidR="00C25817" w:rsidRPr="003566E0" w:rsidRDefault="00C25817" w:rsidP="00C25817">
      <w:pPr>
        <w:tabs>
          <w:tab w:val="left" w:pos="142"/>
        </w:tabs>
        <w:spacing w:line="240" w:lineRule="auto"/>
        <w:rPr>
          <w:rFonts w:ascii="Arial" w:hAnsi="Arial" w:cs="Arial"/>
          <w:sz w:val="20"/>
          <w:szCs w:val="20"/>
        </w:rPr>
      </w:pPr>
      <w:r w:rsidRPr="003566E0">
        <w:rPr>
          <w:rFonts w:ascii="Arial" w:hAnsi="Arial" w:cs="Arial"/>
          <w:sz w:val="20"/>
          <w:szCs w:val="20"/>
        </w:rPr>
        <w:t>NB : en cas d’indisponibilité de la signature électronique au moment de l’attribution, l’acte d’engagement sera signé de manière manuscrite. A l’issue de l’analyse et du classement des offres, l’attributaire sera invité à signer l’acte d’engagement sans le modifier et il le retournera à l’</w:t>
      </w:r>
      <w:r w:rsidR="00A402EC" w:rsidRPr="003566E0">
        <w:rPr>
          <w:rFonts w:ascii="Arial" w:hAnsi="Arial" w:cs="Arial"/>
          <w:sz w:val="20"/>
          <w:szCs w:val="20"/>
        </w:rPr>
        <w:t>ASNR</w:t>
      </w:r>
      <w:r w:rsidRPr="003566E0">
        <w:rPr>
          <w:rFonts w:ascii="Arial" w:hAnsi="Arial" w:cs="Arial"/>
          <w:sz w:val="20"/>
          <w:szCs w:val="20"/>
        </w:rPr>
        <w:t xml:space="preserve"> par voie postale. L’</w:t>
      </w:r>
      <w:r w:rsidR="00A402EC" w:rsidRPr="003566E0">
        <w:rPr>
          <w:rFonts w:ascii="Arial" w:hAnsi="Arial" w:cs="Arial"/>
          <w:sz w:val="20"/>
          <w:szCs w:val="20"/>
        </w:rPr>
        <w:t>ASNR</w:t>
      </w:r>
      <w:r w:rsidRPr="003566E0">
        <w:rPr>
          <w:rFonts w:ascii="Arial" w:hAnsi="Arial" w:cs="Arial"/>
          <w:sz w:val="20"/>
          <w:szCs w:val="20"/>
        </w:rPr>
        <w:t xml:space="preserve"> signe en dernier le document, garde l’original et notifie via PLACE une copie du marché au titulaire.</w:t>
      </w:r>
    </w:p>
    <w:p w14:paraId="6513FB34" w14:textId="77777777" w:rsidR="00362015" w:rsidRPr="00B7157C" w:rsidRDefault="00362015" w:rsidP="009E61D3">
      <w:pPr>
        <w:pStyle w:val="Paragraphedeliste"/>
        <w:numPr>
          <w:ilvl w:val="0"/>
          <w:numId w:val="34"/>
        </w:numPr>
        <w:spacing w:before="120" w:after="0" w:line="360" w:lineRule="auto"/>
        <w:rPr>
          <w:rFonts w:ascii="Arial" w:hAnsi="Arial" w:cs="Arial"/>
          <w:b/>
          <w:bCs/>
          <w:smallCaps/>
          <w:sz w:val="24"/>
          <w:szCs w:val="24"/>
        </w:rPr>
      </w:pPr>
      <w:r w:rsidRPr="00B7157C">
        <w:rPr>
          <w:rFonts w:ascii="Arial" w:hAnsi="Arial" w:cs="Arial"/>
          <w:b/>
          <w:bCs/>
          <w:smallCaps/>
          <w:sz w:val="24"/>
          <w:szCs w:val="24"/>
        </w:rPr>
        <w:t xml:space="preserve">Par notre prestataire de confiance </w:t>
      </w:r>
    </w:p>
    <w:p w14:paraId="2D7D8F28" w14:textId="39BB59DE" w:rsidR="00C25817" w:rsidRPr="003566E0" w:rsidRDefault="00362015" w:rsidP="00362015">
      <w:pPr>
        <w:rPr>
          <w:rFonts w:ascii="Arial" w:hAnsi="Arial" w:cs="Arial"/>
          <w:sz w:val="20"/>
          <w:szCs w:val="20"/>
        </w:rPr>
      </w:pPr>
      <w:r w:rsidRPr="003566E0">
        <w:rPr>
          <w:rFonts w:ascii="Arial" w:hAnsi="Arial" w:cs="Arial"/>
          <w:sz w:val="20"/>
          <w:szCs w:val="20"/>
        </w:rPr>
        <w:t>Si vous ne possédez pas la signature électronique, l’</w:t>
      </w:r>
      <w:r w:rsidR="00A402EC" w:rsidRPr="003566E0">
        <w:rPr>
          <w:rFonts w:ascii="Arial" w:hAnsi="Arial" w:cs="Arial"/>
          <w:sz w:val="20"/>
          <w:szCs w:val="20"/>
        </w:rPr>
        <w:t>ASNR</w:t>
      </w:r>
      <w:r w:rsidRPr="003566E0">
        <w:rPr>
          <w:rFonts w:ascii="Arial" w:hAnsi="Arial" w:cs="Arial"/>
          <w:sz w:val="20"/>
          <w:szCs w:val="20"/>
        </w:rPr>
        <w:t xml:space="preserve"> peut vous inviter à utiliser sa plateforme Oodrive permettant la signature à distance des documents contractuels. Pour plus d’informations, veuillez prendre directement attache avec le service des achats qui vous indiquera la procédure à suivre.</w:t>
      </w:r>
      <w:r w:rsidR="00C25817" w:rsidRPr="003566E0">
        <w:rPr>
          <w:rFonts w:ascii="Arial" w:hAnsi="Arial" w:cs="Arial"/>
          <w:sz w:val="20"/>
          <w:szCs w:val="20"/>
        </w:rPr>
        <w:br w:type="page"/>
      </w:r>
    </w:p>
    <w:p w14:paraId="18CB2021" w14:textId="3A5867C2" w:rsidR="009D0DE8" w:rsidRPr="003566E0" w:rsidRDefault="009D0DE8" w:rsidP="00A456AC">
      <w:pPr>
        <w:pStyle w:val="Titre1"/>
      </w:pPr>
      <w:bookmarkStart w:id="46" w:name="_Toc157676951"/>
      <w:bookmarkStart w:id="47" w:name="_Toc157009038"/>
      <w:bookmarkStart w:id="48" w:name="_Toc239868703"/>
      <w:r w:rsidRPr="003566E0">
        <w:lastRenderedPageBreak/>
        <w:t>ANNEXE N°</w:t>
      </w:r>
      <w:r w:rsidR="00E645D6" w:rsidRPr="003566E0">
        <w:t>3</w:t>
      </w:r>
      <w:r w:rsidRPr="003566E0">
        <w:t xml:space="preserve"> : </w:t>
      </w:r>
      <w:bookmarkEnd w:id="46"/>
      <w:r w:rsidR="003A4B0B" w:rsidRPr="003566E0">
        <w:t>Confidentialité</w:t>
      </w:r>
      <w:bookmarkEnd w:id="48"/>
    </w:p>
    <w:p w14:paraId="439C5B0B" w14:textId="77777777" w:rsidR="009D0DE8" w:rsidRPr="003566E0" w:rsidRDefault="009D0DE8" w:rsidP="009D0DE8">
      <w:pPr>
        <w:spacing w:line="240" w:lineRule="auto"/>
        <w:rPr>
          <w:rFonts w:ascii="Arial" w:hAnsi="Arial" w:cs="Arial"/>
          <w:sz w:val="20"/>
          <w:szCs w:val="20"/>
        </w:rPr>
      </w:pPr>
    </w:p>
    <w:p w14:paraId="6DD66B89" w14:textId="77777777" w:rsidR="003778F6" w:rsidRDefault="009D0DE8" w:rsidP="009D0DE8">
      <w:pPr>
        <w:pStyle w:val="Default"/>
        <w:jc w:val="center"/>
        <w:rPr>
          <w:rFonts w:ascii="Arial" w:hAnsi="Arial" w:cs="Arial"/>
          <w:b/>
          <w:bCs/>
          <w:color w:val="FF0000"/>
          <w:sz w:val="20"/>
          <w:szCs w:val="20"/>
        </w:rPr>
      </w:pPr>
      <w:r w:rsidRPr="003566E0">
        <w:rPr>
          <w:rFonts w:ascii="Arial" w:hAnsi="Arial" w:cs="Arial"/>
          <w:b/>
          <w:bCs/>
          <w:color w:val="FF0000"/>
          <w:sz w:val="20"/>
          <w:szCs w:val="20"/>
        </w:rPr>
        <w:t xml:space="preserve">A compléter et à signer par toute société souhaitant obtenir </w:t>
      </w:r>
      <w:r w:rsidR="0029749F">
        <w:rPr>
          <w:rFonts w:ascii="Arial" w:hAnsi="Arial" w:cs="Arial"/>
          <w:b/>
          <w:bCs/>
          <w:color w:val="FF0000"/>
          <w:sz w:val="20"/>
          <w:szCs w:val="20"/>
        </w:rPr>
        <w:t>CAHIER DE CHARGES</w:t>
      </w:r>
      <w:r w:rsidRPr="003566E0">
        <w:rPr>
          <w:rFonts w:ascii="Arial" w:hAnsi="Arial" w:cs="Arial"/>
          <w:b/>
          <w:bCs/>
          <w:color w:val="FF0000"/>
          <w:sz w:val="20"/>
          <w:szCs w:val="20"/>
        </w:rPr>
        <w:t xml:space="preserve"> dans le cadre de la consultation relative à </w:t>
      </w:r>
      <w:r w:rsidR="000E0C51">
        <w:rPr>
          <w:rFonts w:ascii="Arial" w:hAnsi="Arial" w:cs="Arial"/>
          <w:b/>
          <w:bCs/>
          <w:color w:val="FF0000"/>
          <w:sz w:val="20"/>
          <w:szCs w:val="20"/>
        </w:rPr>
        <w:t>L’</w:t>
      </w:r>
      <w:r w:rsidR="000E0C51" w:rsidRPr="000E0C51">
        <w:rPr>
          <w:rFonts w:ascii="Arial" w:hAnsi="Arial" w:cs="Arial"/>
          <w:b/>
          <w:bCs/>
          <w:color w:val="FF0000"/>
          <w:sz w:val="20"/>
          <w:szCs w:val="20"/>
        </w:rPr>
        <w:t xml:space="preserve">ASSISTANCE TECHNIQUE POUR L’EXPLOITATION DES ENVIRONNEMENTS </w:t>
      </w:r>
    </w:p>
    <w:p w14:paraId="605D92A8" w14:textId="6BB3DA9B" w:rsidR="009D0DE8" w:rsidRPr="003566E0" w:rsidRDefault="000E0C51" w:rsidP="009D0DE8">
      <w:pPr>
        <w:pStyle w:val="Default"/>
        <w:jc w:val="center"/>
        <w:rPr>
          <w:rFonts w:ascii="Arial" w:hAnsi="Arial" w:cs="Arial"/>
          <w:b/>
          <w:bCs/>
          <w:color w:val="FF0000"/>
          <w:sz w:val="20"/>
          <w:szCs w:val="20"/>
        </w:rPr>
      </w:pPr>
      <w:r w:rsidRPr="000E0C51">
        <w:rPr>
          <w:rFonts w:ascii="Arial" w:hAnsi="Arial" w:cs="Arial"/>
          <w:b/>
          <w:bCs/>
          <w:color w:val="FF0000"/>
          <w:sz w:val="20"/>
          <w:szCs w:val="20"/>
        </w:rPr>
        <w:t>« IA » DE L’ASNR</w:t>
      </w:r>
    </w:p>
    <w:p w14:paraId="00D012D3" w14:textId="77777777" w:rsidR="009D0DE8" w:rsidRPr="003566E0" w:rsidRDefault="009D0DE8" w:rsidP="009D0DE8">
      <w:pPr>
        <w:spacing w:line="240" w:lineRule="auto"/>
        <w:rPr>
          <w:rFonts w:ascii="Arial" w:hAnsi="Arial" w:cs="Arial"/>
          <w:sz w:val="20"/>
          <w:szCs w:val="20"/>
        </w:rPr>
      </w:pPr>
    </w:p>
    <w:p w14:paraId="496EC952" w14:textId="77777777" w:rsidR="009D0DE8" w:rsidRPr="00692904" w:rsidRDefault="009D0DE8" w:rsidP="009D0DE8">
      <w:pPr>
        <w:spacing w:line="240" w:lineRule="auto"/>
        <w:rPr>
          <w:rFonts w:ascii="Arial" w:hAnsi="Arial" w:cs="Arial"/>
          <w:b/>
          <w:bCs/>
          <w:sz w:val="24"/>
          <w:szCs w:val="24"/>
        </w:rPr>
      </w:pPr>
      <w:r w:rsidRPr="00692904">
        <w:rPr>
          <w:rFonts w:ascii="Arial" w:hAnsi="Arial" w:cs="Arial"/>
          <w:b/>
          <w:bCs/>
          <w:sz w:val="24"/>
          <w:szCs w:val="24"/>
        </w:rPr>
        <w:t xml:space="preserve">DE </w:t>
      </w:r>
    </w:p>
    <w:p w14:paraId="3A2E301F" w14:textId="77777777" w:rsidR="009D0DE8" w:rsidRPr="003566E0" w:rsidRDefault="009D0DE8" w:rsidP="009D0DE8">
      <w:pPr>
        <w:spacing w:line="240" w:lineRule="auto"/>
        <w:rPr>
          <w:rFonts w:ascii="Arial" w:hAnsi="Arial" w:cs="Arial"/>
          <w:b/>
          <w:bCs/>
          <w:sz w:val="20"/>
          <w:szCs w:val="20"/>
        </w:rPr>
      </w:pPr>
    </w:p>
    <w:p w14:paraId="18F8F8B2" w14:textId="2BC06DE9" w:rsidR="009D0DE8" w:rsidRPr="003566E0" w:rsidRDefault="009D0DE8" w:rsidP="009D0DE8">
      <w:pPr>
        <w:spacing w:line="240" w:lineRule="auto"/>
        <w:rPr>
          <w:rFonts w:ascii="Arial" w:hAnsi="Arial" w:cs="Arial"/>
          <w:bCs/>
          <w:sz w:val="20"/>
          <w:szCs w:val="20"/>
        </w:rPr>
      </w:pPr>
      <w:r w:rsidRPr="003566E0">
        <w:rPr>
          <w:rFonts w:ascii="Arial" w:hAnsi="Arial" w:cs="Arial"/>
          <w:b/>
          <w:bCs/>
          <w:color w:val="FF0000"/>
          <w:sz w:val="20"/>
          <w:szCs w:val="20"/>
          <w:highlight w:val="yellow"/>
        </w:rPr>
        <w:t>[Dénomination Sociale]</w:t>
      </w:r>
      <w:r w:rsidRPr="003566E0">
        <w:rPr>
          <w:rFonts w:ascii="Arial" w:hAnsi="Arial" w:cs="Arial"/>
          <w:bCs/>
          <w:sz w:val="20"/>
          <w:szCs w:val="20"/>
        </w:rPr>
        <w:t xml:space="preserve">, dont le siège social est situé </w:t>
      </w:r>
      <w:r w:rsidRPr="003566E0">
        <w:rPr>
          <w:rFonts w:ascii="Arial" w:hAnsi="Arial" w:cs="Arial"/>
          <w:b/>
          <w:bCs/>
          <w:color w:val="FF0000"/>
          <w:sz w:val="20"/>
          <w:szCs w:val="20"/>
          <w:highlight w:val="yellow"/>
        </w:rPr>
        <w:t>[adresse]</w:t>
      </w:r>
      <w:r w:rsidRPr="003566E0">
        <w:rPr>
          <w:rFonts w:ascii="Arial" w:hAnsi="Arial" w:cs="Arial"/>
          <w:bCs/>
          <w:sz w:val="20"/>
          <w:szCs w:val="20"/>
        </w:rPr>
        <w:t xml:space="preserve">, enregistré sous le numéro </w:t>
      </w:r>
      <w:r w:rsidR="00E645D6" w:rsidRPr="003566E0">
        <w:rPr>
          <w:rFonts w:ascii="Arial" w:hAnsi="Arial" w:cs="Arial"/>
          <w:bCs/>
          <w:sz w:val="20"/>
          <w:szCs w:val="20"/>
        </w:rPr>
        <w:t>du registre national des entreprises</w:t>
      </w:r>
      <w:r w:rsidRPr="003566E0">
        <w:rPr>
          <w:rFonts w:ascii="Arial" w:hAnsi="Arial" w:cs="Arial"/>
          <w:bCs/>
          <w:sz w:val="20"/>
          <w:szCs w:val="20"/>
        </w:rPr>
        <w:t xml:space="preserve"> </w:t>
      </w:r>
      <w:r w:rsidRPr="003566E0">
        <w:rPr>
          <w:rFonts w:ascii="Arial" w:hAnsi="Arial" w:cs="Arial"/>
          <w:b/>
          <w:bCs/>
          <w:color w:val="FF0000"/>
          <w:sz w:val="20"/>
          <w:szCs w:val="20"/>
          <w:highlight w:val="yellow"/>
        </w:rPr>
        <w:t>[numéro RCS] de [ville]</w:t>
      </w:r>
      <w:r w:rsidRPr="003566E0">
        <w:rPr>
          <w:rFonts w:ascii="Arial" w:hAnsi="Arial" w:cs="Arial"/>
          <w:bCs/>
          <w:sz w:val="20"/>
          <w:szCs w:val="20"/>
        </w:rPr>
        <w:t xml:space="preserve"> représentée par </w:t>
      </w:r>
      <w:r w:rsidRPr="003566E0">
        <w:rPr>
          <w:rFonts w:ascii="Arial" w:hAnsi="Arial" w:cs="Arial"/>
          <w:b/>
          <w:bCs/>
          <w:color w:val="FF0000"/>
          <w:sz w:val="20"/>
          <w:szCs w:val="20"/>
          <w:highlight w:val="yellow"/>
        </w:rPr>
        <w:t>[nom prénom] [qualité]</w:t>
      </w:r>
      <w:r w:rsidRPr="003566E0">
        <w:rPr>
          <w:rFonts w:ascii="Arial" w:hAnsi="Arial" w:cs="Arial"/>
          <w:bCs/>
          <w:sz w:val="20"/>
          <w:szCs w:val="20"/>
        </w:rPr>
        <w:t xml:space="preserve"> ci-après désignée « </w:t>
      </w:r>
      <w:r w:rsidRPr="003566E0">
        <w:rPr>
          <w:rFonts w:ascii="Arial" w:hAnsi="Arial" w:cs="Arial"/>
          <w:b/>
          <w:bCs/>
          <w:sz w:val="20"/>
          <w:szCs w:val="20"/>
        </w:rPr>
        <w:t>La Société</w:t>
      </w:r>
      <w:r w:rsidRPr="003566E0">
        <w:rPr>
          <w:rFonts w:ascii="Arial" w:hAnsi="Arial" w:cs="Arial"/>
          <w:bCs/>
          <w:sz w:val="20"/>
          <w:szCs w:val="20"/>
        </w:rPr>
        <w:t> »</w:t>
      </w:r>
    </w:p>
    <w:p w14:paraId="22697991" w14:textId="77777777" w:rsidR="009D0DE8" w:rsidRPr="003566E0" w:rsidRDefault="009D0DE8" w:rsidP="009D0DE8">
      <w:pPr>
        <w:spacing w:line="240" w:lineRule="auto"/>
        <w:rPr>
          <w:rFonts w:ascii="Arial" w:hAnsi="Arial" w:cs="Arial"/>
          <w:bCs/>
          <w:sz w:val="20"/>
          <w:szCs w:val="20"/>
        </w:rPr>
      </w:pPr>
    </w:p>
    <w:p w14:paraId="43696C4B" w14:textId="77777777" w:rsidR="009D0DE8" w:rsidRPr="00692904" w:rsidRDefault="009D0DE8" w:rsidP="009D0DE8">
      <w:pPr>
        <w:spacing w:line="240" w:lineRule="auto"/>
        <w:rPr>
          <w:rFonts w:ascii="Arial" w:hAnsi="Arial" w:cs="Arial"/>
          <w:b/>
          <w:bCs/>
          <w:sz w:val="24"/>
          <w:szCs w:val="24"/>
        </w:rPr>
      </w:pPr>
      <w:r w:rsidRPr="00692904">
        <w:rPr>
          <w:rFonts w:ascii="Arial" w:hAnsi="Arial" w:cs="Arial"/>
          <w:b/>
          <w:bCs/>
          <w:sz w:val="24"/>
          <w:szCs w:val="24"/>
        </w:rPr>
        <w:t>IL EST CONVENU CE QUI SUIT :</w:t>
      </w:r>
    </w:p>
    <w:p w14:paraId="3E6C5110"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Objet</w:t>
      </w:r>
    </w:p>
    <w:p w14:paraId="5C6EA828" w14:textId="113E693E" w:rsidR="009D0DE8" w:rsidRPr="003566E0" w:rsidRDefault="009D0DE8" w:rsidP="009D0DE8">
      <w:pPr>
        <w:spacing w:line="240" w:lineRule="auto"/>
        <w:rPr>
          <w:rFonts w:ascii="Arial" w:hAnsi="Arial" w:cs="Arial"/>
          <w:sz w:val="20"/>
          <w:szCs w:val="20"/>
        </w:rPr>
      </w:pPr>
      <w:bookmarkStart w:id="49" w:name="_Hlk187135122"/>
      <w:r w:rsidRPr="003566E0">
        <w:rPr>
          <w:rFonts w:ascii="Arial" w:hAnsi="Arial" w:cs="Arial"/>
          <w:b/>
          <w:sz w:val="20"/>
          <w:szCs w:val="20"/>
        </w:rPr>
        <w:t>L’</w:t>
      </w:r>
      <w:r w:rsidR="0045009D" w:rsidRPr="003566E0">
        <w:rPr>
          <w:rFonts w:ascii="Arial" w:hAnsi="Arial" w:cs="Arial"/>
          <w:b/>
          <w:sz w:val="20"/>
          <w:szCs w:val="20"/>
        </w:rPr>
        <w:t xml:space="preserve">AUTORITE DE SURETE NUCLEAIRE ET DE RADIOPROTECTION </w:t>
      </w:r>
      <w:r w:rsidRPr="003566E0">
        <w:rPr>
          <w:rFonts w:ascii="Arial" w:hAnsi="Arial" w:cs="Arial"/>
          <w:sz w:val="20"/>
          <w:szCs w:val="20"/>
        </w:rPr>
        <w:t>est un</w:t>
      </w:r>
      <w:r w:rsidR="00E645D6" w:rsidRPr="003566E0">
        <w:rPr>
          <w:rFonts w:ascii="Arial" w:hAnsi="Arial" w:cs="Arial"/>
          <w:sz w:val="20"/>
          <w:szCs w:val="20"/>
        </w:rPr>
        <w:t>e</w:t>
      </w:r>
      <w:r w:rsidRPr="003566E0">
        <w:rPr>
          <w:rFonts w:ascii="Arial" w:hAnsi="Arial" w:cs="Arial"/>
          <w:sz w:val="20"/>
          <w:szCs w:val="20"/>
        </w:rPr>
        <w:t xml:space="preserve"> </w:t>
      </w:r>
      <w:r w:rsidR="00E645D6" w:rsidRPr="003566E0">
        <w:rPr>
          <w:rFonts w:ascii="Arial" w:hAnsi="Arial" w:cs="Arial"/>
          <w:sz w:val="20"/>
          <w:szCs w:val="20"/>
        </w:rPr>
        <w:t>autorité administrative indépendante</w:t>
      </w:r>
      <w:r w:rsidRPr="003566E0">
        <w:rPr>
          <w:rFonts w:ascii="Arial" w:hAnsi="Arial" w:cs="Arial"/>
          <w:sz w:val="20"/>
          <w:szCs w:val="20"/>
        </w:rPr>
        <w:t xml:space="preserve"> régi</w:t>
      </w:r>
      <w:r w:rsidR="00BE29E5" w:rsidRPr="003566E0">
        <w:rPr>
          <w:rFonts w:ascii="Arial" w:hAnsi="Arial" w:cs="Arial"/>
          <w:sz w:val="20"/>
          <w:szCs w:val="20"/>
        </w:rPr>
        <w:t>e</w:t>
      </w:r>
      <w:r w:rsidRPr="003566E0">
        <w:rPr>
          <w:rFonts w:ascii="Arial" w:hAnsi="Arial" w:cs="Arial"/>
          <w:sz w:val="20"/>
          <w:szCs w:val="20"/>
        </w:rPr>
        <w:t xml:space="preserve"> par les articles L59</w:t>
      </w:r>
      <w:r w:rsidR="00E645D6" w:rsidRPr="003566E0">
        <w:rPr>
          <w:rFonts w:ascii="Arial" w:hAnsi="Arial" w:cs="Arial"/>
          <w:sz w:val="20"/>
          <w:szCs w:val="20"/>
        </w:rPr>
        <w:t>1</w:t>
      </w:r>
      <w:r w:rsidRPr="003566E0">
        <w:rPr>
          <w:rFonts w:ascii="Arial" w:hAnsi="Arial" w:cs="Arial"/>
          <w:sz w:val="20"/>
          <w:szCs w:val="20"/>
        </w:rPr>
        <w:t>-</w:t>
      </w:r>
      <w:r w:rsidR="00E645D6" w:rsidRPr="003566E0">
        <w:rPr>
          <w:rFonts w:ascii="Arial" w:hAnsi="Arial" w:cs="Arial"/>
          <w:sz w:val="20"/>
          <w:szCs w:val="20"/>
        </w:rPr>
        <w:t>1</w:t>
      </w:r>
      <w:r w:rsidRPr="003566E0">
        <w:rPr>
          <w:rFonts w:ascii="Arial" w:hAnsi="Arial" w:cs="Arial"/>
          <w:sz w:val="20"/>
          <w:szCs w:val="20"/>
        </w:rPr>
        <w:t xml:space="preserve"> à L59</w:t>
      </w:r>
      <w:r w:rsidR="00E645D6" w:rsidRPr="003566E0">
        <w:rPr>
          <w:rFonts w:ascii="Arial" w:hAnsi="Arial" w:cs="Arial"/>
          <w:sz w:val="20"/>
          <w:szCs w:val="20"/>
        </w:rPr>
        <w:t>1</w:t>
      </w:r>
      <w:r w:rsidRPr="003566E0">
        <w:rPr>
          <w:rFonts w:ascii="Arial" w:hAnsi="Arial" w:cs="Arial"/>
          <w:sz w:val="20"/>
          <w:szCs w:val="20"/>
        </w:rPr>
        <w:t>-</w:t>
      </w:r>
      <w:r w:rsidR="00E645D6" w:rsidRPr="003566E0">
        <w:rPr>
          <w:rFonts w:ascii="Arial" w:hAnsi="Arial" w:cs="Arial"/>
          <w:sz w:val="20"/>
          <w:szCs w:val="20"/>
        </w:rPr>
        <w:t>8</w:t>
      </w:r>
      <w:r w:rsidRPr="003566E0">
        <w:rPr>
          <w:rFonts w:ascii="Arial" w:hAnsi="Arial" w:cs="Arial"/>
          <w:sz w:val="20"/>
          <w:szCs w:val="20"/>
        </w:rPr>
        <w:t xml:space="preserve"> du Code de l’environnement, dont le siège social est situé à </w:t>
      </w:r>
      <w:r w:rsidR="00E645D6" w:rsidRPr="003566E0">
        <w:rPr>
          <w:rFonts w:ascii="Arial" w:hAnsi="Arial" w:cs="Arial"/>
          <w:sz w:val="20"/>
          <w:szCs w:val="20"/>
        </w:rPr>
        <w:t>Montrouge</w:t>
      </w:r>
      <w:r w:rsidRPr="003566E0">
        <w:rPr>
          <w:rFonts w:ascii="Arial" w:hAnsi="Arial" w:cs="Arial"/>
          <w:sz w:val="20"/>
          <w:szCs w:val="20"/>
        </w:rPr>
        <w:t xml:space="preserve"> (92</w:t>
      </w:r>
      <w:r w:rsidR="00E645D6" w:rsidRPr="003566E0">
        <w:rPr>
          <w:rFonts w:ascii="Arial" w:hAnsi="Arial" w:cs="Arial"/>
          <w:sz w:val="20"/>
          <w:szCs w:val="20"/>
        </w:rPr>
        <w:t>120</w:t>
      </w:r>
      <w:r w:rsidRPr="003566E0">
        <w:rPr>
          <w:rFonts w:ascii="Arial" w:hAnsi="Arial" w:cs="Arial"/>
          <w:sz w:val="20"/>
          <w:szCs w:val="20"/>
        </w:rPr>
        <w:t xml:space="preserve">), </w:t>
      </w:r>
      <w:r w:rsidR="00E645D6" w:rsidRPr="003566E0">
        <w:rPr>
          <w:rFonts w:ascii="Arial" w:hAnsi="Arial" w:cs="Arial"/>
          <w:sz w:val="20"/>
          <w:szCs w:val="20"/>
        </w:rPr>
        <w:t>15 rue Louis Lejeune</w:t>
      </w:r>
      <w:r w:rsidRPr="003566E0">
        <w:rPr>
          <w:rFonts w:ascii="Arial" w:hAnsi="Arial" w:cs="Arial"/>
          <w:sz w:val="20"/>
          <w:szCs w:val="20"/>
        </w:rPr>
        <w:t xml:space="preserve">, Immatriculé au </w:t>
      </w:r>
      <w:r w:rsidR="00E645D6" w:rsidRPr="003566E0">
        <w:rPr>
          <w:rFonts w:ascii="Arial" w:hAnsi="Arial" w:cs="Arial"/>
          <w:sz w:val="20"/>
          <w:szCs w:val="20"/>
        </w:rPr>
        <w:t>Registre national des Entreprises</w:t>
      </w:r>
      <w:r w:rsidRPr="003566E0">
        <w:rPr>
          <w:rFonts w:ascii="Arial" w:hAnsi="Arial" w:cs="Arial"/>
          <w:sz w:val="20"/>
          <w:szCs w:val="20"/>
        </w:rPr>
        <w:t xml:space="preserve"> sous le n° </w:t>
      </w:r>
      <w:r w:rsidR="00E645D6" w:rsidRPr="003566E0">
        <w:rPr>
          <w:rFonts w:ascii="Arial" w:hAnsi="Arial" w:cs="Arial"/>
          <w:sz w:val="20"/>
          <w:szCs w:val="20"/>
        </w:rPr>
        <w:t>130 001 803</w:t>
      </w:r>
      <w:r w:rsidRPr="003566E0">
        <w:rPr>
          <w:rFonts w:ascii="Arial" w:hAnsi="Arial" w:cs="Arial"/>
          <w:sz w:val="20"/>
          <w:szCs w:val="20"/>
        </w:rPr>
        <w:t xml:space="preserve">, N° SIRET </w:t>
      </w:r>
      <w:r w:rsidR="00E645D6" w:rsidRPr="003566E0">
        <w:rPr>
          <w:rFonts w:ascii="Arial" w:hAnsi="Arial" w:cs="Arial"/>
          <w:sz w:val="20"/>
          <w:szCs w:val="20"/>
        </w:rPr>
        <w:t xml:space="preserve">130 001 803 </w:t>
      </w:r>
      <w:r w:rsidRPr="003566E0">
        <w:rPr>
          <w:rFonts w:ascii="Arial" w:hAnsi="Arial" w:cs="Arial"/>
          <w:sz w:val="20"/>
          <w:szCs w:val="20"/>
        </w:rPr>
        <w:t>00027, code APE 7</w:t>
      </w:r>
      <w:r w:rsidR="00E645D6" w:rsidRPr="003566E0">
        <w:rPr>
          <w:rFonts w:ascii="Arial" w:hAnsi="Arial" w:cs="Arial"/>
          <w:sz w:val="20"/>
          <w:szCs w:val="20"/>
        </w:rPr>
        <w:t>1</w:t>
      </w:r>
      <w:r w:rsidRPr="003566E0">
        <w:rPr>
          <w:rFonts w:ascii="Arial" w:hAnsi="Arial" w:cs="Arial"/>
          <w:sz w:val="20"/>
          <w:szCs w:val="20"/>
        </w:rPr>
        <w:t>.</w:t>
      </w:r>
      <w:r w:rsidR="00E645D6" w:rsidRPr="003566E0">
        <w:rPr>
          <w:rFonts w:ascii="Arial" w:hAnsi="Arial" w:cs="Arial"/>
          <w:sz w:val="20"/>
          <w:szCs w:val="20"/>
        </w:rPr>
        <w:t>20B</w:t>
      </w:r>
      <w:r w:rsidRPr="003566E0">
        <w:rPr>
          <w:rFonts w:ascii="Arial" w:hAnsi="Arial" w:cs="Arial"/>
          <w:sz w:val="20"/>
          <w:szCs w:val="20"/>
        </w:rPr>
        <w:t>, et représenté</w:t>
      </w:r>
      <w:r w:rsidR="00BE29E5" w:rsidRPr="003566E0">
        <w:rPr>
          <w:rFonts w:ascii="Arial" w:hAnsi="Arial" w:cs="Arial"/>
          <w:sz w:val="20"/>
          <w:szCs w:val="20"/>
        </w:rPr>
        <w:t>e</w:t>
      </w:r>
      <w:r w:rsidRPr="003566E0">
        <w:rPr>
          <w:rFonts w:ascii="Arial" w:hAnsi="Arial" w:cs="Arial"/>
          <w:sz w:val="20"/>
          <w:szCs w:val="20"/>
        </w:rPr>
        <w:t xml:space="preserve"> par son </w:t>
      </w:r>
      <w:r w:rsidR="002A3F2B" w:rsidRPr="003566E0">
        <w:rPr>
          <w:rFonts w:ascii="Arial" w:hAnsi="Arial" w:cs="Arial"/>
          <w:sz w:val="20"/>
          <w:szCs w:val="20"/>
        </w:rPr>
        <w:t>Président</w:t>
      </w:r>
      <w:r w:rsidRPr="003566E0">
        <w:rPr>
          <w:rFonts w:ascii="Arial" w:hAnsi="Arial" w:cs="Arial"/>
          <w:sz w:val="20"/>
          <w:szCs w:val="20"/>
        </w:rPr>
        <w:t xml:space="preserve">, Monsieur </w:t>
      </w:r>
      <w:r w:rsidR="002A3F2B" w:rsidRPr="003566E0">
        <w:rPr>
          <w:rFonts w:ascii="Arial" w:hAnsi="Arial" w:cs="Arial"/>
          <w:sz w:val="20"/>
          <w:szCs w:val="20"/>
        </w:rPr>
        <w:t>Pierre-Marie ABADIE</w:t>
      </w:r>
      <w:r w:rsidRPr="003566E0">
        <w:rPr>
          <w:rFonts w:ascii="Arial" w:hAnsi="Arial" w:cs="Arial"/>
          <w:sz w:val="20"/>
          <w:szCs w:val="20"/>
        </w:rPr>
        <w:t>,</w:t>
      </w:r>
      <w:r w:rsidRPr="003566E0">
        <w:rPr>
          <w:rFonts w:ascii="Arial" w:hAnsi="Arial" w:cs="Arial"/>
          <w:b/>
          <w:bCs/>
          <w:sz w:val="20"/>
          <w:szCs w:val="20"/>
        </w:rPr>
        <w:t xml:space="preserve"> </w:t>
      </w:r>
      <w:r w:rsidRPr="003566E0">
        <w:rPr>
          <w:rFonts w:ascii="Arial" w:hAnsi="Arial" w:cs="Arial"/>
          <w:sz w:val="20"/>
          <w:szCs w:val="20"/>
        </w:rPr>
        <w:t>ci-après dénommé</w:t>
      </w:r>
      <w:r w:rsidR="00BE29E5" w:rsidRPr="003566E0">
        <w:rPr>
          <w:rFonts w:ascii="Arial" w:hAnsi="Arial" w:cs="Arial"/>
          <w:sz w:val="20"/>
          <w:szCs w:val="20"/>
        </w:rPr>
        <w:t>e</w:t>
      </w:r>
      <w:r w:rsidRPr="003566E0">
        <w:rPr>
          <w:rFonts w:ascii="Arial" w:hAnsi="Arial" w:cs="Arial"/>
          <w:sz w:val="20"/>
          <w:szCs w:val="20"/>
        </w:rPr>
        <w:t xml:space="preserve"> </w:t>
      </w:r>
      <w:r w:rsidR="00BE29E5" w:rsidRPr="003566E0">
        <w:rPr>
          <w:rFonts w:ascii="Arial" w:hAnsi="Arial" w:cs="Arial"/>
          <w:sz w:val="20"/>
          <w:szCs w:val="20"/>
        </w:rPr>
        <w:t>« </w:t>
      </w:r>
      <w:r w:rsidR="00A402EC" w:rsidRPr="003566E0">
        <w:rPr>
          <w:rFonts w:ascii="Arial" w:hAnsi="Arial" w:cs="Arial"/>
          <w:sz w:val="20"/>
          <w:szCs w:val="20"/>
        </w:rPr>
        <w:t>ASNR</w:t>
      </w:r>
      <w:r w:rsidR="00BE29E5" w:rsidRPr="003566E0">
        <w:rPr>
          <w:rFonts w:ascii="Arial" w:hAnsi="Arial" w:cs="Arial"/>
          <w:sz w:val="20"/>
          <w:szCs w:val="20"/>
        </w:rPr>
        <w:t> »</w:t>
      </w:r>
      <w:r w:rsidRPr="003566E0">
        <w:rPr>
          <w:rFonts w:ascii="Arial" w:hAnsi="Arial" w:cs="Arial"/>
          <w:sz w:val="20"/>
          <w:szCs w:val="20"/>
        </w:rPr>
        <w:t>.</w:t>
      </w:r>
    </w:p>
    <w:bookmarkEnd w:id="49"/>
    <w:p w14:paraId="1C35DC1A" w14:textId="08B4283F" w:rsidR="009D0DE8" w:rsidRPr="003566E0" w:rsidRDefault="009D0DE8" w:rsidP="009D0DE8">
      <w:pPr>
        <w:spacing w:line="240" w:lineRule="auto"/>
        <w:rPr>
          <w:rFonts w:ascii="Arial" w:hAnsi="Arial" w:cs="Arial"/>
          <w:sz w:val="20"/>
          <w:szCs w:val="20"/>
        </w:rPr>
      </w:pPr>
      <w:r w:rsidRPr="003566E0">
        <w:rPr>
          <w:rFonts w:ascii="Arial" w:hAnsi="Arial" w:cs="Arial"/>
          <w:sz w:val="20"/>
          <w:szCs w:val="20"/>
        </w:rPr>
        <w:t>L’</w:t>
      </w:r>
      <w:r w:rsidR="00A402EC" w:rsidRPr="003566E0">
        <w:rPr>
          <w:rFonts w:ascii="Arial" w:hAnsi="Arial" w:cs="Arial"/>
          <w:sz w:val="20"/>
          <w:szCs w:val="20"/>
        </w:rPr>
        <w:t>ASNR</w:t>
      </w:r>
      <w:r w:rsidRPr="003566E0">
        <w:rPr>
          <w:rFonts w:ascii="Arial" w:hAnsi="Arial" w:cs="Arial"/>
          <w:sz w:val="20"/>
          <w:szCs w:val="20"/>
        </w:rPr>
        <w:t xml:space="preserve"> a lancé une procédure </w:t>
      </w:r>
      <w:r w:rsidR="0029749F">
        <w:rPr>
          <w:rFonts w:ascii="Arial" w:hAnsi="Arial" w:cs="Arial"/>
          <w:b/>
          <w:bCs/>
          <w:color w:val="FF0000"/>
          <w:sz w:val="20"/>
          <w:szCs w:val="20"/>
        </w:rPr>
        <w:t>APPEL D’OFFRES OUVERT</w:t>
      </w:r>
      <w:r w:rsidRPr="003566E0">
        <w:rPr>
          <w:rFonts w:ascii="Arial" w:hAnsi="Arial" w:cs="Arial"/>
          <w:sz w:val="20"/>
          <w:szCs w:val="20"/>
        </w:rPr>
        <w:t xml:space="preserve"> relative à </w:t>
      </w:r>
      <w:r w:rsidR="000E0C51" w:rsidRPr="000E0C51">
        <w:rPr>
          <w:rFonts w:ascii="Arial" w:hAnsi="Arial" w:cs="Arial"/>
          <w:b/>
          <w:bCs/>
          <w:color w:val="FF0000"/>
          <w:sz w:val="20"/>
          <w:szCs w:val="20"/>
        </w:rPr>
        <w:t>L’ASSISTANCE TECHNIQUE POUR L’EXPLOITATION DES ENVIRONNEMENTS « IA » DE L’ASNR</w:t>
      </w:r>
      <w:r w:rsidRPr="003566E0">
        <w:rPr>
          <w:rFonts w:ascii="Arial" w:hAnsi="Arial" w:cs="Arial"/>
          <w:sz w:val="20"/>
          <w:szCs w:val="20"/>
        </w:rPr>
        <w:t>.</w:t>
      </w:r>
    </w:p>
    <w:p w14:paraId="5949958E" w14:textId="4162598A" w:rsidR="009D0DE8" w:rsidRPr="003566E0" w:rsidRDefault="009D0DE8" w:rsidP="009D0DE8">
      <w:pPr>
        <w:spacing w:line="240" w:lineRule="auto"/>
        <w:rPr>
          <w:rFonts w:ascii="Arial" w:hAnsi="Arial" w:cs="Arial"/>
          <w:sz w:val="20"/>
          <w:szCs w:val="20"/>
        </w:rPr>
      </w:pPr>
      <w:r w:rsidRPr="003566E0">
        <w:rPr>
          <w:rFonts w:ascii="Arial" w:hAnsi="Arial" w:cs="Arial"/>
          <w:sz w:val="20"/>
          <w:szCs w:val="20"/>
        </w:rPr>
        <w:t xml:space="preserve">Dans le cadre de la </w:t>
      </w:r>
      <w:r w:rsidR="002A3F2B" w:rsidRPr="003566E0">
        <w:rPr>
          <w:rFonts w:ascii="Arial" w:hAnsi="Arial" w:cs="Arial"/>
          <w:sz w:val="20"/>
          <w:szCs w:val="20"/>
        </w:rPr>
        <w:t>c</w:t>
      </w:r>
      <w:r w:rsidRPr="003566E0">
        <w:rPr>
          <w:rFonts w:ascii="Arial" w:hAnsi="Arial" w:cs="Arial"/>
          <w:sz w:val="20"/>
          <w:szCs w:val="20"/>
        </w:rPr>
        <w:t>onsultation, puis le cas échéant de l’exécution des prestations, l’</w:t>
      </w:r>
      <w:r w:rsidR="00A402EC" w:rsidRPr="003566E0">
        <w:rPr>
          <w:rFonts w:ascii="Arial" w:hAnsi="Arial" w:cs="Arial"/>
          <w:sz w:val="20"/>
          <w:szCs w:val="20"/>
        </w:rPr>
        <w:t>ASNR</w:t>
      </w:r>
      <w:r w:rsidRPr="003566E0">
        <w:rPr>
          <w:rFonts w:ascii="Arial" w:hAnsi="Arial" w:cs="Arial"/>
          <w:sz w:val="20"/>
          <w:szCs w:val="20"/>
        </w:rPr>
        <w:t xml:space="preserve"> est amené à transmettre à la Société des informations d’ordre confidentiel et sensible dont la divulgation à tout tiers et/ou l’utilisation non autorisée pourrait nuire gravement aux intérêts de l’</w:t>
      </w:r>
      <w:r w:rsidR="00A402EC" w:rsidRPr="003566E0">
        <w:rPr>
          <w:rFonts w:ascii="Arial" w:hAnsi="Arial" w:cs="Arial"/>
          <w:sz w:val="20"/>
          <w:szCs w:val="20"/>
        </w:rPr>
        <w:t>ASNR</w:t>
      </w:r>
      <w:r w:rsidRPr="003566E0">
        <w:rPr>
          <w:rFonts w:ascii="Arial" w:hAnsi="Arial" w:cs="Arial"/>
          <w:sz w:val="20"/>
          <w:szCs w:val="20"/>
        </w:rPr>
        <w:t xml:space="preserve">. </w:t>
      </w:r>
    </w:p>
    <w:p w14:paraId="76FB46B1" w14:textId="03D7527D" w:rsidR="009D0DE8" w:rsidRPr="003566E0" w:rsidRDefault="009D0DE8" w:rsidP="009D0DE8">
      <w:pPr>
        <w:spacing w:line="240" w:lineRule="auto"/>
        <w:rPr>
          <w:rFonts w:ascii="Arial" w:hAnsi="Arial" w:cs="Arial"/>
          <w:sz w:val="20"/>
          <w:szCs w:val="20"/>
        </w:rPr>
      </w:pPr>
      <w:r w:rsidRPr="003566E0">
        <w:rPr>
          <w:rFonts w:ascii="Arial" w:hAnsi="Arial" w:cs="Arial"/>
          <w:sz w:val="20"/>
          <w:szCs w:val="20"/>
        </w:rPr>
        <w:t>Eu égard aux informations transmises par l’</w:t>
      </w:r>
      <w:r w:rsidR="00A402EC" w:rsidRPr="003566E0">
        <w:rPr>
          <w:rFonts w:ascii="Arial" w:hAnsi="Arial" w:cs="Arial"/>
          <w:sz w:val="20"/>
          <w:szCs w:val="20"/>
        </w:rPr>
        <w:t>ASNR</w:t>
      </w:r>
      <w:r w:rsidRPr="003566E0">
        <w:rPr>
          <w:rFonts w:ascii="Arial" w:hAnsi="Arial" w:cs="Arial"/>
          <w:sz w:val="20"/>
          <w:szCs w:val="20"/>
        </w:rPr>
        <w:t xml:space="preserve">, l’objet du présent engagement de confidentialité (ci-après </w:t>
      </w:r>
      <w:proofErr w:type="gramStart"/>
      <w:r w:rsidRPr="003566E0">
        <w:rPr>
          <w:rFonts w:ascii="Arial" w:hAnsi="Arial" w:cs="Arial"/>
          <w:sz w:val="20"/>
          <w:szCs w:val="20"/>
        </w:rPr>
        <w:t>l’ «</w:t>
      </w:r>
      <w:proofErr w:type="gramEnd"/>
      <w:r w:rsidRPr="003566E0">
        <w:rPr>
          <w:rFonts w:ascii="Arial" w:hAnsi="Arial" w:cs="Arial"/>
          <w:sz w:val="20"/>
          <w:szCs w:val="20"/>
        </w:rPr>
        <w:t xml:space="preserve"> Engagement ») est de soumettre la Société à des obligations de confidentialité renforcées dans le cadre la Consultation.</w:t>
      </w:r>
    </w:p>
    <w:p w14:paraId="20D3F9E6" w14:textId="77777777" w:rsidR="009D0DE8" w:rsidRPr="003566E0" w:rsidRDefault="009D0DE8" w:rsidP="009D0DE8">
      <w:pPr>
        <w:spacing w:line="240" w:lineRule="auto"/>
        <w:rPr>
          <w:rFonts w:ascii="Arial" w:hAnsi="Arial" w:cs="Arial"/>
          <w:sz w:val="20"/>
          <w:szCs w:val="20"/>
        </w:rPr>
      </w:pPr>
    </w:p>
    <w:p w14:paraId="7F26C14C"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Définition</w:t>
      </w:r>
    </w:p>
    <w:p w14:paraId="0CD26B29" w14:textId="4A33A660" w:rsidR="009D0DE8" w:rsidRPr="003566E0" w:rsidRDefault="009D0DE8" w:rsidP="009D0DE8">
      <w:pPr>
        <w:spacing w:line="240" w:lineRule="auto"/>
        <w:rPr>
          <w:rFonts w:ascii="Arial" w:hAnsi="Arial" w:cs="Arial"/>
          <w:sz w:val="20"/>
          <w:szCs w:val="20"/>
        </w:rPr>
      </w:pPr>
      <w:r w:rsidRPr="003566E0">
        <w:rPr>
          <w:rFonts w:ascii="Arial" w:hAnsi="Arial" w:cs="Arial"/>
          <w:sz w:val="20"/>
          <w:szCs w:val="20"/>
        </w:rPr>
        <w:t>« </w:t>
      </w:r>
      <w:r w:rsidRPr="003566E0">
        <w:rPr>
          <w:rFonts w:ascii="Arial" w:hAnsi="Arial" w:cs="Arial"/>
          <w:b/>
          <w:sz w:val="20"/>
          <w:szCs w:val="20"/>
        </w:rPr>
        <w:t>Information(s) Confidentielle(s)</w:t>
      </w:r>
      <w:r w:rsidRPr="003566E0">
        <w:rPr>
          <w:rFonts w:ascii="Arial" w:hAnsi="Arial" w:cs="Arial"/>
          <w:sz w:val="20"/>
          <w:szCs w:val="20"/>
        </w:rPr>
        <w:t> » désignent notamment toutes informations, connaissances ou données de quelque nature qu’elles soient (notamment de nature intellectuelle, technique, scientifique, financière, économique, commerciale, administrative, médicale, stratégique, informatique, mais aussi les noms des clients ou partenaires, transactions anticipées, stratégies d'affaires, rapports, plans, projections budgétaires ou de marché de même que tous secrets commerciaux ou industriels, tout travail expérimental, toute connaissance,  recherche, savoir-faire, technologie, données, concepts, méthodes de production et spécifications ou autre expertise, brevetable ou non) et de quelque forme qu’elles soient (notamment sous forme de note, analyse, résumé, étude, rapport, bilan, compte de résultats, manuscrites, dactylographiées, ou enregistrements audiovisuels ou tout autre document contenant de telles informations), que ces informations soient transmises ou divulguées par l’</w:t>
      </w:r>
      <w:r w:rsidR="00A402EC" w:rsidRPr="003566E0">
        <w:rPr>
          <w:rFonts w:ascii="Arial" w:hAnsi="Arial" w:cs="Arial"/>
          <w:sz w:val="20"/>
          <w:szCs w:val="20"/>
        </w:rPr>
        <w:t>ASNR</w:t>
      </w:r>
      <w:r w:rsidRPr="003566E0">
        <w:rPr>
          <w:rFonts w:ascii="Arial" w:hAnsi="Arial" w:cs="Arial"/>
          <w:sz w:val="20"/>
          <w:szCs w:val="20"/>
        </w:rPr>
        <w:t xml:space="preserve"> ou par la Société dans le cadre de la Consultation par le biais de n’importe quel media (notamment oralement, par écrit ou visuellement). </w:t>
      </w:r>
    </w:p>
    <w:p w14:paraId="7F65C2C1" w14:textId="77777777" w:rsidR="009D0DE8" w:rsidRPr="003566E0" w:rsidRDefault="009D0DE8" w:rsidP="009D0DE8">
      <w:pPr>
        <w:spacing w:line="240" w:lineRule="auto"/>
        <w:rPr>
          <w:rFonts w:ascii="Arial" w:hAnsi="Arial" w:cs="Arial"/>
          <w:sz w:val="20"/>
          <w:szCs w:val="20"/>
        </w:rPr>
      </w:pPr>
    </w:p>
    <w:p w14:paraId="7DED7586"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Engagement de Confidentialité</w:t>
      </w:r>
    </w:p>
    <w:p w14:paraId="19C288FF" w14:textId="77777777" w:rsidR="009D0DE8" w:rsidRPr="003566E0" w:rsidRDefault="009D0DE8" w:rsidP="009D0DE8">
      <w:pPr>
        <w:pStyle w:val="Paragraphedeliste"/>
        <w:spacing w:line="240" w:lineRule="auto"/>
        <w:ind w:left="1440"/>
        <w:rPr>
          <w:rFonts w:ascii="Arial" w:hAnsi="Arial" w:cs="Arial"/>
          <w:bCs/>
          <w:iCs/>
          <w:sz w:val="20"/>
          <w:szCs w:val="20"/>
        </w:rPr>
      </w:pPr>
    </w:p>
    <w:p w14:paraId="570E6717" w14:textId="7B65A1F2"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 xml:space="preserve">La Société s’engage par les présentes, tant pour elle-même que pour ses employés, collaborateurs ou sous-traitants éventuels, à prendre toutes précautions utiles afin de préserver </w:t>
      </w:r>
      <w:r w:rsidRPr="003566E0">
        <w:rPr>
          <w:rFonts w:ascii="Arial" w:hAnsi="Arial" w:cs="Arial"/>
          <w:bCs/>
          <w:iCs/>
          <w:sz w:val="20"/>
          <w:szCs w:val="20"/>
        </w:rPr>
        <w:lastRenderedPageBreak/>
        <w:t>la sécurité des informations transmises par l’</w:t>
      </w:r>
      <w:r w:rsidR="00A402EC" w:rsidRPr="003566E0">
        <w:rPr>
          <w:rFonts w:ascii="Arial" w:hAnsi="Arial" w:cs="Arial"/>
          <w:bCs/>
          <w:iCs/>
          <w:sz w:val="20"/>
          <w:szCs w:val="20"/>
        </w:rPr>
        <w:t>ASNR</w:t>
      </w:r>
      <w:r w:rsidRPr="003566E0">
        <w:rPr>
          <w:rFonts w:ascii="Arial" w:hAnsi="Arial" w:cs="Arial"/>
          <w:bCs/>
          <w:iCs/>
          <w:sz w:val="20"/>
          <w:szCs w:val="20"/>
        </w:rPr>
        <w:t xml:space="preserve"> dans le cadre de la présente consultation (en particulier la pièce mentionnée en objet du présent document) et notamment d’empêcher qu’elles fassent l’objet d’un accès non autorisé ou d’une divulgation non autorisée, soient déformées, endommagées ou communiquées à des personnes non autorisées incluant tout tiers au présent Engagement. Le cas échéant la Société en informera immédiatement l’</w:t>
      </w:r>
      <w:r w:rsidR="00A402EC" w:rsidRPr="003566E0">
        <w:rPr>
          <w:rFonts w:ascii="Arial" w:hAnsi="Arial" w:cs="Arial"/>
          <w:bCs/>
          <w:iCs/>
          <w:sz w:val="20"/>
          <w:szCs w:val="20"/>
        </w:rPr>
        <w:t>ASNR</w:t>
      </w:r>
      <w:r w:rsidRPr="003566E0">
        <w:rPr>
          <w:rFonts w:ascii="Arial" w:hAnsi="Arial" w:cs="Arial"/>
          <w:bCs/>
          <w:iCs/>
          <w:sz w:val="20"/>
          <w:szCs w:val="20"/>
        </w:rPr>
        <w:t xml:space="preserve"> et les Parties s’accorderont sur les mesures à prendre pour limiter les effets d’un tel manquement.</w:t>
      </w:r>
    </w:p>
    <w:p w14:paraId="5E95CFFF" w14:textId="77777777" w:rsidR="009D0DE8" w:rsidRPr="003566E0" w:rsidRDefault="009D0DE8" w:rsidP="009D0DE8">
      <w:pPr>
        <w:pStyle w:val="Paragraphedeliste"/>
        <w:spacing w:line="240" w:lineRule="auto"/>
        <w:ind w:left="1440"/>
        <w:rPr>
          <w:rFonts w:ascii="Arial" w:hAnsi="Arial" w:cs="Arial"/>
          <w:bCs/>
          <w:iCs/>
          <w:sz w:val="20"/>
          <w:szCs w:val="20"/>
        </w:rPr>
      </w:pPr>
    </w:p>
    <w:p w14:paraId="34594008" w14:textId="77777777" w:rsidR="009D0DE8" w:rsidRPr="003566E0" w:rsidRDefault="009D0DE8" w:rsidP="009E61D3">
      <w:pPr>
        <w:pStyle w:val="Paragraphedeliste"/>
        <w:numPr>
          <w:ilvl w:val="1"/>
          <w:numId w:val="29"/>
        </w:numPr>
        <w:spacing w:line="240" w:lineRule="auto"/>
        <w:rPr>
          <w:rFonts w:ascii="Arial" w:hAnsi="Arial" w:cs="Arial"/>
          <w:sz w:val="20"/>
          <w:szCs w:val="20"/>
        </w:rPr>
      </w:pPr>
      <w:r w:rsidRPr="003566E0">
        <w:rPr>
          <w:rFonts w:ascii="Arial" w:hAnsi="Arial" w:cs="Arial"/>
          <w:sz w:val="20"/>
          <w:szCs w:val="20"/>
        </w:rPr>
        <w:t>La Société s'engage notamment :</w:t>
      </w:r>
    </w:p>
    <w:p w14:paraId="5EFA36F1" w14:textId="77777777"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à</w:t>
      </w:r>
      <w:proofErr w:type="gramEnd"/>
      <w:r w:rsidRPr="003566E0">
        <w:rPr>
          <w:rFonts w:ascii="Arial" w:hAnsi="Arial" w:cs="Arial"/>
          <w:sz w:val="20"/>
          <w:szCs w:val="20"/>
        </w:rPr>
        <w:t xml:space="preserve"> conserver secrète l'ensemble des Informations Confidentielles.</w:t>
      </w:r>
    </w:p>
    <w:p w14:paraId="401A92B1" w14:textId="77777777" w:rsidR="009D0DE8" w:rsidRPr="003566E0" w:rsidRDefault="009D0DE8" w:rsidP="009D0DE8">
      <w:pPr>
        <w:spacing w:line="240" w:lineRule="auto"/>
        <w:ind w:left="1776"/>
        <w:rPr>
          <w:rFonts w:ascii="Arial" w:hAnsi="Arial" w:cs="Arial"/>
          <w:sz w:val="20"/>
          <w:szCs w:val="20"/>
        </w:rPr>
      </w:pPr>
      <w:r w:rsidRPr="003566E0">
        <w:rPr>
          <w:rFonts w:ascii="Arial" w:hAnsi="Arial" w:cs="Arial"/>
          <w:sz w:val="20"/>
          <w:szCs w:val="20"/>
        </w:rPr>
        <w:t>En ce sens, elle s’engage à ne faire et à ne faire aucune copie des documents et supports d’informations confiés, notamment quand ils contiennent des Informations Confidentielles, à l’exception de celles nécessaires pour les besoins de la Consultation.</w:t>
      </w:r>
    </w:p>
    <w:p w14:paraId="567A73A8" w14:textId="77777777" w:rsidR="009D0DE8" w:rsidRPr="003566E0" w:rsidRDefault="009D0DE8" w:rsidP="009D0DE8">
      <w:pPr>
        <w:spacing w:line="240" w:lineRule="auto"/>
        <w:ind w:left="1776"/>
        <w:rPr>
          <w:rFonts w:ascii="Arial" w:hAnsi="Arial" w:cs="Arial"/>
          <w:sz w:val="20"/>
          <w:szCs w:val="20"/>
        </w:rPr>
      </w:pPr>
      <w:r w:rsidRPr="003566E0">
        <w:rPr>
          <w:rFonts w:ascii="Arial" w:hAnsi="Arial" w:cs="Arial"/>
          <w:sz w:val="20"/>
          <w:szCs w:val="20"/>
        </w:rPr>
        <w:t>Elle s’engage également à tenir les Informations Confidentielles séparées de toute autre information, que ces Informations Confidentielles soient écrites, enregistrées ou documentées ou incorporées à d’autres documents ;</w:t>
      </w:r>
    </w:p>
    <w:p w14:paraId="32B3C854" w14:textId="51BA14EF"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à</w:t>
      </w:r>
      <w:proofErr w:type="gramEnd"/>
      <w:r w:rsidRPr="003566E0">
        <w:rPr>
          <w:rFonts w:ascii="Arial" w:hAnsi="Arial" w:cs="Arial"/>
          <w:sz w:val="20"/>
          <w:szCs w:val="20"/>
        </w:rPr>
        <w:t xml:space="preserve"> ne pas divulguer ces documents ou informations confidentielles à toute autre personne que l’</w:t>
      </w:r>
      <w:r w:rsidR="00A402EC" w:rsidRPr="003566E0">
        <w:rPr>
          <w:rFonts w:ascii="Arial" w:hAnsi="Arial" w:cs="Arial"/>
          <w:sz w:val="20"/>
          <w:szCs w:val="20"/>
        </w:rPr>
        <w:t>ASNR</w:t>
      </w:r>
      <w:r w:rsidRPr="003566E0">
        <w:rPr>
          <w:rFonts w:ascii="Arial" w:hAnsi="Arial" w:cs="Arial"/>
          <w:sz w:val="20"/>
          <w:szCs w:val="20"/>
        </w:rPr>
        <w:t xml:space="preserve"> et en général à tout tiers, qu’il s’agisse de personnes privées ou publiques, physiques ou morales sans accord écrit et préalable de l’</w:t>
      </w:r>
      <w:r w:rsidR="00A402EC" w:rsidRPr="003566E0">
        <w:rPr>
          <w:rFonts w:ascii="Arial" w:hAnsi="Arial" w:cs="Arial"/>
          <w:sz w:val="20"/>
          <w:szCs w:val="20"/>
        </w:rPr>
        <w:t>ASNR</w:t>
      </w:r>
      <w:r w:rsidRPr="003566E0">
        <w:rPr>
          <w:rFonts w:ascii="Arial" w:hAnsi="Arial" w:cs="Arial"/>
          <w:sz w:val="20"/>
          <w:szCs w:val="20"/>
        </w:rPr>
        <w:t xml:space="preserve">. En cas de transmission à un tiers, ce dernier devra s’engager au préalable et par écrit à des obligations de confidentialité et de </w:t>
      </w:r>
      <w:r w:rsidR="0060436A" w:rsidRPr="003566E0">
        <w:rPr>
          <w:rFonts w:ascii="Arial" w:hAnsi="Arial" w:cs="Arial"/>
          <w:sz w:val="20"/>
          <w:szCs w:val="20"/>
        </w:rPr>
        <w:t>non-divulgation</w:t>
      </w:r>
      <w:r w:rsidRPr="003566E0">
        <w:rPr>
          <w:rFonts w:ascii="Arial" w:hAnsi="Arial" w:cs="Arial"/>
          <w:sz w:val="20"/>
          <w:szCs w:val="20"/>
        </w:rPr>
        <w:t xml:space="preserve"> équivalentes à celles prévues aux présentes.</w:t>
      </w:r>
    </w:p>
    <w:p w14:paraId="3618FF41" w14:textId="2C9D450D"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à</w:t>
      </w:r>
      <w:proofErr w:type="gramEnd"/>
      <w:r w:rsidRPr="003566E0">
        <w:rPr>
          <w:rFonts w:ascii="Arial" w:hAnsi="Arial" w:cs="Arial"/>
          <w:sz w:val="20"/>
          <w:szCs w:val="20"/>
        </w:rPr>
        <w:t xml:space="preserve"> ne divulguer tout ou partie des Informations Confidentielles qu’aux seuls membres de son personnel, consultants, avocats ou agents qui </w:t>
      </w:r>
      <w:r w:rsidR="0060436A" w:rsidRPr="003566E0">
        <w:rPr>
          <w:rFonts w:ascii="Arial" w:hAnsi="Arial" w:cs="Arial"/>
          <w:sz w:val="20"/>
          <w:szCs w:val="20"/>
        </w:rPr>
        <w:t>ont besoin</w:t>
      </w:r>
      <w:r w:rsidRPr="003566E0">
        <w:rPr>
          <w:rFonts w:ascii="Arial" w:hAnsi="Arial" w:cs="Arial"/>
          <w:sz w:val="20"/>
          <w:szCs w:val="20"/>
        </w:rPr>
        <w:t xml:space="preserve"> d’en connaître dans le cadre de la Consultation, sous réserve que ces employés et agents aient été informés du caractère confidentiel des Informations Confidentielles et qu’ils acceptent d’être ou soient tenus à des obligations de confidentialité et de </w:t>
      </w:r>
      <w:r w:rsidR="0060436A" w:rsidRPr="003566E0">
        <w:rPr>
          <w:rFonts w:ascii="Arial" w:hAnsi="Arial" w:cs="Arial"/>
          <w:sz w:val="20"/>
          <w:szCs w:val="20"/>
        </w:rPr>
        <w:t>non-divulgation</w:t>
      </w:r>
      <w:r w:rsidRPr="003566E0">
        <w:rPr>
          <w:rFonts w:ascii="Arial" w:hAnsi="Arial" w:cs="Arial"/>
          <w:sz w:val="20"/>
          <w:szCs w:val="20"/>
        </w:rPr>
        <w:t xml:space="preserve"> dans des termes équivalents à ceux prévus aux présentes.  </w:t>
      </w:r>
    </w:p>
    <w:p w14:paraId="7805380D" w14:textId="3F611463"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à</w:t>
      </w:r>
      <w:proofErr w:type="gramEnd"/>
      <w:r w:rsidRPr="003566E0">
        <w:rPr>
          <w:rFonts w:ascii="Arial" w:hAnsi="Arial" w:cs="Arial"/>
          <w:sz w:val="20"/>
          <w:szCs w:val="20"/>
        </w:rPr>
        <w:t xml:space="preserve"> ne pas utiliser les Informations Confidentielles à des fins autres que celles nécessaires à la Consultation et ce pour la durée prévue à l’article 4 ci-après. A ce titre, il est entendu que les Informations Confidentielles ne peuvent pas être utilisées par la Société en dehors de la Consultation sauf accord préalable et écrit de l’</w:t>
      </w:r>
      <w:r w:rsidR="00A402EC" w:rsidRPr="003566E0">
        <w:rPr>
          <w:rFonts w:ascii="Arial" w:hAnsi="Arial" w:cs="Arial"/>
          <w:sz w:val="20"/>
          <w:szCs w:val="20"/>
        </w:rPr>
        <w:t>ASNR</w:t>
      </w:r>
      <w:r w:rsidRPr="003566E0">
        <w:rPr>
          <w:rFonts w:ascii="Arial" w:hAnsi="Arial" w:cs="Arial"/>
          <w:sz w:val="20"/>
          <w:szCs w:val="20"/>
        </w:rPr>
        <w:t xml:space="preserve"> et ce pour la durée prévue à l’article 4 ci-après.</w:t>
      </w:r>
    </w:p>
    <w:p w14:paraId="7B4449F3" w14:textId="77777777"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à</w:t>
      </w:r>
      <w:proofErr w:type="gramEnd"/>
      <w:r w:rsidRPr="003566E0">
        <w:rPr>
          <w:rFonts w:ascii="Arial" w:hAnsi="Arial" w:cs="Arial"/>
          <w:sz w:val="20"/>
          <w:szCs w:val="20"/>
        </w:rPr>
        <w:t xml:space="preserve"> assurer la sécurité des données traitées dans le cadre de la Consultation conformément aux dispositions législatives en vigueur. </w:t>
      </w:r>
    </w:p>
    <w:p w14:paraId="05D5D99B" w14:textId="77777777" w:rsidR="009D0DE8" w:rsidRPr="003566E0" w:rsidRDefault="009D0DE8" w:rsidP="009D0DE8">
      <w:pPr>
        <w:spacing w:line="240" w:lineRule="auto"/>
        <w:ind w:left="1416"/>
        <w:rPr>
          <w:rFonts w:ascii="Arial" w:hAnsi="Arial" w:cs="Arial"/>
          <w:sz w:val="20"/>
          <w:szCs w:val="20"/>
        </w:rPr>
      </w:pPr>
      <w:r w:rsidRPr="003566E0">
        <w:rPr>
          <w:rFonts w:ascii="Arial" w:hAnsi="Arial" w:cs="Arial"/>
          <w:sz w:val="20"/>
          <w:szCs w:val="20"/>
        </w:rPr>
        <w:t>A ce titre, elle s’engage à prendre toutes mesures nécessaires afin d’éviter toute utilisation détournée ou frauduleuse des informations, des données ou des fichiers informatiques pour la durée prévue à l’article 4 ci-après.</w:t>
      </w:r>
    </w:p>
    <w:p w14:paraId="7809B931" w14:textId="77777777" w:rsidR="009D0DE8" w:rsidRPr="003566E0" w:rsidRDefault="009D0DE8" w:rsidP="009D0DE8">
      <w:pPr>
        <w:spacing w:line="240" w:lineRule="auto"/>
        <w:ind w:left="1416"/>
        <w:rPr>
          <w:rFonts w:ascii="Arial" w:hAnsi="Arial" w:cs="Arial"/>
          <w:sz w:val="20"/>
          <w:szCs w:val="20"/>
        </w:rPr>
      </w:pPr>
      <w:r w:rsidRPr="003566E0">
        <w:rPr>
          <w:rFonts w:ascii="Arial" w:hAnsi="Arial" w:cs="Arial"/>
          <w:sz w:val="20"/>
          <w:szCs w:val="20"/>
        </w:rPr>
        <w:t>Elle s’engage également à prendre toutes mesures, notamment de sécurité matérielle, pour assurer la conservation des documents et informations traités tout au long de la durée prévue à l’article 4 ci-après.</w:t>
      </w:r>
    </w:p>
    <w:p w14:paraId="28127B3F" w14:textId="5F1AAD31"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Préalablement à la notification du marché, ou à la demande de l’</w:t>
      </w:r>
      <w:r w:rsidR="00A402EC" w:rsidRPr="003566E0">
        <w:rPr>
          <w:rFonts w:ascii="Arial" w:hAnsi="Arial" w:cs="Arial"/>
          <w:bCs/>
          <w:iCs/>
          <w:sz w:val="20"/>
          <w:szCs w:val="20"/>
        </w:rPr>
        <w:t>ASNR</w:t>
      </w:r>
      <w:r w:rsidRPr="003566E0">
        <w:rPr>
          <w:rFonts w:ascii="Arial" w:hAnsi="Arial" w:cs="Arial"/>
          <w:bCs/>
          <w:iCs/>
          <w:sz w:val="20"/>
          <w:szCs w:val="20"/>
        </w:rPr>
        <w:t>, la Société devra restituer à l’</w:t>
      </w:r>
      <w:r w:rsidR="00A402EC" w:rsidRPr="003566E0">
        <w:rPr>
          <w:rFonts w:ascii="Arial" w:hAnsi="Arial" w:cs="Arial"/>
          <w:bCs/>
          <w:iCs/>
          <w:sz w:val="20"/>
          <w:szCs w:val="20"/>
        </w:rPr>
        <w:t>ASNR</w:t>
      </w:r>
      <w:r w:rsidRPr="003566E0">
        <w:rPr>
          <w:rFonts w:ascii="Arial" w:hAnsi="Arial" w:cs="Arial"/>
          <w:bCs/>
          <w:iCs/>
          <w:sz w:val="20"/>
          <w:szCs w:val="20"/>
        </w:rPr>
        <w:t xml:space="preserve"> et/ou détruire (et, dans ce cas, à fournir un certificat de destruction) tous les supports comportant des Informations Confidentielles, dans un délai de trente (30) jours calendaires à compter de la fin de la Consultation ou de la demande de l’</w:t>
      </w:r>
      <w:r w:rsidR="00A402EC" w:rsidRPr="003566E0">
        <w:rPr>
          <w:rFonts w:ascii="Arial" w:hAnsi="Arial" w:cs="Arial"/>
          <w:bCs/>
          <w:iCs/>
          <w:sz w:val="20"/>
          <w:szCs w:val="20"/>
        </w:rPr>
        <w:t>ASNR</w:t>
      </w:r>
      <w:r w:rsidRPr="003566E0">
        <w:rPr>
          <w:rFonts w:ascii="Arial" w:hAnsi="Arial" w:cs="Arial"/>
          <w:bCs/>
          <w:iCs/>
          <w:sz w:val="20"/>
          <w:szCs w:val="20"/>
        </w:rPr>
        <w:t xml:space="preserve"> à l’exception d’une seule copie qui peut être conservée dans ses archives dans le but uniquement de surveiller ses engagements aux termes de cet Accord.</w:t>
      </w:r>
    </w:p>
    <w:p w14:paraId="680EEFD5" w14:textId="77777777" w:rsidR="009D0DE8" w:rsidRPr="003566E0" w:rsidRDefault="009D0DE8" w:rsidP="009D0DE8">
      <w:pPr>
        <w:spacing w:line="240" w:lineRule="auto"/>
        <w:ind w:left="1416" w:firstLine="24"/>
        <w:rPr>
          <w:rFonts w:ascii="Arial" w:hAnsi="Arial" w:cs="Arial"/>
          <w:bCs/>
          <w:iCs/>
          <w:sz w:val="20"/>
          <w:szCs w:val="20"/>
        </w:rPr>
      </w:pPr>
      <w:r w:rsidRPr="003566E0">
        <w:rPr>
          <w:rFonts w:ascii="Arial" w:hAnsi="Arial" w:cs="Arial"/>
          <w:bCs/>
          <w:iCs/>
          <w:sz w:val="20"/>
          <w:szCs w:val="20"/>
        </w:rPr>
        <w:t xml:space="preserve">Dans cette hypothèse, la Société s’engage à conserver les Informations Confidentielles </w:t>
      </w:r>
      <w:proofErr w:type="gramStart"/>
      <w:r w:rsidRPr="003566E0">
        <w:rPr>
          <w:rFonts w:ascii="Arial" w:hAnsi="Arial" w:cs="Arial"/>
          <w:bCs/>
          <w:iCs/>
          <w:sz w:val="20"/>
          <w:szCs w:val="20"/>
        </w:rPr>
        <w:t>de manière à ce</w:t>
      </w:r>
      <w:proofErr w:type="gramEnd"/>
      <w:r w:rsidRPr="003566E0">
        <w:rPr>
          <w:rFonts w:ascii="Arial" w:hAnsi="Arial" w:cs="Arial"/>
          <w:bCs/>
          <w:iCs/>
          <w:sz w:val="20"/>
          <w:szCs w:val="20"/>
        </w:rPr>
        <w:t xml:space="preserve"> que les engagements pris en application du présent accord soient respectés.</w:t>
      </w:r>
    </w:p>
    <w:p w14:paraId="2013B751" w14:textId="77777777"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 xml:space="preserve">Les obligations imposées à la Société par l’Engagement ne s'appliquent pas aux Informations Confidentielles qui doivent être divulguées par la Société à la suite d’une disposition impérative de la loi ou de la réglementation applicable ou bien de l’injonction de toute autorité judiciaire ou </w:t>
      </w:r>
      <w:r w:rsidRPr="003566E0">
        <w:rPr>
          <w:rFonts w:ascii="Arial" w:hAnsi="Arial" w:cs="Arial"/>
          <w:bCs/>
          <w:iCs/>
          <w:sz w:val="20"/>
          <w:szCs w:val="20"/>
        </w:rPr>
        <w:lastRenderedPageBreak/>
        <w:t xml:space="preserve">règlementaire compétente, la divulgation devant en tout état de cause être strictement limitée à ce qui est exigé dans le cadre de cette disposition ou injonction et le cas échéant aux limites posées par la loi et la règlementation en vigueur. </w:t>
      </w:r>
    </w:p>
    <w:p w14:paraId="2F6C5859" w14:textId="658817EA" w:rsidR="009D0DE8" w:rsidRPr="003566E0" w:rsidRDefault="009D0DE8" w:rsidP="009D0DE8">
      <w:pPr>
        <w:spacing w:line="240" w:lineRule="auto"/>
        <w:ind w:left="1416" w:firstLine="24"/>
        <w:rPr>
          <w:rFonts w:ascii="Arial" w:hAnsi="Arial" w:cs="Arial"/>
          <w:bCs/>
          <w:iCs/>
          <w:sz w:val="20"/>
          <w:szCs w:val="20"/>
        </w:rPr>
      </w:pPr>
      <w:r w:rsidRPr="003566E0">
        <w:rPr>
          <w:rFonts w:ascii="Arial" w:hAnsi="Arial" w:cs="Arial"/>
          <w:bCs/>
          <w:iCs/>
          <w:sz w:val="20"/>
          <w:szCs w:val="20"/>
        </w:rPr>
        <w:t>Dans ce cas, la Société s'engage à informer l’</w:t>
      </w:r>
      <w:r w:rsidR="00A402EC" w:rsidRPr="003566E0">
        <w:rPr>
          <w:rFonts w:ascii="Arial" w:hAnsi="Arial" w:cs="Arial"/>
          <w:bCs/>
          <w:iCs/>
          <w:sz w:val="20"/>
          <w:szCs w:val="20"/>
        </w:rPr>
        <w:t>ASNR</w:t>
      </w:r>
      <w:r w:rsidRPr="003566E0">
        <w:rPr>
          <w:rFonts w:ascii="Arial" w:hAnsi="Arial" w:cs="Arial"/>
          <w:bCs/>
          <w:iCs/>
          <w:sz w:val="20"/>
          <w:szCs w:val="20"/>
        </w:rPr>
        <w:t xml:space="preserve"> par écrit de toute demande de communication présentée dans le cadre du présent article avec le détail des informations requises. Ils rechercheront ensemble toutes mesures visant à protéger la confidentialité de ces informations.</w:t>
      </w:r>
    </w:p>
    <w:p w14:paraId="6A861177" w14:textId="76033B03"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Toutes les Informations Confidentielles divulguées par l’</w:t>
      </w:r>
      <w:r w:rsidR="00A402EC" w:rsidRPr="003566E0">
        <w:rPr>
          <w:rFonts w:ascii="Arial" w:hAnsi="Arial" w:cs="Arial"/>
          <w:bCs/>
          <w:iCs/>
          <w:sz w:val="20"/>
          <w:szCs w:val="20"/>
        </w:rPr>
        <w:t>ASNR</w:t>
      </w:r>
      <w:r w:rsidRPr="003566E0">
        <w:rPr>
          <w:rFonts w:ascii="Arial" w:hAnsi="Arial" w:cs="Arial"/>
          <w:bCs/>
          <w:iCs/>
          <w:sz w:val="20"/>
          <w:szCs w:val="20"/>
        </w:rPr>
        <w:t xml:space="preserve"> à la Société dans le cadre de la Consultation ainsi que toutes copies, reproductions ou duplications, dûment autorisées, qui en seraient effectuées pour les seuls besoins de la Consultation et tous droits s'y rapportant resteront, en tout état de cause, la propriété de la Partie Émettrice, sous réserve des droits des tiers.  </w:t>
      </w:r>
    </w:p>
    <w:p w14:paraId="3458F8D8" w14:textId="77777777" w:rsidR="009D0DE8" w:rsidRPr="003566E0" w:rsidRDefault="009D0DE8" w:rsidP="009D0DE8">
      <w:pPr>
        <w:pStyle w:val="Paragraphedeliste"/>
        <w:spacing w:line="240" w:lineRule="auto"/>
        <w:ind w:left="1440"/>
        <w:rPr>
          <w:rFonts w:ascii="Arial" w:hAnsi="Arial" w:cs="Arial"/>
          <w:bCs/>
          <w:iCs/>
          <w:sz w:val="20"/>
          <w:szCs w:val="20"/>
        </w:rPr>
      </w:pPr>
    </w:p>
    <w:p w14:paraId="544F3E8D" w14:textId="77777777" w:rsidR="009D0DE8" w:rsidRPr="003566E0" w:rsidRDefault="009D0DE8" w:rsidP="009E61D3">
      <w:pPr>
        <w:pStyle w:val="Paragraphedeliste"/>
        <w:numPr>
          <w:ilvl w:val="1"/>
          <w:numId w:val="29"/>
        </w:numPr>
        <w:spacing w:before="240" w:line="240" w:lineRule="auto"/>
        <w:rPr>
          <w:rFonts w:ascii="Arial" w:hAnsi="Arial" w:cs="Arial"/>
          <w:bCs/>
          <w:iCs/>
          <w:sz w:val="20"/>
          <w:szCs w:val="20"/>
        </w:rPr>
      </w:pPr>
      <w:r w:rsidRPr="003566E0">
        <w:rPr>
          <w:rFonts w:ascii="Arial" w:hAnsi="Arial" w:cs="Arial"/>
          <w:bCs/>
          <w:iCs/>
          <w:sz w:val="20"/>
          <w:szCs w:val="20"/>
        </w:rPr>
        <w:t>Aucune stipulation de l’Engagement ne pourra être interprétée comme conférant à la Société un quelconque droit de propriété, propriété intellectuelle, de licence ou autre sur les Informations Confidentielles objets du présent Engagement.</w:t>
      </w:r>
    </w:p>
    <w:p w14:paraId="7F1F7705" w14:textId="77777777" w:rsidR="009D0DE8" w:rsidRPr="003566E0" w:rsidRDefault="009D0DE8" w:rsidP="009D0DE8">
      <w:pPr>
        <w:pStyle w:val="Paragraphedeliste"/>
        <w:rPr>
          <w:rFonts w:ascii="Arial" w:hAnsi="Arial" w:cs="Arial"/>
          <w:bCs/>
          <w:iCs/>
          <w:sz w:val="20"/>
          <w:szCs w:val="20"/>
        </w:rPr>
      </w:pPr>
    </w:p>
    <w:p w14:paraId="7525E5D0" w14:textId="77777777"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Il est entendu que le présent Engagement n’a pas pour conséquence de rendre l’une des Parties le mandataire, l’agent ou représentant légal d’une autre Partie, ni de constituer un acte de société.</w:t>
      </w:r>
    </w:p>
    <w:p w14:paraId="49EE4516" w14:textId="77777777" w:rsidR="009D0DE8" w:rsidRPr="003566E0" w:rsidRDefault="009D0DE8" w:rsidP="009D0DE8">
      <w:pPr>
        <w:pStyle w:val="Paragraphedeliste"/>
        <w:rPr>
          <w:rFonts w:ascii="Arial" w:hAnsi="Arial" w:cs="Arial"/>
          <w:bCs/>
          <w:iCs/>
          <w:sz w:val="20"/>
          <w:szCs w:val="20"/>
        </w:rPr>
      </w:pPr>
    </w:p>
    <w:p w14:paraId="54DD45D1" w14:textId="77777777"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Toute forme d’Affectio Societatis entre les Parties est formellement exclue, ainsi que toute responsabilité solidaire à l’égard des tiers.</w:t>
      </w:r>
    </w:p>
    <w:p w14:paraId="47CC412F" w14:textId="77777777" w:rsidR="009D0DE8" w:rsidRPr="003566E0" w:rsidRDefault="009D0DE8" w:rsidP="009D0DE8">
      <w:pPr>
        <w:spacing w:line="240" w:lineRule="auto"/>
        <w:ind w:left="708" w:firstLine="708"/>
        <w:rPr>
          <w:rFonts w:ascii="Arial" w:hAnsi="Arial" w:cs="Arial"/>
          <w:bCs/>
          <w:iCs/>
          <w:sz w:val="20"/>
          <w:szCs w:val="20"/>
        </w:rPr>
      </w:pPr>
      <w:r w:rsidRPr="003566E0">
        <w:rPr>
          <w:rFonts w:ascii="Arial" w:hAnsi="Arial" w:cs="Arial"/>
          <w:bCs/>
          <w:iCs/>
          <w:sz w:val="20"/>
          <w:szCs w:val="20"/>
        </w:rPr>
        <w:t>Chaque Partie doit donc être considérée comme un entrepreneur indépendant.</w:t>
      </w:r>
    </w:p>
    <w:p w14:paraId="01ED9540" w14:textId="7E58E6A9" w:rsidR="009D0DE8" w:rsidRPr="003566E0" w:rsidRDefault="009D0DE8" w:rsidP="009E61D3">
      <w:pPr>
        <w:pStyle w:val="Paragraphedeliste"/>
        <w:numPr>
          <w:ilvl w:val="1"/>
          <w:numId w:val="29"/>
        </w:numPr>
        <w:spacing w:line="240" w:lineRule="auto"/>
        <w:rPr>
          <w:rFonts w:ascii="Arial" w:hAnsi="Arial" w:cs="Arial"/>
          <w:bCs/>
          <w:iCs/>
          <w:sz w:val="20"/>
          <w:szCs w:val="20"/>
        </w:rPr>
      </w:pPr>
      <w:r w:rsidRPr="003566E0">
        <w:rPr>
          <w:rFonts w:ascii="Arial" w:hAnsi="Arial" w:cs="Arial"/>
          <w:bCs/>
          <w:iCs/>
          <w:sz w:val="20"/>
          <w:szCs w:val="20"/>
        </w:rPr>
        <w:t>Cet Engagement ne contient aucune déclaration ou garantie de l’exactitude ou de l’exhaustivité des Informations Confidentielles et la Société ne pourra engager la responsabilité de l’</w:t>
      </w:r>
      <w:r w:rsidR="00A402EC" w:rsidRPr="003566E0">
        <w:rPr>
          <w:rFonts w:ascii="Arial" w:hAnsi="Arial" w:cs="Arial"/>
          <w:bCs/>
          <w:iCs/>
          <w:sz w:val="20"/>
          <w:szCs w:val="20"/>
        </w:rPr>
        <w:t>ASNR</w:t>
      </w:r>
      <w:r w:rsidRPr="003566E0">
        <w:rPr>
          <w:rFonts w:ascii="Arial" w:hAnsi="Arial" w:cs="Arial"/>
          <w:bCs/>
          <w:iCs/>
          <w:sz w:val="20"/>
          <w:szCs w:val="20"/>
        </w:rPr>
        <w:t xml:space="preserve"> sur ce fondement.  </w:t>
      </w:r>
    </w:p>
    <w:p w14:paraId="12835E51" w14:textId="77777777" w:rsidR="009D0DE8" w:rsidRPr="003566E0" w:rsidRDefault="009D0DE8" w:rsidP="009D0DE8">
      <w:pPr>
        <w:pStyle w:val="Paragraphedeliste"/>
        <w:spacing w:line="240" w:lineRule="auto"/>
        <w:ind w:left="1440"/>
        <w:rPr>
          <w:rFonts w:ascii="Arial" w:hAnsi="Arial" w:cs="Arial"/>
          <w:bCs/>
          <w:iCs/>
          <w:sz w:val="20"/>
          <w:szCs w:val="20"/>
        </w:rPr>
      </w:pPr>
    </w:p>
    <w:p w14:paraId="54C60765" w14:textId="77777777" w:rsidR="009D0DE8" w:rsidRPr="003566E0" w:rsidRDefault="009D0DE8" w:rsidP="009D0DE8">
      <w:pPr>
        <w:pStyle w:val="Paragraphedeliste"/>
        <w:spacing w:line="240" w:lineRule="auto"/>
        <w:ind w:left="1440"/>
        <w:rPr>
          <w:rFonts w:ascii="Arial" w:hAnsi="Arial" w:cs="Arial"/>
          <w:bCs/>
          <w:iCs/>
          <w:sz w:val="20"/>
          <w:szCs w:val="20"/>
        </w:rPr>
      </w:pPr>
    </w:p>
    <w:p w14:paraId="4C16807D" w14:textId="77777777" w:rsidR="009D0DE8" w:rsidRPr="003566E0" w:rsidRDefault="009D0DE8" w:rsidP="009D0DE8">
      <w:pPr>
        <w:pStyle w:val="Paragraphedeliste"/>
        <w:spacing w:line="240" w:lineRule="auto"/>
        <w:ind w:left="1440"/>
        <w:rPr>
          <w:rFonts w:ascii="Arial" w:hAnsi="Arial" w:cs="Arial"/>
          <w:bCs/>
          <w:iCs/>
          <w:sz w:val="20"/>
          <w:szCs w:val="20"/>
        </w:rPr>
      </w:pPr>
    </w:p>
    <w:p w14:paraId="164C0A3D" w14:textId="77777777" w:rsidR="009D0DE8" w:rsidRPr="003566E0" w:rsidRDefault="009D0DE8" w:rsidP="009D0DE8">
      <w:pPr>
        <w:pStyle w:val="Paragraphedeliste"/>
        <w:spacing w:line="240" w:lineRule="auto"/>
        <w:ind w:left="1440"/>
        <w:rPr>
          <w:rFonts w:ascii="Arial" w:hAnsi="Arial" w:cs="Arial"/>
          <w:bCs/>
          <w:iCs/>
          <w:sz w:val="20"/>
          <w:szCs w:val="20"/>
        </w:rPr>
      </w:pPr>
    </w:p>
    <w:p w14:paraId="7E317CEE"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Durée</w:t>
      </w:r>
    </w:p>
    <w:p w14:paraId="4B92AE32" w14:textId="77777777" w:rsidR="009D0DE8" w:rsidRPr="003566E0" w:rsidRDefault="009D0DE8" w:rsidP="009D0DE8">
      <w:pPr>
        <w:spacing w:line="240" w:lineRule="auto"/>
        <w:rPr>
          <w:rFonts w:ascii="Arial" w:hAnsi="Arial" w:cs="Arial"/>
          <w:sz w:val="20"/>
          <w:szCs w:val="20"/>
        </w:rPr>
      </w:pPr>
      <w:r w:rsidRPr="003566E0">
        <w:rPr>
          <w:rFonts w:ascii="Arial" w:hAnsi="Arial" w:cs="Arial"/>
          <w:sz w:val="20"/>
          <w:szCs w:val="20"/>
        </w:rPr>
        <w:t>Le présent Engagement entre en vigueur à compter de sa signature par le représentant habilité de la Société, sans limite de temps sauf pour la Société à prouver que ces Informations Confidentielles sont, pour chaque Information prise en tant que telle, intégralement tombée dans le domaine public sans que cela soit le fait du Prestataire, de ses Directeurs, Salariés ou Dirigeants, de l’une de ses filiales, maisons mères ou toute personne contrôlant ou contrôlée par la Société. Le fait qu’une partie seulement de l’Information Confidentielle soit tombée dans le domaine public n’autorise pas la Société à divulguer ou utiliser en dehors des besoins nécessités par la Consultation l’Information Confidentielle, partiellement divulguée, dans son ensemble.</w:t>
      </w:r>
    </w:p>
    <w:p w14:paraId="55319831" w14:textId="77777777" w:rsidR="009D0DE8" w:rsidRPr="003566E0" w:rsidRDefault="009D0DE8" w:rsidP="009D0DE8">
      <w:pPr>
        <w:spacing w:line="240" w:lineRule="auto"/>
        <w:rPr>
          <w:rFonts w:ascii="Arial" w:hAnsi="Arial" w:cs="Arial"/>
          <w:sz w:val="20"/>
          <w:szCs w:val="20"/>
        </w:rPr>
      </w:pPr>
    </w:p>
    <w:p w14:paraId="6AA87C72"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Dispositions complémentaires</w:t>
      </w:r>
    </w:p>
    <w:p w14:paraId="5CBB09CA" w14:textId="77777777" w:rsidR="009D0DE8" w:rsidRPr="003566E0" w:rsidRDefault="009D0DE8" w:rsidP="009D0DE8">
      <w:pPr>
        <w:pStyle w:val="Paragraphedeliste"/>
        <w:spacing w:line="240" w:lineRule="auto"/>
        <w:ind w:left="1440"/>
        <w:rPr>
          <w:rFonts w:ascii="Arial" w:hAnsi="Arial" w:cs="Arial"/>
          <w:sz w:val="20"/>
          <w:szCs w:val="20"/>
        </w:rPr>
      </w:pPr>
    </w:p>
    <w:p w14:paraId="0E736533" w14:textId="195B2C8E" w:rsidR="009D0DE8" w:rsidRPr="003566E0" w:rsidRDefault="009D0DE8" w:rsidP="009E61D3">
      <w:pPr>
        <w:pStyle w:val="Paragraphedeliste"/>
        <w:numPr>
          <w:ilvl w:val="1"/>
          <w:numId w:val="26"/>
        </w:numPr>
        <w:spacing w:line="240" w:lineRule="auto"/>
        <w:rPr>
          <w:rFonts w:ascii="Arial" w:hAnsi="Arial" w:cs="Arial"/>
          <w:sz w:val="20"/>
          <w:szCs w:val="20"/>
        </w:rPr>
      </w:pPr>
      <w:r w:rsidRPr="003566E0">
        <w:rPr>
          <w:rFonts w:ascii="Arial" w:hAnsi="Arial" w:cs="Arial"/>
          <w:sz w:val="20"/>
          <w:szCs w:val="20"/>
        </w:rPr>
        <w:t>L’</w:t>
      </w:r>
      <w:r w:rsidR="00A402EC" w:rsidRPr="003566E0">
        <w:rPr>
          <w:rFonts w:ascii="Arial" w:hAnsi="Arial" w:cs="Arial"/>
          <w:sz w:val="20"/>
          <w:szCs w:val="20"/>
        </w:rPr>
        <w:t>ASNR</w:t>
      </w:r>
      <w:r w:rsidRPr="003566E0">
        <w:rPr>
          <w:rFonts w:ascii="Arial" w:hAnsi="Arial" w:cs="Arial"/>
          <w:sz w:val="20"/>
          <w:szCs w:val="20"/>
        </w:rPr>
        <w:t xml:space="preserve"> se réserve le droit de procéder à toute vérification qui lui paraîtrait utile pour constater le respect des obligations précitées par la Société, conformément au Règlement européen du 27 avril 2016 sur la protection des données à caractère personnel (RGPD) et à la loi Informatique et Libertés n°78-17 du 6 janvier 1978. </w:t>
      </w:r>
    </w:p>
    <w:p w14:paraId="7BFE0EB2" w14:textId="77777777" w:rsidR="009D0DE8" w:rsidRPr="003566E0" w:rsidRDefault="009D0DE8" w:rsidP="009D0DE8">
      <w:pPr>
        <w:pStyle w:val="Paragraphedeliste"/>
        <w:spacing w:line="240" w:lineRule="auto"/>
        <w:ind w:left="1440"/>
        <w:rPr>
          <w:rFonts w:ascii="Arial" w:hAnsi="Arial" w:cs="Arial"/>
          <w:sz w:val="20"/>
          <w:szCs w:val="20"/>
        </w:rPr>
      </w:pPr>
    </w:p>
    <w:p w14:paraId="5C86B334" w14:textId="77777777" w:rsidR="009D0DE8" w:rsidRPr="003566E0" w:rsidRDefault="009D0DE8" w:rsidP="009E61D3">
      <w:pPr>
        <w:pStyle w:val="Paragraphedeliste"/>
        <w:numPr>
          <w:ilvl w:val="1"/>
          <w:numId w:val="26"/>
        </w:numPr>
        <w:spacing w:line="240" w:lineRule="auto"/>
        <w:rPr>
          <w:rFonts w:ascii="Arial" w:hAnsi="Arial" w:cs="Arial"/>
          <w:sz w:val="20"/>
          <w:szCs w:val="20"/>
        </w:rPr>
      </w:pPr>
      <w:r w:rsidRPr="003566E0">
        <w:rPr>
          <w:rFonts w:ascii="Arial" w:hAnsi="Arial" w:cs="Arial"/>
          <w:sz w:val="20"/>
          <w:szCs w:val="20"/>
        </w:rPr>
        <w:t>Il est rappelé que, en cas de non-respect des dispositions précitées, la responsabilité de la Société peut également être engagée sur la base des dispositions des articles 226-17 et 226-5 du code pénal.</w:t>
      </w:r>
    </w:p>
    <w:p w14:paraId="3695CB80" w14:textId="77777777" w:rsidR="009D0DE8" w:rsidRPr="003566E0" w:rsidRDefault="009D0DE8" w:rsidP="009D0DE8">
      <w:pPr>
        <w:pStyle w:val="Paragraphedeliste"/>
        <w:spacing w:line="240" w:lineRule="auto"/>
        <w:ind w:left="1440"/>
        <w:rPr>
          <w:rFonts w:ascii="Arial" w:hAnsi="Arial" w:cs="Arial"/>
          <w:sz w:val="20"/>
          <w:szCs w:val="20"/>
        </w:rPr>
      </w:pPr>
    </w:p>
    <w:p w14:paraId="2BACBFC6" w14:textId="0E19CE38" w:rsidR="009D0DE8" w:rsidRPr="003566E0" w:rsidRDefault="009D0DE8" w:rsidP="009E61D3">
      <w:pPr>
        <w:pStyle w:val="Paragraphedeliste"/>
        <w:numPr>
          <w:ilvl w:val="1"/>
          <w:numId w:val="26"/>
        </w:numPr>
        <w:spacing w:line="240" w:lineRule="auto"/>
        <w:rPr>
          <w:rFonts w:ascii="Arial" w:hAnsi="Arial" w:cs="Arial"/>
          <w:sz w:val="20"/>
          <w:szCs w:val="20"/>
        </w:rPr>
      </w:pPr>
      <w:r w:rsidRPr="003566E0">
        <w:rPr>
          <w:rFonts w:ascii="Arial" w:hAnsi="Arial" w:cs="Arial"/>
          <w:sz w:val="20"/>
          <w:szCs w:val="20"/>
        </w:rPr>
        <w:t>La Société s’engage à se conformer au règlement intérieur, à la charte informatique, à la Politique de Protection de l’Information (PPI) et à la Politique de Sécurité des Systèmes d’Information (PPSI) de l’</w:t>
      </w:r>
      <w:r w:rsidR="00A402EC" w:rsidRPr="003566E0">
        <w:rPr>
          <w:rFonts w:ascii="Arial" w:hAnsi="Arial" w:cs="Arial"/>
          <w:sz w:val="20"/>
          <w:szCs w:val="20"/>
        </w:rPr>
        <w:t>ASNR</w:t>
      </w:r>
      <w:r w:rsidRPr="003566E0">
        <w:rPr>
          <w:rFonts w:ascii="Arial" w:hAnsi="Arial" w:cs="Arial"/>
          <w:sz w:val="20"/>
          <w:szCs w:val="20"/>
        </w:rPr>
        <w:t xml:space="preserve"> ainsi qu’au Règlement européen du 27 avril 2016 sur la protection des données </w:t>
      </w:r>
      <w:r w:rsidRPr="003566E0">
        <w:rPr>
          <w:rFonts w:ascii="Arial" w:hAnsi="Arial" w:cs="Arial"/>
          <w:sz w:val="20"/>
          <w:szCs w:val="20"/>
        </w:rPr>
        <w:lastRenderedPageBreak/>
        <w:t xml:space="preserve">à caractère personnel (RGPD) et à la loi Informatique et Libertés n°78-17 du 6 janvier 1978. Il relève de la responsabilité de la Société de se procurer tout document cité ci-avant. </w:t>
      </w:r>
    </w:p>
    <w:p w14:paraId="1D45D357" w14:textId="77777777" w:rsidR="009D0DE8" w:rsidRPr="003566E0" w:rsidRDefault="009D0DE8" w:rsidP="009D0DE8">
      <w:pPr>
        <w:pStyle w:val="Paragraphedeliste"/>
        <w:rPr>
          <w:rFonts w:ascii="Arial" w:hAnsi="Arial" w:cs="Arial"/>
          <w:sz w:val="20"/>
          <w:szCs w:val="20"/>
        </w:rPr>
      </w:pPr>
    </w:p>
    <w:p w14:paraId="1AC9843A" w14:textId="63E70EBA" w:rsidR="009D0DE8" w:rsidRPr="003566E0" w:rsidRDefault="009D0DE8" w:rsidP="009E61D3">
      <w:pPr>
        <w:pStyle w:val="Paragraphedeliste"/>
        <w:numPr>
          <w:ilvl w:val="1"/>
          <w:numId w:val="26"/>
        </w:numPr>
        <w:spacing w:line="240" w:lineRule="auto"/>
        <w:rPr>
          <w:rFonts w:ascii="Arial" w:hAnsi="Arial" w:cs="Arial"/>
          <w:sz w:val="20"/>
          <w:szCs w:val="20"/>
        </w:rPr>
      </w:pPr>
      <w:r w:rsidRPr="003566E0">
        <w:rPr>
          <w:rFonts w:ascii="Arial" w:hAnsi="Arial" w:cs="Arial"/>
          <w:sz w:val="20"/>
          <w:szCs w:val="20"/>
        </w:rPr>
        <w:t>L’</w:t>
      </w:r>
      <w:r w:rsidR="00A402EC" w:rsidRPr="003566E0">
        <w:rPr>
          <w:rFonts w:ascii="Arial" w:hAnsi="Arial" w:cs="Arial"/>
          <w:sz w:val="20"/>
          <w:szCs w:val="20"/>
        </w:rPr>
        <w:t>ASNR</w:t>
      </w:r>
      <w:r w:rsidRPr="003566E0">
        <w:rPr>
          <w:rFonts w:ascii="Arial" w:hAnsi="Arial" w:cs="Arial"/>
          <w:sz w:val="20"/>
          <w:szCs w:val="20"/>
        </w:rPr>
        <w:t xml:space="preserve"> dispose de moyens informatiques destinés à journaliser l’ensemble des actions réalisées sur les équipements informatiques de l’</w:t>
      </w:r>
      <w:r w:rsidR="00A402EC" w:rsidRPr="003566E0">
        <w:rPr>
          <w:rFonts w:ascii="Arial" w:hAnsi="Arial" w:cs="Arial"/>
          <w:sz w:val="20"/>
          <w:szCs w:val="20"/>
        </w:rPr>
        <w:t>ASNR</w:t>
      </w:r>
      <w:r w:rsidRPr="003566E0">
        <w:rPr>
          <w:rFonts w:ascii="Arial" w:hAnsi="Arial" w:cs="Arial"/>
          <w:sz w:val="20"/>
          <w:szCs w:val="20"/>
        </w:rPr>
        <w:t>. Les informations enregistrées sont réservées à l’usage de la Direction des Systèmes d’Information (DSI) et l’Autorité qualifiée pour la sécurité des systèmes d'information (AQSSI).</w:t>
      </w:r>
    </w:p>
    <w:p w14:paraId="3FE273D2" w14:textId="77777777" w:rsidR="009D0DE8" w:rsidRPr="003566E0" w:rsidRDefault="009D0DE8" w:rsidP="009D0DE8">
      <w:pPr>
        <w:pStyle w:val="Paragraphedeliste"/>
        <w:rPr>
          <w:rFonts w:ascii="Arial" w:hAnsi="Arial" w:cs="Arial"/>
          <w:sz w:val="20"/>
          <w:szCs w:val="20"/>
        </w:rPr>
      </w:pPr>
    </w:p>
    <w:p w14:paraId="6D821574" w14:textId="77777777" w:rsidR="009D0DE8" w:rsidRPr="003566E0" w:rsidRDefault="009D0DE8" w:rsidP="009E61D3">
      <w:pPr>
        <w:pStyle w:val="Paragraphedeliste"/>
        <w:numPr>
          <w:ilvl w:val="1"/>
          <w:numId w:val="26"/>
        </w:numPr>
        <w:spacing w:line="240" w:lineRule="auto"/>
        <w:rPr>
          <w:rFonts w:ascii="Arial" w:hAnsi="Arial" w:cs="Arial"/>
          <w:sz w:val="20"/>
          <w:szCs w:val="20"/>
        </w:rPr>
      </w:pPr>
      <w:r w:rsidRPr="003566E0">
        <w:rPr>
          <w:rFonts w:ascii="Arial" w:hAnsi="Arial" w:cs="Arial"/>
          <w:sz w:val="20"/>
          <w:szCs w:val="20"/>
        </w:rPr>
        <w:t>En cas d’une obligation légale de conservation et d’archivage des données par la Société, celle-ci est également soumis aux obligations suivantes :</w:t>
      </w:r>
    </w:p>
    <w:p w14:paraId="327DFF00" w14:textId="77777777"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conserver</w:t>
      </w:r>
      <w:proofErr w:type="gramEnd"/>
      <w:r w:rsidRPr="003566E0">
        <w:rPr>
          <w:rFonts w:ascii="Arial" w:hAnsi="Arial" w:cs="Arial"/>
          <w:sz w:val="20"/>
          <w:szCs w:val="20"/>
        </w:rPr>
        <w:t xml:space="preserve"> les Informations Confidentielles </w:t>
      </w:r>
      <w:proofErr w:type="gramStart"/>
      <w:r w:rsidRPr="003566E0">
        <w:rPr>
          <w:rFonts w:ascii="Arial" w:hAnsi="Arial" w:cs="Arial"/>
          <w:sz w:val="20"/>
          <w:szCs w:val="20"/>
        </w:rPr>
        <w:t>de manière à ce</w:t>
      </w:r>
      <w:proofErr w:type="gramEnd"/>
      <w:r w:rsidRPr="003566E0">
        <w:rPr>
          <w:rFonts w:ascii="Arial" w:hAnsi="Arial" w:cs="Arial"/>
          <w:sz w:val="20"/>
          <w:szCs w:val="20"/>
        </w:rPr>
        <w:t xml:space="preserve"> que les engagements pris en application du présent accord soient respectés ; </w:t>
      </w:r>
    </w:p>
    <w:p w14:paraId="26AC6038" w14:textId="77777777"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conserver</w:t>
      </w:r>
      <w:proofErr w:type="gramEnd"/>
      <w:r w:rsidRPr="003566E0">
        <w:rPr>
          <w:rFonts w:ascii="Arial" w:hAnsi="Arial" w:cs="Arial"/>
          <w:sz w:val="20"/>
          <w:szCs w:val="20"/>
        </w:rPr>
        <w:t xml:space="preserve"> les documents et informations traités, dans le respect des dispositions législatives, eu-égard à leurs natures ;</w:t>
      </w:r>
    </w:p>
    <w:p w14:paraId="3DF4072E" w14:textId="77777777" w:rsidR="009D0DE8" w:rsidRPr="003566E0" w:rsidRDefault="009D0DE8" w:rsidP="009E61D3">
      <w:pPr>
        <w:numPr>
          <w:ilvl w:val="0"/>
          <w:numId w:val="31"/>
        </w:numPr>
        <w:spacing w:line="240" w:lineRule="auto"/>
        <w:rPr>
          <w:rFonts w:ascii="Arial" w:hAnsi="Arial" w:cs="Arial"/>
          <w:sz w:val="20"/>
          <w:szCs w:val="20"/>
        </w:rPr>
      </w:pPr>
      <w:proofErr w:type="gramStart"/>
      <w:r w:rsidRPr="003566E0">
        <w:rPr>
          <w:rFonts w:ascii="Arial" w:hAnsi="Arial" w:cs="Arial"/>
          <w:sz w:val="20"/>
          <w:szCs w:val="20"/>
        </w:rPr>
        <w:t>garantir</w:t>
      </w:r>
      <w:proofErr w:type="gramEnd"/>
      <w:r w:rsidRPr="003566E0">
        <w:rPr>
          <w:rFonts w:ascii="Arial" w:hAnsi="Arial" w:cs="Arial"/>
          <w:sz w:val="20"/>
          <w:szCs w:val="20"/>
        </w:rPr>
        <w:t xml:space="preserve"> les droits des personnes concernées par le traitement, et notamment le droit d’accès, de rectification, de suppression.</w:t>
      </w:r>
    </w:p>
    <w:p w14:paraId="55C44A73" w14:textId="304F7C30" w:rsidR="009D0DE8" w:rsidRPr="003566E0" w:rsidRDefault="009D0DE8" w:rsidP="009E61D3">
      <w:pPr>
        <w:pStyle w:val="Paragraphedeliste"/>
        <w:numPr>
          <w:ilvl w:val="1"/>
          <w:numId w:val="26"/>
        </w:numPr>
        <w:spacing w:line="240" w:lineRule="auto"/>
        <w:rPr>
          <w:rFonts w:ascii="Arial" w:hAnsi="Arial" w:cs="Arial"/>
          <w:bCs/>
          <w:iCs/>
          <w:sz w:val="20"/>
          <w:szCs w:val="20"/>
        </w:rPr>
      </w:pPr>
      <w:r w:rsidRPr="003566E0">
        <w:rPr>
          <w:rFonts w:ascii="Arial" w:hAnsi="Arial" w:cs="Arial"/>
          <w:bCs/>
          <w:iCs/>
          <w:sz w:val="20"/>
          <w:szCs w:val="20"/>
        </w:rPr>
        <w:t>Conformément au Règlement européen du 27 avril 2016 sur la protection des données à caractère personnel (RGPD) et à la loi Informatique et Libertés n°78-17 du 6 janvier 1978, la Société bénéficie d’un droit d’accès et de rectification aux informations qui la concernent, qu’elle peut exercer en s’adressant au Délégué à la protection des données de l’</w:t>
      </w:r>
      <w:r w:rsidR="00A402EC" w:rsidRPr="003566E0">
        <w:rPr>
          <w:rFonts w:ascii="Arial" w:hAnsi="Arial" w:cs="Arial"/>
          <w:bCs/>
          <w:iCs/>
          <w:sz w:val="20"/>
          <w:szCs w:val="20"/>
        </w:rPr>
        <w:t>ASNR</w:t>
      </w:r>
      <w:r w:rsidRPr="003566E0">
        <w:rPr>
          <w:rFonts w:ascii="Arial" w:hAnsi="Arial" w:cs="Arial"/>
          <w:bCs/>
          <w:iCs/>
          <w:sz w:val="20"/>
          <w:szCs w:val="20"/>
        </w:rPr>
        <w:t xml:space="preserve"> à l’adresse </w:t>
      </w:r>
      <w:proofErr w:type="gramStart"/>
      <w:r w:rsidRPr="003566E0">
        <w:rPr>
          <w:rFonts w:ascii="Arial" w:hAnsi="Arial" w:cs="Arial"/>
          <w:bCs/>
          <w:iCs/>
          <w:sz w:val="20"/>
          <w:szCs w:val="20"/>
        </w:rPr>
        <w:t>email</w:t>
      </w:r>
      <w:proofErr w:type="gramEnd"/>
      <w:r w:rsidRPr="003566E0">
        <w:rPr>
          <w:rFonts w:ascii="Arial" w:hAnsi="Arial" w:cs="Arial"/>
          <w:bCs/>
          <w:iCs/>
          <w:sz w:val="20"/>
          <w:szCs w:val="20"/>
        </w:rPr>
        <w:t xml:space="preserve"> : donnees.personnelles@</w:t>
      </w:r>
      <w:r w:rsidR="002A3F2B" w:rsidRPr="003566E0">
        <w:rPr>
          <w:rFonts w:ascii="Arial" w:hAnsi="Arial" w:cs="Arial"/>
          <w:bCs/>
          <w:iCs/>
          <w:sz w:val="20"/>
          <w:szCs w:val="20"/>
        </w:rPr>
        <w:t>asnr</w:t>
      </w:r>
      <w:r w:rsidRPr="003566E0">
        <w:rPr>
          <w:rFonts w:ascii="Arial" w:hAnsi="Arial" w:cs="Arial"/>
          <w:bCs/>
          <w:iCs/>
          <w:sz w:val="20"/>
          <w:szCs w:val="20"/>
        </w:rPr>
        <w:t xml:space="preserve">.fr. Elle peut également, pour des motifs légitimes, s’opposer au traitement des données la concernant. </w:t>
      </w:r>
    </w:p>
    <w:p w14:paraId="6668F657" w14:textId="77777777" w:rsidR="009D0DE8" w:rsidRPr="003566E0" w:rsidRDefault="009D0DE8" w:rsidP="009D0DE8">
      <w:pPr>
        <w:pStyle w:val="Paragraphedeliste"/>
        <w:spacing w:line="240" w:lineRule="auto"/>
        <w:ind w:left="1440"/>
        <w:rPr>
          <w:rFonts w:ascii="Arial" w:hAnsi="Arial" w:cs="Arial"/>
          <w:bCs/>
          <w:iCs/>
          <w:sz w:val="20"/>
          <w:szCs w:val="20"/>
        </w:rPr>
      </w:pPr>
    </w:p>
    <w:p w14:paraId="63BF5C44"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Transmission des obligations-Sous-contrats- Filiales</w:t>
      </w:r>
    </w:p>
    <w:p w14:paraId="3F4395CA" w14:textId="77777777" w:rsidR="009D0DE8" w:rsidRPr="003566E0" w:rsidRDefault="009D0DE8" w:rsidP="009D0DE8">
      <w:pPr>
        <w:pStyle w:val="Paragraphedeliste"/>
        <w:spacing w:line="240" w:lineRule="auto"/>
        <w:ind w:left="1440"/>
        <w:rPr>
          <w:rFonts w:ascii="Arial" w:hAnsi="Arial" w:cs="Arial"/>
          <w:bCs/>
          <w:iCs/>
          <w:sz w:val="20"/>
          <w:szCs w:val="20"/>
        </w:rPr>
      </w:pPr>
    </w:p>
    <w:p w14:paraId="1ED62E3E" w14:textId="77D90029" w:rsidR="009D0DE8" w:rsidRPr="003566E0" w:rsidRDefault="009D0DE8" w:rsidP="009E61D3">
      <w:pPr>
        <w:pStyle w:val="Paragraphedeliste"/>
        <w:numPr>
          <w:ilvl w:val="1"/>
          <w:numId w:val="18"/>
        </w:numPr>
        <w:spacing w:line="240" w:lineRule="auto"/>
        <w:rPr>
          <w:rFonts w:ascii="Arial" w:hAnsi="Arial" w:cs="Arial"/>
          <w:bCs/>
          <w:iCs/>
          <w:sz w:val="20"/>
          <w:szCs w:val="20"/>
        </w:rPr>
      </w:pPr>
      <w:r w:rsidRPr="003566E0">
        <w:rPr>
          <w:rFonts w:ascii="Arial" w:hAnsi="Arial" w:cs="Arial"/>
          <w:bCs/>
          <w:iCs/>
          <w:sz w:val="20"/>
          <w:szCs w:val="20"/>
        </w:rPr>
        <w:t>Au cas où la Société ferait l’objet d’une cession partielle ou totale, d’une fusion ou d’une absorption et, dans la mesure où cette cession, fusion ou absorption est autorisée par le présent Engagement, l’entité s’y substituant devra reprendre à son compte les engagements de secret et de non-utilisation prévus dans le présent Engagement, et devra offrir à l’</w:t>
      </w:r>
      <w:r w:rsidR="00A402EC" w:rsidRPr="003566E0">
        <w:rPr>
          <w:rFonts w:ascii="Arial" w:hAnsi="Arial" w:cs="Arial"/>
          <w:bCs/>
          <w:iCs/>
          <w:sz w:val="20"/>
          <w:szCs w:val="20"/>
        </w:rPr>
        <w:t>ASNR</w:t>
      </w:r>
      <w:r w:rsidRPr="003566E0">
        <w:rPr>
          <w:rFonts w:ascii="Arial" w:hAnsi="Arial" w:cs="Arial"/>
          <w:bCs/>
          <w:iCs/>
          <w:sz w:val="20"/>
          <w:szCs w:val="20"/>
        </w:rPr>
        <w:t xml:space="preserve"> le même niveau de garantie du respect des engagements souscrits au titre de l’Engagement.</w:t>
      </w:r>
    </w:p>
    <w:p w14:paraId="19B8BB6B" w14:textId="77777777" w:rsidR="009D0DE8" w:rsidRPr="003566E0" w:rsidRDefault="009D0DE8" w:rsidP="009D0DE8">
      <w:pPr>
        <w:spacing w:line="240" w:lineRule="auto"/>
        <w:ind w:left="1416"/>
        <w:rPr>
          <w:rFonts w:ascii="Arial" w:hAnsi="Arial" w:cs="Arial"/>
          <w:bCs/>
          <w:iCs/>
          <w:sz w:val="20"/>
          <w:szCs w:val="20"/>
        </w:rPr>
      </w:pPr>
      <w:r w:rsidRPr="003566E0">
        <w:rPr>
          <w:rFonts w:ascii="Arial" w:hAnsi="Arial" w:cs="Arial"/>
          <w:bCs/>
          <w:iCs/>
          <w:sz w:val="20"/>
          <w:szCs w:val="20"/>
        </w:rPr>
        <w:t>Le présent Engagement et les Informations Confidentielles en découlant ne sont pas cessibles dans tout autre cas.</w:t>
      </w:r>
    </w:p>
    <w:p w14:paraId="5EFAC8DE" w14:textId="14857D0B" w:rsidR="009D0DE8" w:rsidRPr="003566E0" w:rsidRDefault="009D0DE8" w:rsidP="009E61D3">
      <w:pPr>
        <w:pStyle w:val="Paragraphedeliste"/>
        <w:numPr>
          <w:ilvl w:val="1"/>
          <w:numId w:val="18"/>
        </w:numPr>
        <w:spacing w:line="240" w:lineRule="auto"/>
        <w:rPr>
          <w:rFonts w:ascii="Arial" w:hAnsi="Arial" w:cs="Arial"/>
          <w:bCs/>
          <w:iCs/>
          <w:sz w:val="20"/>
          <w:szCs w:val="20"/>
        </w:rPr>
      </w:pPr>
      <w:r w:rsidRPr="003566E0">
        <w:rPr>
          <w:rFonts w:ascii="Arial" w:hAnsi="Arial" w:cs="Arial"/>
          <w:bCs/>
          <w:iCs/>
          <w:sz w:val="20"/>
          <w:szCs w:val="20"/>
        </w:rPr>
        <w:t>La Société se porte fort du respect de l’ensemble des obligations découlant des présentes pour son personnel, ses éventuels sous-traitants, contractants ou filiales autorisées explicitement par l’</w:t>
      </w:r>
      <w:r w:rsidR="00A402EC" w:rsidRPr="003566E0">
        <w:rPr>
          <w:rFonts w:ascii="Arial" w:hAnsi="Arial" w:cs="Arial"/>
          <w:bCs/>
          <w:iCs/>
          <w:sz w:val="20"/>
          <w:szCs w:val="20"/>
        </w:rPr>
        <w:t>ASNR</w:t>
      </w:r>
      <w:r w:rsidRPr="003566E0">
        <w:rPr>
          <w:rFonts w:ascii="Arial" w:hAnsi="Arial" w:cs="Arial"/>
          <w:bCs/>
          <w:iCs/>
          <w:sz w:val="20"/>
          <w:szCs w:val="20"/>
        </w:rPr>
        <w:t xml:space="preserve"> à accéder aux Informations Confidentielles dans le strict respect du présent Engagement</w:t>
      </w:r>
      <w:r w:rsidRPr="003566E0">
        <w:rPr>
          <w:rFonts w:ascii="Arial" w:hAnsi="Arial" w:cs="Arial"/>
          <w:b/>
          <w:bCs/>
          <w:i/>
          <w:iCs/>
          <w:sz w:val="20"/>
          <w:szCs w:val="20"/>
        </w:rPr>
        <w:t xml:space="preserve"> </w:t>
      </w:r>
      <w:r w:rsidRPr="003566E0">
        <w:rPr>
          <w:rFonts w:ascii="Arial" w:hAnsi="Arial" w:cs="Arial"/>
          <w:bCs/>
          <w:iCs/>
          <w:sz w:val="20"/>
          <w:szCs w:val="20"/>
        </w:rPr>
        <w:t>et sera responsable de toute violation de l’Engagement par l’une de ces personnes physique ou morale. La Société déclare avoir pris ou s’engage à prendre les mesures nécessaires auprès de ces personnes physiques ou morales pour leur permettre de respecter les engagements pris au titre des présentes.</w:t>
      </w:r>
    </w:p>
    <w:p w14:paraId="55F8D40C" w14:textId="77777777" w:rsidR="009D0DE8" w:rsidRPr="003566E0" w:rsidRDefault="009D0DE8" w:rsidP="009D0DE8">
      <w:pPr>
        <w:pStyle w:val="Paragraphedeliste"/>
        <w:spacing w:line="240" w:lineRule="auto"/>
        <w:ind w:left="1440"/>
        <w:rPr>
          <w:rFonts w:ascii="Arial" w:hAnsi="Arial" w:cs="Arial"/>
          <w:bCs/>
          <w:iCs/>
          <w:sz w:val="20"/>
          <w:szCs w:val="20"/>
        </w:rPr>
      </w:pPr>
    </w:p>
    <w:p w14:paraId="45EBC3AD" w14:textId="77777777" w:rsidR="009D0DE8" w:rsidRPr="00B7157C" w:rsidRDefault="009D0DE8" w:rsidP="009E61D3">
      <w:pPr>
        <w:pStyle w:val="Paragraphedeliste"/>
        <w:numPr>
          <w:ilvl w:val="2"/>
          <w:numId w:val="23"/>
        </w:numPr>
        <w:spacing w:line="240" w:lineRule="auto"/>
        <w:ind w:left="927"/>
        <w:rPr>
          <w:rFonts w:ascii="Arial" w:hAnsi="Arial" w:cs="Arial"/>
          <w:b/>
          <w:bCs/>
          <w:caps/>
          <w:sz w:val="24"/>
          <w:szCs w:val="24"/>
        </w:rPr>
      </w:pPr>
      <w:r w:rsidRPr="00B7157C">
        <w:rPr>
          <w:rFonts w:ascii="Arial" w:hAnsi="Arial" w:cs="Arial"/>
          <w:b/>
          <w:bCs/>
          <w:caps/>
          <w:sz w:val="24"/>
          <w:szCs w:val="24"/>
        </w:rPr>
        <w:t>Preuve – Dispositions finales - Droit applicable – Attribution de compétence</w:t>
      </w:r>
    </w:p>
    <w:p w14:paraId="00BE8C3C" w14:textId="77777777" w:rsidR="009D0DE8" w:rsidRPr="003566E0" w:rsidRDefault="009D0DE8" w:rsidP="009D0DE8">
      <w:pPr>
        <w:pStyle w:val="Paragraphedeliste"/>
        <w:spacing w:line="240" w:lineRule="auto"/>
        <w:ind w:left="1440"/>
        <w:rPr>
          <w:rFonts w:ascii="Arial" w:hAnsi="Arial" w:cs="Arial"/>
          <w:bCs/>
          <w:iCs/>
          <w:sz w:val="20"/>
          <w:szCs w:val="20"/>
        </w:rPr>
      </w:pPr>
    </w:p>
    <w:p w14:paraId="291678BE" w14:textId="653983E4" w:rsidR="009D0DE8" w:rsidRPr="003566E0" w:rsidRDefault="009D0DE8" w:rsidP="009E61D3">
      <w:pPr>
        <w:pStyle w:val="Paragraphedeliste"/>
        <w:numPr>
          <w:ilvl w:val="1"/>
          <w:numId w:val="32"/>
        </w:numPr>
        <w:spacing w:line="240" w:lineRule="auto"/>
        <w:rPr>
          <w:rFonts w:ascii="Arial" w:hAnsi="Arial" w:cs="Arial"/>
          <w:bCs/>
          <w:iCs/>
          <w:sz w:val="20"/>
          <w:szCs w:val="20"/>
        </w:rPr>
      </w:pPr>
      <w:r w:rsidRPr="003566E0">
        <w:rPr>
          <w:rFonts w:ascii="Arial" w:hAnsi="Arial" w:cs="Arial"/>
          <w:bCs/>
          <w:iCs/>
          <w:sz w:val="20"/>
          <w:szCs w:val="20"/>
        </w:rPr>
        <w:t>La Société sera responsable sans qu’il soit besoin pour l’</w:t>
      </w:r>
      <w:r w:rsidR="00A402EC" w:rsidRPr="003566E0">
        <w:rPr>
          <w:rFonts w:ascii="Arial" w:hAnsi="Arial" w:cs="Arial"/>
          <w:bCs/>
          <w:iCs/>
          <w:sz w:val="20"/>
          <w:szCs w:val="20"/>
        </w:rPr>
        <w:t>ASNR</w:t>
      </w:r>
      <w:r w:rsidRPr="003566E0">
        <w:rPr>
          <w:rFonts w:ascii="Arial" w:hAnsi="Arial" w:cs="Arial"/>
          <w:bCs/>
          <w:iCs/>
          <w:sz w:val="20"/>
          <w:szCs w:val="20"/>
        </w:rPr>
        <w:t xml:space="preserve"> de prouver un préjudicie, de toute divulgation/utilisation des Informations Confidentielles de son fait (incluant sa négligence) et non autorisée par l’</w:t>
      </w:r>
      <w:r w:rsidR="00A402EC" w:rsidRPr="003566E0">
        <w:rPr>
          <w:rFonts w:ascii="Arial" w:hAnsi="Arial" w:cs="Arial"/>
          <w:bCs/>
          <w:iCs/>
          <w:sz w:val="20"/>
          <w:szCs w:val="20"/>
        </w:rPr>
        <w:t>ASNR</w:t>
      </w:r>
      <w:r w:rsidRPr="003566E0">
        <w:rPr>
          <w:rFonts w:ascii="Arial" w:hAnsi="Arial" w:cs="Arial"/>
          <w:bCs/>
          <w:iCs/>
          <w:sz w:val="20"/>
          <w:szCs w:val="20"/>
        </w:rPr>
        <w:t>.</w:t>
      </w:r>
    </w:p>
    <w:p w14:paraId="5E22EB89" w14:textId="77777777" w:rsidR="009D0DE8" w:rsidRPr="003566E0" w:rsidRDefault="009D0DE8" w:rsidP="009D0DE8">
      <w:pPr>
        <w:pStyle w:val="Paragraphedeliste"/>
        <w:spacing w:line="240" w:lineRule="auto"/>
        <w:ind w:left="1440"/>
        <w:rPr>
          <w:rFonts w:ascii="Arial" w:hAnsi="Arial" w:cs="Arial"/>
          <w:bCs/>
          <w:iCs/>
          <w:sz w:val="20"/>
          <w:szCs w:val="20"/>
        </w:rPr>
      </w:pPr>
    </w:p>
    <w:p w14:paraId="7CB2DC4B" w14:textId="77777777" w:rsidR="009D0DE8" w:rsidRPr="003566E0" w:rsidRDefault="009D0DE8" w:rsidP="009E61D3">
      <w:pPr>
        <w:pStyle w:val="Paragraphedeliste"/>
        <w:numPr>
          <w:ilvl w:val="1"/>
          <w:numId w:val="32"/>
        </w:numPr>
        <w:spacing w:line="240" w:lineRule="auto"/>
        <w:rPr>
          <w:rFonts w:ascii="Arial" w:hAnsi="Arial" w:cs="Arial"/>
          <w:bCs/>
          <w:iCs/>
          <w:sz w:val="20"/>
          <w:szCs w:val="20"/>
        </w:rPr>
      </w:pPr>
      <w:r w:rsidRPr="003566E0">
        <w:rPr>
          <w:rFonts w:ascii="Arial" w:hAnsi="Arial" w:cs="Arial"/>
          <w:bCs/>
          <w:iCs/>
          <w:sz w:val="20"/>
          <w:szCs w:val="20"/>
        </w:rPr>
        <w:t xml:space="preserve">Les termes de l’Accord traduisent l’ensemble des engagements pris par les Parties dans le cadre de son objet. Ils annulent et remplacent tous les accords, négociations, propositions, courriers, engagements, oraux ou écrits et plus généralement tous documents remis, échangés ou conclus entre les Parties antérieurement à sa signature et relatifs au même objet. </w:t>
      </w:r>
    </w:p>
    <w:p w14:paraId="74BA1298" w14:textId="77777777" w:rsidR="009D0DE8" w:rsidRPr="003566E0" w:rsidRDefault="009D0DE8" w:rsidP="009D0DE8">
      <w:pPr>
        <w:pStyle w:val="Paragraphedeliste"/>
        <w:spacing w:line="240" w:lineRule="auto"/>
        <w:ind w:left="1440"/>
        <w:rPr>
          <w:rFonts w:ascii="Arial" w:hAnsi="Arial" w:cs="Arial"/>
          <w:bCs/>
          <w:iCs/>
          <w:sz w:val="20"/>
          <w:szCs w:val="20"/>
        </w:rPr>
      </w:pPr>
    </w:p>
    <w:p w14:paraId="21683A0C" w14:textId="77777777" w:rsidR="009D0DE8" w:rsidRPr="003566E0" w:rsidRDefault="009D0DE8" w:rsidP="009E61D3">
      <w:pPr>
        <w:pStyle w:val="Paragraphedeliste"/>
        <w:numPr>
          <w:ilvl w:val="1"/>
          <w:numId w:val="32"/>
        </w:numPr>
        <w:spacing w:line="240" w:lineRule="auto"/>
        <w:rPr>
          <w:rFonts w:ascii="Arial" w:hAnsi="Arial" w:cs="Arial"/>
          <w:bCs/>
          <w:iCs/>
          <w:sz w:val="20"/>
          <w:szCs w:val="20"/>
        </w:rPr>
      </w:pPr>
      <w:r w:rsidRPr="003566E0">
        <w:rPr>
          <w:rFonts w:ascii="Arial" w:hAnsi="Arial" w:cs="Arial"/>
          <w:bCs/>
          <w:iCs/>
          <w:sz w:val="20"/>
          <w:szCs w:val="20"/>
        </w:rPr>
        <w:lastRenderedPageBreak/>
        <w:t xml:space="preserve">Si l’une quelconque des stipulations de l’Accord était déclarée nulle ou inapplicable par décision définitive d’une juridiction compétente, les autres stipulations de l’Accord demeureront pleinement en vigueur et cette stipulation nulle ou inapplicable sera écartée comme n’en ayant jamais fait partie. </w:t>
      </w:r>
    </w:p>
    <w:p w14:paraId="36879655" w14:textId="77777777" w:rsidR="009D0DE8" w:rsidRPr="003566E0" w:rsidRDefault="009D0DE8" w:rsidP="009D0DE8">
      <w:pPr>
        <w:pStyle w:val="Paragraphedeliste"/>
        <w:spacing w:line="240" w:lineRule="auto"/>
        <w:ind w:left="1440"/>
        <w:rPr>
          <w:rFonts w:ascii="Arial" w:hAnsi="Arial" w:cs="Arial"/>
          <w:bCs/>
          <w:iCs/>
          <w:sz w:val="20"/>
          <w:szCs w:val="20"/>
        </w:rPr>
      </w:pPr>
    </w:p>
    <w:p w14:paraId="0A9F08A8" w14:textId="77777777" w:rsidR="009D0DE8" w:rsidRPr="003566E0" w:rsidRDefault="009D0DE8" w:rsidP="009E61D3">
      <w:pPr>
        <w:pStyle w:val="Paragraphedeliste"/>
        <w:numPr>
          <w:ilvl w:val="1"/>
          <w:numId w:val="32"/>
        </w:numPr>
        <w:spacing w:line="240" w:lineRule="auto"/>
        <w:rPr>
          <w:rFonts w:ascii="Arial" w:hAnsi="Arial" w:cs="Arial"/>
          <w:bCs/>
          <w:iCs/>
          <w:sz w:val="20"/>
          <w:szCs w:val="20"/>
        </w:rPr>
      </w:pPr>
      <w:r w:rsidRPr="003566E0">
        <w:rPr>
          <w:rFonts w:ascii="Arial" w:hAnsi="Arial" w:cs="Arial"/>
          <w:bCs/>
          <w:iCs/>
          <w:sz w:val="20"/>
          <w:szCs w:val="20"/>
        </w:rPr>
        <w:t xml:space="preserve">Tout avenant à l’Accord ne sera opposable que s’il fait l’objet d’un accord écrit des Parties et est signé par les représentants dûment autorisés de chacune d’elles.  </w:t>
      </w:r>
    </w:p>
    <w:p w14:paraId="121BDD57" w14:textId="77777777" w:rsidR="009D0DE8" w:rsidRPr="003566E0" w:rsidRDefault="009D0DE8" w:rsidP="009D0DE8">
      <w:pPr>
        <w:pStyle w:val="Paragraphedeliste"/>
        <w:spacing w:line="240" w:lineRule="auto"/>
        <w:ind w:left="1440"/>
        <w:rPr>
          <w:rFonts w:ascii="Arial" w:hAnsi="Arial" w:cs="Arial"/>
          <w:bCs/>
          <w:iCs/>
          <w:sz w:val="20"/>
          <w:szCs w:val="20"/>
        </w:rPr>
      </w:pPr>
    </w:p>
    <w:p w14:paraId="520710F2" w14:textId="77777777" w:rsidR="009D0DE8" w:rsidRPr="003566E0" w:rsidRDefault="009D0DE8" w:rsidP="009E61D3">
      <w:pPr>
        <w:pStyle w:val="Paragraphedeliste"/>
        <w:numPr>
          <w:ilvl w:val="1"/>
          <w:numId w:val="32"/>
        </w:numPr>
        <w:spacing w:line="240" w:lineRule="auto"/>
        <w:rPr>
          <w:rFonts w:ascii="Arial" w:hAnsi="Arial" w:cs="Arial"/>
          <w:bCs/>
          <w:iCs/>
          <w:sz w:val="20"/>
          <w:szCs w:val="20"/>
        </w:rPr>
      </w:pPr>
      <w:r w:rsidRPr="003566E0">
        <w:rPr>
          <w:rFonts w:ascii="Arial" w:hAnsi="Arial" w:cs="Arial"/>
          <w:bCs/>
          <w:iCs/>
          <w:sz w:val="20"/>
          <w:szCs w:val="20"/>
        </w:rPr>
        <w:t>Les Parties déclarent que l’Accord est conclu Intuitu Personae. En conséquence, aucune des Parties n’est autorisée à céder ou à transférer tout ou partie des droits et obligations qui lui incombent au titre de l’Accord, sans l’accord préalable écrit de l’autre Partie.</w:t>
      </w:r>
    </w:p>
    <w:p w14:paraId="7421F28C" w14:textId="77777777" w:rsidR="009D0DE8" w:rsidRPr="003566E0" w:rsidRDefault="009D0DE8" w:rsidP="009D0DE8">
      <w:pPr>
        <w:pStyle w:val="Paragraphedeliste"/>
        <w:spacing w:line="240" w:lineRule="auto"/>
        <w:ind w:left="1440"/>
        <w:rPr>
          <w:rFonts w:ascii="Arial" w:hAnsi="Arial" w:cs="Arial"/>
          <w:bCs/>
          <w:iCs/>
          <w:sz w:val="20"/>
          <w:szCs w:val="20"/>
        </w:rPr>
      </w:pPr>
    </w:p>
    <w:p w14:paraId="5562CE82" w14:textId="77777777" w:rsidR="009D0DE8" w:rsidRPr="003566E0" w:rsidRDefault="009D0DE8" w:rsidP="009E61D3">
      <w:pPr>
        <w:pStyle w:val="Paragraphedeliste"/>
        <w:numPr>
          <w:ilvl w:val="1"/>
          <w:numId w:val="32"/>
        </w:numPr>
        <w:spacing w:line="240" w:lineRule="auto"/>
        <w:rPr>
          <w:rFonts w:ascii="Arial" w:hAnsi="Arial" w:cs="Arial"/>
          <w:bCs/>
          <w:iCs/>
          <w:sz w:val="20"/>
          <w:szCs w:val="20"/>
        </w:rPr>
      </w:pPr>
      <w:r w:rsidRPr="003566E0">
        <w:rPr>
          <w:rFonts w:ascii="Arial" w:hAnsi="Arial" w:cs="Arial"/>
          <w:bCs/>
          <w:iCs/>
          <w:sz w:val="20"/>
          <w:szCs w:val="20"/>
        </w:rPr>
        <w:t>Le présent Engagement est soumis au Droit français.</w:t>
      </w:r>
    </w:p>
    <w:p w14:paraId="4A992F90" w14:textId="77777777" w:rsidR="009D0DE8" w:rsidRDefault="009D0DE8" w:rsidP="009D0DE8">
      <w:pPr>
        <w:spacing w:line="240" w:lineRule="auto"/>
        <w:ind w:left="1416"/>
        <w:rPr>
          <w:rFonts w:ascii="Arial" w:hAnsi="Arial" w:cs="Arial"/>
          <w:bCs/>
          <w:iCs/>
          <w:sz w:val="20"/>
          <w:szCs w:val="20"/>
        </w:rPr>
      </w:pPr>
      <w:r w:rsidRPr="003566E0">
        <w:rPr>
          <w:rFonts w:ascii="Arial" w:hAnsi="Arial" w:cs="Arial"/>
          <w:bCs/>
          <w:iCs/>
          <w:sz w:val="20"/>
          <w:szCs w:val="20"/>
        </w:rPr>
        <w:t xml:space="preserve">Pour tout différend qui pourrait survenir à l’occasion de l’exécution ou de l’interprétation de cet Accord, que les Parties ne pourraient résoudre amiablement dans un délai de deux (2) mois à compter de la notification adressée par la Partie plaignante par lettre recommandée avec avis de réception à l’autre Partie, sera porté devant les tribunaux français qui seront seuls compétents.  </w:t>
      </w:r>
    </w:p>
    <w:p w14:paraId="3E688579" w14:textId="77777777" w:rsidR="0037734F" w:rsidRPr="003566E0" w:rsidRDefault="0037734F" w:rsidP="009D0DE8">
      <w:pPr>
        <w:spacing w:line="240" w:lineRule="auto"/>
        <w:ind w:left="1416"/>
        <w:rPr>
          <w:rFonts w:ascii="Arial" w:hAnsi="Arial" w:cs="Arial"/>
          <w:bCs/>
          <w:iCs/>
          <w:sz w:val="20"/>
          <w:szCs w:val="20"/>
        </w:rPr>
      </w:pPr>
    </w:p>
    <w:p w14:paraId="71C27516" w14:textId="77777777" w:rsidR="009D0DE8" w:rsidRPr="003566E0" w:rsidRDefault="009D0DE8" w:rsidP="009D0DE8">
      <w:pPr>
        <w:spacing w:line="240" w:lineRule="auto"/>
        <w:rPr>
          <w:rFonts w:ascii="Arial" w:hAnsi="Arial" w:cs="Arial"/>
          <w:b/>
          <w:sz w:val="20"/>
          <w:szCs w:val="20"/>
        </w:rPr>
      </w:pPr>
    </w:p>
    <w:tbl>
      <w:tblPr>
        <w:tblW w:w="10060" w:type="dxa"/>
        <w:jc w:val="center"/>
        <w:tblLook w:val="01E0" w:firstRow="1" w:lastRow="1" w:firstColumn="1" w:lastColumn="1" w:noHBand="0" w:noVBand="0"/>
      </w:tblPr>
      <w:tblGrid>
        <w:gridCol w:w="10060"/>
      </w:tblGrid>
      <w:tr w:rsidR="00341FF1" w:rsidRPr="00341FF1" w14:paraId="2FC46661" w14:textId="77777777" w:rsidTr="00A45DB8">
        <w:trPr>
          <w:jc w:val="center"/>
        </w:trPr>
        <w:tc>
          <w:tcPr>
            <w:tcW w:w="10060" w:type="dxa"/>
          </w:tcPr>
          <w:p w14:paraId="3809A897" w14:textId="77777777" w:rsidR="009D0DE8" w:rsidRPr="00341FF1" w:rsidRDefault="009D0DE8" w:rsidP="001F1E3D">
            <w:pPr>
              <w:spacing w:line="240" w:lineRule="auto"/>
              <w:rPr>
                <w:rFonts w:ascii="Arial" w:hAnsi="Arial" w:cs="Arial"/>
                <w:b/>
                <w:color w:val="0A0096"/>
                <w:sz w:val="20"/>
                <w:szCs w:val="20"/>
              </w:rPr>
            </w:pPr>
            <w:r w:rsidRPr="00341FF1">
              <w:rPr>
                <w:rFonts w:ascii="Arial" w:hAnsi="Arial" w:cs="Arial"/>
                <w:b/>
                <w:color w:val="0A0096"/>
                <w:sz w:val="20"/>
                <w:szCs w:val="20"/>
              </w:rPr>
              <w:t xml:space="preserve">POUR LA SOCIETE : </w:t>
            </w:r>
          </w:p>
          <w:p w14:paraId="65956805" w14:textId="77777777" w:rsidR="009D0DE8" w:rsidRPr="00341FF1" w:rsidRDefault="009D0DE8" w:rsidP="001F1E3D">
            <w:pPr>
              <w:spacing w:line="240" w:lineRule="auto"/>
              <w:rPr>
                <w:rFonts w:ascii="Arial" w:hAnsi="Arial" w:cs="Arial"/>
                <w:b/>
                <w:color w:val="0A0096"/>
                <w:sz w:val="20"/>
                <w:szCs w:val="20"/>
              </w:rPr>
            </w:pPr>
          </w:p>
        </w:tc>
      </w:tr>
      <w:tr w:rsidR="00341FF1" w:rsidRPr="00341FF1" w14:paraId="75367C57" w14:textId="77777777" w:rsidTr="00A45DB8">
        <w:trPr>
          <w:jc w:val="center"/>
        </w:trPr>
        <w:tc>
          <w:tcPr>
            <w:tcW w:w="10060" w:type="dxa"/>
          </w:tcPr>
          <w:p w14:paraId="1C98538F" w14:textId="77777777" w:rsidR="009D0DE8" w:rsidRPr="00341FF1" w:rsidRDefault="009D0DE8" w:rsidP="001F1E3D">
            <w:pPr>
              <w:spacing w:line="240" w:lineRule="auto"/>
              <w:rPr>
                <w:rFonts w:ascii="Arial" w:hAnsi="Arial" w:cs="Arial"/>
                <w:b/>
                <w:color w:val="0A0096"/>
                <w:sz w:val="20"/>
                <w:szCs w:val="20"/>
              </w:rPr>
            </w:pPr>
            <w:r w:rsidRPr="00341FF1">
              <w:rPr>
                <w:rFonts w:ascii="Arial" w:hAnsi="Arial" w:cs="Arial"/>
                <w:b/>
                <w:color w:val="0A0096"/>
                <w:sz w:val="20"/>
                <w:szCs w:val="20"/>
              </w:rPr>
              <w:t>A :</w:t>
            </w:r>
          </w:p>
          <w:p w14:paraId="1ACA50E5" w14:textId="77777777" w:rsidR="009D0DE8" w:rsidRPr="00341FF1" w:rsidRDefault="009D0DE8" w:rsidP="001F1E3D">
            <w:pPr>
              <w:spacing w:line="240" w:lineRule="auto"/>
              <w:rPr>
                <w:rFonts w:ascii="Arial" w:hAnsi="Arial" w:cs="Arial"/>
                <w:b/>
                <w:color w:val="0A0096"/>
                <w:sz w:val="20"/>
                <w:szCs w:val="20"/>
              </w:rPr>
            </w:pPr>
          </w:p>
          <w:p w14:paraId="5E8E20A7" w14:textId="77777777" w:rsidR="009D0DE8" w:rsidRPr="00341FF1" w:rsidRDefault="009D0DE8" w:rsidP="001F1E3D">
            <w:pPr>
              <w:spacing w:line="240" w:lineRule="auto"/>
              <w:rPr>
                <w:rFonts w:ascii="Arial" w:hAnsi="Arial" w:cs="Arial"/>
                <w:b/>
                <w:color w:val="0A0096"/>
                <w:sz w:val="20"/>
                <w:szCs w:val="20"/>
              </w:rPr>
            </w:pPr>
            <w:r w:rsidRPr="00341FF1">
              <w:rPr>
                <w:rFonts w:ascii="Arial" w:hAnsi="Arial" w:cs="Arial"/>
                <w:b/>
                <w:color w:val="0A0096"/>
                <w:sz w:val="20"/>
                <w:szCs w:val="20"/>
              </w:rPr>
              <w:t>DATE :</w:t>
            </w:r>
          </w:p>
          <w:p w14:paraId="0D87A11B" w14:textId="77777777" w:rsidR="009D0DE8" w:rsidRPr="00341FF1" w:rsidRDefault="009D0DE8" w:rsidP="001F1E3D">
            <w:pPr>
              <w:spacing w:line="240" w:lineRule="auto"/>
              <w:rPr>
                <w:rFonts w:ascii="Arial" w:hAnsi="Arial" w:cs="Arial"/>
                <w:b/>
                <w:color w:val="0A0096"/>
                <w:sz w:val="20"/>
                <w:szCs w:val="20"/>
              </w:rPr>
            </w:pPr>
          </w:p>
          <w:p w14:paraId="273C34A5" w14:textId="77777777" w:rsidR="009D0DE8" w:rsidRPr="00341FF1" w:rsidRDefault="009D0DE8" w:rsidP="001F1E3D">
            <w:pPr>
              <w:spacing w:line="240" w:lineRule="auto"/>
              <w:rPr>
                <w:rFonts w:ascii="Arial" w:hAnsi="Arial" w:cs="Arial"/>
                <w:b/>
                <w:color w:val="0A0096"/>
                <w:sz w:val="20"/>
                <w:szCs w:val="20"/>
              </w:rPr>
            </w:pPr>
            <w:r w:rsidRPr="00341FF1">
              <w:rPr>
                <w:rFonts w:ascii="Arial" w:hAnsi="Arial" w:cs="Arial"/>
                <w:b/>
                <w:color w:val="0A0096"/>
                <w:sz w:val="20"/>
                <w:szCs w:val="20"/>
              </w:rPr>
              <w:t>FONCTION :</w:t>
            </w:r>
          </w:p>
          <w:p w14:paraId="4BBC5B62" w14:textId="77777777" w:rsidR="009D0DE8" w:rsidRPr="00341FF1" w:rsidRDefault="009D0DE8" w:rsidP="001F1E3D">
            <w:pPr>
              <w:spacing w:line="240" w:lineRule="auto"/>
              <w:rPr>
                <w:rFonts w:ascii="Arial" w:hAnsi="Arial" w:cs="Arial"/>
                <w:b/>
                <w:color w:val="0A0096"/>
                <w:sz w:val="20"/>
                <w:szCs w:val="20"/>
              </w:rPr>
            </w:pPr>
          </w:p>
          <w:p w14:paraId="41F9A54D" w14:textId="77777777" w:rsidR="009D0DE8" w:rsidRDefault="009D0DE8" w:rsidP="001F1E3D">
            <w:pPr>
              <w:spacing w:line="240" w:lineRule="auto"/>
              <w:rPr>
                <w:rFonts w:ascii="Arial" w:hAnsi="Arial" w:cs="Arial"/>
                <w:b/>
                <w:color w:val="0A0096"/>
                <w:sz w:val="20"/>
                <w:szCs w:val="20"/>
              </w:rPr>
            </w:pPr>
            <w:r w:rsidRPr="00341FF1">
              <w:rPr>
                <w:rFonts w:ascii="Arial" w:hAnsi="Arial" w:cs="Arial"/>
                <w:b/>
                <w:color w:val="0A0096"/>
                <w:sz w:val="20"/>
                <w:szCs w:val="20"/>
              </w:rPr>
              <w:t>SIGNATURE :</w:t>
            </w:r>
          </w:p>
          <w:p w14:paraId="74E2D8CC" w14:textId="77777777" w:rsidR="0037734F" w:rsidRDefault="0037734F" w:rsidP="001F1E3D">
            <w:pPr>
              <w:spacing w:line="240" w:lineRule="auto"/>
              <w:rPr>
                <w:rFonts w:ascii="Arial" w:hAnsi="Arial" w:cs="Arial"/>
                <w:b/>
                <w:color w:val="0A0096"/>
                <w:sz w:val="20"/>
                <w:szCs w:val="20"/>
              </w:rPr>
            </w:pPr>
          </w:p>
          <w:p w14:paraId="5655319A" w14:textId="77777777" w:rsidR="0037734F" w:rsidRDefault="0037734F" w:rsidP="001F1E3D">
            <w:pPr>
              <w:spacing w:line="240" w:lineRule="auto"/>
              <w:rPr>
                <w:rFonts w:ascii="Arial" w:hAnsi="Arial" w:cs="Arial"/>
                <w:b/>
                <w:color w:val="0A0096"/>
                <w:sz w:val="20"/>
                <w:szCs w:val="20"/>
              </w:rPr>
            </w:pPr>
          </w:p>
          <w:p w14:paraId="4953D850" w14:textId="77777777" w:rsidR="00341FF1" w:rsidRDefault="00341FF1" w:rsidP="001F1E3D">
            <w:pPr>
              <w:spacing w:line="240" w:lineRule="auto"/>
              <w:rPr>
                <w:rFonts w:ascii="Arial" w:hAnsi="Arial" w:cs="Arial"/>
                <w:b/>
                <w:color w:val="0A0096"/>
                <w:sz w:val="20"/>
                <w:szCs w:val="20"/>
              </w:rPr>
            </w:pPr>
          </w:p>
          <w:p w14:paraId="140A9658" w14:textId="77777777" w:rsidR="00341FF1" w:rsidRPr="00341FF1" w:rsidRDefault="00341FF1" w:rsidP="001F1E3D">
            <w:pPr>
              <w:spacing w:line="240" w:lineRule="auto"/>
              <w:rPr>
                <w:rFonts w:ascii="Arial" w:hAnsi="Arial" w:cs="Arial"/>
                <w:b/>
                <w:color w:val="0A0096"/>
                <w:sz w:val="20"/>
                <w:szCs w:val="20"/>
              </w:rPr>
            </w:pPr>
          </w:p>
        </w:tc>
      </w:tr>
      <w:tr w:rsidR="009D0DE8" w:rsidRPr="003566E0" w14:paraId="1644B835" w14:textId="77777777" w:rsidTr="00A45DB8">
        <w:trPr>
          <w:jc w:val="center"/>
        </w:trPr>
        <w:tc>
          <w:tcPr>
            <w:tcW w:w="10060" w:type="dxa"/>
          </w:tcPr>
          <w:p w14:paraId="464D15A8" w14:textId="77777777" w:rsidR="009D0DE8" w:rsidRPr="003566E0" w:rsidRDefault="009D0DE8" w:rsidP="001F1E3D">
            <w:pPr>
              <w:spacing w:line="240" w:lineRule="auto"/>
              <w:rPr>
                <w:rFonts w:ascii="Arial" w:hAnsi="Arial" w:cs="Arial"/>
                <w:b/>
                <w:sz w:val="20"/>
                <w:szCs w:val="20"/>
              </w:rPr>
            </w:pPr>
          </w:p>
        </w:tc>
      </w:tr>
      <w:bookmarkEnd w:id="47"/>
    </w:tbl>
    <w:p w14:paraId="12C67E5E" w14:textId="5D15B74F" w:rsidR="00D00C61" w:rsidRDefault="00D00C61">
      <w:pPr>
        <w:jc w:val="left"/>
        <w:rPr>
          <w:rFonts w:ascii="Arial" w:hAnsi="Arial" w:cs="Arial"/>
          <w:sz w:val="20"/>
          <w:szCs w:val="20"/>
        </w:rPr>
      </w:pPr>
      <w:r>
        <w:rPr>
          <w:rFonts w:ascii="Arial" w:hAnsi="Arial" w:cs="Arial"/>
          <w:sz w:val="20"/>
          <w:szCs w:val="20"/>
        </w:rPr>
        <w:br w:type="page"/>
      </w:r>
    </w:p>
    <w:p w14:paraId="581E48BC" w14:textId="71FD3DA8" w:rsidR="00D00C61" w:rsidRPr="003566E0" w:rsidRDefault="00D00C61" w:rsidP="00D00C61">
      <w:pPr>
        <w:pStyle w:val="Titre1"/>
      </w:pPr>
      <w:bookmarkStart w:id="50" w:name="_Toc239868704"/>
      <w:r w:rsidRPr="003566E0">
        <w:lastRenderedPageBreak/>
        <w:t>ANNEXE N°</w:t>
      </w:r>
      <w:r w:rsidR="00942786">
        <w:t>4</w:t>
      </w:r>
      <w:r w:rsidRPr="003566E0">
        <w:t> : </w:t>
      </w:r>
      <w:r w:rsidR="003131CE">
        <w:t>Cadre de réponse</w:t>
      </w:r>
      <w:bookmarkEnd w:id="50"/>
    </w:p>
    <w:p w14:paraId="5FF60DB2" w14:textId="77777777" w:rsidR="00377372" w:rsidRDefault="00377372" w:rsidP="00D213D5">
      <w:pPr>
        <w:spacing w:before="240"/>
      </w:pPr>
    </w:p>
    <w:p w14:paraId="204F1BCE" w14:textId="3B69ABF1" w:rsidR="009E61D3" w:rsidRDefault="009E61D3" w:rsidP="00D213D5">
      <w:pPr>
        <w:spacing w:before="240"/>
      </w:pPr>
      <w:r>
        <w:t xml:space="preserve">Le plan de la réponse devra respecter la structure précisée ci-dessous. </w:t>
      </w:r>
    </w:p>
    <w:p w14:paraId="7B73E780" w14:textId="14876F03" w:rsidR="000438D4" w:rsidRDefault="000438D4" w:rsidP="000438D4">
      <w:pPr>
        <w:rPr>
          <w:rFonts w:ascii="Calibri" w:hAnsi="Calibri" w:cs="Calibri"/>
        </w:rPr>
      </w:pPr>
      <w:r w:rsidRPr="00A02C00">
        <w:rPr>
          <w:rFonts w:ascii="Calibri" w:hAnsi="Calibri" w:cs="Calibri"/>
        </w:rPr>
        <w:t xml:space="preserve">Dans le cadre du volet technique de sa proposition, le soumissionnaire doit impérativement compléter l’ensemble des chapitres référencés au sein du présent cadre de </w:t>
      </w:r>
      <w:r>
        <w:rPr>
          <w:rFonts w:ascii="Calibri" w:hAnsi="Calibri" w:cs="Calibri"/>
        </w:rPr>
        <w:t>réponse</w:t>
      </w:r>
      <w:r w:rsidRPr="00A02C00">
        <w:rPr>
          <w:rFonts w:ascii="Calibri" w:hAnsi="Calibri" w:cs="Calibri"/>
        </w:rPr>
        <w:t xml:space="preserve"> technique. Il peut ajouter tout élément lui paraissant nécessaire pour étayer sa </w:t>
      </w:r>
      <w:r w:rsidR="0060436A" w:rsidRPr="00A02C00">
        <w:rPr>
          <w:rFonts w:ascii="Calibri" w:hAnsi="Calibri" w:cs="Calibri"/>
        </w:rPr>
        <w:t>proposition.</w:t>
      </w:r>
      <w:r w:rsidR="0060436A">
        <w:rPr>
          <w:rFonts w:ascii="Calibri" w:hAnsi="Calibri" w:cs="Calibri"/>
        </w:rPr>
        <w:t xml:space="preserve"> Votre</w:t>
      </w:r>
      <w:r w:rsidRPr="00A02C00">
        <w:rPr>
          <w:rFonts w:ascii="Calibri" w:hAnsi="Calibri" w:cs="Calibri"/>
        </w:rPr>
        <w:t xml:space="preserve"> proposition technique ne devra pas dépasser </w:t>
      </w:r>
      <w:r>
        <w:rPr>
          <w:rFonts w:ascii="Calibri" w:hAnsi="Calibri" w:cs="Calibri"/>
        </w:rPr>
        <w:t>4</w:t>
      </w:r>
      <w:r w:rsidRPr="00087A94">
        <w:rPr>
          <w:rFonts w:ascii="Calibri" w:hAnsi="Calibri" w:cs="Calibri"/>
        </w:rPr>
        <w:t>0 pages</w:t>
      </w:r>
      <w:r>
        <w:rPr>
          <w:rFonts w:ascii="Calibri" w:hAnsi="Calibri" w:cs="Calibri"/>
        </w:rPr>
        <w:t xml:space="preserve"> et 20 pages d’annexe</w:t>
      </w:r>
      <w:r w:rsidRPr="00087A94">
        <w:rPr>
          <w:rFonts w:ascii="Calibri" w:hAnsi="Calibri" w:cs="Calibri"/>
        </w:rPr>
        <w:t>.</w:t>
      </w:r>
    </w:p>
    <w:p w14:paraId="42B80482" w14:textId="77777777" w:rsidR="000438D4" w:rsidRDefault="000438D4" w:rsidP="00D213D5">
      <w:pPr>
        <w:spacing w:after="0"/>
        <w:jc w:val="left"/>
        <w:rPr>
          <w:rFonts w:ascii="Arial" w:hAnsi="Arial" w:cs="Arial"/>
          <w:sz w:val="20"/>
          <w:szCs w:val="20"/>
        </w:rPr>
      </w:pPr>
    </w:p>
    <w:p w14:paraId="02ADDF2C" w14:textId="63574BE9" w:rsidR="000E0C51" w:rsidRDefault="003A1486" w:rsidP="003A1486">
      <w:pPr>
        <w:rPr>
          <w:rFonts w:ascii="Calibri" w:hAnsi="Calibri" w:cs="Calibri"/>
          <w:b/>
          <w:bCs/>
        </w:rPr>
      </w:pPr>
      <w:r w:rsidRPr="00B47874">
        <w:rPr>
          <w:rFonts w:ascii="Calibri" w:hAnsi="Calibri" w:cs="Calibri"/>
          <w:b/>
          <w:bCs/>
        </w:rPr>
        <w:t xml:space="preserve">Chapitre 1 : </w:t>
      </w:r>
      <w:r w:rsidRPr="006438A0">
        <w:rPr>
          <w:rFonts w:ascii="Calibri" w:hAnsi="Calibri" w:cs="Calibri"/>
          <w:b/>
          <w:bCs/>
        </w:rPr>
        <w:t xml:space="preserve">L’organisation, les moyens et les méthodes mis en place pour la </w:t>
      </w:r>
      <w:r w:rsidRPr="00B47874">
        <w:rPr>
          <w:rFonts w:ascii="Calibri" w:hAnsi="Calibri" w:cs="Calibri"/>
          <w:b/>
          <w:bCs/>
        </w:rPr>
        <w:t>Prise en charge</w:t>
      </w:r>
    </w:p>
    <w:p w14:paraId="7CFE4C3D" w14:textId="77777777" w:rsidR="000E0C51" w:rsidRPr="00B47874" w:rsidRDefault="000E0C51" w:rsidP="003A1486">
      <w:pPr>
        <w:rPr>
          <w:rFonts w:ascii="Calibri" w:hAnsi="Calibri" w:cs="Calibri"/>
          <w:b/>
          <w:bCs/>
        </w:rPr>
      </w:pPr>
    </w:p>
    <w:p w14:paraId="3A40E656" w14:textId="4A9FB525" w:rsidR="000E0C51" w:rsidRPr="00B47874" w:rsidRDefault="000E0C51" w:rsidP="000E0C51">
      <w:pPr>
        <w:rPr>
          <w:rFonts w:ascii="Calibri" w:hAnsi="Calibri" w:cs="Calibri"/>
          <w:b/>
          <w:bCs/>
        </w:rPr>
      </w:pPr>
      <w:r w:rsidRPr="00B47874">
        <w:rPr>
          <w:rFonts w:ascii="Calibri" w:hAnsi="Calibri" w:cs="Calibri"/>
          <w:b/>
          <w:bCs/>
        </w:rPr>
        <w:t xml:space="preserve">Chapitre </w:t>
      </w:r>
      <w:r w:rsidR="003778F6">
        <w:rPr>
          <w:rFonts w:ascii="Calibri" w:hAnsi="Calibri" w:cs="Calibri"/>
          <w:b/>
          <w:bCs/>
        </w:rPr>
        <w:t>2</w:t>
      </w:r>
      <w:r w:rsidRPr="00B47874">
        <w:rPr>
          <w:rFonts w:ascii="Calibri" w:hAnsi="Calibri" w:cs="Calibri"/>
          <w:b/>
          <w:bCs/>
        </w:rPr>
        <w:t xml:space="preserve"> : </w:t>
      </w:r>
      <w:r w:rsidRPr="006438A0">
        <w:rPr>
          <w:rFonts w:ascii="Calibri" w:hAnsi="Calibri" w:cs="Calibri"/>
          <w:b/>
          <w:bCs/>
        </w:rPr>
        <w:t xml:space="preserve">L’organisation, les moyens et les méthodes mis en place pour la </w:t>
      </w:r>
      <w:r w:rsidR="00D213D5">
        <w:rPr>
          <w:rFonts w:ascii="Calibri" w:hAnsi="Calibri" w:cs="Calibri"/>
          <w:b/>
          <w:bCs/>
        </w:rPr>
        <w:t>gouvernance</w:t>
      </w:r>
    </w:p>
    <w:p w14:paraId="6F885D96" w14:textId="77777777" w:rsidR="003A1486" w:rsidRPr="00A02C00" w:rsidRDefault="003A1486" w:rsidP="003A1486">
      <w:pPr>
        <w:rPr>
          <w:rFonts w:ascii="Calibri" w:hAnsi="Calibri" w:cs="Calibri"/>
        </w:rPr>
      </w:pPr>
    </w:p>
    <w:p w14:paraId="5D7B3BD3" w14:textId="395CAC37" w:rsidR="003A1486" w:rsidRPr="00A02C00" w:rsidRDefault="003A1486" w:rsidP="003A1486">
      <w:pPr>
        <w:rPr>
          <w:rFonts w:ascii="Calibri" w:hAnsi="Calibri" w:cs="Calibri"/>
          <w:b/>
          <w:bCs/>
        </w:rPr>
      </w:pPr>
      <w:r w:rsidRPr="00A02C00">
        <w:rPr>
          <w:rFonts w:ascii="Calibri" w:hAnsi="Calibri" w:cs="Calibri"/>
          <w:b/>
          <w:bCs/>
        </w:rPr>
        <w:t xml:space="preserve">Chapitre </w:t>
      </w:r>
      <w:r w:rsidR="003778F6">
        <w:rPr>
          <w:rFonts w:ascii="Calibri" w:hAnsi="Calibri" w:cs="Calibri"/>
          <w:b/>
          <w:bCs/>
        </w:rPr>
        <w:t>3</w:t>
      </w:r>
      <w:r w:rsidRPr="00A02C00">
        <w:rPr>
          <w:rFonts w:ascii="Calibri" w:hAnsi="Calibri" w:cs="Calibri"/>
          <w:b/>
          <w:bCs/>
        </w:rPr>
        <w:t xml:space="preserve"> : </w:t>
      </w:r>
      <w:r w:rsidRPr="001B103A">
        <w:rPr>
          <w:rFonts w:ascii="Calibri" w:hAnsi="Calibri" w:cs="Calibri"/>
          <w:b/>
          <w:bCs/>
        </w:rPr>
        <w:t>L’organisation, les moyens et les méthodes mis en place</w:t>
      </w:r>
      <w:r>
        <w:rPr>
          <w:rFonts w:ascii="Calibri" w:hAnsi="Calibri" w:cs="Calibri"/>
          <w:b/>
          <w:bCs/>
        </w:rPr>
        <w:t xml:space="preserve"> pour la phase de production</w:t>
      </w:r>
    </w:p>
    <w:p w14:paraId="5BB30310" w14:textId="77777777" w:rsidR="003A1486" w:rsidRDefault="003A1486" w:rsidP="003A1486">
      <w:pPr>
        <w:pStyle w:val="Paragraphedeliste"/>
        <w:numPr>
          <w:ilvl w:val="0"/>
          <w:numId w:val="39"/>
        </w:numPr>
        <w:spacing w:before="120" w:after="0" w:line="240" w:lineRule="auto"/>
        <w:rPr>
          <w:rFonts w:ascii="Calibri" w:hAnsi="Calibri" w:cs="Calibri"/>
        </w:rPr>
      </w:pPr>
      <w:r>
        <w:rPr>
          <w:rFonts w:ascii="Calibri" w:hAnsi="Calibri" w:cs="Calibri"/>
        </w:rPr>
        <w:t>Organisation prévue pour assurer en particulier :</w:t>
      </w:r>
    </w:p>
    <w:p w14:paraId="7D896EDA" w14:textId="77777777" w:rsidR="003A1486" w:rsidRPr="006E4678" w:rsidRDefault="003A1486" w:rsidP="003A1486">
      <w:pPr>
        <w:pStyle w:val="Paragraphedeliste"/>
        <w:numPr>
          <w:ilvl w:val="1"/>
          <w:numId w:val="39"/>
        </w:numPr>
        <w:spacing w:before="120" w:after="0" w:line="240" w:lineRule="auto"/>
        <w:rPr>
          <w:rFonts w:ascii="Calibri" w:hAnsi="Calibri" w:cs="Calibri"/>
        </w:rPr>
      </w:pPr>
      <w:r>
        <w:rPr>
          <w:rFonts w:ascii="Calibri" w:hAnsi="Calibri" w:cs="Calibri"/>
        </w:rPr>
        <w:t>La répartition entre les différents intervenants</w:t>
      </w:r>
      <w:r w:rsidRPr="006E4678">
        <w:rPr>
          <w:rFonts w:ascii="Calibri" w:hAnsi="Calibri" w:cs="Calibri"/>
        </w:rPr>
        <w:t xml:space="preserve"> </w:t>
      </w:r>
    </w:p>
    <w:p w14:paraId="1C6E8C92" w14:textId="77777777" w:rsidR="003A1486" w:rsidRDefault="003A1486" w:rsidP="003A1486">
      <w:pPr>
        <w:pStyle w:val="Paragraphedeliste"/>
        <w:numPr>
          <w:ilvl w:val="1"/>
          <w:numId w:val="39"/>
        </w:numPr>
        <w:spacing w:before="120" w:after="0" w:line="240" w:lineRule="auto"/>
        <w:rPr>
          <w:rFonts w:ascii="Calibri" w:hAnsi="Calibri" w:cs="Calibri"/>
        </w:rPr>
      </w:pPr>
      <w:r>
        <w:rPr>
          <w:rFonts w:ascii="Calibri" w:hAnsi="Calibri" w:cs="Calibri"/>
        </w:rPr>
        <w:t>Le suivi de l’exécution des sollicitations</w:t>
      </w:r>
    </w:p>
    <w:p w14:paraId="58137BC1" w14:textId="77777777" w:rsidR="003A1486" w:rsidRDefault="003A1486" w:rsidP="003A1486">
      <w:pPr>
        <w:pStyle w:val="Paragraphedeliste"/>
        <w:numPr>
          <w:ilvl w:val="1"/>
          <w:numId w:val="39"/>
        </w:numPr>
        <w:spacing w:before="120" w:after="0" w:line="240" w:lineRule="auto"/>
        <w:rPr>
          <w:rFonts w:ascii="Calibri" w:hAnsi="Calibri" w:cs="Calibri"/>
        </w:rPr>
      </w:pPr>
      <w:r>
        <w:rPr>
          <w:rFonts w:ascii="Calibri" w:hAnsi="Calibri" w:cs="Calibri"/>
        </w:rPr>
        <w:t>La gestion des demandes complexes</w:t>
      </w:r>
    </w:p>
    <w:p w14:paraId="7E7F7639" w14:textId="77777777" w:rsidR="003A1486" w:rsidRDefault="003A1486" w:rsidP="003A1486">
      <w:pPr>
        <w:pStyle w:val="Paragraphedeliste"/>
        <w:numPr>
          <w:ilvl w:val="1"/>
          <w:numId w:val="39"/>
        </w:numPr>
        <w:spacing w:before="120" w:after="0" w:line="240" w:lineRule="auto"/>
        <w:rPr>
          <w:rFonts w:ascii="Calibri" w:hAnsi="Calibri" w:cs="Calibri"/>
        </w:rPr>
      </w:pPr>
      <w:r>
        <w:rPr>
          <w:rFonts w:ascii="Calibri" w:hAnsi="Calibri" w:cs="Calibri"/>
        </w:rPr>
        <w:t>Le suivi</w:t>
      </w:r>
      <w:r w:rsidRPr="00C96B23">
        <w:rPr>
          <w:rFonts w:ascii="Calibri" w:hAnsi="Calibri" w:cs="Calibri"/>
        </w:rPr>
        <w:t xml:space="preserve"> de la documentation</w:t>
      </w:r>
    </w:p>
    <w:p w14:paraId="7AE7641C" w14:textId="77777777" w:rsidR="003A1486" w:rsidRPr="00C96B23" w:rsidRDefault="003A1486" w:rsidP="003A1486">
      <w:pPr>
        <w:pStyle w:val="Paragraphedeliste"/>
        <w:numPr>
          <w:ilvl w:val="1"/>
          <w:numId w:val="39"/>
        </w:numPr>
        <w:spacing w:before="120" w:after="0" w:line="240" w:lineRule="auto"/>
        <w:rPr>
          <w:rFonts w:ascii="Calibri" w:hAnsi="Calibri" w:cs="Calibri"/>
        </w:rPr>
      </w:pPr>
      <w:r>
        <w:rPr>
          <w:rFonts w:ascii="Calibri" w:hAnsi="Calibri" w:cs="Calibri"/>
        </w:rPr>
        <w:t>La gestion des interactions avec les tiers (infogérance générale par exemple)</w:t>
      </w:r>
    </w:p>
    <w:p w14:paraId="19F88CAC" w14:textId="77777777" w:rsidR="003A1486" w:rsidRDefault="003A1486" w:rsidP="003A1486">
      <w:pPr>
        <w:pStyle w:val="Paragraphedeliste"/>
        <w:numPr>
          <w:ilvl w:val="0"/>
          <w:numId w:val="39"/>
        </w:numPr>
        <w:spacing w:before="120" w:after="0" w:line="240" w:lineRule="auto"/>
        <w:rPr>
          <w:rFonts w:ascii="Calibri" w:hAnsi="Calibri" w:cs="Calibri"/>
        </w:rPr>
      </w:pPr>
      <w:r>
        <w:rPr>
          <w:rFonts w:ascii="Calibri" w:hAnsi="Calibri" w:cs="Calibri"/>
        </w:rPr>
        <w:t>Description des méthodes et moyens techniques mis en œuvre pour le traitement des prestations en indiquant la valeur ajoutée apportée et la réponse aux objectifs attendus de :</w:t>
      </w:r>
    </w:p>
    <w:p w14:paraId="6F3957C1" w14:textId="247AD7A0" w:rsidR="003A1486" w:rsidRPr="00110E87" w:rsidRDefault="003A1486" w:rsidP="003A1486">
      <w:pPr>
        <w:pStyle w:val="Paragraphedeliste"/>
        <w:numPr>
          <w:ilvl w:val="1"/>
          <w:numId w:val="39"/>
        </w:numPr>
        <w:spacing w:before="120" w:after="120" w:line="240" w:lineRule="auto"/>
      </w:pPr>
      <w:r w:rsidRPr="00110E87">
        <w:t xml:space="preserve">Maintenir le niveau d’expertise et d’administration </w:t>
      </w:r>
      <w:r w:rsidR="0060436A">
        <w:t>des infrastructures d’IA</w:t>
      </w:r>
      <w:r w:rsidRPr="00110E87">
        <w:t xml:space="preserve"> mis</w:t>
      </w:r>
      <w:r w:rsidR="005947C0">
        <w:t>es</w:t>
      </w:r>
      <w:r w:rsidRPr="00110E87">
        <w:t xml:space="preserve"> à disposition à l’</w:t>
      </w:r>
      <w:r>
        <w:t>ASNR</w:t>
      </w:r>
      <w:r w:rsidRPr="00110E87">
        <w:t xml:space="preserve">. </w:t>
      </w:r>
    </w:p>
    <w:p w14:paraId="05E88CF0" w14:textId="77777777" w:rsidR="003A1486" w:rsidRPr="00110E87" w:rsidRDefault="003A1486" w:rsidP="003A1486">
      <w:pPr>
        <w:pStyle w:val="Paragraphedeliste"/>
        <w:numPr>
          <w:ilvl w:val="1"/>
          <w:numId w:val="39"/>
        </w:numPr>
        <w:spacing w:before="120" w:after="120" w:line="240" w:lineRule="auto"/>
      </w:pPr>
      <w:r w:rsidRPr="00110E87">
        <w:t>Fournir de l’aide à la Maîtrise d’Ouvrage (MOA) et l’utilisation des clusters et applications aux utilisateurs.</w:t>
      </w:r>
    </w:p>
    <w:p w14:paraId="4573968C" w14:textId="77777777" w:rsidR="003A1486" w:rsidRDefault="003A1486" w:rsidP="003A1486">
      <w:pPr>
        <w:pStyle w:val="Paragraphedeliste"/>
        <w:numPr>
          <w:ilvl w:val="0"/>
          <w:numId w:val="39"/>
        </w:numPr>
        <w:spacing w:before="120" w:after="0" w:line="240" w:lineRule="auto"/>
        <w:rPr>
          <w:rFonts w:ascii="Calibri" w:hAnsi="Calibri" w:cs="Calibri"/>
        </w:rPr>
      </w:pPr>
      <w:r w:rsidRPr="009052BD">
        <w:rPr>
          <w:rFonts w:ascii="Calibri" w:hAnsi="Calibri" w:cs="Calibri"/>
        </w:rPr>
        <w:t>Matrice d’escalade</w:t>
      </w:r>
      <w:r>
        <w:rPr>
          <w:rFonts w:ascii="Calibri" w:hAnsi="Calibri" w:cs="Calibri"/>
        </w:rPr>
        <w:t xml:space="preserve"> interne au prestataire </w:t>
      </w:r>
      <w:r w:rsidRPr="00290BB4">
        <w:rPr>
          <w:rFonts w:ascii="Calibri" w:hAnsi="Calibri" w:cs="Calibri"/>
        </w:rPr>
        <w:t xml:space="preserve">pour répondre </w:t>
      </w:r>
      <w:r w:rsidRPr="00087A94">
        <w:rPr>
          <w:rFonts w:ascii="Calibri" w:hAnsi="Calibri" w:cs="Calibri"/>
        </w:rPr>
        <w:t>aux situations d’urgence</w:t>
      </w:r>
    </w:p>
    <w:p w14:paraId="7E635E02" w14:textId="77777777" w:rsidR="003A1486" w:rsidRPr="00A02C00" w:rsidRDefault="003A1486" w:rsidP="003A1486">
      <w:pPr>
        <w:rPr>
          <w:rFonts w:ascii="Calibri" w:hAnsi="Calibri" w:cs="Calibri"/>
        </w:rPr>
      </w:pPr>
    </w:p>
    <w:p w14:paraId="451A7B2C" w14:textId="587DD94F" w:rsidR="003A1486" w:rsidRDefault="003A1486" w:rsidP="003A1486">
      <w:pPr>
        <w:rPr>
          <w:rFonts w:ascii="Calibri" w:hAnsi="Calibri" w:cs="Calibri"/>
          <w:b/>
          <w:bCs/>
        </w:rPr>
      </w:pPr>
      <w:r w:rsidRPr="00A02C00">
        <w:rPr>
          <w:rFonts w:ascii="Calibri" w:hAnsi="Calibri" w:cs="Calibri"/>
          <w:b/>
          <w:bCs/>
        </w:rPr>
        <w:t xml:space="preserve">Chapitre </w:t>
      </w:r>
      <w:r w:rsidR="003778F6">
        <w:rPr>
          <w:rFonts w:ascii="Calibri" w:hAnsi="Calibri" w:cs="Calibri"/>
          <w:b/>
          <w:bCs/>
        </w:rPr>
        <w:t>4</w:t>
      </w:r>
      <w:r w:rsidRPr="00A02C00">
        <w:rPr>
          <w:rFonts w:ascii="Calibri" w:hAnsi="Calibri" w:cs="Calibri"/>
          <w:b/>
          <w:bCs/>
        </w:rPr>
        <w:t xml:space="preserve"> : </w:t>
      </w:r>
      <w:r w:rsidRPr="001B103A">
        <w:rPr>
          <w:rFonts w:ascii="Calibri" w:hAnsi="Calibri" w:cs="Calibri"/>
          <w:b/>
          <w:bCs/>
        </w:rPr>
        <w:t>Les compétences techniques déployées et maintien de ces profils tout au long de la prestation</w:t>
      </w:r>
      <w:r w:rsidRPr="00697E4A">
        <w:t xml:space="preserve"> </w:t>
      </w:r>
      <w:r w:rsidRPr="00697E4A">
        <w:rPr>
          <w:rFonts w:ascii="Calibri" w:hAnsi="Calibri" w:cs="Calibri"/>
          <w:b/>
          <w:bCs/>
        </w:rPr>
        <w:t>et les garanties apportées en vue du maintien de ces profils tout au long de la prestation</w:t>
      </w:r>
    </w:p>
    <w:p w14:paraId="23F417FC" w14:textId="77777777" w:rsidR="003A1486" w:rsidRPr="00515DEA" w:rsidRDefault="003A1486" w:rsidP="003A1486">
      <w:pPr>
        <w:pStyle w:val="Paragraphedeliste"/>
        <w:numPr>
          <w:ilvl w:val="0"/>
          <w:numId w:val="40"/>
        </w:numPr>
        <w:spacing w:before="120" w:after="0" w:line="240" w:lineRule="auto"/>
        <w:rPr>
          <w:rFonts w:ascii="Calibri" w:hAnsi="Calibri" w:cs="Calibri"/>
        </w:rPr>
      </w:pPr>
      <w:r w:rsidRPr="00515DEA">
        <w:rPr>
          <w:rFonts w:ascii="Calibri" w:hAnsi="Calibri" w:cs="Calibri"/>
        </w:rPr>
        <w:t xml:space="preserve">Matrice de compétences permettant d’évaluer </w:t>
      </w:r>
      <w:r>
        <w:rPr>
          <w:rFonts w:ascii="Calibri" w:hAnsi="Calibri" w:cs="Calibri"/>
        </w:rPr>
        <w:t>l’</w:t>
      </w:r>
      <w:r w:rsidRPr="00515DEA">
        <w:rPr>
          <w:rFonts w:ascii="Calibri" w:hAnsi="Calibri" w:cs="Calibri"/>
        </w:rPr>
        <w:t xml:space="preserve">adéquation </w:t>
      </w:r>
      <w:r>
        <w:rPr>
          <w:rFonts w:ascii="Calibri" w:hAnsi="Calibri" w:cs="Calibri"/>
        </w:rPr>
        <w:t xml:space="preserve">de la réponse </w:t>
      </w:r>
      <w:r w:rsidRPr="00515DEA">
        <w:rPr>
          <w:rFonts w:ascii="Calibri" w:hAnsi="Calibri" w:cs="Calibri"/>
        </w:rPr>
        <w:t>avec l’environnement technique ASNR</w:t>
      </w:r>
    </w:p>
    <w:p w14:paraId="6648DF95" w14:textId="77777777" w:rsidR="003A1486" w:rsidRDefault="003A1486" w:rsidP="003A1486">
      <w:pPr>
        <w:pStyle w:val="Paragraphedeliste"/>
        <w:numPr>
          <w:ilvl w:val="0"/>
          <w:numId w:val="40"/>
        </w:numPr>
        <w:spacing w:before="120" w:after="0" w:line="240" w:lineRule="auto"/>
        <w:rPr>
          <w:rFonts w:ascii="Calibri" w:hAnsi="Calibri" w:cs="Calibri"/>
        </w:rPr>
      </w:pPr>
      <w:r>
        <w:rPr>
          <w:rFonts w:ascii="Calibri" w:hAnsi="Calibri" w:cs="Calibri"/>
        </w:rPr>
        <w:t xml:space="preserve">Fourniture des curriculums vitae des intervenants pressentis </w:t>
      </w:r>
    </w:p>
    <w:p w14:paraId="14B64A72" w14:textId="77777777" w:rsidR="003A1486" w:rsidRDefault="003A1486" w:rsidP="003A1486">
      <w:pPr>
        <w:pStyle w:val="Paragraphedeliste"/>
        <w:numPr>
          <w:ilvl w:val="0"/>
          <w:numId w:val="40"/>
        </w:numPr>
        <w:spacing w:before="120" w:after="0" w:line="240" w:lineRule="auto"/>
        <w:rPr>
          <w:rFonts w:ascii="Calibri" w:hAnsi="Calibri" w:cs="Calibri"/>
        </w:rPr>
      </w:pPr>
      <w:r>
        <w:rPr>
          <w:rFonts w:ascii="Calibri" w:hAnsi="Calibri" w:cs="Calibri"/>
        </w:rPr>
        <w:t>Gestion des remplacements pour maintenir le niveau d’expertise</w:t>
      </w:r>
    </w:p>
    <w:p w14:paraId="3052BFCC" w14:textId="77777777" w:rsidR="003A1486" w:rsidRDefault="003A1486" w:rsidP="003A1486">
      <w:pPr>
        <w:rPr>
          <w:rFonts w:ascii="Calibri" w:hAnsi="Calibri" w:cs="Calibri"/>
          <w:b/>
          <w:bCs/>
        </w:rPr>
      </w:pPr>
    </w:p>
    <w:p w14:paraId="2EA836FB" w14:textId="530F196A" w:rsidR="003A1486" w:rsidRPr="0076018C" w:rsidRDefault="003A1486" w:rsidP="003A1486">
      <w:pPr>
        <w:rPr>
          <w:rFonts w:ascii="Calibri" w:hAnsi="Calibri" w:cs="Calibri"/>
          <w:b/>
          <w:bCs/>
        </w:rPr>
      </w:pPr>
      <w:r w:rsidRPr="0076018C">
        <w:rPr>
          <w:rFonts w:ascii="Calibri" w:hAnsi="Calibri" w:cs="Calibri"/>
          <w:b/>
          <w:bCs/>
        </w:rPr>
        <w:t xml:space="preserve">Chapitre </w:t>
      </w:r>
      <w:r w:rsidR="000E0C51">
        <w:rPr>
          <w:rFonts w:ascii="Calibri" w:hAnsi="Calibri" w:cs="Calibri"/>
          <w:b/>
          <w:bCs/>
        </w:rPr>
        <w:t>5</w:t>
      </w:r>
      <w:r w:rsidRPr="0076018C">
        <w:rPr>
          <w:rFonts w:ascii="Calibri" w:hAnsi="Calibri" w:cs="Calibri"/>
          <w:b/>
          <w:bCs/>
        </w:rPr>
        <w:t xml:space="preserve"> : </w:t>
      </w:r>
      <w:r w:rsidRPr="006438A0">
        <w:rPr>
          <w:rFonts w:ascii="Calibri" w:hAnsi="Calibri" w:cs="Calibri"/>
          <w:b/>
          <w:bCs/>
        </w:rPr>
        <w:t xml:space="preserve">L’organisation, les moyens et les méthodes mis en place pour la </w:t>
      </w:r>
      <w:r w:rsidRPr="0076018C">
        <w:rPr>
          <w:rFonts w:ascii="Calibri" w:hAnsi="Calibri" w:cs="Calibri"/>
          <w:b/>
          <w:bCs/>
        </w:rPr>
        <w:t>réversibilité</w:t>
      </w:r>
    </w:p>
    <w:p w14:paraId="065218EC" w14:textId="77777777" w:rsidR="003A1486" w:rsidRDefault="003A1486" w:rsidP="003A1486"/>
    <w:p w14:paraId="0D47FA13" w14:textId="77777777" w:rsidR="00377372" w:rsidRDefault="00377372">
      <w:pPr>
        <w:jc w:val="left"/>
        <w:rPr>
          <w:rFonts w:ascii="Calibri" w:hAnsi="Calibri" w:cs="Calibri"/>
          <w:b/>
          <w:bCs/>
        </w:rPr>
      </w:pPr>
      <w:r>
        <w:rPr>
          <w:rFonts w:ascii="Calibri" w:hAnsi="Calibri" w:cs="Calibri"/>
          <w:b/>
          <w:bCs/>
        </w:rPr>
        <w:br w:type="page"/>
      </w:r>
    </w:p>
    <w:p w14:paraId="5DA69F42" w14:textId="7D785B00" w:rsidR="003A1486" w:rsidRDefault="003A1486" w:rsidP="003A1486">
      <w:pPr>
        <w:rPr>
          <w:rFonts w:ascii="Calibri" w:hAnsi="Calibri" w:cs="Calibri"/>
          <w:b/>
          <w:bCs/>
        </w:rPr>
      </w:pPr>
      <w:r w:rsidRPr="00A02C00">
        <w:rPr>
          <w:rFonts w:ascii="Calibri" w:hAnsi="Calibri" w:cs="Calibri"/>
          <w:b/>
          <w:bCs/>
        </w:rPr>
        <w:lastRenderedPageBreak/>
        <w:t xml:space="preserve">Chapitre </w:t>
      </w:r>
      <w:r w:rsidR="003778F6">
        <w:rPr>
          <w:rFonts w:ascii="Calibri" w:hAnsi="Calibri" w:cs="Calibri"/>
          <w:b/>
          <w:bCs/>
        </w:rPr>
        <w:t>6</w:t>
      </w:r>
      <w:r w:rsidRPr="00A02C00">
        <w:rPr>
          <w:rFonts w:ascii="Calibri" w:hAnsi="Calibri" w:cs="Calibri"/>
          <w:b/>
          <w:bCs/>
        </w:rPr>
        <w:t xml:space="preserve"> : </w:t>
      </w:r>
      <w:r>
        <w:rPr>
          <w:rFonts w:ascii="Calibri" w:hAnsi="Calibri" w:cs="Calibri"/>
          <w:b/>
          <w:bCs/>
        </w:rPr>
        <w:t xml:space="preserve">Développement durable </w:t>
      </w:r>
    </w:p>
    <w:p w14:paraId="0CF55B64" w14:textId="77777777" w:rsidR="00377372" w:rsidRDefault="00377372" w:rsidP="00377372">
      <w:pPr>
        <w:rPr>
          <w:rFonts w:ascii="Calibri" w:hAnsi="Calibri" w:cs="Calibri"/>
        </w:rPr>
      </w:pPr>
      <w:r w:rsidRPr="00377372">
        <w:rPr>
          <w:rFonts w:ascii="Calibri" w:hAnsi="Calibri" w:cs="Calibri"/>
        </w:rPr>
        <w:t xml:space="preserve">Développement durable : Sobriété numérique et réduction de l’empreinte environnementale : </w:t>
      </w:r>
    </w:p>
    <w:p w14:paraId="547A3E05" w14:textId="77777777" w:rsidR="00377372" w:rsidRDefault="00377372" w:rsidP="00377372">
      <w:pPr>
        <w:pStyle w:val="Paragraphedeliste"/>
        <w:numPr>
          <w:ilvl w:val="0"/>
          <w:numId w:val="31"/>
        </w:numPr>
        <w:spacing w:before="120" w:after="0" w:line="240" w:lineRule="auto"/>
        <w:ind w:left="709" w:hanging="425"/>
        <w:rPr>
          <w:rFonts w:ascii="Calibri" w:hAnsi="Calibri" w:cs="Calibri"/>
        </w:rPr>
      </w:pPr>
      <w:r w:rsidRPr="00377372">
        <w:rPr>
          <w:rFonts w:ascii="Calibri" w:hAnsi="Calibri" w:cs="Calibri"/>
        </w:rPr>
        <w:t>Optimisation des ressources (GPU, stockage)</w:t>
      </w:r>
    </w:p>
    <w:p w14:paraId="71ADF655" w14:textId="77777777" w:rsidR="00377372" w:rsidRDefault="00377372" w:rsidP="00377372">
      <w:pPr>
        <w:pStyle w:val="Paragraphedeliste"/>
        <w:numPr>
          <w:ilvl w:val="0"/>
          <w:numId w:val="31"/>
        </w:numPr>
        <w:spacing w:before="120" w:after="0" w:line="240" w:lineRule="auto"/>
        <w:ind w:left="709" w:hanging="425"/>
        <w:rPr>
          <w:rFonts w:ascii="Calibri" w:hAnsi="Calibri" w:cs="Calibri"/>
        </w:rPr>
      </w:pPr>
      <w:r w:rsidRPr="00377372">
        <w:rPr>
          <w:rFonts w:ascii="Calibri" w:hAnsi="Calibri" w:cs="Calibri"/>
        </w:rPr>
        <w:t>Limitation des déplacements (télétravail)</w:t>
      </w:r>
    </w:p>
    <w:p w14:paraId="3737C3F9" w14:textId="77777777" w:rsidR="00377372" w:rsidRDefault="00377372" w:rsidP="00377372">
      <w:pPr>
        <w:pStyle w:val="Paragraphedeliste"/>
        <w:numPr>
          <w:ilvl w:val="0"/>
          <w:numId w:val="31"/>
        </w:numPr>
        <w:spacing w:before="120" w:after="0" w:line="240" w:lineRule="auto"/>
        <w:ind w:left="709" w:hanging="425"/>
        <w:rPr>
          <w:rFonts w:ascii="Calibri" w:hAnsi="Calibri" w:cs="Calibri"/>
        </w:rPr>
      </w:pPr>
      <w:r w:rsidRPr="00377372">
        <w:rPr>
          <w:rFonts w:ascii="Calibri" w:hAnsi="Calibri" w:cs="Calibri"/>
        </w:rPr>
        <w:t>Dématérialisation des échanges et documents</w:t>
      </w:r>
    </w:p>
    <w:p w14:paraId="119214E9" w14:textId="2ABD3219" w:rsidR="00377372" w:rsidRPr="00377372" w:rsidRDefault="00377372" w:rsidP="00377372">
      <w:pPr>
        <w:pStyle w:val="Paragraphedeliste"/>
        <w:numPr>
          <w:ilvl w:val="0"/>
          <w:numId w:val="31"/>
        </w:numPr>
        <w:spacing w:before="120" w:after="0" w:line="240" w:lineRule="auto"/>
        <w:ind w:left="709" w:hanging="425"/>
        <w:rPr>
          <w:rFonts w:ascii="Calibri" w:hAnsi="Calibri" w:cs="Calibri"/>
        </w:rPr>
      </w:pPr>
      <w:r w:rsidRPr="00377372">
        <w:rPr>
          <w:rFonts w:ascii="Calibri" w:hAnsi="Calibri" w:cs="Calibri"/>
        </w:rPr>
        <w:t>Suivi des actions environnementales.</w:t>
      </w:r>
    </w:p>
    <w:sectPr w:rsidR="00377372" w:rsidRPr="00377372" w:rsidSect="00736822">
      <w:headerReference w:type="default" r:id="rId17"/>
      <w:footerReference w:type="default" r:id="rId18"/>
      <w:headerReference w:type="first" r:id="rId19"/>
      <w:footerReference w:type="first" r:id="rId20"/>
      <w:pgSz w:w="11906" w:h="16838"/>
      <w:pgMar w:top="1701" w:right="964" w:bottom="1418" w:left="96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33ACA" w14:textId="77777777" w:rsidR="00882CCF" w:rsidRDefault="00882CCF" w:rsidP="00CD6E3B">
      <w:pPr>
        <w:spacing w:after="0" w:line="240" w:lineRule="auto"/>
      </w:pPr>
      <w:r>
        <w:separator/>
      </w:r>
    </w:p>
  </w:endnote>
  <w:endnote w:type="continuationSeparator" w:id="0">
    <w:p w14:paraId="0AF5FBB1" w14:textId="77777777" w:rsidR="00882CCF" w:rsidRDefault="00882CCF" w:rsidP="00CD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7723" w14:textId="77777777" w:rsidR="00A456AC" w:rsidRDefault="003566E0" w:rsidP="003566E0">
    <w:pPr>
      <w:tabs>
        <w:tab w:val="left" w:pos="1843"/>
        <w:tab w:val="center" w:pos="4990"/>
        <w:tab w:val="left" w:pos="9356"/>
        <w:tab w:val="right" w:pos="9979"/>
      </w:tabs>
      <w:spacing w:before="240" w:line="216" w:lineRule="auto"/>
      <w:ind w:left="1843" w:firstLine="281"/>
      <w:contextualSpacing/>
      <w:jc w:val="center"/>
      <w:rPr>
        <w:rFonts w:ascii="Arial" w:eastAsia="Times New Roman" w:hAnsi="Arial" w:cs="Arial"/>
        <w:noProof/>
        <w:color w:val="0A0096"/>
        <w:position w:val="2"/>
        <w:sz w:val="13"/>
        <w:szCs w:val="13"/>
      </w:rPr>
    </w:pPr>
    <w:r w:rsidRPr="003566E0">
      <w:rPr>
        <w:rFonts w:ascii="Arial" w:eastAsia="Times New Roman" w:hAnsi="Arial" w:cs="Arial"/>
        <w:noProof/>
        <w:color w:val="0A0096"/>
        <w:position w:val="2"/>
        <w:sz w:val="13"/>
        <w:szCs w:val="13"/>
      </w:rPr>
      <w:drawing>
        <wp:anchor distT="0" distB="0" distL="114300" distR="114300" simplePos="0" relativeHeight="251663360" behindDoc="0" locked="0" layoutInCell="1" allowOverlap="1" wp14:anchorId="4D3BDACB" wp14:editId="7E7170C6">
          <wp:simplePos x="0" y="0"/>
          <wp:positionH relativeFrom="column">
            <wp:posOffset>15240</wp:posOffset>
          </wp:positionH>
          <wp:positionV relativeFrom="paragraph">
            <wp:posOffset>127000</wp:posOffset>
          </wp:positionV>
          <wp:extent cx="888822" cy="354328"/>
          <wp:effectExtent l="0" t="0" r="6985" b="8255"/>
          <wp:wrapNone/>
          <wp:docPr id="176799337" name="Image 176799337" descr="Une image contenant Graphique, graphisme, Police, Bleu électr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89160" name="Image 5" descr="Une image contenant Graphique, graphisme, Police, Bleu électrique&#10;&#10;Description générée automatiquement"/>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888822" cy="354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color w:val="0A0096"/>
        <w:position w:val="2"/>
        <w:sz w:val="13"/>
        <w:szCs w:val="13"/>
      </w:rPr>
      <w:tab/>
    </w:r>
  </w:p>
  <w:p w14:paraId="7F286F1E" w14:textId="402AC6DF" w:rsidR="003566E0" w:rsidRPr="00736822" w:rsidRDefault="00A456AC" w:rsidP="003566E0">
    <w:pPr>
      <w:tabs>
        <w:tab w:val="left" w:pos="1843"/>
        <w:tab w:val="center" w:pos="4990"/>
        <w:tab w:val="left" w:pos="9356"/>
        <w:tab w:val="right" w:pos="9979"/>
      </w:tabs>
      <w:spacing w:before="240" w:line="216" w:lineRule="auto"/>
      <w:ind w:left="1843" w:firstLine="281"/>
      <w:contextualSpacing/>
      <w:jc w:val="center"/>
      <w:rPr>
        <w:rFonts w:ascii="Arial" w:eastAsia="Times New Roman" w:hAnsi="Arial" w:cs="Times New Roman"/>
        <w:noProof/>
        <w:color w:val="000000"/>
        <w:position w:val="2"/>
        <w:sz w:val="16"/>
        <w:szCs w:val="16"/>
      </w:rPr>
    </w:pPr>
    <w:r>
      <w:rPr>
        <w:rFonts w:ascii="Arial" w:eastAsia="Times New Roman" w:hAnsi="Arial" w:cs="Arial"/>
        <w:noProof/>
        <w:color w:val="0A0096"/>
        <w:position w:val="2"/>
        <w:sz w:val="13"/>
        <w:szCs w:val="13"/>
      </w:rPr>
      <w:tab/>
    </w:r>
    <w:r w:rsidR="003566E0" w:rsidRPr="00736822">
      <w:rPr>
        <w:rFonts w:ascii="Arial" w:eastAsia="Times New Roman" w:hAnsi="Arial" w:cs="Arial"/>
        <w:noProof/>
        <w:color w:val="0A0096"/>
        <w:position w:val="2"/>
        <w:sz w:val="16"/>
        <w:szCs w:val="16"/>
      </w:rPr>
      <w:t>REGLEMENT DE CONSULTATION</w:t>
    </w:r>
    <w:r w:rsidR="003566E0" w:rsidRPr="00736822">
      <w:rPr>
        <w:rFonts w:ascii="Arial" w:eastAsia="Times New Roman" w:hAnsi="Arial" w:cs="Arial"/>
        <w:noProof/>
        <w:color w:val="0A0096"/>
        <w:position w:val="2"/>
        <w:sz w:val="10"/>
        <w:szCs w:val="10"/>
        <w:lang w:val="en-US"/>
      </w:rPr>
      <w:tab/>
    </w:r>
    <w:r w:rsidRPr="00736822">
      <w:rPr>
        <w:rFonts w:ascii="Arial" w:eastAsia="Times New Roman" w:hAnsi="Arial" w:cs="Arial"/>
        <w:noProof/>
        <w:color w:val="0A0096"/>
        <w:position w:val="2"/>
        <w:sz w:val="10"/>
        <w:szCs w:val="10"/>
        <w:lang w:val="en-US"/>
      </w:rPr>
      <w:tab/>
    </w:r>
    <w:r w:rsidR="003566E0" w:rsidRPr="00736822">
      <w:rPr>
        <w:rFonts w:ascii="Arial" w:eastAsia="Times New Roman" w:hAnsi="Arial" w:cs="Times New Roman"/>
        <w:noProof/>
        <w:color w:val="000000"/>
        <w:position w:val="2"/>
        <w:sz w:val="16"/>
        <w:szCs w:val="16"/>
      </w:rPr>
      <w:fldChar w:fldCharType="begin"/>
    </w:r>
    <w:r w:rsidR="003566E0" w:rsidRPr="00736822">
      <w:rPr>
        <w:rFonts w:ascii="Arial" w:eastAsia="Times New Roman" w:hAnsi="Arial" w:cs="Times New Roman"/>
        <w:noProof/>
        <w:color w:val="000000"/>
        <w:position w:val="2"/>
        <w:sz w:val="16"/>
        <w:szCs w:val="16"/>
        <w:lang w:val="en-US"/>
      </w:rPr>
      <w:instrText xml:space="preserve"> PAGE </w:instrText>
    </w:r>
    <w:r w:rsidR="003566E0" w:rsidRPr="00736822">
      <w:rPr>
        <w:rFonts w:ascii="Arial" w:eastAsia="Times New Roman" w:hAnsi="Arial" w:cs="Times New Roman"/>
        <w:noProof/>
        <w:color w:val="000000"/>
        <w:position w:val="2"/>
        <w:sz w:val="16"/>
        <w:szCs w:val="16"/>
      </w:rPr>
      <w:fldChar w:fldCharType="separate"/>
    </w:r>
    <w:r w:rsidR="003566E0" w:rsidRPr="00736822">
      <w:rPr>
        <w:rFonts w:ascii="Arial" w:eastAsia="Times New Roman" w:hAnsi="Arial" w:cs="Times New Roman"/>
        <w:noProof/>
        <w:color w:val="000000"/>
        <w:position w:val="2"/>
        <w:sz w:val="16"/>
        <w:szCs w:val="16"/>
      </w:rPr>
      <w:t>2</w:t>
    </w:r>
    <w:r w:rsidR="003566E0" w:rsidRPr="00736822">
      <w:rPr>
        <w:rFonts w:ascii="Arial" w:eastAsia="Times New Roman" w:hAnsi="Arial" w:cs="Times New Roman"/>
        <w:noProof/>
        <w:color w:val="000000"/>
        <w:position w:val="2"/>
        <w:sz w:val="16"/>
        <w:szCs w:val="16"/>
      </w:rPr>
      <w:fldChar w:fldCharType="end"/>
    </w:r>
    <w:r w:rsidR="003566E0" w:rsidRPr="00736822">
      <w:rPr>
        <w:rFonts w:ascii="Arial" w:eastAsia="Times New Roman" w:hAnsi="Arial" w:cs="Times New Roman"/>
        <w:noProof/>
        <w:color w:val="000000"/>
        <w:position w:val="2"/>
        <w:sz w:val="16"/>
        <w:szCs w:val="16"/>
      </w:rPr>
      <w:t>/</w:t>
    </w:r>
    <w:r w:rsidR="003566E0" w:rsidRPr="00736822">
      <w:rPr>
        <w:rFonts w:ascii="Arial" w:eastAsia="Times New Roman" w:hAnsi="Arial" w:cs="Times New Roman"/>
        <w:noProof/>
        <w:color w:val="000000"/>
        <w:position w:val="2"/>
        <w:sz w:val="16"/>
        <w:szCs w:val="16"/>
      </w:rPr>
      <w:fldChar w:fldCharType="begin"/>
    </w:r>
    <w:r w:rsidR="003566E0" w:rsidRPr="00736822">
      <w:rPr>
        <w:rFonts w:ascii="Arial" w:eastAsia="Times New Roman" w:hAnsi="Arial" w:cs="Times New Roman"/>
        <w:noProof/>
        <w:color w:val="000000"/>
        <w:position w:val="2"/>
        <w:sz w:val="16"/>
        <w:szCs w:val="16"/>
      </w:rPr>
      <w:instrText xml:space="preserve"> NUMPAGES   \* MERGEFORMAT </w:instrText>
    </w:r>
    <w:r w:rsidR="003566E0" w:rsidRPr="00736822">
      <w:rPr>
        <w:rFonts w:ascii="Arial" w:eastAsia="Times New Roman" w:hAnsi="Arial" w:cs="Times New Roman"/>
        <w:noProof/>
        <w:color w:val="000000"/>
        <w:position w:val="2"/>
        <w:sz w:val="16"/>
        <w:szCs w:val="16"/>
      </w:rPr>
      <w:fldChar w:fldCharType="separate"/>
    </w:r>
    <w:r w:rsidR="003566E0" w:rsidRPr="00736822">
      <w:rPr>
        <w:rFonts w:ascii="Arial" w:eastAsia="Times New Roman" w:hAnsi="Arial" w:cs="Times New Roman"/>
        <w:noProof/>
        <w:color w:val="000000"/>
        <w:position w:val="2"/>
        <w:sz w:val="16"/>
        <w:szCs w:val="16"/>
      </w:rPr>
      <w:t>3</w:t>
    </w:r>
    <w:r w:rsidR="003566E0" w:rsidRPr="00736822">
      <w:rPr>
        <w:rFonts w:ascii="Arial" w:eastAsia="Times New Roman" w:hAnsi="Arial" w:cs="Times New Roman"/>
        <w:noProof/>
        <w:color w:val="000000"/>
        <w:position w:val="2"/>
        <w:sz w:val="16"/>
        <w:szCs w:val="16"/>
      </w:rPr>
      <w:fldChar w:fldCharType="end"/>
    </w:r>
  </w:p>
  <w:p w14:paraId="259C39CB" w14:textId="2200C3F1" w:rsidR="00CD6E3B" w:rsidRPr="003566E0" w:rsidRDefault="00CD6E3B" w:rsidP="003566E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E6106" w14:textId="77777777" w:rsidR="003566E0" w:rsidRPr="00736822" w:rsidRDefault="003566E0" w:rsidP="003566E0">
    <w:pPr>
      <w:tabs>
        <w:tab w:val="left" w:pos="1843"/>
        <w:tab w:val="center" w:pos="4990"/>
        <w:tab w:val="left" w:pos="9356"/>
        <w:tab w:val="right" w:pos="9979"/>
      </w:tabs>
      <w:spacing w:before="240" w:line="216" w:lineRule="auto"/>
      <w:ind w:left="1843" w:firstLine="281"/>
      <w:contextualSpacing/>
      <w:jc w:val="center"/>
      <w:rPr>
        <w:rFonts w:ascii="Arial" w:eastAsia="Times New Roman" w:hAnsi="Arial" w:cs="Times New Roman"/>
        <w:noProof/>
        <w:color w:val="000000"/>
        <w:position w:val="2"/>
        <w:sz w:val="16"/>
        <w:szCs w:val="16"/>
      </w:rPr>
    </w:pPr>
    <w:r w:rsidRPr="00736822">
      <w:rPr>
        <w:rFonts w:ascii="Arial" w:eastAsia="Times New Roman" w:hAnsi="Arial" w:cs="Arial"/>
        <w:noProof/>
        <w:color w:val="0A0096"/>
        <w:position w:val="2"/>
        <w:sz w:val="16"/>
        <w:szCs w:val="16"/>
      </w:rPr>
      <w:drawing>
        <wp:anchor distT="0" distB="0" distL="114300" distR="114300" simplePos="0" relativeHeight="251665408" behindDoc="0" locked="0" layoutInCell="1" allowOverlap="1" wp14:anchorId="722D16CB" wp14:editId="46D04E13">
          <wp:simplePos x="0" y="0"/>
          <wp:positionH relativeFrom="column">
            <wp:posOffset>-22860</wp:posOffset>
          </wp:positionH>
          <wp:positionV relativeFrom="paragraph">
            <wp:posOffset>6773</wp:posOffset>
          </wp:positionV>
          <wp:extent cx="888822" cy="354328"/>
          <wp:effectExtent l="0" t="0" r="6985" b="8255"/>
          <wp:wrapNone/>
          <wp:docPr id="2025429577" name="Image 2025429577" descr="Une image contenant Graphique, graphisme, Police, Bleu électr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89160" name="Image 5" descr="Une image contenant Graphique, graphisme, Police, Bleu électrique&#10;&#10;Description générée automatiquement"/>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888822" cy="3543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6822">
      <w:rPr>
        <w:rFonts w:ascii="Arial" w:eastAsia="Times New Roman" w:hAnsi="Arial" w:cs="Arial"/>
        <w:noProof/>
        <w:color w:val="0A0096"/>
        <w:position w:val="2"/>
        <w:sz w:val="16"/>
        <w:szCs w:val="16"/>
      </w:rPr>
      <w:tab/>
      <w:t>REGLEMENT DE CONSULTATION</w:t>
    </w:r>
    <w:r w:rsidRPr="00736822">
      <w:rPr>
        <w:rFonts w:ascii="Arial" w:eastAsia="Times New Roman" w:hAnsi="Arial" w:cs="Arial"/>
        <w:noProof/>
        <w:color w:val="0A0096"/>
        <w:position w:val="2"/>
        <w:sz w:val="16"/>
        <w:szCs w:val="16"/>
        <w:lang w:val="en-US"/>
      </w:rPr>
      <w:tab/>
    </w:r>
    <w:r w:rsidRPr="00736822">
      <w:rPr>
        <w:rFonts w:ascii="Arial" w:eastAsia="Times New Roman" w:hAnsi="Arial" w:cs="Times New Roman"/>
        <w:noProof/>
        <w:color w:val="000000"/>
        <w:position w:val="2"/>
        <w:sz w:val="16"/>
        <w:szCs w:val="16"/>
      </w:rPr>
      <w:fldChar w:fldCharType="begin"/>
    </w:r>
    <w:r w:rsidRPr="00736822">
      <w:rPr>
        <w:rFonts w:ascii="Arial" w:eastAsia="Times New Roman" w:hAnsi="Arial" w:cs="Times New Roman"/>
        <w:noProof/>
        <w:color w:val="000000"/>
        <w:position w:val="2"/>
        <w:sz w:val="16"/>
        <w:szCs w:val="16"/>
        <w:lang w:val="en-US"/>
      </w:rPr>
      <w:instrText xml:space="preserve"> PAGE </w:instrText>
    </w:r>
    <w:r w:rsidRPr="00736822">
      <w:rPr>
        <w:rFonts w:ascii="Arial" w:eastAsia="Times New Roman" w:hAnsi="Arial" w:cs="Times New Roman"/>
        <w:noProof/>
        <w:color w:val="000000"/>
        <w:position w:val="2"/>
        <w:sz w:val="16"/>
        <w:szCs w:val="16"/>
      </w:rPr>
      <w:fldChar w:fldCharType="separate"/>
    </w:r>
    <w:r w:rsidRPr="00736822">
      <w:rPr>
        <w:rFonts w:ascii="Arial" w:eastAsia="Times New Roman" w:hAnsi="Arial" w:cs="Times New Roman"/>
        <w:noProof/>
        <w:color w:val="000000"/>
        <w:position w:val="2"/>
        <w:sz w:val="16"/>
        <w:szCs w:val="16"/>
      </w:rPr>
      <w:t>2</w:t>
    </w:r>
    <w:r w:rsidRPr="00736822">
      <w:rPr>
        <w:rFonts w:ascii="Arial" w:eastAsia="Times New Roman" w:hAnsi="Arial" w:cs="Times New Roman"/>
        <w:noProof/>
        <w:color w:val="000000"/>
        <w:position w:val="2"/>
        <w:sz w:val="16"/>
        <w:szCs w:val="16"/>
      </w:rPr>
      <w:fldChar w:fldCharType="end"/>
    </w:r>
    <w:r w:rsidRPr="00736822">
      <w:rPr>
        <w:rFonts w:ascii="Arial" w:eastAsia="Times New Roman" w:hAnsi="Arial" w:cs="Times New Roman"/>
        <w:noProof/>
        <w:color w:val="000000"/>
        <w:position w:val="2"/>
        <w:sz w:val="16"/>
        <w:szCs w:val="16"/>
      </w:rPr>
      <w:t>/</w:t>
    </w:r>
    <w:r w:rsidRPr="00736822">
      <w:rPr>
        <w:rFonts w:ascii="Arial" w:eastAsia="Times New Roman" w:hAnsi="Arial" w:cs="Times New Roman"/>
        <w:noProof/>
        <w:color w:val="000000"/>
        <w:position w:val="2"/>
        <w:sz w:val="16"/>
        <w:szCs w:val="16"/>
      </w:rPr>
      <w:fldChar w:fldCharType="begin"/>
    </w:r>
    <w:r w:rsidRPr="00736822">
      <w:rPr>
        <w:rFonts w:ascii="Arial" w:eastAsia="Times New Roman" w:hAnsi="Arial" w:cs="Times New Roman"/>
        <w:noProof/>
        <w:color w:val="000000"/>
        <w:position w:val="2"/>
        <w:sz w:val="16"/>
        <w:szCs w:val="16"/>
      </w:rPr>
      <w:instrText xml:space="preserve"> NUMPAGES   \* MERGEFORMAT </w:instrText>
    </w:r>
    <w:r w:rsidRPr="00736822">
      <w:rPr>
        <w:rFonts w:ascii="Arial" w:eastAsia="Times New Roman" w:hAnsi="Arial" w:cs="Times New Roman"/>
        <w:noProof/>
        <w:color w:val="000000"/>
        <w:position w:val="2"/>
        <w:sz w:val="16"/>
        <w:szCs w:val="16"/>
      </w:rPr>
      <w:fldChar w:fldCharType="separate"/>
    </w:r>
    <w:r w:rsidRPr="00736822">
      <w:rPr>
        <w:rFonts w:ascii="Arial" w:eastAsia="Times New Roman" w:hAnsi="Arial" w:cs="Times New Roman"/>
        <w:noProof/>
        <w:color w:val="000000"/>
        <w:position w:val="2"/>
        <w:sz w:val="16"/>
        <w:szCs w:val="16"/>
      </w:rPr>
      <w:t>30</w:t>
    </w:r>
    <w:r w:rsidRPr="00736822">
      <w:rPr>
        <w:rFonts w:ascii="Arial" w:eastAsia="Times New Roman" w:hAnsi="Arial" w:cs="Times New Roman"/>
        <w:noProof/>
        <w:color w:val="000000"/>
        <w:position w:val="2"/>
        <w:sz w:val="16"/>
        <w:szCs w:val="16"/>
      </w:rPr>
      <w:fldChar w:fldCharType="end"/>
    </w:r>
  </w:p>
  <w:p w14:paraId="5D8CA845" w14:textId="6FDC67FE" w:rsidR="003566E0" w:rsidRDefault="003566E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C250D" w14:textId="77777777" w:rsidR="00882CCF" w:rsidRDefault="00882CCF" w:rsidP="00CD6E3B">
      <w:pPr>
        <w:spacing w:after="0" w:line="240" w:lineRule="auto"/>
      </w:pPr>
      <w:r>
        <w:separator/>
      </w:r>
    </w:p>
  </w:footnote>
  <w:footnote w:type="continuationSeparator" w:id="0">
    <w:p w14:paraId="3FC89D87" w14:textId="77777777" w:rsidR="00882CCF" w:rsidRDefault="00882CCF" w:rsidP="00CD6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E7C70" w14:textId="04F4C0C9" w:rsidR="003566E0" w:rsidRDefault="003566E0" w:rsidP="003566E0">
    <w:pPr>
      <w:pStyle w:val="En-tte"/>
      <w:tabs>
        <w:tab w:val="clear" w:pos="4536"/>
        <w:tab w:val="clear" w:pos="9072"/>
        <w:tab w:val="left" w:pos="78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81E7" w14:textId="7D6E2824" w:rsidR="003566E0" w:rsidRDefault="003566E0">
    <w:pPr>
      <w:pStyle w:val="En-tte"/>
    </w:pPr>
    <w:r>
      <w:rPr>
        <w:noProof/>
      </w:rPr>
      <w:drawing>
        <wp:anchor distT="0" distB="0" distL="114300" distR="114300" simplePos="0" relativeHeight="251661312" behindDoc="0" locked="0" layoutInCell="1" allowOverlap="1" wp14:anchorId="0606F2FB" wp14:editId="464A96AA">
          <wp:simplePos x="0" y="0"/>
          <wp:positionH relativeFrom="margin">
            <wp:posOffset>-311150</wp:posOffset>
          </wp:positionH>
          <wp:positionV relativeFrom="paragraph">
            <wp:posOffset>-248285</wp:posOffset>
          </wp:positionV>
          <wp:extent cx="3689350" cy="1403350"/>
          <wp:effectExtent l="0" t="0" r="0" b="0"/>
          <wp:wrapNone/>
          <wp:docPr id="1880910161" name="Image 1" descr="Une image contenant Graphique, graphisme, capture d’écran, Bleu électr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12281" name="Image 1" descr="Une image contenant Graphique, graphisme, capture d’écran, Bleu électrique&#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9350" cy="1403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01F35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26F1D"/>
    <w:multiLevelType w:val="hybridMultilevel"/>
    <w:tmpl w:val="E2322AF8"/>
    <w:lvl w:ilvl="0" w:tplc="8C56366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34E6BDA"/>
    <w:multiLevelType w:val="hybridMultilevel"/>
    <w:tmpl w:val="ADDAF3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68A188B"/>
    <w:multiLevelType w:val="hybridMultilevel"/>
    <w:tmpl w:val="94A4F6FE"/>
    <w:lvl w:ilvl="0" w:tplc="C24096EE">
      <w:start w:val="1"/>
      <w:numFmt w:val="upperLetter"/>
      <w:lvlText w:val="%1."/>
      <w:lvlJc w:val="left"/>
      <w:pPr>
        <w:ind w:left="720" w:hanging="360"/>
      </w:pPr>
      <w:rPr>
        <w:rFonts w:hint="default"/>
        <w:sz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B0A28B7"/>
    <w:multiLevelType w:val="hybridMultilevel"/>
    <w:tmpl w:val="4F4EDE4A"/>
    <w:styleLink w:val="Style11import"/>
    <w:lvl w:ilvl="0" w:tplc="72EEAD5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FC1CA6">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68E94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AEB78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3C6BA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124C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DA93D4">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6143B3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0A972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C7B7BF8"/>
    <w:multiLevelType w:val="hybridMultilevel"/>
    <w:tmpl w:val="272410A2"/>
    <w:lvl w:ilvl="0" w:tplc="FFFFFFFF">
      <w:start w:val="1"/>
      <w:numFmt w:val="upperLetter"/>
      <w:lvlText w:val="%1."/>
      <w:lvlJc w:val="left"/>
      <w:pPr>
        <w:ind w:left="720" w:hanging="360"/>
      </w:pPr>
      <w:rPr>
        <w:rFonts w:hint="default"/>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786EBB"/>
    <w:multiLevelType w:val="hybridMultilevel"/>
    <w:tmpl w:val="2018906C"/>
    <w:lvl w:ilvl="0" w:tplc="040C0019">
      <w:start w:val="1"/>
      <w:numFmt w:val="lowerLetter"/>
      <w:lvlText w:val="%1."/>
      <w:lvlJc w:val="left"/>
      <w:pPr>
        <w:ind w:left="1440" w:hanging="360"/>
      </w:pPr>
    </w:lvl>
    <w:lvl w:ilvl="1" w:tplc="040C0019" w:tentative="1">
      <w:start w:val="1"/>
      <w:numFmt w:val="lowerLetter"/>
      <w:lvlText w:val="%2."/>
      <w:lvlJc w:val="left"/>
      <w:pPr>
        <w:ind w:left="1812" w:hanging="360"/>
      </w:pPr>
    </w:lvl>
    <w:lvl w:ilvl="2" w:tplc="040C001B" w:tentative="1">
      <w:start w:val="1"/>
      <w:numFmt w:val="lowerRoman"/>
      <w:lvlText w:val="%3."/>
      <w:lvlJc w:val="right"/>
      <w:pPr>
        <w:ind w:left="2532" w:hanging="180"/>
      </w:pPr>
    </w:lvl>
    <w:lvl w:ilvl="3" w:tplc="040C000F" w:tentative="1">
      <w:start w:val="1"/>
      <w:numFmt w:val="decimal"/>
      <w:lvlText w:val="%4."/>
      <w:lvlJc w:val="left"/>
      <w:pPr>
        <w:ind w:left="3252" w:hanging="360"/>
      </w:pPr>
    </w:lvl>
    <w:lvl w:ilvl="4" w:tplc="040C0019" w:tentative="1">
      <w:start w:val="1"/>
      <w:numFmt w:val="lowerLetter"/>
      <w:lvlText w:val="%5."/>
      <w:lvlJc w:val="left"/>
      <w:pPr>
        <w:ind w:left="3972" w:hanging="360"/>
      </w:pPr>
    </w:lvl>
    <w:lvl w:ilvl="5" w:tplc="040C001B" w:tentative="1">
      <w:start w:val="1"/>
      <w:numFmt w:val="lowerRoman"/>
      <w:lvlText w:val="%6."/>
      <w:lvlJc w:val="right"/>
      <w:pPr>
        <w:ind w:left="4692" w:hanging="180"/>
      </w:pPr>
    </w:lvl>
    <w:lvl w:ilvl="6" w:tplc="040C000F" w:tentative="1">
      <w:start w:val="1"/>
      <w:numFmt w:val="decimal"/>
      <w:lvlText w:val="%7."/>
      <w:lvlJc w:val="left"/>
      <w:pPr>
        <w:ind w:left="5412" w:hanging="360"/>
      </w:pPr>
    </w:lvl>
    <w:lvl w:ilvl="7" w:tplc="040C0019" w:tentative="1">
      <w:start w:val="1"/>
      <w:numFmt w:val="lowerLetter"/>
      <w:lvlText w:val="%8."/>
      <w:lvlJc w:val="left"/>
      <w:pPr>
        <w:ind w:left="6132" w:hanging="360"/>
      </w:pPr>
    </w:lvl>
    <w:lvl w:ilvl="8" w:tplc="040C001B" w:tentative="1">
      <w:start w:val="1"/>
      <w:numFmt w:val="lowerRoman"/>
      <w:lvlText w:val="%9."/>
      <w:lvlJc w:val="right"/>
      <w:pPr>
        <w:ind w:left="6852" w:hanging="180"/>
      </w:pPr>
    </w:lvl>
  </w:abstractNum>
  <w:abstractNum w:abstractNumId="7" w15:restartNumberingAfterBreak="0">
    <w:nsid w:val="1570151E"/>
    <w:multiLevelType w:val="multilevel"/>
    <w:tmpl w:val="9976F1A0"/>
    <w:lvl w:ilvl="0">
      <w:start w:val="11"/>
      <w:numFmt w:val="lowerLetter"/>
      <w:lvlText w:val="%1."/>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4"/>
      <w:numFmt w:val="decimal"/>
      <w:lvlText w:val="%4."/>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5"/>
      <w:numFmt w:val="decimal"/>
      <w:lvlText w:val="%7."/>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6EE6B00"/>
    <w:multiLevelType w:val="hybridMultilevel"/>
    <w:tmpl w:val="3B14CEE6"/>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9" w15:restartNumberingAfterBreak="0">
    <w:nsid w:val="1C2B4DC2"/>
    <w:multiLevelType w:val="hybridMultilevel"/>
    <w:tmpl w:val="AA6C7A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0D2A8A"/>
    <w:multiLevelType w:val="hybridMultilevel"/>
    <w:tmpl w:val="E03016C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B25824"/>
    <w:multiLevelType w:val="hybridMultilevel"/>
    <w:tmpl w:val="FBD6D8B2"/>
    <w:lvl w:ilvl="0" w:tplc="03C2A2B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1B262E9"/>
    <w:multiLevelType w:val="hybridMultilevel"/>
    <w:tmpl w:val="2556ACCA"/>
    <w:lvl w:ilvl="0" w:tplc="FBF6B6EC">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4883605"/>
    <w:multiLevelType w:val="hybridMultilevel"/>
    <w:tmpl w:val="94A4F6FE"/>
    <w:lvl w:ilvl="0" w:tplc="FFFFFFFF">
      <w:start w:val="1"/>
      <w:numFmt w:val="upperLetter"/>
      <w:lvlText w:val="%1."/>
      <w:lvlJc w:val="left"/>
      <w:pPr>
        <w:ind w:left="720" w:hanging="360"/>
      </w:pPr>
      <w:rPr>
        <w:rFonts w:hint="default"/>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9E181A"/>
    <w:multiLevelType w:val="hybridMultilevel"/>
    <w:tmpl w:val="A4ACD8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B88440B"/>
    <w:multiLevelType w:val="hybridMultilevel"/>
    <w:tmpl w:val="ACC22B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C8F37BA"/>
    <w:multiLevelType w:val="hybridMultilevel"/>
    <w:tmpl w:val="37A654A8"/>
    <w:lvl w:ilvl="0" w:tplc="215051A4">
      <w:start w:val="1"/>
      <w:numFmt w:val="decimal"/>
      <w:pStyle w:val="Titr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DBF3BDD"/>
    <w:multiLevelType w:val="hybridMultilevel"/>
    <w:tmpl w:val="5736295C"/>
    <w:lvl w:ilvl="0" w:tplc="DA2EA924">
      <w:start w:val="2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2994C91"/>
    <w:multiLevelType w:val="hybridMultilevel"/>
    <w:tmpl w:val="114AC1E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6CF71DD"/>
    <w:multiLevelType w:val="hybridMultilevel"/>
    <w:tmpl w:val="A462B7E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74D3166"/>
    <w:multiLevelType w:val="hybridMultilevel"/>
    <w:tmpl w:val="872C3D22"/>
    <w:lvl w:ilvl="0" w:tplc="664838B4">
      <w:start w:val="1"/>
      <w:numFmt w:val="bullet"/>
      <w:lvlText w:val="-"/>
      <w:lvlJc w:val="left"/>
      <w:pPr>
        <w:ind w:left="1571" w:hanging="360"/>
      </w:pPr>
      <w:rPr>
        <w:rFonts w:ascii="Trebuchet MS" w:hAnsi="Trebuchet MS" w:hint="default"/>
      </w:rPr>
    </w:lvl>
    <w:lvl w:ilvl="1" w:tplc="040C0003">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1" w15:restartNumberingAfterBreak="0">
    <w:nsid w:val="39DA2B01"/>
    <w:multiLevelType w:val="hybridMultilevel"/>
    <w:tmpl w:val="1668D6D8"/>
    <w:lvl w:ilvl="0" w:tplc="542A372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D0B7D35"/>
    <w:multiLevelType w:val="multilevel"/>
    <w:tmpl w:val="82464922"/>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3" w15:restartNumberingAfterBreak="0">
    <w:nsid w:val="4013496B"/>
    <w:multiLevelType w:val="hybridMultilevel"/>
    <w:tmpl w:val="B07C1C2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1C02177"/>
    <w:multiLevelType w:val="hybridMultilevel"/>
    <w:tmpl w:val="FE5CACBA"/>
    <w:lvl w:ilvl="0" w:tplc="664838B4">
      <w:start w:val="1"/>
      <w:numFmt w:val="bullet"/>
      <w:lvlText w:val="-"/>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43860CC"/>
    <w:multiLevelType w:val="hybridMultilevel"/>
    <w:tmpl w:val="ADDAF38C"/>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58E19B7"/>
    <w:multiLevelType w:val="hybridMultilevel"/>
    <w:tmpl w:val="63C275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E376C6D"/>
    <w:multiLevelType w:val="hybridMultilevel"/>
    <w:tmpl w:val="D01666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27B6C9B"/>
    <w:multiLevelType w:val="hybridMultilevel"/>
    <w:tmpl w:val="260CFADC"/>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624666B"/>
    <w:multiLevelType w:val="hybridMultilevel"/>
    <w:tmpl w:val="98DCBF0C"/>
    <w:lvl w:ilvl="0" w:tplc="BA88A4D2">
      <w:start w:val="1"/>
      <w:numFmt w:val="bullet"/>
      <w:pStyle w:val="Alinea1"/>
      <w:lvlText w:val="-"/>
      <w:lvlJc w:val="left"/>
      <w:pPr>
        <w:ind w:left="1211" w:hanging="360"/>
      </w:pPr>
      <w:rPr>
        <w:rFonts w:ascii="Arial" w:eastAsia="Times New Roman" w:hAnsi="Arial" w:cs="Arial" w:hint="default"/>
      </w:rPr>
    </w:lvl>
    <w:lvl w:ilvl="1" w:tplc="040C0003">
      <w:start w:val="1"/>
      <w:numFmt w:val="bullet"/>
      <w:lvlText w:val="o"/>
      <w:lvlJc w:val="left"/>
      <w:pPr>
        <w:ind w:left="2062"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30" w15:restartNumberingAfterBreak="0">
    <w:nsid w:val="58CA1705"/>
    <w:multiLevelType w:val="hybridMultilevel"/>
    <w:tmpl w:val="7AE2D1F0"/>
    <w:lvl w:ilvl="0" w:tplc="040C0019">
      <w:start w:val="1"/>
      <w:numFmt w:val="lowerLetter"/>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1" w15:restartNumberingAfterBreak="0">
    <w:nsid w:val="58FE55AB"/>
    <w:multiLevelType w:val="hybridMultilevel"/>
    <w:tmpl w:val="74429EEA"/>
    <w:styleLink w:val="Style7import"/>
    <w:lvl w:ilvl="0" w:tplc="22348C3A">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945F96">
      <w:start w:val="1"/>
      <w:numFmt w:val="bullet"/>
      <w:lvlText w:val="o"/>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7BEABB0">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FE704A">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2CDEC8">
      <w:start w:val="1"/>
      <w:numFmt w:val="bullet"/>
      <w:lvlText w:val="o"/>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26D3CC">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AC2396">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5ED19E">
      <w:start w:val="1"/>
      <w:numFmt w:val="bullet"/>
      <w:lvlText w:val="o"/>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E863F8">
      <w:start w:val="1"/>
      <w:numFmt w:val="bullet"/>
      <w:lvlText w:val="▪"/>
      <w:lvlJc w:val="left"/>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B646564"/>
    <w:multiLevelType w:val="hybridMultilevel"/>
    <w:tmpl w:val="D2CEBCA6"/>
    <w:styleLink w:val="Style10import"/>
    <w:lvl w:ilvl="0" w:tplc="BDB8C7D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F6E25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94AF7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54A57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42C79D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88EBB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2605B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181E3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DA9C7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0584EF1"/>
    <w:multiLevelType w:val="multilevel"/>
    <w:tmpl w:val="4F4EDE4A"/>
    <w:numStyleLink w:val="Style11import"/>
  </w:abstractNum>
  <w:abstractNum w:abstractNumId="34" w15:restartNumberingAfterBreak="0">
    <w:nsid w:val="615A0777"/>
    <w:multiLevelType w:val="hybridMultilevel"/>
    <w:tmpl w:val="4378AA08"/>
    <w:styleLink w:val="Style12import"/>
    <w:lvl w:ilvl="0" w:tplc="8460F8CA">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574E9A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3C294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C41E9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6241C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5838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B218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20D78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5E955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1A830D9"/>
    <w:multiLevelType w:val="hybridMultilevel"/>
    <w:tmpl w:val="2018906C"/>
    <w:lvl w:ilvl="0" w:tplc="FFFFFFFF">
      <w:start w:val="1"/>
      <w:numFmt w:val="lowerLetter"/>
      <w:lvlText w:val="%1."/>
      <w:lvlJc w:val="left"/>
      <w:pPr>
        <w:ind w:left="1440" w:hanging="360"/>
      </w:pPr>
    </w:lvl>
    <w:lvl w:ilvl="1" w:tplc="FFFFFFFF" w:tentative="1">
      <w:start w:val="1"/>
      <w:numFmt w:val="lowerLetter"/>
      <w:lvlText w:val="%2."/>
      <w:lvlJc w:val="left"/>
      <w:pPr>
        <w:ind w:left="1812" w:hanging="360"/>
      </w:pPr>
    </w:lvl>
    <w:lvl w:ilvl="2" w:tplc="FFFFFFFF" w:tentative="1">
      <w:start w:val="1"/>
      <w:numFmt w:val="lowerRoman"/>
      <w:lvlText w:val="%3."/>
      <w:lvlJc w:val="right"/>
      <w:pPr>
        <w:ind w:left="2532" w:hanging="180"/>
      </w:pPr>
    </w:lvl>
    <w:lvl w:ilvl="3" w:tplc="FFFFFFFF" w:tentative="1">
      <w:start w:val="1"/>
      <w:numFmt w:val="decimal"/>
      <w:lvlText w:val="%4."/>
      <w:lvlJc w:val="left"/>
      <w:pPr>
        <w:ind w:left="3252" w:hanging="360"/>
      </w:pPr>
    </w:lvl>
    <w:lvl w:ilvl="4" w:tplc="FFFFFFFF" w:tentative="1">
      <w:start w:val="1"/>
      <w:numFmt w:val="lowerLetter"/>
      <w:lvlText w:val="%5."/>
      <w:lvlJc w:val="left"/>
      <w:pPr>
        <w:ind w:left="3972" w:hanging="360"/>
      </w:pPr>
    </w:lvl>
    <w:lvl w:ilvl="5" w:tplc="FFFFFFFF" w:tentative="1">
      <w:start w:val="1"/>
      <w:numFmt w:val="lowerRoman"/>
      <w:lvlText w:val="%6."/>
      <w:lvlJc w:val="right"/>
      <w:pPr>
        <w:ind w:left="4692" w:hanging="180"/>
      </w:pPr>
    </w:lvl>
    <w:lvl w:ilvl="6" w:tplc="FFFFFFFF" w:tentative="1">
      <w:start w:val="1"/>
      <w:numFmt w:val="decimal"/>
      <w:lvlText w:val="%7."/>
      <w:lvlJc w:val="left"/>
      <w:pPr>
        <w:ind w:left="5412" w:hanging="360"/>
      </w:pPr>
    </w:lvl>
    <w:lvl w:ilvl="7" w:tplc="FFFFFFFF" w:tentative="1">
      <w:start w:val="1"/>
      <w:numFmt w:val="lowerLetter"/>
      <w:lvlText w:val="%8."/>
      <w:lvlJc w:val="left"/>
      <w:pPr>
        <w:ind w:left="6132" w:hanging="360"/>
      </w:pPr>
    </w:lvl>
    <w:lvl w:ilvl="8" w:tplc="FFFFFFFF" w:tentative="1">
      <w:start w:val="1"/>
      <w:numFmt w:val="lowerRoman"/>
      <w:lvlText w:val="%9."/>
      <w:lvlJc w:val="right"/>
      <w:pPr>
        <w:ind w:left="6852" w:hanging="180"/>
      </w:pPr>
    </w:lvl>
  </w:abstractNum>
  <w:abstractNum w:abstractNumId="36" w15:restartNumberingAfterBreak="0">
    <w:nsid w:val="65E264CA"/>
    <w:multiLevelType w:val="hybridMultilevel"/>
    <w:tmpl w:val="272410A2"/>
    <w:lvl w:ilvl="0" w:tplc="91ACF2F6">
      <w:start w:val="1"/>
      <w:numFmt w:val="upperLetter"/>
      <w:lvlText w:val="%1."/>
      <w:lvlJc w:val="left"/>
      <w:pPr>
        <w:ind w:left="720" w:hanging="360"/>
      </w:pPr>
      <w:rPr>
        <w:rFonts w:hint="default"/>
        <w:sz w:val="24"/>
        <w:szCs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62204C8"/>
    <w:multiLevelType w:val="hybridMultilevel"/>
    <w:tmpl w:val="CAB8856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7434873"/>
    <w:multiLevelType w:val="hybridMultilevel"/>
    <w:tmpl w:val="63C275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67FC7C57"/>
    <w:multiLevelType w:val="hybridMultilevel"/>
    <w:tmpl w:val="F56E2DF0"/>
    <w:styleLink w:val="Style12import0"/>
    <w:lvl w:ilvl="0" w:tplc="9F88AE32">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0074C6">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7387AF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34364C">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58D520">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5CA8F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B6CDA6">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464C3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D4236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A1A2A12"/>
    <w:multiLevelType w:val="hybridMultilevel"/>
    <w:tmpl w:val="42E83410"/>
    <w:lvl w:ilvl="0" w:tplc="040C000F">
      <w:start w:val="1"/>
      <w:numFmt w:val="decimal"/>
      <w:lvlText w:val="%1."/>
      <w:lvlJc w:val="left"/>
      <w:pPr>
        <w:ind w:left="720" w:hanging="360"/>
      </w:pPr>
      <w:rPr>
        <w:rFonts w:hint="default"/>
      </w:rPr>
    </w:lvl>
    <w:lvl w:ilvl="1" w:tplc="A754BE0E">
      <w:start w:val="1"/>
      <w:numFmt w:val="lowerLetter"/>
      <w:lvlText w:val="%2."/>
      <w:lvlJc w:val="left"/>
      <w:pPr>
        <w:ind w:left="1440" w:hanging="360"/>
      </w:pPr>
      <w:rPr>
        <w:b/>
        <w:bCs w:val="0"/>
      </w:rPr>
    </w:lvl>
    <w:lvl w:ilvl="2" w:tplc="C6A668CE">
      <w:start w:val="1"/>
      <w:numFmt w:val="decimal"/>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4EA7D38"/>
    <w:multiLevelType w:val="hybridMultilevel"/>
    <w:tmpl w:val="669E42F4"/>
    <w:lvl w:ilvl="0" w:tplc="A110532E">
      <w:start w:val="3"/>
      <w:numFmt w:val="bullet"/>
      <w:lvlText w:val="-"/>
      <w:lvlJc w:val="left"/>
      <w:pPr>
        <w:ind w:left="1776" w:hanging="360"/>
      </w:pPr>
      <w:rPr>
        <w:rFonts w:ascii="Trebuchet MS" w:eastAsia="Times New Roman" w:hAnsi="Trebuchet MS" w:cs="Aria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42" w15:restartNumberingAfterBreak="0">
    <w:nsid w:val="75057F3F"/>
    <w:multiLevelType w:val="hybridMultilevel"/>
    <w:tmpl w:val="272410A2"/>
    <w:lvl w:ilvl="0" w:tplc="FFFFFFFF">
      <w:start w:val="1"/>
      <w:numFmt w:val="upperLetter"/>
      <w:lvlText w:val="%1."/>
      <w:lvlJc w:val="left"/>
      <w:pPr>
        <w:ind w:left="720" w:hanging="360"/>
      </w:pPr>
      <w:rPr>
        <w:rFonts w:hint="default"/>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5D53D06"/>
    <w:multiLevelType w:val="hybridMultilevel"/>
    <w:tmpl w:val="BF582D0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9870C74"/>
    <w:multiLevelType w:val="hybridMultilevel"/>
    <w:tmpl w:val="CAF4A20E"/>
    <w:lvl w:ilvl="0" w:tplc="8C56366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B8F6DC4"/>
    <w:multiLevelType w:val="hybridMultilevel"/>
    <w:tmpl w:val="A8CE7996"/>
    <w:lvl w:ilvl="0" w:tplc="664838B4">
      <w:start w:val="1"/>
      <w:numFmt w:val="bullet"/>
      <w:lvlText w:val="-"/>
      <w:lvlJc w:val="left"/>
      <w:pPr>
        <w:ind w:left="720" w:hanging="360"/>
      </w:pPr>
      <w:rPr>
        <w:rFonts w:ascii="Trebuchet MS" w:hAnsi="Trebuchet M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81195838">
    <w:abstractNumId w:val="31"/>
  </w:num>
  <w:num w:numId="2" w16cid:durableId="721370307">
    <w:abstractNumId w:val="32"/>
  </w:num>
  <w:num w:numId="3" w16cid:durableId="14156311">
    <w:abstractNumId w:val="4"/>
  </w:num>
  <w:num w:numId="4" w16cid:durableId="143856853">
    <w:abstractNumId w:val="33"/>
  </w:num>
  <w:num w:numId="5" w16cid:durableId="805123490">
    <w:abstractNumId w:val="34"/>
  </w:num>
  <w:num w:numId="6" w16cid:durableId="2016571958">
    <w:abstractNumId w:val="39"/>
  </w:num>
  <w:num w:numId="7" w16cid:durableId="1951233431">
    <w:abstractNumId w:val="9"/>
  </w:num>
  <w:num w:numId="8" w16cid:durableId="1783961598">
    <w:abstractNumId w:val="44"/>
  </w:num>
  <w:num w:numId="9" w16cid:durableId="1622952127">
    <w:abstractNumId w:val="18"/>
  </w:num>
  <w:num w:numId="10" w16cid:durableId="736169400">
    <w:abstractNumId w:val="43"/>
  </w:num>
  <w:num w:numId="11" w16cid:durableId="1370181474">
    <w:abstractNumId w:val="29"/>
  </w:num>
  <w:num w:numId="12" w16cid:durableId="974599000">
    <w:abstractNumId w:val="20"/>
  </w:num>
  <w:num w:numId="13" w16cid:durableId="272053749">
    <w:abstractNumId w:val="1"/>
  </w:num>
  <w:num w:numId="14" w16cid:durableId="1073623405">
    <w:abstractNumId w:val="7"/>
  </w:num>
  <w:num w:numId="15" w16cid:durableId="618533774">
    <w:abstractNumId w:val="23"/>
  </w:num>
  <w:num w:numId="16" w16cid:durableId="475991855">
    <w:abstractNumId w:val="14"/>
  </w:num>
  <w:num w:numId="17" w16cid:durableId="647514358">
    <w:abstractNumId w:val="16"/>
  </w:num>
  <w:num w:numId="18" w16cid:durableId="2119834146">
    <w:abstractNumId w:val="28"/>
  </w:num>
  <w:num w:numId="19" w16cid:durableId="1792942614">
    <w:abstractNumId w:val="2"/>
  </w:num>
  <w:num w:numId="20" w16cid:durableId="953171258">
    <w:abstractNumId w:val="37"/>
  </w:num>
  <w:num w:numId="21" w16cid:durableId="913006212">
    <w:abstractNumId w:val="15"/>
  </w:num>
  <w:num w:numId="22" w16cid:durableId="658731754">
    <w:abstractNumId w:val="38"/>
  </w:num>
  <w:num w:numId="23" w16cid:durableId="587156765">
    <w:abstractNumId w:val="40"/>
  </w:num>
  <w:num w:numId="24" w16cid:durableId="1011109421">
    <w:abstractNumId w:val="19"/>
  </w:num>
  <w:num w:numId="25" w16cid:durableId="1077895790">
    <w:abstractNumId w:val="17"/>
  </w:num>
  <w:num w:numId="26" w16cid:durableId="1212620077">
    <w:abstractNumId w:val="25"/>
  </w:num>
  <w:num w:numId="27" w16cid:durableId="839083881">
    <w:abstractNumId w:val="27"/>
  </w:num>
  <w:num w:numId="28" w16cid:durableId="767774703">
    <w:abstractNumId w:val="21"/>
  </w:num>
  <w:num w:numId="29" w16cid:durableId="1275553393">
    <w:abstractNumId w:val="10"/>
  </w:num>
  <w:num w:numId="30" w16cid:durableId="1030030730">
    <w:abstractNumId w:val="30"/>
  </w:num>
  <w:num w:numId="31" w16cid:durableId="841822667">
    <w:abstractNumId w:val="41"/>
  </w:num>
  <w:num w:numId="32" w16cid:durableId="46103866">
    <w:abstractNumId w:val="22"/>
  </w:num>
  <w:num w:numId="33" w16cid:durableId="1591040116">
    <w:abstractNumId w:val="6"/>
  </w:num>
  <w:num w:numId="34" w16cid:durableId="567889138">
    <w:abstractNumId w:val="35"/>
  </w:num>
  <w:num w:numId="35" w16cid:durableId="1192719127">
    <w:abstractNumId w:val="26"/>
  </w:num>
  <w:num w:numId="36" w16cid:durableId="478032581">
    <w:abstractNumId w:val="45"/>
  </w:num>
  <w:num w:numId="37" w16cid:durableId="168638178">
    <w:abstractNumId w:val="24"/>
  </w:num>
  <w:num w:numId="38" w16cid:durableId="475336200">
    <w:abstractNumId w:val="12"/>
  </w:num>
  <w:num w:numId="39" w16cid:durableId="441919975">
    <w:abstractNumId w:val="3"/>
  </w:num>
  <w:num w:numId="40" w16cid:durableId="1286497664">
    <w:abstractNumId w:val="36"/>
  </w:num>
  <w:num w:numId="41" w16cid:durableId="468013790">
    <w:abstractNumId w:val="13"/>
  </w:num>
  <w:num w:numId="42" w16cid:durableId="787159748">
    <w:abstractNumId w:val="5"/>
  </w:num>
  <w:num w:numId="43" w16cid:durableId="1365793934">
    <w:abstractNumId w:val="11"/>
  </w:num>
  <w:num w:numId="44" w16cid:durableId="1954287199">
    <w:abstractNumId w:val="42"/>
  </w:num>
  <w:num w:numId="45" w16cid:durableId="585311843">
    <w:abstractNumId w:val="0"/>
  </w:num>
  <w:num w:numId="46" w16cid:durableId="271717043">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A3"/>
    <w:rsid w:val="00000763"/>
    <w:rsid w:val="00000CEE"/>
    <w:rsid w:val="00007D4F"/>
    <w:rsid w:val="00010C59"/>
    <w:rsid w:val="000178D8"/>
    <w:rsid w:val="00017D7D"/>
    <w:rsid w:val="00025303"/>
    <w:rsid w:val="000277F1"/>
    <w:rsid w:val="00030629"/>
    <w:rsid w:val="000338A9"/>
    <w:rsid w:val="00035E02"/>
    <w:rsid w:val="00040788"/>
    <w:rsid w:val="000438D4"/>
    <w:rsid w:val="000469E8"/>
    <w:rsid w:val="00052EA7"/>
    <w:rsid w:val="000614F3"/>
    <w:rsid w:val="000A3066"/>
    <w:rsid w:val="000B3FC4"/>
    <w:rsid w:val="000B51F1"/>
    <w:rsid w:val="000B70B8"/>
    <w:rsid w:val="000E0C51"/>
    <w:rsid w:val="000E4E7D"/>
    <w:rsid w:val="000F37C0"/>
    <w:rsid w:val="000F3D34"/>
    <w:rsid w:val="00111674"/>
    <w:rsid w:val="001255F1"/>
    <w:rsid w:val="001332AA"/>
    <w:rsid w:val="00136D24"/>
    <w:rsid w:val="001435DB"/>
    <w:rsid w:val="00143E8D"/>
    <w:rsid w:val="0014535B"/>
    <w:rsid w:val="00145EE0"/>
    <w:rsid w:val="00157C8E"/>
    <w:rsid w:val="001624EC"/>
    <w:rsid w:val="001630E3"/>
    <w:rsid w:val="001750E9"/>
    <w:rsid w:val="0018362C"/>
    <w:rsid w:val="00184C3B"/>
    <w:rsid w:val="001A4F90"/>
    <w:rsid w:val="001C7F94"/>
    <w:rsid w:val="001E2627"/>
    <w:rsid w:val="002060A3"/>
    <w:rsid w:val="002077ED"/>
    <w:rsid w:val="00212B33"/>
    <w:rsid w:val="00224647"/>
    <w:rsid w:val="002248AC"/>
    <w:rsid w:val="002261AD"/>
    <w:rsid w:val="00227E8B"/>
    <w:rsid w:val="00233159"/>
    <w:rsid w:val="00240241"/>
    <w:rsid w:val="00245A75"/>
    <w:rsid w:val="002462EA"/>
    <w:rsid w:val="00250AB4"/>
    <w:rsid w:val="0025101F"/>
    <w:rsid w:val="00254F0A"/>
    <w:rsid w:val="00264775"/>
    <w:rsid w:val="00274940"/>
    <w:rsid w:val="002776F7"/>
    <w:rsid w:val="00284D33"/>
    <w:rsid w:val="00292E56"/>
    <w:rsid w:val="0029749F"/>
    <w:rsid w:val="002A0F88"/>
    <w:rsid w:val="002A3F2B"/>
    <w:rsid w:val="002B7F07"/>
    <w:rsid w:val="002C464E"/>
    <w:rsid w:val="002C53DD"/>
    <w:rsid w:val="002C7AC8"/>
    <w:rsid w:val="002E0258"/>
    <w:rsid w:val="002E331C"/>
    <w:rsid w:val="002E589E"/>
    <w:rsid w:val="002F4C6F"/>
    <w:rsid w:val="00301E0F"/>
    <w:rsid w:val="003111AB"/>
    <w:rsid w:val="003131CE"/>
    <w:rsid w:val="00321C73"/>
    <w:rsid w:val="00324A8A"/>
    <w:rsid w:val="003312C0"/>
    <w:rsid w:val="00332147"/>
    <w:rsid w:val="00337C45"/>
    <w:rsid w:val="00341126"/>
    <w:rsid w:val="00341FF1"/>
    <w:rsid w:val="00345C5C"/>
    <w:rsid w:val="003566E0"/>
    <w:rsid w:val="00362015"/>
    <w:rsid w:val="00363E48"/>
    <w:rsid w:val="003658EA"/>
    <w:rsid w:val="00367AA1"/>
    <w:rsid w:val="0037734F"/>
    <w:rsid w:val="00377372"/>
    <w:rsid w:val="003778F6"/>
    <w:rsid w:val="003828DB"/>
    <w:rsid w:val="00386B8D"/>
    <w:rsid w:val="00392078"/>
    <w:rsid w:val="003A1486"/>
    <w:rsid w:val="003A1ED6"/>
    <w:rsid w:val="003A20A4"/>
    <w:rsid w:val="003A4B0B"/>
    <w:rsid w:val="003A4E0A"/>
    <w:rsid w:val="003A5079"/>
    <w:rsid w:val="003A7FA3"/>
    <w:rsid w:val="003C6A24"/>
    <w:rsid w:val="003D05D5"/>
    <w:rsid w:val="004039D4"/>
    <w:rsid w:val="0040721A"/>
    <w:rsid w:val="004120DA"/>
    <w:rsid w:val="00413BDA"/>
    <w:rsid w:val="004166FE"/>
    <w:rsid w:val="00426E34"/>
    <w:rsid w:val="00443DD0"/>
    <w:rsid w:val="00446413"/>
    <w:rsid w:val="0045009D"/>
    <w:rsid w:val="004709AF"/>
    <w:rsid w:val="00480F94"/>
    <w:rsid w:val="004869B5"/>
    <w:rsid w:val="004A1919"/>
    <w:rsid w:val="004D1144"/>
    <w:rsid w:val="0051358C"/>
    <w:rsid w:val="0053080E"/>
    <w:rsid w:val="00533557"/>
    <w:rsid w:val="00537087"/>
    <w:rsid w:val="00547C08"/>
    <w:rsid w:val="0056271C"/>
    <w:rsid w:val="0057130D"/>
    <w:rsid w:val="0057791A"/>
    <w:rsid w:val="0058341F"/>
    <w:rsid w:val="00583538"/>
    <w:rsid w:val="0058368E"/>
    <w:rsid w:val="0058388B"/>
    <w:rsid w:val="005947C0"/>
    <w:rsid w:val="0059707A"/>
    <w:rsid w:val="005A3AB7"/>
    <w:rsid w:val="005A6D75"/>
    <w:rsid w:val="005B1E3A"/>
    <w:rsid w:val="005B478A"/>
    <w:rsid w:val="005D273B"/>
    <w:rsid w:val="005D7AD9"/>
    <w:rsid w:val="005E02DA"/>
    <w:rsid w:val="005E53F0"/>
    <w:rsid w:val="005E5EAE"/>
    <w:rsid w:val="005F6D6B"/>
    <w:rsid w:val="005F7554"/>
    <w:rsid w:val="0060436A"/>
    <w:rsid w:val="006125CF"/>
    <w:rsid w:val="0061462B"/>
    <w:rsid w:val="006158B4"/>
    <w:rsid w:val="0062167C"/>
    <w:rsid w:val="006218F4"/>
    <w:rsid w:val="00630307"/>
    <w:rsid w:val="00630ACA"/>
    <w:rsid w:val="00630B17"/>
    <w:rsid w:val="00636676"/>
    <w:rsid w:val="006371E4"/>
    <w:rsid w:val="00642BA9"/>
    <w:rsid w:val="006453EF"/>
    <w:rsid w:val="00645AF8"/>
    <w:rsid w:val="00653E45"/>
    <w:rsid w:val="00654497"/>
    <w:rsid w:val="00660669"/>
    <w:rsid w:val="00670406"/>
    <w:rsid w:val="00673989"/>
    <w:rsid w:val="00675A2E"/>
    <w:rsid w:val="00687E53"/>
    <w:rsid w:val="00692904"/>
    <w:rsid w:val="00697664"/>
    <w:rsid w:val="006A2DA9"/>
    <w:rsid w:val="006A6DC0"/>
    <w:rsid w:val="006B2BF5"/>
    <w:rsid w:val="006B7C61"/>
    <w:rsid w:val="006C1612"/>
    <w:rsid w:val="006C4425"/>
    <w:rsid w:val="006C7D8D"/>
    <w:rsid w:val="006D3FFD"/>
    <w:rsid w:val="006E4601"/>
    <w:rsid w:val="006F0131"/>
    <w:rsid w:val="006F0E88"/>
    <w:rsid w:val="00711281"/>
    <w:rsid w:val="00717A24"/>
    <w:rsid w:val="00724CA9"/>
    <w:rsid w:val="00733F5F"/>
    <w:rsid w:val="00735980"/>
    <w:rsid w:val="00736822"/>
    <w:rsid w:val="0076203C"/>
    <w:rsid w:val="007641E2"/>
    <w:rsid w:val="00774ACA"/>
    <w:rsid w:val="00775D1D"/>
    <w:rsid w:val="00775FA6"/>
    <w:rsid w:val="007822D1"/>
    <w:rsid w:val="00784758"/>
    <w:rsid w:val="00785219"/>
    <w:rsid w:val="00786AD0"/>
    <w:rsid w:val="007A50EF"/>
    <w:rsid w:val="007D6CC1"/>
    <w:rsid w:val="007E2393"/>
    <w:rsid w:val="007E6FB0"/>
    <w:rsid w:val="0080067D"/>
    <w:rsid w:val="008064F2"/>
    <w:rsid w:val="0081338F"/>
    <w:rsid w:val="00814963"/>
    <w:rsid w:val="00836ADE"/>
    <w:rsid w:val="00840614"/>
    <w:rsid w:val="00840E1D"/>
    <w:rsid w:val="00842DB3"/>
    <w:rsid w:val="00845BF5"/>
    <w:rsid w:val="0084637D"/>
    <w:rsid w:val="0085063F"/>
    <w:rsid w:val="008545FB"/>
    <w:rsid w:val="00861661"/>
    <w:rsid w:val="00863378"/>
    <w:rsid w:val="00866726"/>
    <w:rsid w:val="00882CCF"/>
    <w:rsid w:val="00885AB7"/>
    <w:rsid w:val="008B068F"/>
    <w:rsid w:val="008B7D93"/>
    <w:rsid w:val="008C0EA4"/>
    <w:rsid w:val="008C46BE"/>
    <w:rsid w:val="008C6FD2"/>
    <w:rsid w:val="008D1E52"/>
    <w:rsid w:val="008D1ED3"/>
    <w:rsid w:val="008E0E83"/>
    <w:rsid w:val="00922FDE"/>
    <w:rsid w:val="00924D4E"/>
    <w:rsid w:val="00932F94"/>
    <w:rsid w:val="009360B0"/>
    <w:rsid w:val="00937391"/>
    <w:rsid w:val="00942786"/>
    <w:rsid w:val="00967C8A"/>
    <w:rsid w:val="00973330"/>
    <w:rsid w:val="0097483F"/>
    <w:rsid w:val="0097655D"/>
    <w:rsid w:val="00981CFE"/>
    <w:rsid w:val="00983141"/>
    <w:rsid w:val="009B0645"/>
    <w:rsid w:val="009B1CF8"/>
    <w:rsid w:val="009B4558"/>
    <w:rsid w:val="009D0DE8"/>
    <w:rsid w:val="009D2220"/>
    <w:rsid w:val="009E4B20"/>
    <w:rsid w:val="009E61D3"/>
    <w:rsid w:val="009E7C72"/>
    <w:rsid w:val="009F0133"/>
    <w:rsid w:val="00A1285C"/>
    <w:rsid w:val="00A12E6B"/>
    <w:rsid w:val="00A258B8"/>
    <w:rsid w:val="00A25DF0"/>
    <w:rsid w:val="00A33042"/>
    <w:rsid w:val="00A35FFE"/>
    <w:rsid w:val="00A402EC"/>
    <w:rsid w:val="00A451C9"/>
    <w:rsid w:val="00A456AC"/>
    <w:rsid w:val="00A45DB8"/>
    <w:rsid w:val="00A46B01"/>
    <w:rsid w:val="00A6483F"/>
    <w:rsid w:val="00A66E61"/>
    <w:rsid w:val="00A7255C"/>
    <w:rsid w:val="00A76F69"/>
    <w:rsid w:val="00A81D47"/>
    <w:rsid w:val="00A8428E"/>
    <w:rsid w:val="00A845BF"/>
    <w:rsid w:val="00A93A88"/>
    <w:rsid w:val="00AB1117"/>
    <w:rsid w:val="00AB3BDD"/>
    <w:rsid w:val="00AB43A8"/>
    <w:rsid w:val="00AB7294"/>
    <w:rsid w:val="00AC09F2"/>
    <w:rsid w:val="00AC458A"/>
    <w:rsid w:val="00AC6B6C"/>
    <w:rsid w:val="00AF2042"/>
    <w:rsid w:val="00AF21FB"/>
    <w:rsid w:val="00AF4FE4"/>
    <w:rsid w:val="00B127EF"/>
    <w:rsid w:val="00B27FEA"/>
    <w:rsid w:val="00B303E9"/>
    <w:rsid w:val="00B33B92"/>
    <w:rsid w:val="00B37527"/>
    <w:rsid w:val="00B45D2B"/>
    <w:rsid w:val="00B5501F"/>
    <w:rsid w:val="00B60432"/>
    <w:rsid w:val="00B60A63"/>
    <w:rsid w:val="00B7157C"/>
    <w:rsid w:val="00B82BE8"/>
    <w:rsid w:val="00B86208"/>
    <w:rsid w:val="00BA06D4"/>
    <w:rsid w:val="00BA06F3"/>
    <w:rsid w:val="00BB556C"/>
    <w:rsid w:val="00BD0708"/>
    <w:rsid w:val="00BD0CC0"/>
    <w:rsid w:val="00BD2D1E"/>
    <w:rsid w:val="00BD4BB9"/>
    <w:rsid w:val="00BE29E5"/>
    <w:rsid w:val="00BE342B"/>
    <w:rsid w:val="00BF4413"/>
    <w:rsid w:val="00C05A41"/>
    <w:rsid w:val="00C06BBA"/>
    <w:rsid w:val="00C07E9B"/>
    <w:rsid w:val="00C1722F"/>
    <w:rsid w:val="00C25817"/>
    <w:rsid w:val="00C25D1A"/>
    <w:rsid w:val="00C31CB6"/>
    <w:rsid w:val="00C33A8B"/>
    <w:rsid w:val="00C5493B"/>
    <w:rsid w:val="00C63027"/>
    <w:rsid w:val="00C76BEC"/>
    <w:rsid w:val="00CA47B0"/>
    <w:rsid w:val="00CB7E4B"/>
    <w:rsid w:val="00CC0A62"/>
    <w:rsid w:val="00CC0B43"/>
    <w:rsid w:val="00CC0D2D"/>
    <w:rsid w:val="00CC1B59"/>
    <w:rsid w:val="00CC6C22"/>
    <w:rsid w:val="00CD3D37"/>
    <w:rsid w:val="00CD3F8D"/>
    <w:rsid w:val="00CD6E3B"/>
    <w:rsid w:val="00CF5103"/>
    <w:rsid w:val="00D00C61"/>
    <w:rsid w:val="00D03CFD"/>
    <w:rsid w:val="00D04F84"/>
    <w:rsid w:val="00D17D90"/>
    <w:rsid w:val="00D213D5"/>
    <w:rsid w:val="00D23DD3"/>
    <w:rsid w:val="00D246CC"/>
    <w:rsid w:val="00D25CFB"/>
    <w:rsid w:val="00D35106"/>
    <w:rsid w:val="00D37DB3"/>
    <w:rsid w:val="00D44B84"/>
    <w:rsid w:val="00D45990"/>
    <w:rsid w:val="00D52451"/>
    <w:rsid w:val="00D61FAA"/>
    <w:rsid w:val="00D750DB"/>
    <w:rsid w:val="00D75323"/>
    <w:rsid w:val="00D77927"/>
    <w:rsid w:val="00D83D70"/>
    <w:rsid w:val="00D902FA"/>
    <w:rsid w:val="00D93043"/>
    <w:rsid w:val="00DA2868"/>
    <w:rsid w:val="00DB2F66"/>
    <w:rsid w:val="00DC0F70"/>
    <w:rsid w:val="00DC3717"/>
    <w:rsid w:val="00DC60FF"/>
    <w:rsid w:val="00DD1039"/>
    <w:rsid w:val="00DD5069"/>
    <w:rsid w:val="00E02E39"/>
    <w:rsid w:val="00E072F4"/>
    <w:rsid w:val="00E15941"/>
    <w:rsid w:val="00E17AA5"/>
    <w:rsid w:val="00E33DEF"/>
    <w:rsid w:val="00E367C6"/>
    <w:rsid w:val="00E500FE"/>
    <w:rsid w:val="00E626BB"/>
    <w:rsid w:val="00E645D6"/>
    <w:rsid w:val="00E76D36"/>
    <w:rsid w:val="00E864ED"/>
    <w:rsid w:val="00E92775"/>
    <w:rsid w:val="00EA66AA"/>
    <w:rsid w:val="00EA7FCE"/>
    <w:rsid w:val="00EB277F"/>
    <w:rsid w:val="00EB7292"/>
    <w:rsid w:val="00ED605E"/>
    <w:rsid w:val="00EE6ABB"/>
    <w:rsid w:val="00F00F40"/>
    <w:rsid w:val="00F01BD3"/>
    <w:rsid w:val="00F03DCB"/>
    <w:rsid w:val="00F0629D"/>
    <w:rsid w:val="00F242AD"/>
    <w:rsid w:val="00F25EA0"/>
    <w:rsid w:val="00F35F54"/>
    <w:rsid w:val="00F4468D"/>
    <w:rsid w:val="00F46834"/>
    <w:rsid w:val="00F51304"/>
    <w:rsid w:val="00F51811"/>
    <w:rsid w:val="00F62237"/>
    <w:rsid w:val="00F6790D"/>
    <w:rsid w:val="00F70074"/>
    <w:rsid w:val="00F73DE0"/>
    <w:rsid w:val="00F84421"/>
    <w:rsid w:val="00F85354"/>
    <w:rsid w:val="00F90D50"/>
    <w:rsid w:val="00FA4B7B"/>
    <w:rsid w:val="00FA607D"/>
    <w:rsid w:val="00FB186A"/>
    <w:rsid w:val="00FB18A5"/>
    <w:rsid w:val="00FC17F7"/>
    <w:rsid w:val="00FC2D2C"/>
    <w:rsid w:val="00FD27BB"/>
    <w:rsid w:val="00FD34F7"/>
    <w:rsid w:val="00FE10E4"/>
    <w:rsid w:val="00FF7020"/>
    <w:rsid w:val="00FF72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E50CD"/>
  <w15:docId w15:val="{3D6C813D-D10A-4C06-A270-0A9DA922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7"/>
    <w:pPr>
      <w:jc w:val="both"/>
    </w:pPr>
  </w:style>
  <w:style w:type="paragraph" w:styleId="Titre1">
    <w:name w:val="heading 1"/>
    <w:aliases w:val="Titre 1 Article 1,Article 1,Appendix 1,H1,Class Heading,Chapter,CHAPITRE,ARTICLE,Partie,Partie1,Partie2,Partie3,Partie4,Partie5,Partie6,Partie7,Partie8,Partie9,Partie10,Partie11,Partie21,Partie31,Partie41,Partie51,Partie61,Partie71"/>
    <w:basedOn w:val="Normal"/>
    <w:next w:val="Normal"/>
    <w:link w:val="Titre1Car"/>
    <w:autoRedefine/>
    <w:uiPriority w:val="9"/>
    <w:qFormat/>
    <w:rsid w:val="00A456AC"/>
    <w:pPr>
      <w:keepNext/>
      <w:shd w:val="clear" w:color="auto" w:fill="0A0096"/>
      <w:spacing w:after="0" w:line="240" w:lineRule="auto"/>
      <w:jc w:val="center"/>
      <w:outlineLvl w:val="0"/>
    </w:pPr>
    <w:rPr>
      <w:rFonts w:ascii="Arial" w:eastAsia="Times New Roman" w:hAnsi="Arial" w:cs="Arial"/>
      <w:b/>
      <w:caps/>
      <w:color w:val="FFFFFF" w:themeColor="background1"/>
      <w:sz w:val="28"/>
      <w:szCs w:val="28"/>
      <w:lang w:eastAsia="fr-FR"/>
    </w:rPr>
  </w:style>
  <w:style w:type="paragraph" w:styleId="Titre2">
    <w:name w:val="heading 2"/>
    <w:aliases w:val="Tritre principal"/>
    <w:basedOn w:val="Titre1"/>
    <w:next w:val="Normal"/>
    <w:link w:val="Titre2Car"/>
    <w:autoRedefine/>
    <w:uiPriority w:val="9"/>
    <w:qFormat/>
    <w:rsid w:val="003A7FA3"/>
    <w:pPr>
      <w:numPr>
        <w:numId w:val="17"/>
      </w:numPr>
      <w:shd w:val="clear" w:color="auto" w:fill="FFFFFF" w:themeFill="background1"/>
      <w:spacing w:before="240" w:after="240"/>
      <w:outlineLvl w:val="1"/>
    </w:pPr>
    <w:rPr>
      <w:rFonts w:ascii="Century Gothic" w:hAnsi="Century Gothic" w:cs="Open Sans"/>
      <w:caps w:val="0"/>
      <w:color w:val="auto"/>
      <w:sz w:val="22"/>
      <w:szCs w:val="24"/>
      <w:u w:val="single"/>
    </w:rPr>
  </w:style>
  <w:style w:type="paragraph" w:styleId="Titre3">
    <w:name w:val="heading 3"/>
    <w:aliases w:val="Titre secondaire"/>
    <w:next w:val="Titre2"/>
    <w:link w:val="Titre3Car"/>
    <w:uiPriority w:val="9"/>
    <w:qFormat/>
    <w:rsid w:val="003A7FA3"/>
    <w:pPr>
      <w:tabs>
        <w:tab w:val="left" w:pos="567"/>
      </w:tabs>
      <w:spacing w:before="240" w:after="240" w:line="240" w:lineRule="auto"/>
      <w:outlineLvl w:val="2"/>
    </w:pPr>
    <w:rPr>
      <w:rFonts w:ascii="Century Gothic" w:eastAsia="Times New Roman" w:hAnsi="Century Gothic" w:cs="Arial"/>
      <w:b/>
      <w:noProof/>
      <w:szCs w:val="24"/>
      <w:u w:val="single"/>
      <w:lang w:eastAsia="fr-FR"/>
    </w:rPr>
  </w:style>
  <w:style w:type="paragraph" w:styleId="Titre4">
    <w:name w:val="heading 4"/>
    <w:aliases w:val="Sous-article RC"/>
    <w:basedOn w:val="Normal"/>
    <w:next w:val="Normal"/>
    <w:link w:val="Titre4Car"/>
    <w:uiPriority w:val="9"/>
    <w:unhideWhenUsed/>
    <w:qFormat/>
    <w:rsid w:val="003A7FA3"/>
    <w:pPr>
      <w:keepNext/>
      <w:keepLines/>
      <w:spacing w:before="40" w:after="120"/>
      <w:outlineLvl w:val="3"/>
    </w:pPr>
    <w:rPr>
      <w:rFonts w:ascii="Century Gothic" w:eastAsiaTheme="majorEastAsia" w:hAnsi="Century Gothic" w:cstheme="majorBidi"/>
      <w:b/>
      <w:iCs/>
      <w:u w:val="single"/>
    </w:rPr>
  </w:style>
  <w:style w:type="paragraph" w:styleId="Titre5">
    <w:name w:val="heading 5"/>
    <w:aliases w:val="ARTICLES RC"/>
    <w:basedOn w:val="Normal"/>
    <w:next w:val="Normal"/>
    <w:link w:val="Titre5Car"/>
    <w:uiPriority w:val="9"/>
    <w:unhideWhenUsed/>
    <w:qFormat/>
    <w:rsid w:val="003A7FA3"/>
    <w:pPr>
      <w:keepNext/>
      <w:keepLines/>
      <w:shd w:val="clear" w:color="auto" w:fill="4472C4" w:themeFill="accent1"/>
      <w:spacing w:before="40" w:after="240"/>
      <w:jc w:val="left"/>
      <w:outlineLvl w:val="4"/>
    </w:pPr>
    <w:rPr>
      <w:rFonts w:ascii="Trebuchet MS" w:eastAsiaTheme="majorEastAsia" w:hAnsi="Trebuchet MS" w:cstheme="majorBidi"/>
      <w:b/>
      <w:smallCaps/>
      <w:color w:val="FFFFFF" w:themeColor="background1"/>
      <w:sz w:val="32"/>
    </w:rPr>
  </w:style>
  <w:style w:type="paragraph" w:styleId="Titre6">
    <w:name w:val="heading 6"/>
    <w:aliases w:val="H6,Bullet list,T6,(Shift Ctrl 6),Cadre en tête,Annexe1,Annexe 1,Annexe 11,Annexe 12,Annexe 13,Annexe 14,Annexe 15,Annexe 16,Annexe 17,Ref Heading 3,rh3,Ref Heading 31,rh31,H61,h6,Third Subheading,6,Alinéa,Titre 6 (procédure),Heading6,h61,h62,s"/>
    <w:basedOn w:val="Normal"/>
    <w:next w:val="Normal"/>
    <w:link w:val="Titre6Car"/>
    <w:uiPriority w:val="9"/>
    <w:qFormat/>
    <w:rsid w:val="003A7FA3"/>
    <w:pPr>
      <w:keepNext/>
      <w:spacing w:after="0" w:line="240" w:lineRule="auto"/>
      <w:outlineLvl w:val="5"/>
    </w:pPr>
    <w:rPr>
      <w:rFonts w:ascii="Arial" w:eastAsia="Times New Roman" w:hAnsi="Arial" w:cs="Times New Roman"/>
      <w:i/>
      <w:color w:val="0000FF"/>
      <w:sz w:val="24"/>
      <w:szCs w:val="20"/>
      <w:lang w:eastAsia="fr-FR"/>
    </w:rPr>
  </w:style>
  <w:style w:type="paragraph" w:styleId="Titre7">
    <w:name w:val="heading 7"/>
    <w:aliases w:val="letter list,lettered list,T7,Annexe2,Aston T7,letter list1,lettered list1,Legal Level 1.1.,H7,Annexe 21,Annexe 22,Annexe 23,Annexe 24,Annexe 25,Annexe 26,Annexe 27,L1 Heading 7,7,ExhibitTitle,Objective,heading7,req3,st,PIM 7,letter lis"/>
    <w:basedOn w:val="Normal"/>
    <w:next w:val="Normal"/>
    <w:link w:val="Titre7Car"/>
    <w:uiPriority w:val="9"/>
    <w:qFormat/>
    <w:rsid w:val="003A7FA3"/>
    <w:pPr>
      <w:keepNext/>
      <w:spacing w:after="0" w:line="240" w:lineRule="auto"/>
      <w:outlineLvl w:val="6"/>
    </w:pPr>
    <w:rPr>
      <w:rFonts w:ascii="Arial" w:eastAsia="Times New Roman" w:hAnsi="Arial" w:cs="Times New Roman"/>
      <w:color w:val="000000"/>
      <w:sz w:val="24"/>
      <w:szCs w:val="20"/>
      <w:lang w:eastAsia="fr-FR"/>
    </w:rPr>
  </w:style>
  <w:style w:type="paragraph" w:styleId="Titre8">
    <w:name w:val="heading 8"/>
    <w:aliases w:val="T8,action, action,Annexe3,Aston Légende,Legal Level 1.1.1.,Annexe 2,Annexe 31,Annexe 32,Annexe 33,Annexe 34,Annexe 35,Annexe 36,Annexe 37,L1 Heading 8,8,FigureTitle,Condition,requirement,req2,req,Center Bold,action1,action2,action3,t,T"/>
    <w:basedOn w:val="Normal"/>
    <w:next w:val="Normal"/>
    <w:link w:val="Titre8Car"/>
    <w:uiPriority w:val="9"/>
    <w:qFormat/>
    <w:rsid w:val="003A7FA3"/>
    <w:pPr>
      <w:keepNext/>
      <w:pBdr>
        <w:left w:val="single" w:sz="4" w:space="4" w:color="auto"/>
      </w:pBdr>
      <w:spacing w:after="0" w:line="240" w:lineRule="auto"/>
      <w:outlineLvl w:val="7"/>
    </w:pPr>
    <w:rPr>
      <w:rFonts w:ascii="Arial" w:eastAsia="Times New Roman" w:hAnsi="Arial" w:cs="Times New Roman"/>
      <w:i/>
      <w:color w:val="FF0000"/>
      <w:sz w:val="24"/>
      <w:szCs w:val="20"/>
      <w:lang w:eastAsia="fr-FR"/>
    </w:rPr>
  </w:style>
  <w:style w:type="paragraph" w:styleId="Titre9">
    <w:name w:val="heading 9"/>
    <w:aliases w:val="Titre 10,App Heading,Appendix,progress, progress,Annexe4,Titre Annexe,Legal Level 1.1.1.1.,Annexe 3,Annexe 4,Annexe 41,Annexe 42,Annexe 43,Annexe 44,Annexe 45,Annexe 46,Annexe 47,titre l1c1,titre l1c11,titre l1c12,titre l1c13,titre l1c"/>
    <w:basedOn w:val="Normal"/>
    <w:next w:val="Normal"/>
    <w:link w:val="Titre9Car"/>
    <w:uiPriority w:val="9"/>
    <w:qFormat/>
    <w:rsid w:val="003A7FA3"/>
    <w:pPr>
      <w:keepNext/>
      <w:spacing w:after="0" w:line="240" w:lineRule="auto"/>
      <w:jc w:val="center"/>
      <w:outlineLvl w:val="8"/>
    </w:pPr>
    <w:rPr>
      <w:rFonts w:ascii="Arial" w:eastAsia="Times New Roman" w:hAnsi="Arial" w:cs="Times New Roman"/>
      <w:b/>
      <w:i/>
      <w:color w:val="000000"/>
      <w:sz w:val="24"/>
      <w:szCs w:val="20"/>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1 Article 1 Car,Article 1 Car,Appendix 1 Car,H1 Car,Class Heading Car,Chapter Car,CHAPITRE Car,ARTICLE Car,Partie Car,Partie1 Car,Partie2 Car,Partie3 Car,Partie4 Car,Partie5 Car,Partie6 Car,Partie7 Car,Partie8 Car,Partie9 Car"/>
    <w:basedOn w:val="Policepardfaut"/>
    <w:link w:val="Titre1"/>
    <w:uiPriority w:val="9"/>
    <w:rsid w:val="00A456AC"/>
    <w:rPr>
      <w:rFonts w:ascii="Arial" w:eastAsia="Times New Roman" w:hAnsi="Arial" w:cs="Arial"/>
      <w:b/>
      <w:caps/>
      <w:color w:val="FFFFFF" w:themeColor="background1"/>
      <w:sz w:val="28"/>
      <w:szCs w:val="28"/>
      <w:shd w:val="clear" w:color="auto" w:fill="0A0096"/>
      <w:lang w:eastAsia="fr-FR"/>
    </w:rPr>
  </w:style>
  <w:style w:type="character" w:customStyle="1" w:styleId="Titre2Car">
    <w:name w:val="Titre 2 Car"/>
    <w:aliases w:val="Tritre principal Car"/>
    <w:basedOn w:val="Policepardfaut"/>
    <w:link w:val="Titre2"/>
    <w:uiPriority w:val="9"/>
    <w:rsid w:val="003A7FA3"/>
    <w:rPr>
      <w:rFonts w:ascii="Century Gothic" w:eastAsia="Times New Roman" w:hAnsi="Century Gothic" w:cs="Open Sans"/>
      <w:b/>
      <w:szCs w:val="24"/>
      <w:u w:val="single"/>
      <w:shd w:val="clear" w:color="auto" w:fill="FFFFFF" w:themeFill="background1"/>
      <w:lang w:eastAsia="fr-FR"/>
    </w:rPr>
  </w:style>
  <w:style w:type="character" w:customStyle="1" w:styleId="Titre3Car">
    <w:name w:val="Titre 3 Car"/>
    <w:aliases w:val="Titre secondaire Car"/>
    <w:basedOn w:val="Policepardfaut"/>
    <w:link w:val="Titre3"/>
    <w:rsid w:val="003A7FA3"/>
    <w:rPr>
      <w:rFonts w:ascii="Century Gothic" w:eastAsia="Times New Roman" w:hAnsi="Century Gothic" w:cs="Arial"/>
      <w:b/>
      <w:noProof/>
      <w:szCs w:val="24"/>
      <w:u w:val="single"/>
      <w:lang w:eastAsia="fr-FR"/>
    </w:rPr>
  </w:style>
  <w:style w:type="character" w:customStyle="1" w:styleId="Titre4Car">
    <w:name w:val="Titre 4 Car"/>
    <w:aliases w:val="Sous-article RC Car"/>
    <w:basedOn w:val="Policepardfaut"/>
    <w:link w:val="Titre4"/>
    <w:uiPriority w:val="9"/>
    <w:rsid w:val="003A7FA3"/>
    <w:rPr>
      <w:rFonts w:ascii="Century Gothic" w:eastAsiaTheme="majorEastAsia" w:hAnsi="Century Gothic" w:cstheme="majorBidi"/>
      <w:b/>
      <w:iCs/>
      <w:u w:val="single"/>
    </w:rPr>
  </w:style>
  <w:style w:type="character" w:customStyle="1" w:styleId="Titre5Car">
    <w:name w:val="Titre 5 Car"/>
    <w:aliases w:val="ARTICLES RC Car"/>
    <w:basedOn w:val="Policepardfaut"/>
    <w:link w:val="Titre5"/>
    <w:uiPriority w:val="9"/>
    <w:rsid w:val="003A7FA3"/>
    <w:rPr>
      <w:rFonts w:ascii="Trebuchet MS" w:eastAsiaTheme="majorEastAsia" w:hAnsi="Trebuchet MS" w:cstheme="majorBidi"/>
      <w:b/>
      <w:smallCaps/>
      <w:color w:val="FFFFFF" w:themeColor="background1"/>
      <w:sz w:val="32"/>
      <w:shd w:val="clear" w:color="auto" w:fill="4472C4" w:themeFill="accent1"/>
    </w:rPr>
  </w:style>
  <w:style w:type="character" w:customStyle="1" w:styleId="Titre6Car">
    <w:name w:val="Titre 6 Car"/>
    <w:aliases w:val="H6 Car,Bullet list Car,T6 Car,(Shift Ctrl 6) Car,Cadre en tête Car,Annexe1 Car,Annexe 1 Car,Annexe 11 Car,Annexe 12 Car,Annexe 13 Car,Annexe 14 Car,Annexe 15 Car,Annexe 16 Car,Annexe 17 Car,Ref Heading 3 Car,rh3 Car,Ref Heading 31 Car,h6 Car"/>
    <w:basedOn w:val="Policepardfaut"/>
    <w:link w:val="Titre6"/>
    <w:rsid w:val="003A7FA3"/>
    <w:rPr>
      <w:rFonts w:ascii="Arial" w:eastAsia="Times New Roman" w:hAnsi="Arial" w:cs="Times New Roman"/>
      <w:i/>
      <w:color w:val="0000FF"/>
      <w:sz w:val="24"/>
      <w:szCs w:val="20"/>
      <w:lang w:eastAsia="fr-FR"/>
    </w:rPr>
  </w:style>
  <w:style w:type="character" w:customStyle="1" w:styleId="Titre7Car">
    <w:name w:val="Titre 7 Car"/>
    <w:aliases w:val="letter list Car,lettered list Car,T7 Car,Annexe2 Car,Aston T7 Car,letter list1 Car,lettered list1 Car,Legal Level 1.1. Car,H7 Car,Annexe 21 Car,Annexe 22 Car,Annexe 23 Car,Annexe 24 Car,Annexe 25 Car,Annexe 26 Car,Annexe 27 Car,7 Car,st Car"/>
    <w:basedOn w:val="Policepardfaut"/>
    <w:link w:val="Titre7"/>
    <w:rsid w:val="003A7FA3"/>
    <w:rPr>
      <w:rFonts w:ascii="Arial" w:eastAsia="Times New Roman" w:hAnsi="Arial" w:cs="Times New Roman"/>
      <w:color w:val="000000"/>
      <w:sz w:val="24"/>
      <w:szCs w:val="20"/>
      <w:lang w:eastAsia="fr-FR"/>
    </w:rPr>
  </w:style>
  <w:style w:type="character" w:customStyle="1" w:styleId="Titre8Car">
    <w:name w:val="Titre 8 Car"/>
    <w:aliases w:val="T8 Car,action Car, action Car,Annexe3 Car,Aston Légende Car,Legal Level 1.1.1. Car,Annexe 2 Car,Annexe 31 Car,Annexe 32 Car,Annexe 33 Car,Annexe 34 Car,Annexe 35 Car,Annexe 36 Car,Annexe 37 Car,L1 Heading 8 Car,8 Car,FigureTitle Car,req2 Car"/>
    <w:basedOn w:val="Policepardfaut"/>
    <w:link w:val="Titre8"/>
    <w:rsid w:val="003A7FA3"/>
    <w:rPr>
      <w:rFonts w:ascii="Arial" w:eastAsia="Times New Roman" w:hAnsi="Arial" w:cs="Times New Roman"/>
      <w:i/>
      <w:color w:val="FF0000"/>
      <w:sz w:val="24"/>
      <w:szCs w:val="20"/>
      <w:lang w:eastAsia="fr-FR"/>
    </w:rPr>
  </w:style>
  <w:style w:type="character" w:customStyle="1" w:styleId="Titre9Car">
    <w:name w:val="Titre 9 Car"/>
    <w:aliases w:val="Titre 10 Car,App Heading Car,Appendix Car,progress Car, progress Car,Annexe4 Car,Titre Annexe Car,Legal Level 1.1.1.1. Car,Annexe 3 Car,Annexe 4 Car,Annexe 41 Car,Annexe 42 Car,Annexe 43 Car,Annexe 44 Car,Annexe 45 Car,Annexe 46 Car"/>
    <w:basedOn w:val="Policepardfaut"/>
    <w:link w:val="Titre9"/>
    <w:rsid w:val="003A7FA3"/>
    <w:rPr>
      <w:rFonts w:ascii="Arial" w:eastAsia="Times New Roman" w:hAnsi="Arial" w:cs="Times New Roman"/>
      <w:b/>
      <w:i/>
      <w:color w:val="000000"/>
      <w:sz w:val="24"/>
      <w:szCs w:val="20"/>
      <w:lang w:eastAsia="fr-FR"/>
    </w:rPr>
  </w:style>
  <w:style w:type="character" w:styleId="Textedelespacerserv">
    <w:name w:val="Placeholder Text"/>
    <w:basedOn w:val="Policepardfaut"/>
    <w:uiPriority w:val="99"/>
    <w:rsid w:val="003A7FA3"/>
    <w:rPr>
      <w:color w:val="808080"/>
    </w:rPr>
  </w:style>
  <w:style w:type="character" w:styleId="Marquedecommentaire">
    <w:name w:val="annotation reference"/>
    <w:basedOn w:val="Policepardfaut"/>
    <w:uiPriority w:val="99"/>
    <w:unhideWhenUsed/>
    <w:rsid w:val="003A7FA3"/>
    <w:rPr>
      <w:sz w:val="16"/>
      <w:szCs w:val="16"/>
    </w:rPr>
  </w:style>
  <w:style w:type="paragraph" w:styleId="Commentaire">
    <w:name w:val="annotation text"/>
    <w:basedOn w:val="Normal"/>
    <w:link w:val="CommentaireCar"/>
    <w:uiPriority w:val="99"/>
    <w:unhideWhenUsed/>
    <w:rsid w:val="003A7FA3"/>
    <w:pPr>
      <w:spacing w:line="240" w:lineRule="auto"/>
    </w:pPr>
    <w:rPr>
      <w:sz w:val="20"/>
      <w:szCs w:val="20"/>
    </w:rPr>
  </w:style>
  <w:style w:type="character" w:customStyle="1" w:styleId="CommentaireCar">
    <w:name w:val="Commentaire Car"/>
    <w:basedOn w:val="Policepardfaut"/>
    <w:link w:val="Commentaire"/>
    <w:uiPriority w:val="99"/>
    <w:rsid w:val="003A7FA3"/>
    <w:rPr>
      <w:sz w:val="20"/>
      <w:szCs w:val="20"/>
    </w:rPr>
  </w:style>
  <w:style w:type="paragraph" w:styleId="Objetducommentaire">
    <w:name w:val="annotation subject"/>
    <w:basedOn w:val="Commentaire"/>
    <w:next w:val="Commentaire"/>
    <w:link w:val="ObjetducommentaireCar"/>
    <w:uiPriority w:val="99"/>
    <w:semiHidden/>
    <w:unhideWhenUsed/>
    <w:rsid w:val="003A7FA3"/>
    <w:rPr>
      <w:b/>
      <w:bCs/>
    </w:rPr>
  </w:style>
  <w:style w:type="character" w:customStyle="1" w:styleId="ObjetducommentaireCar">
    <w:name w:val="Objet du commentaire Car"/>
    <w:basedOn w:val="CommentaireCar"/>
    <w:link w:val="Objetducommentaire"/>
    <w:uiPriority w:val="99"/>
    <w:semiHidden/>
    <w:rsid w:val="003A7FA3"/>
    <w:rPr>
      <w:b/>
      <w:bCs/>
      <w:sz w:val="20"/>
      <w:szCs w:val="20"/>
    </w:rPr>
  </w:style>
  <w:style w:type="paragraph" w:styleId="Textedebulles">
    <w:name w:val="Balloon Text"/>
    <w:basedOn w:val="Normal"/>
    <w:link w:val="TextedebullesCar"/>
    <w:uiPriority w:val="99"/>
    <w:semiHidden/>
    <w:unhideWhenUsed/>
    <w:rsid w:val="003A7FA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A7FA3"/>
    <w:rPr>
      <w:rFonts w:ascii="Segoe UI" w:hAnsi="Segoe UI" w:cs="Segoe UI"/>
      <w:sz w:val="18"/>
      <w:szCs w:val="18"/>
    </w:rPr>
  </w:style>
  <w:style w:type="paragraph" w:styleId="Paragraphedeliste">
    <w:name w:val="List Paragraph"/>
    <w:aliases w:val="lp1,corp de texte,Párrafo de lista,Level 1 Puce,Puces,Bullet List,FooterText,List Paragraph1,numbered,Bulletr List Paragraph,列?出?段?落,列?出?段?落1,Liste à puce - Normal,EDF_Paragraphe,R1,Use Case List Paragraph,Paragraphe de liste serré"/>
    <w:basedOn w:val="Normal"/>
    <w:link w:val="ParagraphedelisteCar"/>
    <w:uiPriority w:val="34"/>
    <w:qFormat/>
    <w:rsid w:val="003A7FA3"/>
    <w:pPr>
      <w:ind w:left="720"/>
      <w:contextualSpacing/>
    </w:pPr>
  </w:style>
  <w:style w:type="character" w:styleId="Lienhypertexte">
    <w:name w:val="Hyperlink"/>
    <w:basedOn w:val="Policepardfaut"/>
    <w:uiPriority w:val="99"/>
    <w:unhideWhenUsed/>
    <w:rsid w:val="003A7FA3"/>
    <w:rPr>
      <w:color w:val="0563C1" w:themeColor="hyperlink"/>
      <w:u w:val="single"/>
    </w:rPr>
  </w:style>
  <w:style w:type="paragraph" w:styleId="En-tte">
    <w:name w:val="header"/>
    <w:basedOn w:val="Normal"/>
    <w:link w:val="En-tteCar"/>
    <w:unhideWhenUsed/>
    <w:rsid w:val="003A7FA3"/>
    <w:pPr>
      <w:tabs>
        <w:tab w:val="center" w:pos="4536"/>
        <w:tab w:val="right" w:pos="9072"/>
      </w:tabs>
      <w:spacing w:after="0" w:line="240" w:lineRule="auto"/>
    </w:pPr>
  </w:style>
  <w:style w:type="character" w:customStyle="1" w:styleId="En-tteCar">
    <w:name w:val="En-tête Car"/>
    <w:basedOn w:val="Policepardfaut"/>
    <w:link w:val="En-tte"/>
    <w:rsid w:val="003A7FA3"/>
  </w:style>
  <w:style w:type="paragraph" w:styleId="Pieddepage">
    <w:name w:val="footer"/>
    <w:basedOn w:val="Normal"/>
    <w:link w:val="PieddepageCar"/>
    <w:uiPriority w:val="99"/>
    <w:unhideWhenUsed/>
    <w:rsid w:val="003A7FA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A7FA3"/>
  </w:style>
  <w:style w:type="paragraph" w:customStyle="1" w:styleId="CorpsA">
    <w:name w:val="Corps A"/>
    <w:rsid w:val="003A7FA3"/>
    <w:pPr>
      <w:pBdr>
        <w:top w:val="nil"/>
        <w:left w:val="nil"/>
        <w:bottom w:val="nil"/>
        <w:right w:val="nil"/>
        <w:between w:val="nil"/>
        <w:bar w:val="nil"/>
      </w:pBdr>
      <w:spacing w:before="120" w:after="0" w:line="240" w:lineRule="auto"/>
    </w:pPr>
    <w:rPr>
      <w:rFonts w:ascii="Arial" w:eastAsia="Arial Unicode MS" w:hAnsi="Arial" w:cs="Arial Unicode MS"/>
      <w:color w:val="000000"/>
      <w:sz w:val="20"/>
      <w:szCs w:val="20"/>
      <w:u w:color="000000"/>
      <w:bdr w:val="nil"/>
      <w:lang w:eastAsia="fr-FR"/>
    </w:rPr>
  </w:style>
  <w:style w:type="table" w:styleId="Grilledutableau">
    <w:name w:val="Table Grid"/>
    <w:basedOn w:val="TableauNormal"/>
    <w:uiPriority w:val="39"/>
    <w:rsid w:val="003A7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4-Accentuation5">
    <w:name w:val="Grid Table 4 Accent 5"/>
    <w:basedOn w:val="TableauNormal"/>
    <w:uiPriority w:val="49"/>
    <w:rsid w:val="003A7FA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Lienhypertextesuivivisit">
    <w:name w:val="FollowedHyperlink"/>
    <w:basedOn w:val="Policepardfaut"/>
    <w:uiPriority w:val="99"/>
    <w:semiHidden/>
    <w:unhideWhenUsed/>
    <w:rsid w:val="003A7FA3"/>
    <w:rPr>
      <w:color w:val="954F72" w:themeColor="followedHyperlink"/>
      <w:u w:val="single"/>
    </w:rPr>
  </w:style>
  <w:style w:type="paragraph" w:styleId="Sous-titre">
    <w:name w:val="Subtitle"/>
    <w:basedOn w:val="Normal"/>
    <w:next w:val="Normal"/>
    <w:link w:val="Sous-titreCar"/>
    <w:uiPriority w:val="11"/>
    <w:qFormat/>
    <w:rsid w:val="003A7FA3"/>
    <w:pPr>
      <w:numPr>
        <w:ilvl w:val="1"/>
      </w:numPr>
    </w:pPr>
    <w:rPr>
      <w:rFonts w:eastAsiaTheme="minorEastAsia"/>
      <w:b/>
      <w:color w:val="5A5A5A" w:themeColor="text1" w:themeTint="A5"/>
      <w:spacing w:val="15"/>
      <w:sz w:val="24"/>
    </w:rPr>
  </w:style>
  <w:style w:type="character" w:customStyle="1" w:styleId="Sous-titreCar">
    <w:name w:val="Sous-titre Car"/>
    <w:basedOn w:val="Policepardfaut"/>
    <w:link w:val="Sous-titre"/>
    <w:uiPriority w:val="11"/>
    <w:rsid w:val="003A7FA3"/>
    <w:rPr>
      <w:rFonts w:eastAsiaTheme="minorEastAsia"/>
      <w:b/>
      <w:color w:val="5A5A5A" w:themeColor="text1" w:themeTint="A5"/>
      <w:spacing w:val="15"/>
      <w:sz w:val="24"/>
    </w:rPr>
  </w:style>
  <w:style w:type="character" w:customStyle="1" w:styleId="it-irsn-styleselement-intertitre01">
    <w:name w:val="it-irsn-styleselement-intertitre_01"/>
    <w:basedOn w:val="Policepardfaut"/>
    <w:rsid w:val="003A7FA3"/>
  </w:style>
  <w:style w:type="character" w:styleId="lev">
    <w:name w:val="Strong"/>
    <w:basedOn w:val="Policepardfaut"/>
    <w:uiPriority w:val="22"/>
    <w:qFormat/>
    <w:rsid w:val="003A7FA3"/>
    <w:rPr>
      <w:b/>
      <w:bCs/>
    </w:rPr>
  </w:style>
  <w:style w:type="paragraph" w:styleId="NormalWeb">
    <w:name w:val="Normal (Web)"/>
    <w:basedOn w:val="Normal"/>
    <w:uiPriority w:val="99"/>
    <w:semiHidden/>
    <w:unhideWhenUsed/>
    <w:rsid w:val="003A7FA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Retraitcorpsdetexte">
    <w:name w:val="Body Text Indent"/>
    <w:link w:val="RetraitcorpsdetexteCar"/>
    <w:rsid w:val="003A7FA3"/>
    <w:pPr>
      <w:pBdr>
        <w:top w:val="nil"/>
        <w:left w:val="nil"/>
        <w:bottom w:val="nil"/>
        <w:right w:val="nil"/>
        <w:between w:val="nil"/>
        <w:bar w:val="nil"/>
      </w:pBdr>
      <w:tabs>
        <w:tab w:val="left" w:pos="5245"/>
      </w:tabs>
      <w:spacing w:before="120" w:after="0" w:line="240" w:lineRule="auto"/>
      <w:ind w:left="851"/>
      <w:jc w:val="both"/>
    </w:pPr>
    <w:rPr>
      <w:rFonts w:ascii="Arial" w:eastAsia="Arial" w:hAnsi="Arial" w:cs="Arial"/>
      <w:color w:val="000000"/>
      <w:sz w:val="20"/>
      <w:szCs w:val="20"/>
      <w:u w:color="000000"/>
      <w:bdr w:val="nil"/>
      <w:lang w:eastAsia="fr-FR"/>
    </w:rPr>
  </w:style>
  <w:style w:type="character" w:customStyle="1" w:styleId="RetraitcorpsdetexteCar">
    <w:name w:val="Retrait corps de texte Car"/>
    <w:basedOn w:val="Policepardfaut"/>
    <w:link w:val="Retraitcorpsdetexte"/>
    <w:rsid w:val="003A7FA3"/>
    <w:rPr>
      <w:rFonts w:ascii="Arial" w:eastAsia="Arial" w:hAnsi="Arial" w:cs="Arial"/>
      <w:color w:val="000000"/>
      <w:sz w:val="20"/>
      <w:szCs w:val="20"/>
      <w:u w:color="000000"/>
      <w:bdr w:val="nil"/>
      <w:lang w:eastAsia="fr-FR"/>
    </w:rPr>
  </w:style>
  <w:style w:type="numbering" w:customStyle="1" w:styleId="Style7import">
    <w:name w:val="Style 7 importé"/>
    <w:rsid w:val="003A7FA3"/>
    <w:pPr>
      <w:numPr>
        <w:numId w:val="1"/>
      </w:numPr>
    </w:pPr>
  </w:style>
  <w:style w:type="numbering" w:customStyle="1" w:styleId="Style10import">
    <w:name w:val="Style 10 importé"/>
    <w:rsid w:val="003A7FA3"/>
    <w:pPr>
      <w:numPr>
        <w:numId w:val="2"/>
      </w:numPr>
    </w:pPr>
  </w:style>
  <w:style w:type="numbering" w:customStyle="1" w:styleId="Style11import">
    <w:name w:val="Style 11 importé"/>
    <w:rsid w:val="003A7FA3"/>
    <w:pPr>
      <w:numPr>
        <w:numId w:val="3"/>
      </w:numPr>
    </w:pPr>
  </w:style>
  <w:style w:type="numbering" w:customStyle="1" w:styleId="Style12import">
    <w:name w:val="Style 12 importé"/>
    <w:rsid w:val="003A7FA3"/>
    <w:pPr>
      <w:numPr>
        <w:numId w:val="5"/>
      </w:numPr>
    </w:pPr>
  </w:style>
  <w:style w:type="numbering" w:customStyle="1" w:styleId="Style12import0">
    <w:name w:val="Style 12 importé.0"/>
    <w:rsid w:val="003A7FA3"/>
    <w:pPr>
      <w:numPr>
        <w:numId w:val="6"/>
      </w:numPr>
    </w:pPr>
  </w:style>
  <w:style w:type="paragraph" w:customStyle="1" w:styleId="DecimalAligned">
    <w:name w:val="Decimal Aligned"/>
    <w:basedOn w:val="Normal"/>
    <w:uiPriority w:val="40"/>
    <w:qFormat/>
    <w:rsid w:val="003A7FA3"/>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nhideWhenUsed/>
    <w:rsid w:val="003A7FA3"/>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rsid w:val="003A7FA3"/>
    <w:rPr>
      <w:rFonts w:eastAsiaTheme="minorEastAsia" w:cs="Times New Roman"/>
      <w:sz w:val="20"/>
      <w:szCs w:val="20"/>
      <w:lang w:eastAsia="fr-FR"/>
    </w:rPr>
  </w:style>
  <w:style w:type="character" w:styleId="Accentuationlgre">
    <w:name w:val="Subtle Emphasis"/>
    <w:basedOn w:val="Policepardfaut"/>
    <w:uiPriority w:val="19"/>
    <w:qFormat/>
    <w:rsid w:val="003A7FA3"/>
    <w:rPr>
      <w:i/>
      <w:iCs/>
    </w:rPr>
  </w:style>
  <w:style w:type="table" w:styleId="Trameclaire-Accent1">
    <w:name w:val="Light Shading Accent 1"/>
    <w:basedOn w:val="TableauNormal"/>
    <w:uiPriority w:val="60"/>
    <w:rsid w:val="003A7FA3"/>
    <w:pPr>
      <w:spacing w:after="0" w:line="240" w:lineRule="auto"/>
    </w:pPr>
    <w:rPr>
      <w:rFonts w:eastAsiaTheme="minorEastAsia"/>
      <w:color w:val="2F5496" w:themeColor="accent1" w:themeShade="BF"/>
      <w:lang w:eastAsia="fr-FR"/>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En-ttedetabledesmatires">
    <w:name w:val="TOC Heading"/>
    <w:basedOn w:val="Titre1"/>
    <w:next w:val="Normal"/>
    <w:uiPriority w:val="39"/>
    <w:unhideWhenUsed/>
    <w:qFormat/>
    <w:rsid w:val="003A7FA3"/>
    <w:pPr>
      <w:keepLines/>
      <w:spacing w:before="240" w:line="259" w:lineRule="auto"/>
      <w:outlineLvl w:val="9"/>
    </w:pPr>
    <w:rPr>
      <w:rFonts w:asciiTheme="majorHAnsi" w:eastAsiaTheme="majorEastAsia" w:hAnsiTheme="majorHAnsi" w:cstheme="majorBidi"/>
      <w:b w:val="0"/>
      <w:color w:val="2F5496" w:themeColor="accent1" w:themeShade="BF"/>
      <w:szCs w:val="32"/>
    </w:rPr>
  </w:style>
  <w:style w:type="paragraph" w:styleId="TM1">
    <w:name w:val="toc 1"/>
    <w:basedOn w:val="Normal"/>
    <w:next w:val="Normal"/>
    <w:autoRedefine/>
    <w:uiPriority w:val="39"/>
    <w:unhideWhenUsed/>
    <w:rsid w:val="00321C73"/>
    <w:pPr>
      <w:tabs>
        <w:tab w:val="left" w:pos="1320"/>
        <w:tab w:val="right" w:leader="dot" w:pos="9968"/>
      </w:tabs>
      <w:spacing w:after="100"/>
      <w:jc w:val="left"/>
    </w:pPr>
    <w:rPr>
      <w:rFonts w:ascii="Arial" w:hAnsi="Arial" w:cs="Arial"/>
      <w:b/>
      <w:bCs/>
      <w:noProof/>
      <w:sz w:val="18"/>
      <w:szCs w:val="18"/>
    </w:rPr>
  </w:style>
  <w:style w:type="paragraph" w:styleId="TM2">
    <w:name w:val="toc 2"/>
    <w:basedOn w:val="Normal"/>
    <w:next w:val="Normal"/>
    <w:autoRedefine/>
    <w:uiPriority w:val="39"/>
    <w:unhideWhenUsed/>
    <w:rsid w:val="003A7FA3"/>
    <w:pPr>
      <w:spacing w:after="100"/>
      <w:ind w:left="220"/>
    </w:pPr>
  </w:style>
  <w:style w:type="paragraph" w:styleId="TM3">
    <w:name w:val="toc 3"/>
    <w:basedOn w:val="Normal"/>
    <w:next w:val="Normal"/>
    <w:autoRedefine/>
    <w:uiPriority w:val="39"/>
    <w:unhideWhenUsed/>
    <w:rsid w:val="003A7FA3"/>
    <w:pPr>
      <w:tabs>
        <w:tab w:val="left" w:pos="1100"/>
        <w:tab w:val="right" w:leader="dot" w:pos="9968"/>
      </w:tabs>
      <w:spacing w:after="100"/>
      <w:ind w:left="440"/>
    </w:pPr>
  </w:style>
  <w:style w:type="paragraph" w:styleId="Titre">
    <w:name w:val="Title"/>
    <w:basedOn w:val="Normal"/>
    <w:next w:val="Normal"/>
    <w:link w:val="TitreCar"/>
    <w:uiPriority w:val="10"/>
    <w:qFormat/>
    <w:rsid w:val="003A7F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A7FA3"/>
    <w:rPr>
      <w:rFonts w:asciiTheme="majorHAnsi" w:eastAsiaTheme="majorEastAsia" w:hAnsiTheme="majorHAnsi" w:cstheme="majorBidi"/>
      <w:spacing w:val="-10"/>
      <w:kern w:val="28"/>
      <w:sz w:val="56"/>
      <w:szCs w:val="56"/>
    </w:rPr>
  </w:style>
  <w:style w:type="paragraph" w:styleId="Sansinterligne">
    <w:name w:val="No Spacing"/>
    <w:link w:val="SansinterligneCar"/>
    <w:uiPriority w:val="1"/>
    <w:qFormat/>
    <w:rsid w:val="003A7FA3"/>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3A7FA3"/>
    <w:rPr>
      <w:rFonts w:eastAsiaTheme="minorEastAsia"/>
      <w:lang w:eastAsia="fr-FR"/>
    </w:rPr>
  </w:style>
  <w:style w:type="character" w:customStyle="1" w:styleId="Caractresdenotedebasdepage">
    <w:name w:val="Caractères de note de bas de page"/>
    <w:rsid w:val="003A7FA3"/>
    <w:rPr>
      <w:rFonts w:cs="Times New Roman"/>
      <w:vertAlign w:val="superscript"/>
    </w:rPr>
  </w:style>
  <w:style w:type="paragraph" w:customStyle="1" w:styleId="fcasegauche">
    <w:name w:val="f_case_gauche"/>
    <w:basedOn w:val="Normal"/>
    <w:rsid w:val="003A7FA3"/>
    <w:pPr>
      <w:suppressAutoHyphens/>
      <w:spacing w:after="60" w:line="240" w:lineRule="auto"/>
      <w:ind w:left="284" w:hanging="284"/>
    </w:pPr>
    <w:rPr>
      <w:rFonts w:ascii="Univers" w:eastAsia="Times New Roman" w:hAnsi="Univers" w:cs="Univers"/>
      <w:sz w:val="20"/>
      <w:szCs w:val="20"/>
      <w:lang w:eastAsia="zh-CN"/>
    </w:rPr>
  </w:style>
  <w:style w:type="paragraph" w:customStyle="1" w:styleId="fcase1ertab">
    <w:name w:val="f_case_1ertab"/>
    <w:basedOn w:val="Normal"/>
    <w:rsid w:val="003A7FA3"/>
    <w:pPr>
      <w:tabs>
        <w:tab w:val="left" w:pos="426"/>
      </w:tabs>
      <w:suppressAutoHyphens/>
      <w:spacing w:after="0" w:line="240" w:lineRule="auto"/>
      <w:ind w:left="709" w:hanging="709"/>
    </w:pPr>
    <w:rPr>
      <w:rFonts w:ascii="Univers" w:eastAsia="Times New Roman" w:hAnsi="Univers" w:cs="Univers"/>
      <w:sz w:val="20"/>
      <w:szCs w:val="20"/>
      <w:lang w:eastAsia="zh-CN"/>
    </w:rPr>
  </w:style>
  <w:style w:type="paragraph" w:customStyle="1" w:styleId="Corpsdetexte31">
    <w:name w:val="Corps de texte 31"/>
    <w:basedOn w:val="Normal"/>
    <w:rsid w:val="003A7FA3"/>
    <w:pPr>
      <w:suppressAutoHyphens/>
      <w:spacing w:after="0" w:line="240" w:lineRule="auto"/>
    </w:pPr>
    <w:rPr>
      <w:rFonts w:ascii="Arial" w:eastAsia="Times New Roman" w:hAnsi="Arial" w:cs="Arial"/>
      <w:bCs/>
      <w:i/>
      <w:iCs/>
      <w:sz w:val="16"/>
      <w:szCs w:val="20"/>
      <w:lang w:eastAsia="zh-CN"/>
    </w:rPr>
  </w:style>
  <w:style w:type="paragraph" w:customStyle="1" w:styleId="fcase2metab">
    <w:name w:val="f_case_2èmetab"/>
    <w:basedOn w:val="Normal"/>
    <w:rsid w:val="003A7FA3"/>
    <w:pPr>
      <w:tabs>
        <w:tab w:val="left" w:pos="426"/>
        <w:tab w:val="left" w:pos="851"/>
      </w:tabs>
      <w:suppressAutoHyphens/>
      <w:spacing w:after="0" w:line="240" w:lineRule="auto"/>
      <w:ind w:left="1134" w:hanging="1134"/>
    </w:pPr>
    <w:rPr>
      <w:rFonts w:ascii="Univers" w:eastAsia="Times New Roman" w:hAnsi="Univers" w:cs="Univers"/>
      <w:sz w:val="20"/>
      <w:szCs w:val="20"/>
      <w:lang w:eastAsia="zh-CN"/>
    </w:rPr>
  </w:style>
  <w:style w:type="character" w:customStyle="1" w:styleId="Style1">
    <w:name w:val="Style1"/>
    <w:basedOn w:val="Policepardfaut"/>
    <w:uiPriority w:val="1"/>
    <w:rsid w:val="003A7FA3"/>
    <w:rPr>
      <w:color w:val="4472C4" w:themeColor="accent1"/>
    </w:rPr>
  </w:style>
  <w:style w:type="paragraph" w:styleId="Rvision">
    <w:name w:val="Revision"/>
    <w:hidden/>
    <w:uiPriority w:val="99"/>
    <w:semiHidden/>
    <w:rsid w:val="003A7FA3"/>
    <w:pPr>
      <w:spacing w:after="0" w:line="240" w:lineRule="auto"/>
    </w:pPr>
  </w:style>
  <w:style w:type="paragraph" w:styleId="TM4">
    <w:name w:val="toc 4"/>
    <w:basedOn w:val="Normal"/>
    <w:next w:val="Normal"/>
    <w:autoRedefine/>
    <w:uiPriority w:val="39"/>
    <w:unhideWhenUsed/>
    <w:rsid w:val="003A7FA3"/>
    <w:pPr>
      <w:spacing w:after="100"/>
      <w:ind w:left="660"/>
      <w:jc w:val="left"/>
    </w:pPr>
    <w:rPr>
      <w:rFonts w:eastAsiaTheme="minorEastAsia"/>
      <w:lang w:eastAsia="fr-FR"/>
    </w:rPr>
  </w:style>
  <w:style w:type="paragraph" w:styleId="TM5">
    <w:name w:val="toc 5"/>
    <w:basedOn w:val="Normal"/>
    <w:next w:val="Normal"/>
    <w:autoRedefine/>
    <w:uiPriority w:val="39"/>
    <w:unhideWhenUsed/>
    <w:rsid w:val="003A7FA3"/>
    <w:pPr>
      <w:spacing w:after="100"/>
      <w:ind w:left="880"/>
      <w:jc w:val="left"/>
    </w:pPr>
    <w:rPr>
      <w:rFonts w:eastAsiaTheme="minorEastAsia"/>
      <w:lang w:eastAsia="fr-FR"/>
    </w:rPr>
  </w:style>
  <w:style w:type="paragraph" w:styleId="TM6">
    <w:name w:val="toc 6"/>
    <w:basedOn w:val="Normal"/>
    <w:next w:val="Normal"/>
    <w:autoRedefine/>
    <w:uiPriority w:val="39"/>
    <w:unhideWhenUsed/>
    <w:rsid w:val="003A7FA3"/>
    <w:pPr>
      <w:spacing w:after="100"/>
      <w:ind w:left="1100"/>
      <w:jc w:val="left"/>
    </w:pPr>
    <w:rPr>
      <w:rFonts w:eastAsiaTheme="minorEastAsia"/>
      <w:lang w:eastAsia="fr-FR"/>
    </w:rPr>
  </w:style>
  <w:style w:type="paragraph" w:styleId="TM7">
    <w:name w:val="toc 7"/>
    <w:basedOn w:val="Normal"/>
    <w:next w:val="Normal"/>
    <w:autoRedefine/>
    <w:uiPriority w:val="39"/>
    <w:unhideWhenUsed/>
    <w:rsid w:val="003A7FA3"/>
    <w:pPr>
      <w:spacing w:after="100"/>
      <w:ind w:left="1320"/>
      <w:jc w:val="left"/>
    </w:pPr>
    <w:rPr>
      <w:rFonts w:eastAsiaTheme="minorEastAsia"/>
      <w:lang w:eastAsia="fr-FR"/>
    </w:rPr>
  </w:style>
  <w:style w:type="paragraph" w:styleId="TM8">
    <w:name w:val="toc 8"/>
    <w:basedOn w:val="Normal"/>
    <w:next w:val="Normal"/>
    <w:autoRedefine/>
    <w:uiPriority w:val="39"/>
    <w:unhideWhenUsed/>
    <w:rsid w:val="003A7FA3"/>
    <w:pPr>
      <w:spacing w:after="100"/>
      <w:ind w:left="1540"/>
      <w:jc w:val="left"/>
    </w:pPr>
    <w:rPr>
      <w:rFonts w:eastAsiaTheme="minorEastAsia"/>
      <w:lang w:eastAsia="fr-FR"/>
    </w:rPr>
  </w:style>
  <w:style w:type="paragraph" w:styleId="TM9">
    <w:name w:val="toc 9"/>
    <w:basedOn w:val="Normal"/>
    <w:next w:val="Normal"/>
    <w:autoRedefine/>
    <w:uiPriority w:val="39"/>
    <w:unhideWhenUsed/>
    <w:rsid w:val="003A7FA3"/>
    <w:pPr>
      <w:spacing w:after="100"/>
      <w:ind w:left="1760"/>
      <w:jc w:val="left"/>
    </w:pPr>
    <w:rPr>
      <w:rFonts w:eastAsiaTheme="minorEastAsia"/>
      <w:lang w:eastAsia="fr-FR"/>
    </w:rPr>
  </w:style>
  <w:style w:type="paragraph" w:customStyle="1" w:styleId="Default">
    <w:name w:val="Default"/>
    <w:rsid w:val="003A7FA3"/>
    <w:pPr>
      <w:autoSpaceDE w:val="0"/>
      <w:autoSpaceDN w:val="0"/>
      <w:adjustRightInd w:val="0"/>
      <w:spacing w:after="0" w:line="240" w:lineRule="auto"/>
    </w:pPr>
    <w:rPr>
      <w:rFonts w:ascii="Source Sans Pro" w:hAnsi="Source Sans Pro" w:cs="Source Sans Pro"/>
      <w:color w:val="000000"/>
      <w:sz w:val="24"/>
      <w:szCs w:val="24"/>
    </w:rPr>
  </w:style>
  <w:style w:type="character" w:styleId="Mentionnonrsolue">
    <w:name w:val="Unresolved Mention"/>
    <w:basedOn w:val="Policepardfaut"/>
    <w:uiPriority w:val="99"/>
    <w:semiHidden/>
    <w:unhideWhenUsed/>
    <w:rsid w:val="003A7FA3"/>
    <w:rPr>
      <w:color w:val="605E5C"/>
      <w:shd w:val="clear" w:color="auto" w:fill="E1DFDD"/>
    </w:rPr>
  </w:style>
  <w:style w:type="paragraph" w:customStyle="1" w:styleId="Alinea1">
    <w:name w:val="Alinea1"/>
    <w:basedOn w:val="Normal"/>
    <w:link w:val="Alinea1Car"/>
    <w:autoRedefine/>
    <w:rsid w:val="003A7FA3"/>
    <w:pPr>
      <w:numPr>
        <w:numId w:val="11"/>
      </w:numPr>
      <w:tabs>
        <w:tab w:val="left" w:pos="851"/>
      </w:tabs>
      <w:spacing w:after="0" w:line="360" w:lineRule="auto"/>
    </w:pPr>
    <w:rPr>
      <w:rFonts w:ascii="Trebuchet MS" w:eastAsia="Times New Roman" w:hAnsi="Trebuchet MS" w:cs="Times New Roman"/>
      <w:sz w:val="20"/>
      <w:szCs w:val="20"/>
      <w:lang w:eastAsia="fr-FR"/>
    </w:rPr>
  </w:style>
  <w:style w:type="character" w:customStyle="1" w:styleId="Alinea1Car">
    <w:name w:val="Alinea1 Car"/>
    <w:link w:val="Alinea1"/>
    <w:rsid w:val="003A7FA3"/>
    <w:rPr>
      <w:rFonts w:ascii="Trebuchet MS" w:eastAsia="Times New Roman" w:hAnsi="Trebuchet MS" w:cs="Times New Roman"/>
      <w:sz w:val="20"/>
      <w:szCs w:val="20"/>
      <w:lang w:eastAsia="fr-FR"/>
    </w:rPr>
  </w:style>
  <w:style w:type="paragraph" w:styleId="Retraitnormal">
    <w:name w:val="Normal Indent"/>
    <w:basedOn w:val="Normal"/>
    <w:rsid w:val="003A7FA3"/>
    <w:pPr>
      <w:widowControl w:val="0"/>
      <w:tabs>
        <w:tab w:val="left" w:pos="851"/>
        <w:tab w:val="left" w:pos="1134"/>
        <w:tab w:val="left" w:pos="1418"/>
        <w:tab w:val="left" w:pos="1701"/>
        <w:tab w:val="left" w:pos="1985"/>
        <w:tab w:val="left" w:pos="2268"/>
        <w:tab w:val="left" w:pos="2552"/>
      </w:tabs>
      <w:spacing w:before="240" w:after="0" w:line="290" w:lineRule="exact"/>
      <w:ind w:left="851" w:right="567"/>
    </w:pPr>
    <w:rPr>
      <w:rFonts w:ascii="Arial" w:eastAsia="Times New Roman" w:hAnsi="Arial" w:cs="Arial"/>
      <w:sz w:val="20"/>
      <w:szCs w:val="20"/>
      <w:lang w:eastAsia="fr-FR"/>
    </w:rPr>
  </w:style>
  <w:style w:type="table" w:styleId="TableauGrille3-Accentuation5">
    <w:name w:val="Grid Table 3 Accent 5"/>
    <w:basedOn w:val="TableauNormal"/>
    <w:uiPriority w:val="48"/>
    <w:rsid w:val="003A7FA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leauGrille3-Accentuation2">
    <w:name w:val="Grid Table 3 Accent 2"/>
    <w:basedOn w:val="TableauNormal"/>
    <w:uiPriority w:val="48"/>
    <w:rsid w:val="003A7FA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leauGrille5Fonc-Accentuation2">
    <w:name w:val="Grid Table 5 Dark Accent 2"/>
    <w:basedOn w:val="TableauNormal"/>
    <w:uiPriority w:val="50"/>
    <w:rsid w:val="003A7F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eauGrille5Fonc-Accentuation5">
    <w:name w:val="Grid Table 5 Dark Accent 5"/>
    <w:basedOn w:val="TableauNormal"/>
    <w:uiPriority w:val="50"/>
    <w:rsid w:val="003A7F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ausimple5">
    <w:name w:val="Plain Table 5"/>
    <w:basedOn w:val="TableauNormal"/>
    <w:uiPriority w:val="45"/>
    <w:rsid w:val="003A7FA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simple4">
    <w:name w:val="Plain Table 4"/>
    <w:basedOn w:val="TableauNormal"/>
    <w:uiPriority w:val="44"/>
    <w:rsid w:val="003A7FA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3">
    <w:name w:val="Plain Table 3"/>
    <w:basedOn w:val="TableauNormal"/>
    <w:uiPriority w:val="43"/>
    <w:rsid w:val="003A7FA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Grille1Clair-Accentuation5">
    <w:name w:val="Grid Table 1 Light Accent 5"/>
    <w:basedOn w:val="TableauNormal"/>
    <w:uiPriority w:val="46"/>
    <w:rsid w:val="003A7FA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auGrille3-Accentuation6">
    <w:name w:val="Grid Table 3 Accent 6"/>
    <w:basedOn w:val="TableauNormal"/>
    <w:uiPriority w:val="48"/>
    <w:rsid w:val="003A7FA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auGrille5Fonc-Accentuation6">
    <w:name w:val="Grid Table 5 Dark Accent 6"/>
    <w:basedOn w:val="TableauNormal"/>
    <w:uiPriority w:val="50"/>
    <w:rsid w:val="003A7F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name-article">
    <w:name w:val="name-article"/>
    <w:basedOn w:val="Normal"/>
    <w:rsid w:val="003A7FA3"/>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paragraph" w:customStyle="1" w:styleId="Date1">
    <w:name w:val="Date1"/>
    <w:basedOn w:val="Normal"/>
    <w:rsid w:val="003A7FA3"/>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paragraph" w:styleId="Citationintense">
    <w:name w:val="Intense Quote"/>
    <w:basedOn w:val="Normal"/>
    <w:next w:val="Normal"/>
    <w:link w:val="CitationintenseCar"/>
    <w:uiPriority w:val="30"/>
    <w:qFormat/>
    <w:rsid w:val="003A7FA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onintenseCar">
    <w:name w:val="Citation intense Car"/>
    <w:basedOn w:val="Policepardfaut"/>
    <w:link w:val="Citationintense"/>
    <w:uiPriority w:val="30"/>
    <w:rsid w:val="003A7FA3"/>
    <w:rPr>
      <w:i/>
      <w:iCs/>
      <w:color w:val="4472C4" w:themeColor="accent1"/>
    </w:rPr>
  </w:style>
  <w:style w:type="character" w:styleId="Accentuationintense">
    <w:name w:val="Intense Emphasis"/>
    <w:basedOn w:val="Policepardfaut"/>
    <w:uiPriority w:val="21"/>
    <w:qFormat/>
    <w:rsid w:val="003A7FA3"/>
    <w:rPr>
      <w:i/>
      <w:iCs/>
      <w:color w:val="4472C4" w:themeColor="accent1"/>
    </w:rPr>
  </w:style>
  <w:style w:type="paragraph" w:styleId="Citation">
    <w:name w:val="Quote"/>
    <w:basedOn w:val="Normal"/>
    <w:next w:val="Normal"/>
    <w:link w:val="CitationCar"/>
    <w:uiPriority w:val="29"/>
    <w:qFormat/>
    <w:rsid w:val="003A7FA3"/>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3A7FA3"/>
    <w:rPr>
      <w:i/>
      <w:iCs/>
      <w:color w:val="404040" w:themeColor="text1" w:themeTint="BF"/>
    </w:rPr>
  </w:style>
  <w:style w:type="table" w:styleId="TableauGrille1Clair-Accentuation1">
    <w:name w:val="Grid Table 1 Light Accent 1"/>
    <w:basedOn w:val="TableauNormal"/>
    <w:uiPriority w:val="46"/>
    <w:rsid w:val="003A7FA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i-provider">
    <w:name w:val="ui-provider"/>
    <w:basedOn w:val="Policepardfaut"/>
    <w:rsid w:val="006B2BF5"/>
  </w:style>
  <w:style w:type="paragraph" w:customStyle="1" w:styleId="pf0">
    <w:name w:val="pf0"/>
    <w:basedOn w:val="Normal"/>
    <w:rsid w:val="008C46BE"/>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customStyle="1" w:styleId="cf01">
    <w:name w:val="cf01"/>
    <w:basedOn w:val="Policepardfaut"/>
    <w:rsid w:val="008C46BE"/>
    <w:rPr>
      <w:rFonts w:ascii="Segoe UI" w:hAnsi="Segoe UI" w:cs="Segoe UI" w:hint="default"/>
      <w:sz w:val="18"/>
      <w:szCs w:val="18"/>
    </w:rPr>
  </w:style>
  <w:style w:type="table" w:customStyle="1" w:styleId="TABIRSN1">
    <w:name w:val="TAB. IRSN 1"/>
    <w:basedOn w:val="TableauNormal"/>
    <w:uiPriority w:val="99"/>
    <w:rsid w:val="00BA06D4"/>
    <w:pPr>
      <w:contextualSpacing/>
      <w:jc w:val="both"/>
    </w:pPr>
    <w:rPr>
      <w:rFonts w:eastAsiaTheme="minorEastAsia"/>
      <w:szCs w:val="18"/>
      <w:lang w:val="it-IT"/>
    </w:rPr>
    <w:tblPr>
      <w:tblStyleRowBandSize w:val="1"/>
      <w:tblStyleColBandSize w:val="1"/>
      <w:tblBorders>
        <w:insideH w:val="single" w:sz="2" w:space="0" w:color="BFBFBF" w:themeColor="background1" w:themeShade="BF"/>
      </w:tblBorders>
      <w:tblCellMar>
        <w:top w:w="57" w:type="dxa"/>
        <w:left w:w="0" w:type="dxa"/>
        <w:bottom w:w="57" w:type="dxa"/>
        <w:right w:w="0" w:type="dxa"/>
      </w:tblCellMar>
    </w:tblPr>
    <w:tcPr>
      <w:vAlign w:val="center"/>
    </w:tcPr>
    <w:tblStylePr w:type="firstRow">
      <w:pPr>
        <w:wordWrap/>
        <w:spacing w:beforeLines="0" w:before="100" w:beforeAutospacing="1" w:afterLines="0" w:after="100" w:afterAutospacing="1" w:line="240" w:lineRule="auto"/>
        <w:contextualSpacing/>
      </w:pPr>
      <w:rPr>
        <w:rFonts w:asciiTheme="majorHAnsi" w:hAnsiTheme="majorHAnsi"/>
        <w:b/>
        <w:i w:val="0"/>
        <w:color w:val="44546A" w:themeColor="text2"/>
      </w:rPr>
      <w:tblPr/>
      <w:tcPr>
        <w:tcBorders>
          <w:top w:val="single" w:sz="12" w:space="0" w:color="44546A" w:themeColor="text2"/>
          <w:left w:val="nil"/>
          <w:bottom w:val="single" w:sz="2" w:space="0" w:color="BFBFBF" w:themeColor="background1" w:themeShade="BF"/>
          <w:right w:val="nil"/>
          <w:insideH w:val="nil"/>
          <w:insideV w:val="nil"/>
          <w:tl2br w:val="nil"/>
          <w:tr2bl w:val="nil"/>
        </w:tcBorders>
      </w:tcPr>
    </w:tblStylePr>
    <w:tblStylePr w:type="lastRow">
      <w:rPr>
        <w:rFonts w:asciiTheme="minorHAnsi" w:hAnsiTheme="minorHAnsi"/>
        <w:b/>
        <w:i w:val="0"/>
        <w:color w:val="44546A" w:themeColor="text2"/>
      </w:rPr>
      <w:tblPr/>
      <w:tcPr>
        <w:tcBorders>
          <w:top w:val="single" w:sz="2" w:space="0" w:color="E7E6E6" w:themeColor="background2"/>
          <w:left w:val="nil"/>
          <w:bottom w:val="single" w:sz="12" w:space="0" w:color="auto"/>
          <w:right w:val="nil"/>
          <w:insideH w:val="nil"/>
          <w:insideV w:val="nil"/>
          <w:tl2br w:val="nil"/>
          <w:tr2bl w:val="nil"/>
        </w:tcBorders>
        <w:shd w:val="clear" w:color="auto" w:fill="F2F2F2" w:themeFill="background1" w:themeFillShade="F2"/>
      </w:tcPr>
    </w:tblStylePr>
    <w:tblStylePr w:type="firstCol">
      <w:rPr>
        <w:rFonts w:asciiTheme="minorHAnsi" w:hAnsiTheme="minorHAnsi"/>
        <w:b/>
        <w:i w:val="0"/>
        <w:color w:val="44546A" w:themeColor="text2"/>
      </w:rPr>
    </w:tblStylePr>
    <w:tblStylePr w:type="lastCol">
      <w:rPr>
        <w:rFonts w:asciiTheme="minorHAnsi" w:hAnsiTheme="minorHAnsi"/>
        <w:b/>
        <w:i w:val="0"/>
      </w:rPr>
      <w:tblPr/>
      <w:tcPr>
        <w:shd w:val="clear" w:color="auto" w:fill="F2F2F2" w:themeFill="background1" w:themeFillShade="F2"/>
      </w:tcPr>
    </w:tblStylePr>
    <w:tblStylePr w:type="band1Vert">
      <w:tblPr/>
      <w:tcPr>
        <w:tcBorders>
          <w:top w:val="nil"/>
          <w:left w:val="nil"/>
          <w:bottom w:val="single" w:sz="12" w:space="0" w:color="44546A" w:themeColor="text2"/>
          <w:right w:val="nil"/>
          <w:insideH w:val="nil"/>
          <w:insideV w:val="nil"/>
          <w:tl2br w:val="nil"/>
          <w:tr2bl w:val="nil"/>
        </w:tcBorders>
      </w:tcPr>
    </w:tblStylePr>
    <w:tblStylePr w:type="band2Vert">
      <w:tblPr/>
      <w:tcPr>
        <w:tcBorders>
          <w:top w:val="nil"/>
          <w:left w:val="nil"/>
          <w:bottom w:val="single" w:sz="12" w:space="0" w:color="44546A" w:themeColor="text2"/>
          <w:right w:val="nil"/>
          <w:insideH w:val="nil"/>
          <w:insideV w:val="nil"/>
          <w:tl2br w:val="nil"/>
          <w:tr2bl w:val="nil"/>
        </w:tcBorders>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redudocument">
    <w:name w:val="Titre du document"/>
    <w:basedOn w:val="Normal"/>
    <w:link w:val="TitredudocumentCar"/>
    <w:uiPriority w:val="7"/>
    <w:rsid w:val="00BA06D4"/>
    <w:pPr>
      <w:spacing w:before="480" w:after="120"/>
      <w:jc w:val="left"/>
    </w:pPr>
    <w:rPr>
      <w:rFonts w:asciiTheme="majorHAnsi" w:eastAsiaTheme="minorEastAsia" w:hAnsiTheme="majorHAnsi"/>
      <w:b/>
      <w:caps/>
      <w:sz w:val="40"/>
    </w:rPr>
  </w:style>
  <w:style w:type="character" w:customStyle="1" w:styleId="TitredudocumentCar">
    <w:name w:val="Titre du document Car"/>
    <w:basedOn w:val="Policepardfaut"/>
    <w:link w:val="Titredudocument"/>
    <w:uiPriority w:val="7"/>
    <w:rsid w:val="00BA06D4"/>
    <w:rPr>
      <w:rFonts w:asciiTheme="majorHAnsi" w:eastAsiaTheme="minorEastAsia" w:hAnsiTheme="majorHAnsi"/>
      <w:b/>
      <w:caps/>
      <w:sz w:val="40"/>
    </w:rPr>
  </w:style>
  <w:style w:type="character" w:customStyle="1" w:styleId="ParagraphedelisteCar">
    <w:name w:val="Paragraphe de liste Car"/>
    <w:aliases w:val="lp1 Car,corp de texte Car,Párrafo de lista Car,Level 1 Puce Car,Puces Car,Bullet List Car,FooterText Car,List Paragraph1 Car,numbered Car,Bulletr List Paragraph Car,列?出?段?落 Car,列?出?段?落1 Car,Liste à puce - Normal Car,R1 Car"/>
    <w:link w:val="Paragraphedeliste"/>
    <w:uiPriority w:val="34"/>
    <w:qFormat/>
    <w:locked/>
    <w:rsid w:val="00533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9564">
      <w:bodyDiv w:val="1"/>
      <w:marLeft w:val="0"/>
      <w:marRight w:val="0"/>
      <w:marTop w:val="0"/>
      <w:marBottom w:val="0"/>
      <w:divBdr>
        <w:top w:val="none" w:sz="0" w:space="0" w:color="auto"/>
        <w:left w:val="none" w:sz="0" w:space="0" w:color="auto"/>
        <w:bottom w:val="none" w:sz="0" w:space="0" w:color="auto"/>
        <w:right w:val="none" w:sz="0" w:space="0" w:color="auto"/>
      </w:divBdr>
    </w:div>
    <w:div w:id="262997312">
      <w:bodyDiv w:val="1"/>
      <w:marLeft w:val="0"/>
      <w:marRight w:val="0"/>
      <w:marTop w:val="0"/>
      <w:marBottom w:val="0"/>
      <w:divBdr>
        <w:top w:val="none" w:sz="0" w:space="0" w:color="auto"/>
        <w:left w:val="none" w:sz="0" w:space="0" w:color="auto"/>
        <w:bottom w:val="none" w:sz="0" w:space="0" w:color="auto"/>
        <w:right w:val="none" w:sz="0" w:space="0" w:color="auto"/>
      </w:divBdr>
    </w:div>
    <w:div w:id="429008881">
      <w:bodyDiv w:val="1"/>
      <w:marLeft w:val="0"/>
      <w:marRight w:val="0"/>
      <w:marTop w:val="0"/>
      <w:marBottom w:val="0"/>
      <w:divBdr>
        <w:top w:val="none" w:sz="0" w:space="0" w:color="auto"/>
        <w:left w:val="none" w:sz="0" w:space="0" w:color="auto"/>
        <w:bottom w:val="none" w:sz="0" w:space="0" w:color="auto"/>
        <w:right w:val="none" w:sz="0" w:space="0" w:color="auto"/>
      </w:divBdr>
    </w:div>
    <w:div w:id="624585380">
      <w:bodyDiv w:val="1"/>
      <w:marLeft w:val="0"/>
      <w:marRight w:val="0"/>
      <w:marTop w:val="0"/>
      <w:marBottom w:val="0"/>
      <w:divBdr>
        <w:top w:val="none" w:sz="0" w:space="0" w:color="auto"/>
        <w:left w:val="none" w:sz="0" w:space="0" w:color="auto"/>
        <w:bottom w:val="none" w:sz="0" w:space="0" w:color="auto"/>
        <w:right w:val="none" w:sz="0" w:space="0" w:color="auto"/>
      </w:divBdr>
    </w:div>
    <w:div w:id="1723016881">
      <w:bodyDiv w:val="1"/>
      <w:marLeft w:val="0"/>
      <w:marRight w:val="0"/>
      <w:marTop w:val="0"/>
      <w:marBottom w:val="0"/>
      <w:divBdr>
        <w:top w:val="none" w:sz="0" w:space="0" w:color="auto"/>
        <w:left w:val="none" w:sz="0" w:space="0" w:color="auto"/>
        <w:bottom w:val="none" w:sz="0" w:space="0" w:color="auto"/>
        <w:right w:val="none" w:sz="0" w:space="0" w:color="auto"/>
      </w:divBdr>
    </w:div>
    <w:div w:id="1745911596">
      <w:bodyDiv w:val="1"/>
      <w:marLeft w:val="0"/>
      <w:marRight w:val="0"/>
      <w:marTop w:val="0"/>
      <w:marBottom w:val="0"/>
      <w:divBdr>
        <w:top w:val="none" w:sz="0" w:space="0" w:color="auto"/>
        <w:left w:val="none" w:sz="0" w:space="0" w:color="auto"/>
        <w:bottom w:val="none" w:sz="0" w:space="0" w:color="auto"/>
        <w:right w:val="none" w:sz="0" w:space="0" w:color="auto"/>
      </w:divBdr>
    </w:div>
    <w:div w:id="2050178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nomie.gouv.fr/daj/formulaires-declaration-du-candid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arches-publics.gouv.f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si.gouv.fr/administration/visa-de-securite/visas-de-securite-le-catalogu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ches-publics.gouv.fr" TargetMode="External"/><Relationship Id="rId5" Type="http://schemas.openxmlformats.org/officeDocument/2006/relationships/numbering" Target="numbering.xml"/><Relationship Id="rId15" Type="http://schemas.openxmlformats.org/officeDocument/2006/relationships/hyperlink" Target="https://www.marches-publics.gouv.f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attestations.com"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7C6B4D9CD24B6D9428127DA0443514"/>
        <w:category>
          <w:name w:val="Général"/>
          <w:gallery w:val="placeholder"/>
        </w:category>
        <w:types>
          <w:type w:val="bbPlcHdr"/>
        </w:types>
        <w:behaviors>
          <w:behavior w:val="content"/>
        </w:behaviors>
        <w:guid w:val="{27BFE7CC-E4F5-4D78-9A96-6D933A045AB5}"/>
      </w:docPartPr>
      <w:docPartBody>
        <w:p w:rsidR="000C2FD9" w:rsidRDefault="00ED3DC5" w:rsidP="00ED3DC5">
          <w:pPr>
            <w:pStyle w:val="A77C6B4D9CD24B6D9428127DA04435144"/>
          </w:pPr>
          <w:r w:rsidRPr="008E0E83">
            <w:rPr>
              <w:rStyle w:val="Textedelespacerserv"/>
              <w:rFonts w:ascii="Arial" w:hAnsi="Arial" w:cs="Arial"/>
              <w:bCs/>
              <w:color w:val="FF0000"/>
            </w:rPr>
            <w:t>Cliquez ici pour entrer une date.</w:t>
          </w:r>
        </w:p>
      </w:docPartBody>
    </w:docPart>
    <w:docPart>
      <w:docPartPr>
        <w:name w:val="5BE4E9E93D7C4629BD9126B471498365"/>
        <w:category>
          <w:name w:val="Général"/>
          <w:gallery w:val="placeholder"/>
        </w:category>
        <w:types>
          <w:type w:val="bbPlcHdr"/>
        </w:types>
        <w:behaviors>
          <w:behavior w:val="content"/>
        </w:behaviors>
        <w:guid w:val="{63635892-4379-4681-BEEB-5D61CDE9A70D}"/>
      </w:docPartPr>
      <w:docPartBody>
        <w:p w:rsidR="000C2FD9" w:rsidRDefault="00ED3DC5" w:rsidP="00ED3DC5">
          <w:pPr>
            <w:pStyle w:val="5BE4E9E93D7C4629BD9126B4714983654"/>
          </w:pPr>
          <w:r w:rsidRPr="008E0E83">
            <w:rPr>
              <w:rStyle w:val="Textedelespacerserv"/>
              <w:rFonts w:ascii="Arial" w:hAnsi="Arial" w:cs="Arial"/>
              <w:bCs/>
              <w:color w:val="FF0000"/>
            </w:rPr>
            <w:t>Cliquez ici pour entrer une heure même si un calendrier avec des dates apparait.</w:t>
          </w:r>
        </w:p>
      </w:docPartBody>
    </w:docPart>
    <w:docPart>
      <w:docPartPr>
        <w:name w:val="3A112F27EAE14A89B943085271764B27"/>
        <w:category>
          <w:name w:val="Général"/>
          <w:gallery w:val="placeholder"/>
        </w:category>
        <w:types>
          <w:type w:val="bbPlcHdr"/>
        </w:types>
        <w:behaviors>
          <w:behavior w:val="content"/>
        </w:behaviors>
        <w:guid w:val="{BCBC5654-0A75-4A5A-89B6-04EE2B863D7F}"/>
      </w:docPartPr>
      <w:docPartBody>
        <w:p w:rsidR="000C2FD9" w:rsidRDefault="00ED3DC5" w:rsidP="00ED3DC5">
          <w:pPr>
            <w:pStyle w:val="3A112F27EAE14A89B943085271764B274"/>
          </w:pPr>
          <w:r w:rsidRPr="008E0E83">
            <w:rPr>
              <w:rStyle w:val="Textedelespacerserv"/>
              <w:rFonts w:ascii="Arial" w:hAnsi="Arial" w:cs="Arial"/>
              <w:b/>
              <w:bCs/>
              <w:color w:val="FF3399"/>
              <w:u w:val="single"/>
            </w:rPr>
            <w:t>CHOISIR</w:t>
          </w:r>
          <w:r w:rsidRPr="008E0E83">
            <w:rPr>
              <w:rStyle w:val="Textedelespacerserv"/>
              <w:rFonts w:ascii="Arial" w:hAnsi="Arial" w:cs="Arial"/>
              <w:color w:val="FF3399"/>
              <w:u w:val="single"/>
            </w:rPr>
            <w:t xml:space="preserve"> Le principe étant l’allotissement, il faudra donner la justification du non-allotissement</w:t>
          </w:r>
          <w:r w:rsidRPr="008E0E83">
            <w:rPr>
              <w:rStyle w:val="Textedelespacerserv"/>
              <w:rFonts w:ascii="Arial" w:hAnsi="Arial" w:cs="Arial"/>
              <w:color w:val="FF3399"/>
            </w:rPr>
            <w:t>.</w:t>
          </w:r>
        </w:p>
      </w:docPartBody>
    </w:docPart>
    <w:docPart>
      <w:docPartPr>
        <w:name w:val="B4BF1D3E83B94D01B598019E74E65D8B"/>
        <w:category>
          <w:name w:val="Général"/>
          <w:gallery w:val="placeholder"/>
        </w:category>
        <w:types>
          <w:type w:val="bbPlcHdr"/>
        </w:types>
        <w:behaviors>
          <w:behavior w:val="content"/>
        </w:behaviors>
        <w:guid w:val="{22197309-8434-40C6-A02B-60E9073B98E1}"/>
      </w:docPartPr>
      <w:docPartBody>
        <w:p w:rsidR="000C2FD9" w:rsidRDefault="00ED3DC5" w:rsidP="00ED3DC5">
          <w:pPr>
            <w:pStyle w:val="B4BF1D3E83B94D01B598019E74E65D8B4"/>
          </w:pPr>
          <w:r w:rsidRPr="008E0E83">
            <w:rPr>
              <w:rStyle w:val="Textedelespacerserv"/>
              <w:rFonts w:ascii="Arial" w:hAnsi="Arial" w:cs="Arial"/>
              <w:color w:val="FF3399"/>
              <w:u w:val="single"/>
            </w:rPr>
            <w:t>Peut-on présenter une variante ?</w:t>
          </w:r>
        </w:p>
      </w:docPartBody>
    </w:docPart>
    <w:docPart>
      <w:docPartPr>
        <w:name w:val="D54578D851364D49947D5B11EFBDE184"/>
        <w:category>
          <w:name w:val="Général"/>
          <w:gallery w:val="placeholder"/>
        </w:category>
        <w:types>
          <w:type w:val="bbPlcHdr"/>
        </w:types>
        <w:behaviors>
          <w:behavior w:val="content"/>
        </w:behaviors>
        <w:guid w:val="{01E20C9C-C1FD-49E0-8157-B7D7AE578FA5}"/>
      </w:docPartPr>
      <w:docPartBody>
        <w:p w:rsidR="000C2FD9" w:rsidRDefault="00ED3DC5" w:rsidP="00ED3DC5">
          <w:pPr>
            <w:pStyle w:val="D54578D851364D49947D5B11EFBDE1844"/>
          </w:pPr>
          <w:r w:rsidRPr="008E0E83">
            <w:rPr>
              <w:rStyle w:val="Textedelespacerserv"/>
              <w:rFonts w:ascii="Arial" w:hAnsi="Arial" w:cs="Arial"/>
              <w:color w:val="FF3399"/>
              <w:u w:val="single"/>
            </w:rPr>
            <w:t>PSE ou non ? Si oui, les lister</w:t>
          </w:r>
        </w:p>
      </w:docPartBody>
    </w:docPart>
    <w:docPart>
      <w:docPartPr>
        <w:name w:val="AE4F5204C16E453088508F5FC98C7FBD"/>
        <w:category>
          <w:name w:val="Général"/>
          <w:gallery w:val="placeholder"/>
        </w:category>
        <w:types>
          <w:type w:val="bbPlcHdr"/>
        </w:types>
        <w:behaviors>
          <w:behavior w:val="content"/>
        </w:behaviors>
        <w:guid w:val="{AD20FA62-E618-4F1E-AE99-91BA9AEF660D}"/>
      </w:docPartPr>
      <w:docPartBody>
        <w:p w:rsidR="000C2FD9" w:rsidRDefault="00ED3DC5" w:rsidP="00ED3DC5">
          <w:pPr>
            <w:pStyle w:val="AE4F5204C16E453088508F5FC98C7FBD4"/>
          </w:pPr>
          <w:r w:rsidRPr="008E0E83">
            <w:rPr>
              <w:rStyle w:val="Textedelespacerserv"/>
              <w:rFonts w:ascii="Arial" w:hAnsi="Arial" w:cs="Arial"/>
              <w:color w:val="FF0000"/>
              <w:u w:val="single"/>
            </w:rPr>
            <w:t>CHOISIR</w:t>
          </w:r>
        </w:p>
      </w:docPartBody>
    </w:docPart>
    <w:docPart>
      <w:docPartPr>
        <w:name w:val="4F0511E8B62B4BCB82036695ABAC6403"/>
        <w:category>
          <w:name w:val="Général"/>
          <w:gallery w:val="placeholder"/>
        </w:category>
        <w:types>
          <w:type w:val="bbPlcHdr"/>
        </w:types>
        <w:behaviors>
          <w:behavior w:val="content"/>
        </w:behaviors>
        <w:guid w:val="{AD04360F-356F-4606-B26B-E407D008BD04}"/>
      </w:docPartPr>
      <w:docPartBody>
        <w:p w:rsidR="000C2FD9" w:rsidRDefault="00ED3DC5" w:rsidP="00ED3DC5">
          <w:pPr>
            <w:pStyle w:val="4F0511E8B62B4BCB82036695ABAC6403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9C706EFB11C64164B09F6A028191E547"/>
        <w:category>
          <w:name w:val="Général"/>
          <w:gallery w:val="placeholder"/>
        </w:category>
        <w:types>
          <w:type w:val="bbPlcHdr"/>
        </w:types>
        <w:behaviors>
          <w:behavior w:val="content"/>
        </w:behaviors>
        <w:guid w:val="{1C8AF72B-F4A8-4C88-A78A-6E14A0EAEEB5}"/>
      </w:docPartPr>
      <w:docPartBody>
        <w:p w:rsidR="000C2FD9" w:rsidRDefault="00ED3DC5" w:rsidP="00ED3DC5">
          <w:pPr>
            <w:pStyle w:val="9C706EFB11C64164B09F6A028191E5474"/>
          </w:pPr>
          <w:r w:rsidRPr="008E0E83">
            <w:rPr>
              <w:rStyle w:val="Textedelespacerserv"/>
              <w:rFonts w:ascii="Arial" w:hAnsi="Arial" w:cs="Arial"/>
              <w:color w:val="FF3399"/>
              <w:u w:val="single"/>
            </w:rPr>
            <w:t>Préférez-vous demander au candidat des preuves de banque ou des preuves d’assurance ?</w:t>
          </w:r>
        </w:p>
      </w:docPartBody>
    </w:docPart>
    <w:docPart>
      <w:docPartPr>
        <w:name w:val="342468AB389B4883B0FDC38ED2878402"/>
        <w:category>
          <w:name w:val="Général"/>
          <w:gallery w:val="placeholder"/>
        </w:category>
        <w:types>
          <w:type w:val="bbPlcHdr"/>
        </w:types>
        <w:behaviors>
          <w:behavior w:val="content"/>
        </w:behaviors>
        <w:guid w:val="{77EEA488-EAF2-4D40-A6DC-07BCBD6D0AE7}"/>
      </w:docPartPr>
      <w:docPartBody>
        <w:p w:rsidR="000C2FD9" w:rsidRDefault="00ED3DC5" w:rsidP="00ED3DC5">
          <w:pPr>
            <w:pStyle w:val="342468AB389B4883B0FDC38ED2878402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B707CA4D90AA4687BC7EE728DBAE45FC"/>
        <w:category>
          <w:name w:val="Général"/>
          <w:gallery w:val="placeholder"/>
        </w:category>
        <w:types>
          <w:type w:val="bbPlcHdr"/>
        </w:types>
        <w:behaviors>
          <w:behavior w:val="content"/>
        </w:behaviors>
        <w:guid w:val="{8921BAE2-9B37-4F76-A659-2C2FF21D2DE6}"/>
      </w:docPartPr>
      <w:docPartBody>
        <w:p w:rsidR="000C2FD9" w:rsidRDefault="00ED3DC5" w:rsidP="00ED3DC5">
          <w:pPr>
            <w:pStyle w:val="B707CA4D90AA4687BC7EE728DBAE45FC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25074D9D7DD24688B354575713EF9DF8"/>
        <w:category>
          <w:name w:val="Général"/>
          <w:gallery w:val="placeholder"/>
        </w:category>
        <w:types>
          <w:type w:val="bbPlcHdr"/>
        </w:types>
        <w:behaviors>
          <w:behavior w:val="content"/>
        </w:behaviors>
        <w:guid w:val="{E01C1D0C-AF34-415B-91B0-61B95D329739}"/>
      </w:docPartPr>
      <w:docPartBody>
        <w:p w:rsidR="000C2FD9" w:rsidRDefault="00ED3DC5" w:rsidP="00ED3DC5">
          <w:pPr>
            <w:pStyle w:val="25074D9D7DD24688B354575713EF9DF8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5B28AB84FB5A4725A2FE0F29EA4DBC44"/>
        <w:category>
          <w:name w:val="Général"/>
          <w:gallery w:val="placeholder"/>
        </w:category>
        <w:types>
          <w:type w:val="bbPlcHdr"/>
        </w:types>
        <w:behaviors>
          <w:behavior w:val="content"/>
        </w:behaviors>
        <w:guid w:val="{AA8AFB27-1FDD-4503-AC6E-29AC959E85F8}"/>
      </w:docPartPr>
      <w:docPartBody>
        <w:p w:rsidR="000C2FD9" w:rsidRDefault="00ED3DC5" w:rsidP="00ED3DC5">
          <w:pPr>
            <w:pStyle w:val="5B28AB84FB5A4725A2FE0F29EA4DBC44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E9AB4CF6B96D42DFBB61A8C0BB38DC04"/>
        <w:category>
          <w:name w:val="Général"/>
          <w:gallery w:val="placeholder"/>
        </w:category>
        <w:types>
          <w:type w:val="bbPlcHdr"/>
        </w:types>
        <w:behaviors>
          <w:behavior w:val="content"/>
        </w:behaviors>
        <w:guid w:val="{FADDFC4E-6313-4B5A-8B39-DBA7E7F18EB1}"/>
      </w:docPartPr>
      <w:docPartBody>
        <w:p w:rsidR="000C2FD9" w:rsidRDefault="00ED3DC5" w:rsidP="00ED3DC5">
          <w:pPr>
            <w:pStyle w:val="E9AB4CF6B96D42DFBB61A8C0BB38DC044"/>
          </w:pPr>
          <w:r w:rsidRPr="008E0E83">
            <w:rPr>
              <w:rStyle w:val="Textedelespacerserv"/>
              <w:rFonts w:ascii="Arial" w:hAnsi="Arial" w:cs="Arial"/>
              <w:color w:val="BF4E14" w:themeColor="accent2" w:themeShade="BF"/>
              <w:u w:val="single"/>
            </w:rPr>
            <w:t>CHOISIR</w:t>
          </w:r>
        </w:p>
      </w:docPartBody>
    </w:docPart>
    <w:docPart>
      <w:docPartPr>
        <w:name w:val="0279DF25E72D4CE2A5B41A6F36DAC25A"/>
        <w:category>
          <w:name w:val="Général"/>
          <w:gallery w:val="placeholder"/>
        </w:category>
        <w:types>
          <w:type w:val="bbPlcHdr"/>
        </w:types>
        <w:behaviors>
          <w:behavior w:val="content"/>
        </w:behaviors>
        <w:guid w:val="{04F986A0-5382-421E-A6EB-87BE4A0D5662}"/>
      </w:docPartPr>
      <w:docPartBody>
        <w:p w:rsidR="000C2FD9" w:rsidRDefault="00ED3DC5" w:rsidP="00ED3DC5">
          <w:pPr>
            <w:pStyle w:val="0279DF25E72D4CE2A5B41A6F36DAC25A4"/>
          </w:pPr>
          <w:r w:rsidRPr="008E0E83">
            <w:rPr>
              <w:rStyle w:val="Textedelespacerserv"/>
              <w:rFonts w:ascii="Arial" w:hAnsi="Arial" w:cs="Arial"/>
              <w:color w:val="BF4E14" w:themeColor="accent2" w:themeShade="BF"/>
              <w:u w:val="single"/>
            </w:rPr>
            <w:t>CHOISIR</w:t>
          </w:r>
        </w:p>
      </w:docPartBody>
    </w:docPart>
    <w:docPart>
      <w:docPartPr>
        <w:name w:val="3D4D8539A6164933A915D8312296332C"/>
        <w:category>
          <w:name w:val="Général"/>
          <w:gallery w:val="placeholder"/>
        </w:category>
        <w:types>
          <w:type w:val="bbPlcHdr"/>
        </w:types>
        <w:behaviors>
          <w:behavior w:val="content"/>
        </w:behaviors>
        <w:guid w:val="{D48F3D20-4D5B-42F2-B2C2-D570440D2BC6}"/>
      </w:docPartPr>
      <w:docPartBody>
        <w:p w:rsidR="008A4768" w:rsidRDefault="000C2FD9" w:rsidP="000C2FD9">
          <w:r w:rsidRPr="003C2F8D">
            <w:rPr>
              <w:rStyle w:val="Textedelespacerserv"/>
              <w:b/>
              <w:color w:val="FF3399"/>
              <w:u w:val="single"/>
            </w:rPr>
            <w:t>CHOISIR</w:t>
          </w:r>
        </w:p>
      </w:docPartBody>
    </w:docPart>
    <w:docPart>
      <w:docPartPr>
        <w:name w:val="B11167CA70A04989A656BC9AA494DEA6"/>
        <w:category>
          <w:name w:val="Général"/>
          <w:gallery w:val="placeholder"/>
        </w:category>
        <w:types>
          <w:type w:val="bbPlcHdr"/>
        </w:types>
        <w:behaviors>
          <w:behavior w:val="content"/>
        </w:behaviors>
        <w:guid w:val="{C112AF87-4439-41B1-A67F-18E031C368F6}"/>
      </w:docPartPr>
      <w:docPartBody>
        <w:p w:rsidR="008A4768" w:rsidRDefault="00ED3DC5" w:rsidP="00ED3DC5">
          <w:pPr>
            <w:pStyle w:val="B11167CA70A04989A656BC9AA494DEA64"/>
          </w:pPr>
          <w:r w:rsidRPr="008E0E83">
            <w:rPr>
              <w:rStyle w:val="Textedelespacerserv"/>
              <w:rFonts w:ascii="Arial" w:hAnsi="Arial" w:cs="Arial"/>
              <w:color w:val="FF0000"/>
              <w:u w:val="single"/>
            </w:rPr>
            <w:t>CHOISIR</w:t>
          </w:r>
          <w:r w:rsidRPr="008E0E83">
            <w:rPr>
              <w:rStyle w:val="Textedelespacerserv"/>
              <w:rFonts w:ascii="Arial" w:hAnsi="Arial" w:cs="Arial"/>
              <w:color w:val="FF0000"/>
            </w:rPr>
            <w:t>.</w:t>
          </w:r>
        </w:p>
      </w:docPartBody>
    </w:docPart>
    <w:docPart>
      <w:docPartPr>
        <w:name w:val="E9754EFD2010436E854D0E817632C9BC"/>
        <w:category>
          <w:name w:val="Général"/>
          <w:gallery w:val="placeholder"/>
        </w:category>
        <w:types>
          <w:type w:val="bbPlcHdr"/>
        </w:types>
        <w:behaviors>
          <w:behavior w:val="content"/>
        </w:behaviors>
        <w:guid w:val="{E4018125-6279-4761-A113-F5742EACA9E7}"/>
      </w:docPartPr>
      <w:docPartBody>
        <w:p w:rsidR="008A4768" w:rsidRDefault="00ED3DC5" w:rsidP="00ED3DC5">
          <w:pPr>
            <w:pStyle w:val="E9754EFD2010436E854D0E817632C9BC4"/>
          </w:pPr>
          <w:r w:rsidRPr="008E0E83">
            <w:rPr>
              <w:rStyle w:val="Textedelespacerserv"/>
              <w:rFonts w:ascii="Arial" w:hAnsi="Arial" w:cs="Arial"/>
              <w:color w:val="BF4E14" w:themeColor="accent2" w:themeShade="BF"/>
              <w:u w:val="single"/>
            </w:rPr>
            <w:t>CHOISIR</w:t>
          </w:r>
        </w:p>
      </w:docPartBody>
    </w:docPart>
    <w:docPart>
      <w:docPartPr>
        <w:name w:val="432AC8C608BF4BA0B6DF75C820E27A43"/>
        <w:category>
          <w:name w:val="Général"/>
          <w:gallery w:val="placeholder"/>
        </w:category>
        <w:types>
          <w:type w:val="bbPlcHdr"/>
        </w:types>
        <w:behaviors>
          <w:behavior w:val="content"/>
        </w:behaviors>
        <w:guid w:val="{4899848D-53A1-413A-B261-5328BE3B7C1A}"/>
      </w:docPartPr>
      <w:docPartBody>
        <w:p w:rsidR="008A4768" w:rsidRDefault="00ED3DC5" w:rsidP="00ED3DC5">
          <w:pPr>
            <w:pStyle w:val="432AC8C608BF4BA0B6DF75C820E27A434"/>
          </w:pPr>
          <w:r w:rsidRPr="008E0E83">
            <w:rPr>
              <w:rStyle w:val="Textedelespacerserv"/>
              <w:rFonts w:ascii="Arial" w:hAnsi="Arial" w:cs="Arial"/>
              <w:color w:val="FF3399"/>
            </w:rPr>
            <w:t>CHOISIR (cf Fiche pratique « Accord cadre et montant max »)</w:t>
          </w:r>
        </w:p>
      </w:docPartBody>
    </w:docPart>
    <w:docPart>
      <w:docPartPr>
        <w:name w:val="2D9A367A847D47E1985C61653C118BE1"/>
        <w:category>
          <w:name w:val="Général"/>
          <w:gallery w:val="placeholder"/>
        </w:category>
        <w:types>
          <w:type w:val="bbPlcHdr"/>
        </w:types>
        <w:behaviors>
          <w:behavior w:val="content"/>
        </w:behaviors>
        <w:guid w:val="{2EF77D82-D644-4C32-A509-D9C1D5D5671A}"/>
      </w:docPartPr>
      <w:docPartBody>
        <w:p w:rsidR="00AE5034" w:rsidRDefault="00ED3DC5" w:rsidP="00ED3DC5">
          <w:pPr>
            <w:pStyle w:val="2D9A367A847D47E1985C61653C118BE14"/>
          </w:pPr>
          <w:r w:rsidRPr="008E0E83">
            <w:rPr>
              <w:rStyle w:val="Textedelespacerserv"/>
              <w:rFonts w:ascii="Arial" w:hAnsi="Arial" w:cs="Arial"/>
              <w:color w:val="0000FF"/>
              <w:u w:val="single"/>
            </w:rPr>
            <w:t>CHOISIR</w:t>
          </w:r>
        </w:p>
      </w:docPartBody>
    </w:docPart>
    <w:docPart>
      <w:docPartPr>
        <w:name w:val="EBAE709BFD6C4DB48E89498AD07ACEFB"/>
        <w:category>
          <w:name w:val="Général"/>
          <w:gallery w:val="placeholder"/>
        </w:category>
        <w:types>
          <w:type w:val="bbPlcHdr"/>
        </w:types>
        <w:behaviors>
          <w:behavior w:val="content"/>
        </w:behaviors>
        <w:guid w:val="{E67087D6-8C7B-4112-8509-15900FCAD21C}"/>
      </w:docPartPr>
      <w:docPartBody>
        <w:p w:rsidR="003B62C2" w:rsidRDefault="00ED3DC5" w:rsidP="00ED3DC5">
          <w:pPr>
            <w:pStyle w:val="EBAE709BFD6C4DB48E89498AD07ACEFB4"/>
          </w:pPr>
          <w:r w:rsidRPr="008E0E83">
            <w:rPr>
              <w:rStyle w:val="Textedelespacerserv"/>
              <w:rFonts w:ascii="Arial" w:hAnsi="Arial" w:cs="Arial"/>
              <w:color w:val="00B050"/>
              <w:u w:val="single"/>
            </w:rPr>
            <w:t>CHOISIR</w:t>
          </w:r>
        </w:p>
      </w:docPartBody>
    </w:docPart>
    <w:docPart>
      <w:docPartPr>
        <w:name w:val="10325C7E3A004D6D89E5A8086D801494"/>
        <w:category>
          <w:name w:val="Général"/>
          <w:gallery w:val="placeholder"/>
        </w:category>
        <w:types>
          <w:type w:val="bbPlcHdr"/>
        </w:types>
        <w:behaviors>
          <w:behavior w:val="content"/>
        </w:behaviors>
        <w:guid w:val="{2D7EF47E-F121-4CAB-B323-E64569BC2621}"/>
      </w:docPartPr>
      <w:docPartBody>
        <w:p w:rsidR="003B62C2" w:rsidRDefault="00ED3DC5" w:rsidP="00ED3DC5">
          <w:pPr>
            <w:pStyle w:val="10325C7E3A004D6D89E5A8086D8014944"/>
          </w:pPr>
          <w:r w:rsidRPr="008E0E83">
            <w:rPr>
              <w:rStyle w:val="Textedelespacerserv"/>
              <w:rFonts w:ascii="Arial" w:hAnsi="Arial" w:cs="Arial"/>
              <w:color w:val="FF3399"/>
              <w:u w:val="single"/>
            </w:rPr>
            <w:t>CHOISIR</w:t>
          </w:r>
        </w:p>
      </w:docPartBody>
    </w:docPart>
    <w:docPart>
      <w:docPartPr>
        <w:name w:val="9254CDE3FFAB4C788710F55A3C0F88EC"/>
        <w:category>
          <w:name w:val="Général"/>
          <w:gallery w:val="placeholder"/>
        </w:category>
        <w:types>
          <w:type w:val="bbPlcHdr"/>
        </w:types>
        <w:behaviors>
          <w:behavior w:val="content"/>
        </w:behaviors>
        <w:guid w:val="{3FCDF81D-797E-459D-AB2D-5328189F12BE}"/>
      </w:docPartPr>
      <w:docPartBody>
        <w:p w:rsidR="003B62C2" w:rsidRDefault="0040555B" w:rsidP="0040555B">
          <w:pPr>
            <w:pStyle w:val="9254CDE3FFAB4C788710F55A3C0F88EC"/>
          </w:pPr>
          <w:r w:rsidRPr="006E1F2E">
            <w:rPr>
              <w:rStyle w:val="Textedelespacerserv"/>
              <w:b/>
              <w:color w:val="2C7FCE" w:themeColor="text2" w:themeTint="99"/>
              <w:u w:val="single"/>
            </w:rPr>
            <w:t>CHOISIR</w:t>
          </w:r>
        </w:p>
      </w:docPartBody>
    </w:docPart>
    <w:docPart>
      <w:docPartPr>
        <w:name w:val="D160EA12165149C4B00E5C80EEC53B09"/>
        <w:category>
          <w:name w:val="Général"/>
          <w:gallery w:val="placeholder"/>
        </w:category>
        <w:types>
          <w:type w:val="bbPlcHdr"/>
        </w:types>
        <w:behaviors>
          <w:behavior w:val="content"/>
        </w:behaviors>
        <w:guid w:val="{A8B81DD4-EA30-4712-9192-789817ADDC37}"/>
      </w:docPartPr>
      <w:docPartBody>
        <w:p w:rsidR="003B62C2" w:rsidRDefault="00ED3DC5" w:rsidP="00ED3DC5">
          <w:pPr>
            <w:pStyle w:val="D160EA12165149C4B00E5C80EEC53B094"/>
          </w:pPr>
          <w:r w:rsidRPr="008E0E83">
            <w:rPr>
              <w:rStyle w:val="Textedelespacerserv"/>
              <w:rFonts w:ascii="Arial" w:hAnsi="Arial" w:cs="Arial"/>
              <w:color w:val="BF4E14" w:themeColor="accent2" w:themeShade="BF"/>
              <w:u w:val="single"/>
            </w:rPr>
            <w:t>CHOISIR</w:t>
          </w:r>
        </w:p>
      </w:docPartBody>
    </w:docPart>
    <w:docPart>
      <w:docPartPr>
        <w:name w:val="75088C6181BA43A39C6B78C15A577AF3"/>
        <w:category>
          <w:name w:val="Général"/>
          <w:gallery w:val="placeholder"/>
        </w:category>
        <w:types>
          <w:type w:val="bbPlcHdr"/>
        </w:types>
        <w:behaviors>
          <w:behavior w:val="content"/>
        </w:behaviors>
        <w:guid w:val="{AE0CDEC3-E17E-4D34-9176-F2349F9669F7}"/>
      </w:docPartPr>
      <w:docPartBody>
        <w:p w:rsidR="00BD7302" w:rsidRDefault="00ED3DC5" w:rsidP="00ED3DC5">
          <w:pPr>
            <w:pStyle w:val="75088C6181BA43A39C6B78C15A577AF3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10BC30BE59E34BE8A8B8E16DE22E356E"/>
        <w:category>
          <w:name w:val="Général"/>
          <w:gallery w:val="placeholder"/>
        </w:category>
        <w:types>
          <w:type w:val="bbPlcHdr"/>
        </w:types>
        <w:behaviors>
          <w:behavior w:val="content"/>
        </w:behaviors>
        <w:guid w:val="{6B928227-260C-44B9-B79F-EEDF5EFB9BF1}"/>
      </w:docPartPr>
      <w:docPartBody>
        <w:p w:rsidR="00A743A2" w:rsidRDefault="00ED3DC5" w:rsidP="00ED3DC5">
          <w:pPr>
            <w:pStyle w:val="10BC30BE59E34BE8A8B8E16DE22E356E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4C50905BFA724B6E9382F43259C7FB2F"/>
        <w:category>
          <w:name w:val="Général"/>
          <w:gallery w:val="placeholder"/>
        </w:category>
        <w:types>
          <w:type w:val="bbPlcHdr"/>
        </w:types>
        <w:behaviors>
          <w:behavior w:val="content"/>
        </w:behaviors>
        <w:guid w:val="{D1D42BCF-2E74-451B-B199-E2352BD31898}"/>
      </w:docPartPr>
      <w:docPartBody>
        <w:p w:rsidR="00A743A2" w:rsidRDefault="00ED3DC5" w:rsidP="00ED3DC5">
          <w:pPr>
            <w:pStyle w:val="4C50905BFA724B6E9382F43259C7FB2F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7070E2046EE3430EA228B8DB1BEE6134"/>
        <w:category>
          <w:name w:val="Général"/>
          <w:gallery w:val="placeholder"/>
        </w:category>
        <w:types>
          <w:type w:val="bbPlcHdr"/>
        </w:types>
        <w:behaviors>
          <w:behavior w:val="content"/>
        </w:behaviors>
        <w:guid w:val="{27D4C8B1-2E84-4E8D-ADB3-EA7D3023A0E9}"/>
      </w:docPartPr>
      <w:docPartBody>
        <w:p w:rsidR="004D7F59" w:rsidRDefault="00ED3DC5" w:rsidP="00ED3DC5">
          <w:pPr>
            <w:pStyle w:val="7070E2046EE3430EA228B8DB1BEE61344"/>
          </w:pPr>
          <w:r w:rsidRPr="008E0E83">
            <w:rPr>
              <w:rStyle w:val="Textedelespacerserv"/>
              <w:rFonts w:ascii="Arial" w:hAnsi="Arial" w:cs="Arial"/>
              <w:color w:val="FF3399"/>
              <w:u w:val="single"/>
            </w:rPr>
            <w:t>Groupement solidaire ou conjoint ?</w:t>
          </w:r>
        </w:p>
      </w:docPartBody>
    </w:docPart>
    <w:docPart>
      <w:docPartPr>
        <w:name w:val="B1B5D3E000774F46A4F00881A86546EA"/>
        <w:category>
          <w:name w:val="Général"/>
          <w:gallery w:val="placeholder"/>
        </w:category>
        <w:types>
          <w:type w:val="bbPlcHdr"/>
        </w:types>
        <w:behaviors>
          <w:behavior w:val="content"/>
        </w:behaviors>
        <w:guid w:val="{F17D729B-02FB-44A1-BC34-A8B155B95C26}"/>
      </w:docPartPr>
      <w:docPartBody>
        <w:p w:rsidR="004D7F59" w:rsidRDefault="00ED3DC5" w:rsidP="00ED3DC5">
          <w:pPr>
            <w:pStyle w:val="B1B5D3E000774F46A4F00881A86546EA4"/>
          </w:pPr>
          <w:r w:rsidRPr="008E0E83">
            <w:rPr>
              <w:rStyle w:val="Textedelespacerserv"/>
              <w:rFonts w:ascii="Arial" w:hAnsi="Arial" w:cs="Arial"/>
              <w:color w:val="BF4E14" w:themeColor="accent2" w:themeShade="BF"/>
              <w:u w:val="single"/>
            </w:rPr>
            <w:t>CHOISIR</w:t>
          </w:r>
        </w:p>
      </w:docPartBody>
    </w:docPart>
    <w:docPart>
      <w:docPartPr>
        <w:name w:val="6E1C26EEC8634058846EA1E901EBD7EF"/>
        <w:category>
          <w:name w:val="Général"/>
          <w:gallery w:val="placeholder"/>
        </w:category>
        <w:types>
          <w:type w:val="bbPlcHdr"/>
        </w:types>
        <w:behaviors>
          <w:behavior w:val="content"/>
        </w:behaviors>
        <w:guid w:val="{9664655A-BADA-45C3-9E65-03378A2BBFB2}"/>
      </w:docPartPr>
      <w:docPartBody>
        <w:p w:rsidR="004D7F59" w:rsidRDefault="00ED3DC5" w:rsidP="00ED3DC5">
          <w:pPr>
            <w:pStyle w:val="6E1C26EEC8634058846EA1E901EBD7EF4"/>
          </w:pPr>
          <w:r w:rsidRPr="008E0E83">
            <w:rPr>
              <w:rStyle w:val="Textedelespacerserv"/>
              <w:rFonts w:ascii="Arial" w:hAnsi="Arial" w:cs="Arial"/>
              <w:color w:val="BF4E14" w:themeColor="accent2" w:themeShade="BF"/>
              <w:u w:val="single"/>
            </w:rPr>
            <w:t>CHOISIR</w:t>
          </w:r>
        </w:p>
      </w:docPartBody>
    </w:docPart>
    <w:docPart>
      <w:docPartPr>
        <w:name w:val="2DCD086BCC2C4BBAAC508AD8C29FB0C1"/>
        <w:category>
          <w:name w:val="Général"/>
          <w:gallery w:val="placeholder"/>
        </w:category>
        <w:types>
          <w:type w:val="bbPlcHdr"/>
        </w:types>
        <w:behaviors>
          <w:behavior w:val="content"/>
        </w:behaviors>
        <w:guid w:val="{E74844ED-9200-4EB4-AE3C-2B79549EAFC0}"/>
      </w:docPartPr>
      <w:docPartBody>
        <w:p w:rsidR="004D7F59" w:rsidRDefault="00ED3DC5" w:rsidP="00ED3DC5">
          <w:pPr>
            <w:pStyle w:val="2DCD086BCC2C4BBAAC508AD8C29FB0C14"/>
          </w:pPr>
          <w:r w:rsidRPr="008E0E83">
            <w:rPr>
              <w:rStyle w:val="Textedelespacerserv"/>
              <w:rFonts w:ascii="Arial" w:hAnsi="Arial" w:cs="Arial"/>
              <w:color w:val="BF4E14" w:themeColor="accent2" w:themeShade="BF"/>
              <w:u w:val="single"/>
            </w:rPr>
            <w:t>CHOISIR</w:t>
          </w:r>
        </w:p>
      </w:docPartBody>
    </w:docPart>
    <w:docPart>
      <w:docPartPr>
        <w:name w:val="8A3F4000F6A3402BB78D113392912576"/>
        <w:category>
          <w:name w:val="Général"/>
          <w:gallery w:val="placeholder"/>
        </w:category>
        <w:types>
          <w:type w:val="bbPlcHdr"/>
        </w:types>
        <w:behaviors>
          <w:behavior w:val="content"/>
        </w:behaviors>
        <w:guid w:val="{069FC797-F4E9-4ADF-97BF-B242811AC31B}"/>
      </w:docPartPr>
      <w:docPartBody>
        <w:p w:rsidR="004D7F59" w:rsidRDefault="00ED3DC5" w:rsidP="00ED3DC5">
          <w:pPr>
            <w:pStyle w:val="8A3F4000F6A3402BB78D1133929125764"/>
          </w:pPr>
          <w:r w:rsidRPr="008E0E83">
            <w:rPr>
              <w:rStyle w:val="Textedelespacerserv"/>
              <w:rFonts w:ascii="Arial" w:hAnsi="Arial" w:cs="Arial"/>
              <w:color w:val="BF4E14" w:themeColor="accent2" w:themeShade="BF"/>
              <w:u w:val="single"/>
            </w:rPr>
            <w:t>CHOISIR</w:t>
          </w:r>
        </w:p>
      </w:docPartBody>
    </w:docPart>
    <w:docPart>
      <w:docPartPr>
        <w:name w:val="02549A8D662B427589B170429F94F053"/>
        <w:category>
          <w:name w:val="Général"/>
          <w:gallery w:val="placeholder"/>
        </w:category>
        <w:types>
          <w:type w:val="bbPlcHdr"/>
        </w:types>
        <w:behaviors>
          <w:behavior w:val="content"/>
        </w:behaviors>
        <w:guid w:val="{2706FFBE-A3D2-4BD2-A69F-164D3B8C9E4D}"/>
      </w:docPartPr>
      <w:docPartBody>
        <w:p w:rsidR="004D7F59" w:rsidRDefault="00ED3DC5" w:rsidP="00ED3DC5">
          <w:pPr>
            <w:pStyle w:val="02549A8D662B427589B170429F94F0534"/>
          </w:pPr>
          <w:r w:rsidRPr="008E0E83">
            <w:rPr>
              <w:rStyle w:val="Textedelespacerserv"/>
              <w:rFonts w:ascii="Arial" w:hAnsi="Arial" w:cs="Arial"/>
              <w:color w:val="BF4E14" w:themeColor="accent2" w:themeShade="BF"/>
              <w:u w:val="single"/>
            </w:rPr>
            <w:t>CHOISIR</w:t>
          </w:r>
        </w:p>
      </w:docPartBody>
    </w:docPart>
    <w:docPart>
      <w:docPartPr>
        <w:name w:val="04325649A021425F8A508624E81EF5CC"/>
        <w:category>
          <w:name w:val="Général"/>
          <w:gallery w:val="placeholder"/>
        </w:category>
        <w:types>
          <w:type w:val="bbPlcHdr"/>
        </w:types>
        <w:behaviors>
          <w:behavior w:val="content"/>
        </w:behaviors>
        <w:guid w:val="{B721BD4C-F95D-4E3F-854C-954D99361C12}"/>
      </w:docPartPr>
      <w:docPartBody>
        <w:p w:rsidR="00C524EA" w:rsidRDefault="00ED3DC5" w:rsidP="00ED3DC5">
          <w:pPr>
            <w:pStyle w:val="04325649A021425F8A508624E81EF5CC4"/>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
      <w:docPartPr>
        <w:name w:val="54CC566C276C46A59F5D90472401144B"/>
        <w:category>
          <w:name w:val="Général"/>
          <w:gallery w:val="placeholder"/>
        </w:category>
        <w:types>
          <w:type w:val="bbPlcHdr"/>
        </w:types>
        <w:behaviors>
          <w:behavior w:val="content"/>
        </w:behaviors>
        <w:guid w:val="{91FB71C3-3673-4C5C-8363-3FA266251B34}"/>
      </w:docPartPr>
      <w:docPartBody>
        <w:p w:rsidR="00C524EA" w:rsidRDefault="00ED3DC5" w:rsidP="00ED3DC5">
          <w:pPr>
            <w:pStyle w:val="54CC566C276C46A59F5D90472401144B4"/>
          </w:pPr>
          <w:r w:rsidRPr="008E0E83">
            <w:rPr>
              <w:rStyle w:val="Textedelespacerserv"/>
              <w:rFonts w:ascii="Arial" w:hAnsi="Arial" w:cs="Arial"/>
              <w:color w:val="FF3399"/>
              <w:u w:val="single"/>
            </w:rPr>
            <w:t>Note éliminatoire ou non ?</w:t>
          </w:r>
        </w:p>
      </w:docPartBody>
    </w:docPart>
    <w:docPart>
      <w:docPartPr>
        <w:name w:val="CABC314A96CA4D659C7BD7200FFF3A90"/>
        <w:category>
          <w:name w:val="Général"/>
          <w:gallery w:val="placeholder"/>
        </w:category>
        <w:types>
          <w:type w:val="bbPlcHdr"/>
        </w:types>
        <w:behaviors>
          <w:behavior w:val="content"/>
        </w:behaviors>
        <w:guid w:val="{5F522539-457C-4074-94C0-05AD35C9BB1D}"/>
      </w:docPartPr>
      <w:docPartBody>
        <w:p w:rsidR="00993C26" w:rsidRDefault="00ED3DC5" w:rsidP="00ED3DC5">
          <w:pPr>
            <w:pStyle w:val="CABC314A96CA4D659C7BD7200FFF3A904"/>
          </w:pPr>
          <w:r w:rsidRPr="008E0E83">
            <w:rPr>
              <w:rStyle w:val="Textedelespacerserv"/>
              <w:rFonts w:ascii="Arial" w:hAnsi="Arial" w:cs="Arial"/>
              <w:color w:val="FF3399"/>
            </w:rPr>
            <w:t>CHOISIR.</w:t>
          </w:r>
        </w:p>
      </w:docPartBody>
    </w:docPart>
    <w:docPart>
      <w:docPartPr>
        <w:name w:val="7DFA517DA78F4AAF8EC90F4E945A9C8A"/>
        <w:category>
          <w:name w:val="Général"/>
          <w:gallery w:val="placeholder"/>
        </w:category>
        <w:types>
          <w:type w:val="bbPlcHdr"/>
        </w:types>
        <w:behaviors>
          <w:behavior w:val="content"/>
        </w:behaviors>
        <w:guid w:val="{3C122F0A-6629-43A4-B881-E68CAFE168A7}"/>
      </w:docPartPr>
      <w:docPartBody>
        <w:p w:rsidR="00A02D36" w:rsidRDefault="003F3831" w:rsidP="003F3831">
          <w:pPr>
            <w:pStyle w:val="7DFA517DA78F4AAF8EC90F4E945A9C8A"/>
          </w:pPr>
          <w:r w:rsidRPr="008E0E83">
            <w:rPr>
              <w:rStyle w:val="Textedelespacerserv"/>
              <w:rFonts w:ascii="Arial" w:hAnsi="Arial" w:cs="Arial"/>
              <w:b/>
              <w:bCs/>
              <w:color w:val="0A0096"/>
            </w:rPr>
            <w:t>AC ou marché ordinaire ? CHOISIR.</w:t>
          </w:r>
        </w:p>
      </w:docPartBody>
    </w:docPart>
    <w:docPart>
      <w:docPartPr>
        <w:name w:val="2D31EE6AB8E04647AE26B087CAFD25D9"/>
        <w:category>
          <w:name w:val="Général"/>
          <w:gallery w:val="placeholder"/>
        </w:category>
        <w:types>
          <w:type w:val="bbPlcHdr"/>
        </w:types>
        <w:behaviors>
          <w:behavior w:val="content"/>
        </w:behaviors>
        <w:guid w:val="{DE55249F-2E7C-4E87-A717-7099D28F99E2}"/>
      </w:docPartPr>
      <w:docPartBody>
        <w:p w:rsidR="005D1AC0" w:rsidRDefault="005D1AC0" w:rsidP="005D1AC0">
          <w:pPr>
            <w:pStyle w:val="2D31EE6AB8E04647AE26B087CAFD25D9"/>
          </w:pPr>
          <w:r w:rsidRPr="008E0E83">
            <w:rPr>
              <w:rStyle w:val="Textedelespacerserv"/>
              <w:rFonts w:ascii="Arial" w:hAnsi="Arial" w:cs="Arial"/>
              <w:color w:val="FF3399"/>
              <w:u w:val="single"/>
            </w:rPr>
            <w:t>CHOISIR</w:t>
          </w:r>
        </w:p>
      </w:docPartBody>
    </w:docPart>
    <w:docPart>
      <w:docPartPr>
        <w:name w:val="F66EA83ACC26423FA7119E44F0C380DC"/>
        <w:category>
          <w:name w:val="Général"/>
          <w:gallery w:val="placeholder"/>
        </w:category>
        <w:types>
          <w:type w:val="bbPlcHdr"/>
        </w:types>
        <w:behaviors>
          <w:behavior w:val="content"/>
        </w:behaviors>
        <w:guid w:val="{947DC7DC-A41B-447D-91A4-963C1A41656E}"/>
      </w:docPartPr>
      <w:docPartBody>
        <w:p w:rsidR="00913C31" w:rsidRDefault="00913C31" w:rsidP="00913C31">
          <w:pPr>
            <w:pStyle w:val="F66EA83ACC26423FA7119E44F0C380DC"/>
          </w:pPr>
          <w:r w:rsidRPr="008E0E83">
            <w:rPr>
              <w:rStyle w:val="Textedelespacerserv"/>
              <w:rFonts w:ascii="Arial" w:hAnsi="Arial" w:cs="Arial"/>
              <w:color w:val="FF3399"/>
              <w:u w:val="single"/>
            </w:rPr>
            <w:t>CHOISIR</w:t>
          </w:r>
          <w:r w:rsidRPr="008E0E83">
            <w:rPr>
              <w:rStyle w:val="Textedelespacerserv"/>
              <w:rFonts w:ascii="Arial" w:hAnsi="Arial" w:cs="Arial"/>
              <w:color w:val="FF3399"/>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AC"/>
    <w:rsid w:val="00000CEE"/>
    <w:rsid w:val="00027942"/>
    <w:rsid w:val="00073945"/>
    <w:rsid w:val="00084800"/>
    <w:rsid w:val="000A54E3"/>
    <w:rsid w:val="000C27EA"/>
    <w:rsid w:val="000C2FD9"/>
    <w:rsid w:val="000C5D10"/>
    <w:rsid w:val="000F3686"/>
    <w:rsid w:val="000F37C0"/>
    <w:rsid w:val="001624EC"/>
    <w:rsid w:val="001750E9"/>
    <w:rsid w:val="001B51A7"/>
    <w:rsid w:val="002060A3"/>
    <w:rsid w:val="00233159"/>
    <w:rsid w:val="00264775"/>
    <w:rsid w:val="00274940"/>
    <w:rsid w:val="002776F7"/>
    <w:rsid w:val="002922BE"/>
    <w:rsid w:val="002E589E"/>
    <w:rsid w:val="003051E1"/>
    <w:rsid w:val="003312C0"/>
    <w:rsid w:val="003346D8"/>
    <w:rsid w:val="00336845"/>
    <w:rsid w:val="00337C45"/>
    <w:rsid w:val="00345336"/>
    <w:rsid w:val="00345C5C"/>
    <w:rsid w:val="0036004F"/>
    <w:rsid w:val="003658EA"/>
    <w:rsid w:val="003A1ED6"/>
    <w:rsid w:val="003A20A4"/>
    <w:rsid w:val="003B62C2"/>
    <w:rsid w:val="003D05D5"/>
    <w:rsid w:val="003F3831"/>
    <w:rsid w:val="003F5980"/>
    <w:rsid w:val="0040555B"/>
    <w:rsid w:val="004166FE"/>
    <w:rsid w:val="00443DD0"/>
    <w:rsid w:val="00450D6B"/>
    <w:rsid w:val="00467C78"/>
    <w:rsid w:val="004A4F7B"/>
    <w:rsid w:val="004D7F59"/>
    <w:rsid w:val="00501ACE"/>
    <w:rsid w:val="00515680"/>
    <w:rsid w:val="00567EBD"/>
    <w:rsid w:val="005702B8"/>
    <w:rsid w:val="00587C69"/>
    <w:rsid w:val="005B1E3A"/>
    <w:rsid w:val="005B4555"/>
    <w:rsid w:val="005C629F"/>
    <w:rsid w:val="005D1AC0"/>
    <w:rsid w:val="005E02DA"/>
    <w:rsid w:val="005F7554"/>
    <w:rsid w:val="00614E4C"/>
    <w:rsid w:val="006371E4"/>
    <w:rsid w:val="00680686"/>
    <w:rsid w:val="00681E4E"/>
    <w:rsid w:val="006B5F09"/>
    <w:rsid w:val="006C1612"/>
    <w:rsid w:val="006C4425"/>
    <w:rsid w:val="006F0131"/>
    <w:rsid w:val="006F0E88"/>
    <w:rsid w:val="006F2408"/>
    <w:rsid w:val="00711281"/>
    <w:rsid w:val="00734D74"/>
    <w:rsid w:val="00752D52"/>
    <w:rsid w:val="0076203C"/>
    <w:rsid w:val="00775D1D"/>
    <w:rsid w:val="007A258B"/>
    <w:rsid w:val="007D2439"/>
    <w:rsid w:val="007E5050"/>
    <w:rsid w:val="00806517"/>
    <w:rsid w:val="0081338F"/>
    <w:rsid w:val="00840E1D"/>
    <w:rsid w:val="00842C90"/>
    <w:rsid w:val="00861661"/>
    <w:rsid w:val="00885AB7"/>
    <w:rsid w:val="008A4768"/>
    <w:rsid w:val="008B068F"/>
    <w:rsid w:val="008B3B29"/>
    <w:rsid w:val="008C49C9"/>
    <w:rsid w:val="008C5347"/>
    <w:rsid w:val="008D5E11"/>
    <w:rsid w:val="00913C31"/>
    <w:rsid w:val="00914DF9"/>
    <w:rsid w:val="009360B0"/>
    <w:rsid w:val="009671AD"/>
    <w:rsid w:val="00973E0F"/>
    <w:rsid w:val="00993C26"/>
    <w:rsid w:val="009B4558"/>
    <w:rsid w:val="009D2220"/>
    <w:rsid w:val="009E4B20"/>
    <w:rsid w:val="00A02D36"/>
    <w:rsid w:val="00A31A1C"/>
    <w:rsid w:val="00A33042"/>
    <w:rsid w:val="00A743A2"/>
    <w:rsid w:val="00AB1117"/>
    <w:rsid w:val="00AC3498"/>
    <w:rsid w:val="00AC7D00"/>
    <w:rsid w:val="00AE5034"/>
    <w:rsid w:val="00B26C6A"/>
    <w:rsid w:val="00B37527"/>
    <w:rsid w:val="00B64393"/>
    <w:rsid w:val="00B83291"/>
    <w:rsid w:val="00BD2D1E"/>
    <w:rsid w:val="00BD7302"/>
    <w:rsid w:val="00C06BBA"/>
    <w:rsid w:val="00C078AC"/>
    <w:rsid w:val="00C524EA"/>
    <w:rsid w:val="00C63027"/>
    <w:rsid w:val="00C76BEC"/>
    <w:rsid w:val="00CC0D2D"/>
    <w:rsid w:val="00CE720A"/>
    <w:rsid w:val="00D02F1D"/>
    <w:rsid w:val="00D04F84"/>
    <w:rsid w:val="00D23DD3"/>
    <w:rsid w:val="00D246CC"/>
    <w:rsid w:val="00D604AF"/>
    <w:rsid w:val="00D61FAA"/>
    <w:rsid w:val="00D902FA"/>
    <w:rsid w:val="00DC0F70"/>
    <w:rsid w:val="00DD62CC"/>
    <w:rsid w:val="00E01257"/>
    <w:rsid w:val="00E32F29"/>
    <w:rsid w:val="00E701E0"/>
    <w:rsid w:val="00E76D36"/>
    <w:rsid w:val="00E97898"/>
    <w:rsid w:val="00EA2603"/>
    <w:rsid w:val="00ED3DC5"/>
    <w:rsid w:val="00EE334E"/>
    <w:rsid w:val="00EE6ABB"/>
    <w:rsid w:val="00F03DCB"/>
    <w:rsid w:val="00F0629D"/>
    <w:rsid w:val="00F51811"/>
    <w:rsid w:val="00F62237"/>
    <w:rsid w:val="00F70761"/>
    <w:rsid w:val="00FA607D"/>
    <w:rsid w:val="00FB186A"/>
    <w:rsid w:val="00FB62B5"/>
    <w:rsid w:val="00FC2D2C"/>
    <w:rsid w:val="00FD19DE"/>
    <w:rsid w:val="00FF72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rsid w:val="00F70761"/>
    <w:rPr>
      <w:color w:val="808080"/>
    </w:rPr>
  </w:style>
  <w:style w:type="paragraph" w:customStyle="1" w:styleId="9254CDE3FFAB4C788710F55A3C0F88EC">
    <w:name w:val="9254CDE3FFAB4C788710F55A3C0F88EC"/>
    <w:rsid w:val="0040555B"/>
  </w:style>
  <w:style w:type="paragraph" w:customStyle="1" w:styleId="EBAE709BFD6C4DB48E89498AD07ACEFB4">
    <w:name w:val="EBAE709BFD6C4DB48E89498AD07ACEFB4"/>
    <w:rsid w:val="00ED3DC5"/>
    <w:pPr>
      <w:jc w:val="both"/>
    </w:pPr>
    <w:rPr>
      <w:rFonts w:eastAsiaTheme="minorHAnsi"/>
      <w:lang w:eastAsia="en-US"/>
    </w:rPr>
  </w:style>
  <w:style w:type="paragraph" w:customStyle="1" w:styleId="10325C7E3A004D6D89E5A8086D8014944">
    <w:name w:val="10325C7E3A004D6D89E5A8086D8014944"/>
    <w:rsid w:val="00ED3DC5"/>
    <w:pPr>
      <w:jc w:val="both"/>
    </w:pPr>
    <w:rPr>
      <w:rFonts w:eastAsiaTheme="minorHAnsi"/>
      <w:lang w:eastAsia="en-US"/>
    </w:rPr>
  </w:style>
  <w:style w:type="paragraph" w:customStyle="1" w:styleId="A77C6B4D9CD24B6D9428127DA04435144">
    <w:name w:val="A77C6B4D9CD24B6D9428127DA04435144"/>
    <w:rsid w:val="00ED3DC5"/>
    <w:pPr>
      <w:jc w:val="both"/>
    </w:pPr>
    <w:rPr>
      <w:rFonts w:eastAsiaTheme="minorHAnsi"/>
      <w:lang w:eastAsia="en-US"/>
    </w:rPr>
  </w:style>
  <w:style w:type="paragraph" w:customStyle="1" w:styleId="5BE4E9E93D7C4629BD9126B4714983654">
    <w:name w:val="5BE4E9E93D7C4629BD9126B4714983654"/>
    <w:rsid w:val="00ED3DC5"/>
    <w:pPr>
      <w:jc w:val="both"/>
    </w:pPr>
    <w:rPr>
      <w:rFonts w:eastAsiaTheme="minorHAnsi"/>
      <w:lang w:eastAsia="en-US"/>
    </w:rPr>
  </w:style>
  <w:style w:type="paragraph" w:customStyle="1" w:styleId="3A112F27EAE14A89B943085271764B274">
    <w:name w:val="3A112F27EAE14A89B943085271764B274"/>
    <w:rsid w:val="00ED3DC5"/>
    <w:pPr>
      <w:jc w:val="both"/>
    </w:pPr>
    <w:rPr>
      <w:rFonts w:eastAsiaTheme="minorHAnsi"/>
      <w:lang w:eastAsia="en-US"/>
    </w:rPr>
  </w:style>
  <w:style w:type="paragraph" w:customStyle="1" w:styleId="B4BF1D3E83B94D01B598019E74E65D8B4">
    <w:name w:val="B4BF1D3E83B94D01B598019E74E65D8B4"/>
    <w:rsid w:val="00ED3DC5"/>
    <w:pPr>
      <w:jc w:val="both"/>
    </w:pPr>
    <w:rPr>
      <w:rFonts w:eastAsiaTheme="minorHAnsi"/>
      <w:lang w:eastAsia="en-US"/>
    </w:rPr>
  </w:style>
  <w:style w:type="paragraph" w:customStyle="1" w:styleId="D54578D851364D49947D5B11EFBDE1844">
    <w:name w:val="D54578D851364D49947D5B11EFBDE1844"/>
    <w:rsid w:val="00ED3DC5"/>
    <w:pPr>
      <w:jc w:val="both"/>
    </w:pPr>
    <w:rPr>
      <w:rFonts w:eastAsiaTheme="minorHAnsi"/>
      <w:lang w:eastAsia="en-US"/>
    </w:rPr>
  </w:style>
  <w:style w:type="paragraph" w:customStyle="1" w:styleId="75088C6181BA43A39C6B78C15A577AF34">
    <w:name w:val="75088C6181BA43A39C6B78C15A577AF34"/>
    <w:rsid w:val="00ED3DC5"/>
    <w:pPr>
      <w:jc w:val="both"/>
    </w:pPr>
    <w:rPr>
      <w:rFonts w:eastAsiaTheme="minorHAnsi"/>
      <w:lang w:eastAsia="en-US"/>
    </w:rPr>
  </w:style>
  <w:style w:type="paragraph" w:customStyle="1" w:styleId="B11167CA70A04989A656BC9AA494DEA64">
    <w:name w:val="B11167CA70A04989A656BC9AA494DEA64"/>
    <w:rsid w:val="00ED3DC5"/>
    <w:pPr>
      <w:jc w:val="both"/>
    </w:pPr>
    <w:rPr>
      <w:rFonts w:eastAsiaTheme="minorHAnsi"/>
      <w:lang w:eastAsia="en-US"/>
    </w:rPr>
  </w:style>
  <w:style w:type="paragraph" w:customStyle="1" w:styleId="127A2D5645DE4378A7BA2328A864D0FC4">
    <w:name w:val="127A2D5645DE4378A7BA2328A864D0FC4"/>
    <w:rsid w:val="00ED3DC5"/>
    <w:pPr>
      <w:jc w:val="both"/>
    </w:pPr>
    <w:rPr>
      <w:rFonts w:eastAsiaTheme="minorHAnsi"/>
      <w:lang w:eastAsia="en-US"/>
    </w:rPr>
  </w:style>
  <w:style w:type="paragraph" w:customStyle="1" w:styleId="2CC5CB6BAE6F4F4781D93973C1774E3B4">
    <w:name w:val="2CC5CB6BAE6F4F4781D93973C1774E3B4"/>
    <w:rsid w:val="00ED3DC5"/>
    <w:pPr>
      <w:jc w:val="both"/>
    </w:pPr>
    <w:rPr>
      <w:rFonts w:eastAsiaTheme="minorHAnsi"/>
      <w:lang w:eastAsia="en-US"/>
    </w:rPr>
  </w:style>
  <w:style w:type="paragraph" w:customStyle="1" w:styleId="A1F6B852A2E04852BD79C7BFF522D9944">
    <w:name w:val="A1F6B852A2E04852BD79C7BFF522D9944"/>
    <w:rsid w:val="00ED3DC5"/>
    <w:pPr>
      <w:jc w:val="both"/>
    </w:pPr>
    <w:rPr>
      <w:rFonts w:eastAsiaTheme="minorHAnsi"/>
      <w:lang w:eastAsia="en-US"/>
    </w:rPr>
  </w:style>
  <w:style w:type="paragraph" w:customStyle="1" w:styleId="6BC3EFA08A334CCD990BB2E814537BE34">
    <w:name w:val="6BC3EFA08A334CCD990BB2E814537BE34"/>
    <w:rsid w:val="00ED3DC5"/>
    <w:pPr>
      <w:jc w:val="both"/>
    </w:pPr>
    <w:rPr>
      <w:rFonts w:eastAsiaTheme="minorHAnsi"/>
      <w:lang w:eastAsia="en-US"/>
    </w:rPr>
  </w:style>
  <w:style w:type="paragraph" w:customStyle="1" w:styleId="6FD53D36166B4CC4BF980C3D053D6AC44">
    <w:name w:val="6FD53D36166B4CC4BF980C3D053D6AC44"/>
    <w:rsid w:val="00ED3DC5"/>
    <w:pPr>
      <w:jc w:val="both"/>
    </w:pPr>
    <w:rPr>
      <w:rFonts w:eastAsiaTheme="minorHAnsi"/>
      <w:lang w:eastAsia="en-US"/>
    </w:rPr>
  </w:style>
  <w:style w:type="paragraph" w:customStyle="1" w:styleId="3B78A5B5BC8747139B1627F50B84DD7A4">
    <w:name w:val="3B78A5B5BC8747139B1627F50B84DD7A4"/>
    <w:rsid w:val="00ED3DC5"/>
    <w:pPr>
      <w:jc w:val="both"/>
    </w:pPr>
    <w:rPr>
      <w:rFonts w:eastAsiaTheme="minorHAnsi"/>
      <w:lang w:eastAsia="en-US"/>
    </w:rPr>
  </w:style>
  <w:style w:type="paragraph" w:customStyle="1" w:styleId="0368E5F722A044A29E4A21BDF0BCB11E4">
    <w:name w:val="0368E5F722A044A29E4A21BDF0BCB11E4"/>
    <w:rsid w:val="00ED3DC5"/>
    <w:pPr>
      <w:jc w:val="both"/>
    </w:pPr>
    <w:rPr>
      <w:rFonts w:eastAsiaTheme="minorHAnsi"/>
      <w:lang w:eastAsia="en-US"/>
    </w:rPr>
  </w:style>
  <w:style w:type="paragraph" w:customStyle="1" w:styleId="096BA05114A0479FBC5C546F851508C74">
    <w:name w:val="096BA05114A0479FBC5C546F851508C74"/>
    <w:rsid w:val="00ED3DC5"/>
    <w:pPr>
      <w:jc w:val="both"/>
    </w:pPr>
    <w:rPr>
      <w:rFonts w:eastAsiaTheme="minorHAnsi"/>
      <w:lang w:eastAsia="en-US"/>
    </w:rPr>
  </w:style>
  <w:style w:type="paragraph" w:customStyle="1" w:styleId="4CD6B1E788FB4C3CB3FB4FDEA902F1434">
    <w:name w:val="4CD6B1E788FB4C3CB3FB4FDEA902F1434"/>
    <w:rsid w:val="00ED3DC5"/>
    <w:pPr>
      <w:jc w:val="both"/>
    </w:pPr>
    <w:rPr>
      <w:rFonts w:eastAsiaTheme="minorHAnsi"/>
      <w:lang w:eastAsia="en-US"/>
    </w:rPr>
  </w:style>
  <w:style w:type="paragraph" w:customStyle="1" w:styleId="77FBDE84CA374DEBA34251EAB728BB074">
    <w:name w:val="77FBDE84CA374DEBA34251EAB728BB074"/>
    <w:rsid w:val="00ED3DC5"/>
    <w:pPr>
      <w:jc w:val="both"/>
    </w:pPr>
    <w:rPr>
      <w:rFonts w:eastAsiaTheme="minorHAnsi"/>
      <w:lang w:eastAsia="en-US"/>
    </w:rPr>
  </w:style>
  <w:style w:type="paragraph" w:customStyle="1" w:styleId="3F89D9A2336246239E6568F332D1BD8A4">
    <w:name w:val="3F89D9A2336246239E6568F332D1BD8A4"/>
    <w:rsid w:val="00ED3DC5"/>
    <w:pPr>
      <w:jc w:val="both"/>
    </w:pPr>
    <w:rPr>
      <w:rFonts w:eastAsiaTheme="minorHAnsi"/>
      <w:lang w:eastAsia="en-US"/>
    </w:rPr>
  </w:style>
  <w:style w:type="paragraph" w:customStyle="1" w:styleId="6803D5B508444BB2A145C906F0DF38544">
    <w:name w:val="6803D5B508444BB2A145C906F0DF38544"/>
    <w:rsid w:val="00ED3DC5"/>
    <w:pPr>
      <w:jc w:val="both"/>
    </w:pPr>
    <w:rPr>
      <w:rFonts w:eastAsiaTheme="minorHAnsi"/>
      <w:lang w:eastAsia="en-US"/>
    </w:rPr>
  </w:style>
  <w:style w:type="paragraph" w:customStyle="1" w:styleId="E9754EFD2010436E854D0E817632C9BC4">
    <w:name w:val="E9754EFD2010436E854D0E817632C9BC4"/>
    <w:rsid w:val="00ED3DC5"/>
    <w:pPr>
      <w:jc w:val="both"/>
    </w:pPr>
    <w:rPr>
      <w:rFonts w:eastAsiaTheme="minorHAnsi"/>
      <w:lang w:eastAsia="en-US"/>
    </w:rPr>
  </w:style>
  <w:style w:type="paragraph" w:customStyle="1" w:styleId="432AC8C608BF4BA0B6DF75C820E27A434">
    <w:name w:val="432AC8C608BF4BA0B6DF75C820E27A434"/>
    <w:rsid w:val="00ED3DC5"/>
    <w:pPr>
      <w:ind w:left="720"/>
      <w:contextualSpacing/>
      <w:jc w:val="both"/>
    </w:pPr>
    <w:rPr>
      <w:rFonts w:eastAsiaTheme="minorHAnsi"/>
      <w:lang w:eastAsia="en-US"/>
    </w:rPr>
  </w:style>
  <w:style w:type="paragraph" w:customStyle="1" w:styleId="AE4F5204C16E453088508F5FC98C7FBD4">
    <w:name w:val="AE4F5204C16E453088508F5FC98C7FBD4"/>
    <w:rsid w:val="00ED3DC5"/>
    <w:pPr>
      <w:jc w:val="both"/>
    </w:pPr>
    <w:rPr>
      <w:rFonts w:eastAsiaTheme="minorHAnsi"/>
      <w:lang w:eastAsia="en-US"/>
    </w:rPr>
  </w:style>
  <w:style w:type="paragraph" w:customStyle="1" w:styleId="4F0511E8B62B4BCB82036695ABAC64034">
    <w:name w:val="4F0511E8B62B4BCB82036695ABAC64034"/>
    <w:rsid w:val="00ED3DC5"/>
    <w:pPr>
      <w:jc w:val="both"/>
    </w:pPr>
    <w:rPr>
      <w:rFonts w:eastAsiaTheme="minorHAnsi"/>
      <w:lang w:eastAsia="en-US"/>
    </w:rPr>
  </w:style>
  <w:style w:type="paragraph" w:customStyle="1" w:styleId="7070E2046EE3430EA228B8DB1BEE61344">
    <w:name w:val="7070E2046EE3430EA228B8DB1BEE61344"/>
    <w:rsid w:val="00ED3DC5"/>
    <w:pPr>
      <w:jc w:val="both"/>
    </w:pPr>
    <w:rPr>
      <w:rFonts w:eastAsiaTheme="minorHAnsi"/>
      <w:lang w:eastAsia="en-US"/>
    </w:rPr>
  </w:style>
  <w:style w:type="paragraph" w:customStyle="1" w:styleId="9C706EFB11C64164B09F6A028191E5474">
    <w:name w:val="9C706EFB11C64164B09F6A028191E5474"/>
    <w:rsid w:val="00ED3DC5"/>
    <w:pPr>
      <w:jc w:val="both"/>
    </w:pPr>
    <w:rPr>
      <w:rFonts w:eastAsiaTheme="minorHAnsi"/>
      <w:lang w:eastAsia="en-US"/>
    </w:rPr>
  </w:style>
  <w:style w:type="paragraph" w:customStyle="1" w:styleId="342468AB389B4883B0FDC38ED28784024">
    <w:name w:val="342468AB389B4883B0FDC38ED28784024"/>
    <w:rsid w:val="00ED3DC5"/>
    <w:pPr>
      <w:jc w:val="both"/>
    </w:pPr>
    <w:rPr>
      <w:rFonts w:eastAsiaTheme="minorHAnsi"/>
      <w:lang w:eastAsia="en-US"/>
    </w:rPr>
  </w:style>
  <w:style w:type="paragraph" w:customStyle="1" w:styleId="2D9A367A847D47E1985C61653C118BE14">
    <w:name w:val="2D9A367A847D47E1985C61653C118BE14"/>
    <w:rsid w:val="00ED3DC5"/>
    <w:pPr>
      <w:jc w:val="both"/>
    </w:pPr>
    <w:rPr>
      <w:rFonts w:eastAsiaTheme="minorHAnsi"/>
      <w:lang w:eastAsia="en-US"/>
    </w:rPr>
  </w:style>
  <w:style w:type="paragraph" w:customStyle="1" w:styleId="B707CA4D90AA4687BC7EE728DBAE45FC4">
    <w:name w:val="B707CA4D90AA4687BC7EE728DBAE45FC4"/>
    <w:rsid w:val="00ED3DC5"/>
    <w:pPr>
      <w:jc w:val="both"/>
    </w:pPr>
    <w:rPr>
      <w:rFonts w:eastAsiaTheme="minorHAnsi"/>
      <w:lang w:eastAsia="en-US"/>
    </w:rPr>
  </w:style>
  <w:style w:type="paragraph" w:customStyle="1" w:styleId="25074D9D7DD24688B354575713EF9DF84">
    <w:name w:val="25074D9D7DD24688B354575713EF9DF84"/>
    <w:rsid w:val="00ED3DC5"/>
    <w:pPr>
      <w:jc w:val="both"/>
    </w:pPr>
    <w:rPr>
      <w:rFonts w:eastAsiaTheme="minorHAnsi"/>
      <w:lang w:eastAsia="en-US"/>
    </w:rPr>
  </w:style>
  <w:style w:type="paragraph" w:customStyle="1" w:styleId="5B28AB84FB5A4725A2FE0F29EA4DBC444">
    <w:name w:val="5B28AB84FB5A4725A2FE0F29EA4DBC444"/>
    <w:rsid w:val="00ED3DC5"/>
    <w:pPr>
      <w:jc w:val="both"/>
    </w:pPr>
    <w:rPr>
      <w:rFonts w:eastAsiaTheme="minorHAnsi"/>
      <w:lang w:eastAsia="en-US"/>
    </w:rPr>
  </w:style>
  <w:style w:type="paragraph" w:customStyle="1" w:styleId="10BC30BE59E34BE8A8B8E16DE22E356E4">
    <w:name w:val="10BC30BE59E34BE8A8B8E16DE22E356E4"/>
    <w:rsid w:val="00ED3DC5"/>
    <w:pPr>
      <w:jc w:val="both"/>
    </w:pPr>
    <w:rPr>
      <w:rFonts w:eastAsiaTheme="minorHAnsi"/>
      <w:lang w:eastAsia="en-US"/>
    </w:rPr>
  </w:style>
  <w:style w:type="paragraph" w:customStyle="1" w:styleId="4C50905BFA724B6E9382F43259C7FB2F4">
    <w:name w:val="4C50905BFA724B6E9382F43259C7FB2F4"/>
    <w:rsid w:val="00ED3DC5"/>
    <w:pPr>
      <w:jc w:val="both"/>
    </w:pPr>
    <w:rPr>
      <w:rFonts w:eastAsiaTheme="minorHAnsi"/>
      <w:lang w:eastAsia="en-US"/>
    </w:rPr>
  </w:style>
  <w:style w:type="paragraph" w:customStyle="1" w:styleId="04325649A021425F8A508624E81EF5CC4">
    <w:name w:val="04325649A021425F8A508624E81EF5CC4"/>
    <w:rsid w:val="00ED3DC5"/>
    <w:pPr>
      <w:jc w:val="both"/>
    </w:pPr>
    <w:rPr>
      <w:rFonts w:eastAsiaTheme="minorHAnsi"/>
      <w:lang w:eastAsia="en-US"/>
    </w:rPr>
  </w:style>
  <w:style w:type="paragraph" w:customStyle="1" w:styleId="CABC314A96CA4D659C7BD7200FFF3A904">
    <w:name w:val="CABC314A96CA4D659C7BD7200FFF3A904"/>
    <w:rsid w:val="00ED3DC5"/>
    <w:pPr>
      <w:keepNext/>
      <w:keepLines/>
      <w:spacing w:before="40" w:after="120"/>
      <w:jc w:val="both"/>
      <w:outlineLvl w:val="3"/>
    </w:pPr>
    <w:rPr>
      <w:rFonts w:ascii="Century Gothic" w:eastAsiaTheme="majorEastAsia" w:hAnsi="Century Gothic" w:cstheme="majorBidi"/>
      <w:b/>
      <w:iCs/>
      <w:u w:val="single"/>
      <w:lang w:eastAsia="en-US"/>
    </w:rPr>
  </w:style>
  <w:style w:type="paragraph" w:customStyle="1" w:styleId="54CC566C276C46A59F5D90472401144B4">
    <w:name w:val="54CC566C276C46A59F5D90472401144B4"/>
    <w:rsid w:val="00ED3DC5"/>
    <w:pPr>
      <w:jc w:val="both"/>
    </w:pPr>
    <w:rPr>
      <w:rFonts w:eastAsiaTheme="minorHAnsi"/>
      <w:lang w:eastAsia="en-US"/>
    </w:rPr>
  </w:style>
  <w:style w:type="paragraph" w:customStyle="1" w:styleId="D160EA12165149C4B00E5C80EEC53B094">
    <w:name w:val="D160EA12165149C4B00E5C80EEC53B094"/>
    <w:rsid w:val="00ED3DC5"/>
    <w:pPr>
      <w:jc w:val="both"/>
    </w:pPr>
    <w:rPr>
      <w:rFonts w:eastAsiaTheme="minorHAnsi"/>
      <w:lang w:eastAsia="en-US"/>
    </w:rPr>
  </w:style>
  <w:style w:type="paragraph" w:customStyle="1" w:styleId="E9AB4CF6B96D42DFBB61A8C0BB38DC044">
    <w:name w:val="E9AB4CF6B96D42DFBB61A8C0BB38DC044"/>
    <w:rsid w:val="00ED3DC5"/>
    <w:pPr>
      <w:jc w:val="both"/>
    </w:pPr>
    <w:rPr>
      <w:rFonts w:eastAsiaTheme="minorHAnsi"/>
      <w:lang w:eastAsia="en-US"/>
    </w:rPr>
  </w:style>
  <w:style w:type="paragraph" w:customStyle="1" w:styleId="0279DF25E72D4CE2A5B41A6F36DAC25A4">
    <w:name w:val="0279DF25E72D4CE2A5B41A6F36DAC25A4"/>
    <w:rsid w:val="00ED3DC5"/>
    <w:pPr>
      <w:jc w:val="both"/>
    </w:pPr>
    <w:rPr>
      <w:rFonts w:eastAsiaTheme="minorHAnsi"/>
      <w:lang w:eastAsia="en-US"/>
    </w:rPr>
  </w:style>
  <w:style w:type="paragraph" w:customStyle="1" w:styleId="B1B5D3E000774F46A4F00881A86546EA4">
    <w:name w:val="B1B5D3E000774F46A4F00881A86546EA4"/>
    <w:rsid w:val="00ED3DC5"/>
    <w:pPr>
      <w:jc w:val="both"/>
    </w:pPr>
    <w:rPr>
      <w:rFonts w:eastAsiaTheme="minorHAnsi"/>
      <w:lang w:eastAsia="en-US"/>
    </w:rPr>
  </w:style>
  <w:style w:type="paragraph" w:customStyle="1" w:styleId="6E1C26EEC8634058846EA1E901EBD7EF4">
    <w:name w:val="6E1C26EEC8634058846EA1E901EBD7EF4"/>
    <w:rsid w:val="00ED3DC5"/>
    <w:pPr>
      <w:jc w:val="both"/>
    </w:pPr>
    <w:rPr>
      <w:rFonts w:eastAsiaTheme="minorHAnsi"/>
      <w:lang w:eastAsia="en-US"/>
    </w:rPr>
  </w:style>
  <w:style w:type="paragraph" w:customStyle="1" w:styleId="2DCD086BCC2C4BBAAC508AD8C29FB0C14">
    <w:name w:val="2DCD086BCC2C4BBAAC508AD8C29FB0C14"/>
    <w:rsid w:val="00ED3DC5"/>
    <w:pPr>
      <w:jc w:val="both"/>
    </w:pPr>
    <w:rPr>
      <w:rFonts w:eastAsiaTheme="minorHAnsi"/>
      <w:lang w:eastAsia="en-US"/>
    </w:rPr>
  </w:style>
  <w:style w:type="paragraph" w:customStyle="1" w:styleId="8A3F4000F6A3402BB78D1133929125764">
    <w:name w:val="8A3F4000F6A3402BB78D1133929125764"/>
    <w:rsid w:val="00ED3DC5"/>
    <w:pPr>
      <w:jc w:val="both"/>
    </w:pPr>
    <w:rPr>
      <w:rFonts w:eastAsiaTheme="minorHAnsi"/>
      <w:lang w:eastAsia="en-US"/>
    </w:rPr>
  </w:style>
  <w:style w:type="paragraph" w:customStyle="1" w:styleId="02549A8D662B427589B170429F94F0534">
    <w:name w:val="02549A8D662B427589B170429F94F0534"/>
    <w:rsid w:val="00ED3DC5"/>
    <w:pPr>
      <w:jc w:val="both"/>
    </w:pPr>
    <w:rPr>
      <w:rFonts w:eastAsiaTheme="minorHAnsi"/>
      <w:lang w:eastAsia="en-US"/>
    </w:rPr>
  </w:style>
  <w:style w:type="paragraph" w:customStyle="1" w:styleId="7DFA517DA78F4AAF8EC90F4E945A9C8A">
    <w:name w:val="7DFA517DA78F4AAF8EC90F4E945A9C8A"/>
    <w:rsid w:val="003F3831"/>
    <w:pPr>
      <w:spacing w:line="278" w:lineRule="auto"/>
    </w:pPr>
    <w:rPr>
      <w:kern w:val="2"/>
      <w:sz w:val="24"/>
      <w:szCs w:val="24"/>
      <w14:ligatures w14:val="standardContextual"/>
    </w:rPr>
  </w:style>
  <w:style w:type="paragraph" w:customStyle="1" w:styleId="2D31EE6AB8E04647AE26B087CAFD25D9">
    <w:name w:val="2D31EE6AB8E04647AE26B087CAFD25D9"/>
    <w:rsid w:val="005D1AC0"/>
    <w:pPr>
      <w:spacing w:line="278" w:lineRule="auto"/>
    </w:pPr>
    <w:rPr>
      <w:kern w:val="2"/>
      <w:sz w:val="24"/>
      <w:szCs w:val="24"/>
      <w14:ligatures w14:val="standardContextual"/>
    </w:rPr>
  </w:style>
  <w:style w:type="paragraph" w:customStyle="1" w:styleId="F66EA83ACC26423FA7119E44F0C380DC">
    <w:name w:val="F66EA83ACC26423FA7119E44F0C380DC"/>
    <w:rsid w:val="00913C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2FFDFCFCC483B44A3A2B32E946CBAAB" ma:contentTypeVersion="6" ma:contentTypeDescription="Crée un document." ma:contentTypeScope="" ma:versionID="bb6c910f651c95c9c3774879eaac19ac">
  <xsd:schema xmlns:xsd="http://www.w3.org/2001/XMLSchema" xmlns:xs="http://www.w3.org/2001/XMLSchema" xmlns:p="http://schemas.microsoft.com/office/2006/metadata/properties" xmlns:ns3="cb73af5b-1a44-4532-a636-a06f38707ca4" xmlns:ns4="1d3c3bcf-a7d6-4da7-859f-1f68deb51dab" targetNamespace="http://schemas.microsoft.com/office/2006/metadata/properties" ma:root="true" ma:fieldsID="733ade718a44f153be2d949219fb8af8" ns3:_="" ns4:_="">
    <xsd:import namespace="cb73af5b-1a44-4532-a636-a06f38707ca4"/>
    <xsd:import namespace="1d3c3bcf-a7d6-4da7-859f-1f68deb51d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73af5b-1a44-4532-a636-a06f38707ca4"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3c3bcf-a7d6-4da7-859f-1f68deb51d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d3c3bcf-a7d6-4da7-859f-1f68deb51dab" xsi:nil="true"/>
  </documentManagement>
</p:properties>
</file>

<file path=customXml/itemProps1.xml><?xml version="1.0" encoding="utf-8"?>
<ds:datastoreItem xmlns:ds="http://schemas.openxmlformats.org/officeDocument/2006/customXml" ds:itemID="{5D8398C8-7BD0-42D6-8223-DA2F19401361}">
  <ds:schemaRefs>
    <ds:schemaRef ds:uri="http://schemas.openxmlformats.org/officeDocument/2006/bibliography"/>
  </ds:schemaRefs>
</ds:datastoreItem>
</file>

<file path=customXml/itemProps2.xml><?xml version="1.0" encoding="utf-8"?>
<ds:datastoreItem xmlns:ds="http://schemas.openxmlformats.org/officeDocument/2006/customXml" ds:itemID="{944FB2B7-95D0-4CDF-8734-7A6781505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73af5b-1a44-4532-a636-a06f38707ca4"/>
    <ds:schemaRef ds:uri="1d3c3bcf-a7d6-4da7-859f-1f68deb51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F59FE0-2E77-4D72-9E97-431D14715E1F}">
  <ds:schemaRefs>
    <ds:schemaRef ds:uri="http://schemas.microsoft.com/sharepoint/v3/contenttype/forms"/>
  </ds:schemaRefs>
</ds:datastoreItem>
</file>

<file path=customXml/itemProps4.xml><?xml version="1.0" encoding="utf-8"?>
<ds:datastoreItem xmlns:ds="http://schemas.openxmlformats.org/officeDocument/2006/customXml" ds:itemID="{2946A2DD-B632-4AC0-80FE-FA4CE2C2D28E}">
  <ds:schemaRefs>
    <ds:schemaRef ds:uri="http://schemas.microsoft.com/office/2006/metadata/properties"/>
    <ds:schemaRef ds:uri="http://schemas.microsoft.com/office/infopath/2007/PartnerControls"/>
    <ds:schemaRef ds:uri="1d3c3bcf-a7d6-4da7-859f-1f68deb51dab"/>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29</Pages>
  <Words>8616</Words>
  <Characters>47393</Characters>
  <Application>Microsoft Office Word</Application>
  <DocSecurity>0</DocSecurity>
  <Lines>394</Lines>
  <Paragraphs>111</Paragraphs>
  <ScaleCrop>false</ScaleCrop>
  <HeadingPairs>
    <vt:vector size="2" baseType="variant">
      <vt:variant>
        <vt:lpstr>Titre</vt:lpstr>
      </vt:variant>
      <vt:variant>
        <vt:i4>1</vt:i4>
      </vt:variant>
    </vt:vector>
  </HeadingPairs>
  <TitlesOfParts>
    <vt:vector size="1" baseType="lpstr">
      <vt:lpstr/>
    </vt:vector>
  </TitlesOfParts>
  <Company>IRSN</Company>
  <LinksUpToDate>false</LinksUpToDate>
  <CharactersWithSpaces>55898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BRINGY Thomas</dc:creator>
  <cp:keywords/>
  <dc:description/>
  <cp:lastModifiedBy>MARIAUD Christophe</cp:lastModifiedBy>
  <cp:revision>5</cp:revision>
  <cp:lastPrinted>2023-04-04T08:25:00Z</cp:lastPrinted>
  <dcterms:created xsi:type="dcterms:W3CDTF">2026-09-08T15:44:00Z</dcterms:created>
  <dcterms:modified xsi:type="dcterms:W3CDTF">2026-09-09T15:51:00Z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0x01010032FFDFCFCC483B44A3A2B32E946CBAAB</vt:lpwstr>
  </property>
</Properties>
</file>