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0C015" w14:textId="77777777" w:rsidR="00775215" w:rsidRDefault="00775215"/>
    <w:tbl>
      <w:tblPr>
        <w:tblW w:w="10598" w:type="dxa"/>
        <w:tblInd w:w="-772" w:type="dxa"/>
        <w:tblLook w:val="04A0" w:firstRow="1" w:lastRow="0" w:firstColumn="1" w:lastColumn="0" w:noHBand="0" w:noVBand="1"/>
      </w:tblPr>
      <w:tblGrid>
        <w:gridCol w:w="10598"/>
      </w:tblGrid>
      <w:tr w:rsidR="00B76854" w14:paraId="0BA6167E" w14:textId="77777777" w:rsidTr="00C55FF9">
        <w:trPr>
          <w:trHeight w:val="1651"/>
        </w:trPr>
        <w:tc>
          <w:tcPr>
            <w:tcW w:w="10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B04F58" w14:textId="11042875" w:rsidR="00B76854" w:rsidRPr="003F42F3" w:rsidRDefault="00B76854" w:rsidP="00604D5E">
            <w:pPr>
              <w:spacing w:after="0" w:line="240" w:lineRule="auto"/>
              <w:jc w:val="center"/>
              <w:rPr>
                <w:b/>
                <w:caps/>
                <w:sz w:val="22"/>
                <w:szCs w:val="22"/>
              </w:rPr>
            </w:pPr>
          </w:p>
          <w:p w14:paraId="17E0B1B9" w14:textId="3152F83C" w:rsidR="00B76854" w:rsidRDefault="00C55FF9" w:rsidP="00604D5E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MARCHE PUBLIC</w:t>
            </w:r>
            <w:r w:rsidR="00DF32FF" w:rsidRPr="00DF32FF">
              <w:rPr>
                <w:sz w:val="22"/>
                <w:szCs w:val="22"/>
              </w:rPr>
              <w:t xml:space="preserve"> DE FOURNITURES COURANTES ET DE SERVICES</w:t>
            </w:r>
          </w:p>
          <w:p w14:paraId="220EB603" w14:textId="77777777" w:rsidR="00B76854" w:rsidRPr="00854559" w:rsidRDefault="00B76854" w:rsidP="00604D5E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  <w:p w14:paraId="1F293A16" w14:textId="09AD795B" w:rsidR="00B76854" w:rsidRPr="00021A8C" w:rsidRDefault="00021A8C" w:rsidP="00021A8C">
            <w:pPr>
              <w:spacing w:line="325" w:lineRule="exact"/>
              <w:jc w:val="center"/>
              <w:rPr>
                <w:rFonts w:ascii="Trebuchet MS" w:eastAsia="Trebuchet MS" w:hAnsi="Trebuchet MS" w:cs="Trebuchet MS"/>
                <w:b/>
                <w:color w:val="000000"/>
                <w:sz w:val="36"/>
                <w:szCs w:val="24"/>
              </w:rPr>
            </w:pPr>
            <w:r w:rsidRPr="00021A8C">
              <w:rPr>
                <w:rFonts w:ascii="Trebuchet MS" w:eastAsia="Trebuchet MS" w:hAnsi="Trebuchet MS" w:cs="Trebuchet MS"/>
                <w:b/>
                <w:color w:val="000000"/>
                <w:sz w:val="36"/>
                <w:szCs w:val="24"/>
              </w:rPr>
              <w:t>Acquisition d’une machine de prototypage de circuits imprimés par gravures laser et mécanique</w:t>
            </w:r>
          </w:p>
        </w:tc>
      </w:tr>
    </w:tbl>
    <w:p w14:paraId="270DE619" w14:textId="77777777" w:rsidR="003D7814" w:rsidRDefault="00A8537A" w:rsidP="003D7814">
      <w:pPr>
        <w:spacing w:after="0"/>
      </w:pPr>
      <w:r w:rsidRPr="002C211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B7D20D" wp14:editId="0B020362">
                <wp:simplePos x="0" y="0"/>
                <wp:positionH relativeFrom="margin">
                  <wp:posOffset>-400050</wp:posOffset>
                </wp:positionH>
                <wp:positionV relativeFrom="paragraph">
                  <wp:posOffset>220980</wp:posOffset>
                </wp:positionV>
                <wp:extent cx="6724650" cy="304800"/>
                <wp:effectExtent l="0" t="0" r="0" b="0"/>
                <wp:wrapNone/>
                <wp:docPr id="11" name="Titr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724650" cy="304800"/>
                        </a:xfrm>
                        <a:prstGeom prst="rect">
                          <a:avLst/>
                        </a:prstGeom>
                        <a:solidFill>
                          <a:srgbClr val="252B44"/>
                        </a:solidFill>
                      </wps:spPr>
                      <wps:txbx>
                        <w:txbxContent>
                          <w:p w14:paraId="556C14EA" w14:textId="0348DAAF" w:rsidR="003D7814" w:rsidRPr="00A44FAE" w:rsidRDefault="003D7814" w:rsidP="003D7814">
                            <w:pPr>
                              <w:pStyle w:val="NormalWeb"/>
                              <w:spacing w:before="0" w:beforeAutospacing="0" w:after="0" w:afterAutospacing="0" w:line="216" w:lineRule="auto"/>
                              <w:jc w:val="center"/>
                              <w:rPr>
                                <w:rFonts w:asciiTheme="majorHAnsi" w:eastAsia="Arial" w:hAnsiTheme="majorHAnsi" w:cstheme="majorHAnsi"/>
                                <w:caps/>
                                <w:color w:val="FFFFFF"/>
                                <w:sz w:val="28"/>
                                <w:szCs w:val="22"/>
                                <w:lang w:eastAsia="en-US"/>
                              </w:rPr>
                            </w:pPr>
                            <w:r w:rsidRPr="00024162">
                              <w:rPr>
                                <w:rFonts w:ascii="Arial" w:eastAsia="Arial" w:hAnsi="Arial" w:cs="Arial"/>
                                <w:caps/>
                                <w:color w:val="FFFFFF"/>
                                <w:sz w:val="28"/>
                                <w:szCs w:val="22"/>
                                <w:lang w:eastAsia="en-US"/>
                              </w:rPr>
                              <w:t>QUESTION / REPONSE N°</w:t>
                            </w:r>
                            <w:r w:rsidR="00E12709">
                              <w:rPr>
                                <w:rFonts w:ascii="Arial" w:eastAsia="Arial" w:hAnsi="Arial" w:cs="Arial"/>
                                <w:caps/>
                                <w:color w:val="FFFFFF"/>
                                <w:sz w:val="28"/>
                                <w:szCs w:val="22"/>
                                <w:lang w:eastAsia="en-US"/>
                              </w:rPr>
                              <w:t>1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B7D20D" id="Titre 1" o:spid="_x0000_s1026" style="position:absolute;margin-left:-31.5pt;margin-top:17.4pt;width:529.5pt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" fillcolor="#252b44" stroked="f">
                <o:lock v:ext="edit" grouping="t"/>
                <v:textbox>
                  <w:txbxContent>
                    <w:p w14:paraId="556C14EA" w14:textId="0348DAAF" w:rsidR="003D7814" w:rsidRPr="00A44FAE" w:rsidRDefault="003D7814" w:rsidP="003D7814">
                      <w:pPr>
                        <w:pStyle w:val="NormalWeb"/>
                        <w:spacing w:before="0" w:beforeAutospacing="0" w:after="0" w:afterAutospacing="0" w:line="216" w:lineRule="auto"/>
                        <w:jc w:val="center"/>
                        <w:rPr>
                          <w:rFonts w:asciiTheme="majorHAnsi" w:eastAsia="Arial" w:hAnsiTheme="majorHAnsi" w:cstheme="majorHAnsi"/>
                          <w:caps/>
                          <w:color w:val="FFFFFF"/>
                          <w:sz w:val="28"/>
                          <w:szCs w:val="22"/>
                          <w:lang w:eastAsia="en-US"/>
                        </w:rPr>
                      </w:pPr>
                      <w:r w:rsidRPr="00024162">
                        <w:rPr>
                          <w:rFonts w:ascii="Arial" w:eastAsia="Arial" w:hAnsi="Arial" w:cs="Arial"/>
                          <w:caps/>
                          <w:color w:val="FFFFFF"/>
                          <w:sz w:val="28"/>
                          <w:szCs w:val="22"/>
                          <w:lang w:eastAsia="en-US"/>
                        </w:rPr>
                        <w:t>QUESTION / REPONSE N°</w:t>
                      </w:r>
                      <w:r w:rsidR="00E12709">
                        <w:rPr>
                          <w:rFonts w:ascii="Arial" w:eastAsia="Arial" w:hAnsi="Arial" w:cs="Arial"/>
                          <w:caps/>
                          <w:color w:val="FFFFFF"/>
                          <w:sz w:val="28"/>
                          <w:szCs w:val="22"/>
                          <w:lang w:eastAsia="en-US"/>
                        </w:rPr>
                        <w:t>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B412559" w14:textId="77777777" w:rsidR="003D7814" w:rsidRDefault="003D7814" w:rsidP="003D7814">
      <w:pPr>
        <w:spacing w:after="0"/>
      </w:pPr>
    </w:p>
    <w:p w14:paraId="6D42A01F" w14:textId="77777777" w:rsidR="003D7814" w:rsidRDefault="003D7814" w:rsidP="003D7814">
      <w:pPr>
        <w:spacing w:after="0"/>
        <w:jc w:val="center"/>
        <w:rPr>
          <w:b/>
          <w:sz w:val="28"/>
          <w:szCs w:val="28"/>
        </w:rPr>
      </w:pPr>
    </w:p>
    <w:p w14:paraId="17DDEF56" w14:textId="77777777" w:rsidR="0074211C" w:rsidRDefault="0074211C" w:rsidP="0074211C"/>
    <w:p w14:paraId="38337C60" w14:textId="77777777" w:rsidR="0074211C" w:rsidRDefault="0074211C" w:rsidP="0074211C">
      <w:pPr>
        <w:tabs>
          <w:tab w:val="left" w:pos="3583"/>
        </w:tabs>
        <w:spacing w:after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Question : </w:t>
      </w:r>
    </w:p>
    <w:p w14:paraId="2A374951" w14:textId="77777777" w:rsidR="0074211C" w:rsidRPr="00022F0E" w:rsidRDefault="0074211C" w:rsidP="0074211C">
      <w:pPr>
        <w:tabs>
          <w:tab w:val="left" w:pos="3583"/>
        </w:tabs>
        <w:spacing w:after="0"/>
        <w:jc w:val="both"/>
        <w:rPr>
          <w:bCs/>
          <w:sz w:val="28"/>
          <w:szCs w:val="28"/>
        </w:rPr>
      </w:pPr>
      <w:r w:rsidRPr="00022F0E">
        <w:rPr>
          <w:bCs/>
          <w:sz w:val="28"/>
          <w:szCs w:val="28"/>
        </w:rPr>
        <w:t>Concernant le PSE n° 6 – Forêts supplémentaires, est-il possible de répondre à la place des forêts 4,2 et 5,2 mm avec des fraises de découpe, qui pourraient faire des trous de 4,2 et 5,2 mm en découpe intérieur ?</w:t>
      </w:r>
    </w:p>
    <w:p w14:paraId="2604651F" w14:textId="77777777" w:rsidR="0074211C" w:rsidRPr="00E12709" w:rsidRDefault="0074211C" w:rsidP="0074211C">
      <w:pPr>
        <w:tabs>
          <w:tab w:val="left" w:pos="3583"/>
        </w:tabs>
        <w:spacing w:after="0"/>
        <w:rPr>
          <w:bCs/>
          <w:sz w:val="28"/>
          <w:szCs w:val="28"/>
        </w:rPr>
      </w:pPr>
    </w:p>
    <w:p w14:paraId="11A80EB0" w14:textId="77777777" w:rsidR="0074211C" w:rsidRDefault="0074211C" w:rsidP="0074211C">
      <w:pPr>
        <w:tabs>
          <w:tab w:val="left" w:pos="3583"/>
        </w:tabs>
        <w:spacing w:after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Réponse : </w:t>
      </w:r>
    </w:p>
    <w:p w14:paraId="774820CB" w14:textId="77777777" w:rsidR="0074211C" w:rsidRDefault="0074211C" w:rsidP="0074211C">
      <w:pPr>
        <w:tabs>
          <w:tab w:val="left" w:pos="3583"/>
        </w:tabs>
        <w:spacing w:after="0"/>
        <w:jc w:val="both"/>
        <w:rPr>
          <w:bCs/>
          <w:sz w:val="28"/>
          <w:szCs w:val="28"/>
        </w:rPr>
      </w:pPr>
      <w:r w:rsidRPr="00022F0E">
        <w:rPr>
          <w:bCs/>
          <w:sz w:val="28"/>
          <w:szCs w:val="28"/>
        </w:rPr>
        <w:t>Oui, il est possible de répondre avec des fraises de découpe pour les diamètres 4,2 mm et 5,2 mm à la place des forets correspondants.</w:t>
      </w:r>
    </w:p>
    <w:p w14:paraId="251F080E" w14:textId="77777777" w:rsidR="0074211C" w:rsidRPr="00022F0E" w:rsidRDefault="0074211C" w:rsidP="0074211C">
      <w:pPr>
        <w:tabs>
          <w:tab w:val="left" w:pos="3583"/>
        </w:tabs>
        <w:spacing w:after="0"/>
        <w:jc w:val="both"/>
        <w:rPr>
          <w:bCs/>
          <w:sz w:val="28"/>
          <w:szCs w:val="28"/>
        </w:rPr>
      </w:pPr>
    </w:p>
    <w:p w14:paraId="3284C1C0" w14:textId="77777777" w:rsidR="0074211C" w:rsidRDefault="0074211C" w:rsidP="0074211C">
      <w:pPr>
        <w:tabs>
          <w:tab w:val="left" w:pos="3583"/>
        </w:tabs>
        <w:spacing w:after="0"/>
        <w:jc w:val="both"/>
        <w:rPr>
          <w:bCs/>
          <w:sz w:val="28"/>
          <w:szCs w:val="28"/>
        </w:rPr>
      </w:pPr>
      <w:r w:rsidRPr="00022F0E">
        <w:rPr>
          <w:bCs/>
          <w:sz w:val="28"/>
          <w:szCs w:val="28"/>
        </w:rPr>
        <w:t>Par ailleurs, la PSE n°6 étant facultative, les candidats demeurent libres de ne pas présenter de proposition au titre de cette prestation supplémentaire éventuelle.</w:t>
      </w:r>
    </w:p>
    <w:p w14:paraId="26D71C89" w14:textId="29D45060" w:rsidR="0074211C" w:rsidRPr="00E12709" w:rsidRDefault="0074211C" w:rsidP="0074211C">
      <w:pPr>
        <w:tabs>
          <w:tab w:val="left" w:pos="3583"/>
        </w:tabs>
        <w:spacing w:after="0"/>
        <w:jc w:val="both"/>
        <w:rPr>
          <w:bCs/>
          <w:sz w:val="28"/>
          <w:szCs w:val="28"/>
        </w:rPr>
      </w:pPr>
      <w:r w:rsidRPr="00755246">
        <w:rPr>
          <w:bCs/>
          <w:sz w:val="28"/>
          <w:szCs w:val="28"/>
        </w:rPr>
        <w:t>.</w:t>
      </w:r>
    </w:p>
    <w:p w14:paraId="256E855E" w14:textId="77777777" w:rsidR="0074211C" w:rsidRDefault="0074211C" w:rsidP="0074211C">
      <w:pPr>
        <w:tabs>
          <w:tab w:val="left" w:pos="3583"/>
        </w:tabs>
        <w:spacing w:after="0"/>
        <w:jc w:val="both"/>
        <w:rPr>
          <w:bCs/>
          <w:sz w:val="28"/>
          <w:szCs w:val="28"/>
        </w:rPr>
      </w:pPr>
    </w:p>
    <w:p w14:paraId="1BFF3992" w14:textId="77777777" w:rsidR="0074211C" w:rsidRDefault="0074211C" w:rsidP="0074211C">
      <w:pPr>
        <w:tabs>
          <w:tab w:val="left" w:pos="3583"/>
        </w:tabs>
        <w:spacing w:after="0"/>
        <w:jc w:val="both"/>
        <w:rPr>
          <w:bCs/>
          <w:sz w:val="28"/>
          <w:szCs w:val="28"/>
        </w:rPr>
      </w:pPr>
    </w:p>
    <w:p w14:paraId="29506863" w14:textId="77777777" w:rsidR="0074211C" w:rsidRDefault="0074211C" w:rsidP="0074211C">
      <w:pPr>
        <w:spacing w:after="0"/>
      </w:pPr>
      <w:r w:rsidRPr="002C2118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8047013" wp14:editId="7D4C43CB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6724650" cy="304800"/>
                <wp:effectExtent l="0" t="0" r="0" b="0"/>
                <wp:wrapNone/>
                <wp:docPr id="3" name="Titr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724650" cy="304800"/>
                        </a:xfrm>
                        <a:prstGeom prst="rect">
                          <a:avLst/>
                        </a:prstGeom>
                        <a:solidFill>
                          <a:srgbClr val="252B44"/>
                        </a:solidFill>
                      </wps:spPr>
                      <wps:txbx>
                        <w:txbxContent>
                          <w:p w14:paraId="3DC17D3B" w14:textId="41AFE895" w:rsidR="0074211C" w:rsidRPr="00A44FAE" w:rsidRDefault="0074211C" w:rsidP="0074211C">
                            <w:pPr>
                              <w:pStyle w:val="NormalWeb"/>
                              <w:spacing w:before="0" w:beforeAutospacing="0" w:after="0" w:afterAutospacing="0" w:line="216" w:lineRule="auto"/>
                              <w:jc w:val="center"/>
                              <w:rPr>
                                <w:rFonts w:asciiTheme="majorHAnsi" w:eastAsia="Arial" w:hAnsiTheme="majorHAnsi" w:cstheme="majorHAnsi"/>
                                <w:caps/>
                                <w:color w:val="FFFFFF"/>
                                <w:sz w:val="28"/>
                                <w:szCs w:val="22"/>
                                <w:lang w:eastAsia="en-US"/>
                              </w:rPr>
                            </w:pPr>
                            <w:r w:rsidRPr="00024162">
                              <w:rPr>
                                <w:rFonts w:ascii="Arial" w:eastAsia="Arial" w:hAnsi="Arial" w:cs="Arial"/>
                                <w:caps/>
                                <w:color w:val="FFFFFF"/>
                                <w:sz w:val="28"/>
                                <w:szCs w:val="22"/>
                                <w:lang w:eastAsia="en-US"/>
                              </w:rPr>
                              <w:t>QUESTION / REPONSE N°</w:t>
                            </w:r>
                            <w:r>
                              <w:rPr>
                                <w:rFonts w:ascii="Arial" w:eastAsia="Arial" w:hAnsi="Arial" w:cs="Arial"/>
                                <w:caps/>
                                <w:color w:val="FFFFFF"/>
                                <w:sz w:val="28"/>
                                <w:szCs w:val="22"/>
                                <w:lang w:eastAsia="en-US"/>
                              </w:rPr>
                              <w:t>2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047013" id="_x0000_s1027" style="position:absolute;margin-left:0;margin-top:-.05pt;width:529.5pt;height:24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" fillcolor="#252b44" stroked="f">
                <o:lock v:ext="edit" grouping="t"/>
                <v:textbox>
                  <w:txbxContent>
                    <w:p w14:paraId="3DC17D3B" w14:textId="41AFE895" w:rsidR="0074211C" w:rsidRPr="00A44FAE" w:rsidRDefault="0074211C" w:rsidP="0074211C">
                      <w:pPr>
                        <w:pStyle w:val="NormalWeb"/>
                        <w:spacing w:before="0" w:beforeAutospacing="0" w:after="0" w:afterAutospacing="0" w:line="216" w:lineRule="auto"/>
                        <w:jc w:val="center"/>
                        <w:rPr>
                          <w:rFonts w:asciiTheme="majorHAnsi" w:eastAsia="Arial" w:hAnsiTheme="majorHAnsi" w:cstheme="majorHAnsi"/>
                          <w:caps/>
                          <w:color w:val="FFFFFF"/>
                          <w:sz w:val="28"/>
                          <w:szCs w:val="22"/>
                          <w:lang w:eastAsia="en-US"/>
                        </w:rPr>
                      </w:pPr>
                      <w:r w:rsidRPr="00024162">
                        <w:rPr>
                          <w:rFonts w:ascii="Arial" w:eastAsia="Arial" w:hAnsi="Arial" w:cs="Arial"/>
                          <w:caps/>
                          <w:color w:val="FFFFFF"/>
                          <w:sz w:val="28"/>
                          <w:szCs w:val="22"/>
                          <w:lang w:eastAsia="en-US"/>
                        </w:rPr>
                        <w:t>QUESTION / REPONSE N°</w:t>
                      </w:r>
                      <w:r>
                        <w:rPr>
                          <w:rFonts w:ascii="Arial" w:eastAsia="Arial" w:hAnsi="Arial" w:cs="Arial"/>
                          <w:caps/>
                          <w:color w:val="FFFFFF"/>
                          <w:sz w:val="28"/>
                          <w:szCs w:val="22"/>
                          <w:lang w:eastAsia="en-US"/>
                        </w:rPr>
                        <w:t>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CC16959" w14:textId="77777777" w:rsidR="0074211C" w:rsidRDefault="0074211C" w:rsidP="0074211C">
      <w:pPr>
        <w:tabs>
          <w:tab w:val="left" w:pos="3583"/>
        </w:tabs>
        <w:spacing w:after="0"/>
        <w:jc w:val="both"/>
        <w:rPr>
          <w:bCs/>
          <w:sz w:val="28"/>
          <w:szCs w:val="28"/>
        </w:rPr>
      </w:pPr>
    </w:p>
    <w:p w14:paraId="72F32477" w14:textId="77777777" w:rsidR="0074211C" w:rsidRDefault="0074211C" w:rsidP="0074211C">
      <w:pPr>
        <w:tabs>
          <w:tab w:val="left" w:pos="3583"/>
        </w:tabs>
        <w:spacing w:after="0"/>
        <w:jc w:val="both"/>
        <w:rPr>
          <w:bCs/>
          <w:sz w:val="28"/>
          <w:szCs w:val="28"/>
        </w:rPr>
      </w:pPr>
    </w:p>
    <w:p w14:paraId="74CADEB7" w14:textId="77777777" w:rsidR="0074211C" w:rsidRDefault="0074211C" w:rsidP="0074211C">
      <w:pPr>
        <w:tabs>
          <w:tab w:val="left" w:pos="3583"/>
        </w:tabs>
        <w:spacing w:after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Question : </w:t>
      </w:r>
    </w:p>
    <w:p w14:paraId="25CF0B7E" w14:textId="77777777" w:rsidR="0074211C" w:rsidRPr="00022F0E" w:rsidRDefault="0074211C" w:rsidP="0074211C">
      <w:pPr>
        <w:tabs>
          <w:tab w:val="left" w:pos="3583"/>
        </w:tabs>
        <w:spacing w:after="0"/>
        <w:jc w:val="both"/>
        <w:rPr>
          <w:bCs/>
          <w:sz w:val="28"/>
          <w:szCs w:val="28"/>
        </w:rPr>
      </w:pPr>
      <w:r w:rsidRPr="00D35DF6">
        <w:rPr>
          <w:bCs/>
          <w:sz w:val="28"/>
          <w:szCs w:val="28"/>
        </w:rPr>
        <w:t>Pour l'installation de la machine, est-ce que l'ESISAR pourra mettre à disposition de l'installateur un transpalette manuel pour convoyer la machine du lieu de déchargement jusqu'à la salle de destination ?</w:t>
      </w:r>
    </w:p>
    <w:p w14:paraId="12F8A1BD" w14:textId="77777777" w:rsidR="0074211C" w:rsidRPr="00E12709" w:rsidRDefault="0074211C" w:rsidP="0074211C">
      <w:pPr>
        <w:tabs>
          <w:tab w:val="left" w:pos="3583"/>
        </w:tabs>
        <w:spacing w:after="0"/>
        <w:rPr>
          <w:bCs/>
          <w:sz w:val="28"/>
          <w:szCs w:val="28"/>
        </w:rPr>
      </w:pPr>
    </w:p>
    <w:p w14:paraId="676195A4" w14:textId="77777777" w:rsidR="0074211C" w:rsidRDefault="0074211C" w:rsidP="0074211C">
      <w:pPr>
        <w:tabs>
          <w:tab w:val="left" w:pos="3583"/>
        </w:tabs>
        <w:spacing w:after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Réponse : </w:t>
      </w:r>
    </w:p>
    <w:p w14:paraId="4BED3280" w14:textId="38E94354" w:rsidR="0074211C" w:rsidRDefault="0074211C" w:rsidP="0074211C">
      <w:pPr>
        <w:tabs>
          <w:tab w:val="left" w:pos="3583"/>
        </w:tabs>
        <w:spacing w:after="0"/>
        <w:jc w:val="both"/>
        <w:rPr>
          <w:bCs/>
          <w:sz w:val="28"/>
          <w:szCs w:val="28"/>
        </w:rPr>
      </w:pPr>
      <w:r w:rsidRPr="00755246">
        <w:rPr>
          <w:bCs/>
          <w:sz w:val="28"/>
          <w:szCs w:val="28"/>
        </w:rPr>
        <w:t>Les informations relatives aux conditions de site et de déploiement de la machine sont les suivantes :</w:t>
      </w:r>
    </w:p>
    <w:p w14:paraId="18AC6CBD" w14:textId="77777777" w:rsidR="0074211C" w:rsidRPr="00755246" w:rsidRDefault="0074211C" w:rsidP="0074211C">
      <w:pPr>
        <w:tabs>
          <w:tab w:val="left" w:pos="3583"/>
        </w:tabs>
        <w:spacing w:after="0"/>
        <w:jc w:val="both"/>
        <w:rPr>
          <w:bCs/>
          <w:sz w:val="28"/>
          <w:szCs w:val="28"/>
        </w:rPr>
      </w:pPr>
    </w:p>
    <w:p w14:paraId="65B72F57" w14:textId="77777777" w:rsidR="0074211C" w:rsidRPr="00755246" w:rsidRDefault="0074211C" w:rsidP="0074211C">
      <w:pPr>
        <w:pStyle w:val="Paragraphedeliste"/>
        <w:numPr>
          <w:ilvl w:val="0"/>
          <w:numId w:val="1"/>
        </w:numPr>
        <w:tabs>
          <w:tab w:val="left" w:pos="3583"/>
        </w:tabs>
        <w:spacing w:after="0"/>
        <w:jc w:val="both"/>
        <w:rPr>
          <w:bCs/>
          <w:sz w:val="28"/>
          <w:szCs w:val="28"/>
        </w:rPr>
      </w:pPr>
      <w:r w:rsidRPr="00755246">
        <w:rPr>
          <w:bCs/>
          <w:sz w:val="28"/>
          <w:szCs w:val="28"/>
        </w:rPr>
        <w:lastRenderedPageBreak/>
        <w:t>Les voies d'accès jusqu'au bâtiment C peuvent accueillir des camions jusqu'à 19 tonnes.</w:t>
      </w:r>
    </w:p>
    <w:p w14:paraId="3FA00A73" w14:textId="77777777" w:rsidR="0074211C" w:rsidRPr="00755246" w:rsidRDefault="0074211C" w:rsidP="0074211C">
      <w:pPr>
        <w:pStyle w:val="Paragraphedeliste"/>
        <w:numPr>
          <w:ilvl w:val="0"/>
          <w:numId w:val="1"/>
        </w:numPr>
        <w:tabs>
          <w:tab w:val="left" w:pos="3583"/>
        </w:tabs>
        <w:spacing w:after="0"/>
        <w:jc w:val="both"/>
        <w:rPr>
          <w:bCs/>
          <w:sz w:val="28"/>
          <w:szCs w:val="28"/>
        </w:rPr>
      </w:pPr>
      <w:r w:rsidRPr="00755246">
        <w:rPr>
          <w:bCs/>
          <w:sz w:val="28"/>
          <w:szCs w:val="28"/>
        </w:rPr>
        <w:t>La porte d'accès à la salle C097 a une largeur de 1,4 mètre.</w:t>
      </w:r>
    </w:p>
    <w:p w14:paraId="79BDC28D" w14:textId="77777777" w:rsidR="0074211C" w:rsidRPr="00755246" w:rsidRDefault="0074211C" w:rsidP="0074211C">
      <w:pPr>
        <w:pStyle w:val="Paragraphedeliste"/>
        <w:numPr>
          <w:ilvl w:val="0"/>
          <w:numId w:val="1"/>
        </w:numPr>
        <w:tabs>
          <w:tab w:val="left" w:pos="3583"/>
        </w:tabs>
        <w:spacing w:after="0"/>
        <w:jc w:val="both"/>
        <w:rPr>
          <w:bCs/>
          <w:sz w:val="28"/>
          <w:szCs w:val="28"/>
        </w:rPr>
      </w:pPr>
      <w:r w:rsidRPr="00755246">
        <w:rPr>
          <w:bCs/>
          <w:sz w:val="28"/>
          <w:szCs w:val="28"/>
        </w:rPr>
        <w:t>L'espace disponible au sol pour l'installation de la machine est de 2 mètres par 1,2 mètre.</w:t>
      </w:r>
    </w:p>
    <w:p w14:paraId="7FDDA72F" w14:textId="77777777" w:rsidR="0074211C" w:rsidRPr="00755246" w:rsidRDefault="0074211C" w:rsidP="0074211C">
      <w:pPr>
        <w:pStyle w:val="Paragraphedeliste"/>
        <w:numPr>
          <w:ilvl w:val="0"/>
          <w:numId w:val="1"/>
        </w:numPr>
        <w:tabs>
          <w:tab w:val="left" w:pos="3583"/>
        </w:tabs>
        <w:spacing w:after="0"/>
        <w:jc w:val="both"/>
        <w:rPr>
          <w:bCs/>
          <w:sz w:val="28"/>
          <w:szCs w:val="28"/>
        </w:rPr>
      </w:pPr>
      <w:r w:rsidRPr="00755246">
        <w:rPr>
          <w:bCs/>
          <w:sz w:val="28"/>
          <w:szCs w:val="28"/>
        </w:rPr>
        <w:t>Un transpalette manuel de 2 tonnes sera mis à disposition par l'établissement.</w:t>
      </w:r>
    </w:p>
    <w:p w14:paraId="7563C1F6" w14:textId="77777777" w:rsidR="0074211C" w:rsidRPr="00755246" w:rsidRDefault="0074211C" w:rsidP="0074211C">
      <w:pPr>
        <w:pStyle w:val="Paragraphedeliste"/>
        <w:numPr>
          <w:ilvl w:val="0"/>
          <w:numId w:val="1"/>
        </w:numPr>
        <w:tabs>
          <w:tab w:val="left" w:pos="3583"/>
        </w:tabs>
        <w:spacing w:after="0"/>
        <w:jc w:val="both"/>
        <w:rPr>
          <w:bCs/>
          <w:sz w:val="28"/>
          <w:szCs w:val="28"/>
        </w:rPr>
      </w:pPr>
      <w:r w:rsidRPr="00755246">
        <w:rPr>
          <w:bCs/>
          <w:sz w:val="28"/>
          <w:szCs w:val="28"/>
        </w:rPr>
        <w:t>Trois personnels seront disponibles pour assister à la manipulation et à la mise en place de l'équipement (charge unitaire à soulever : 120 kg).</w:t>
      </w:r>
    </w:p>
    <w:p w14:paraId="25B6A772" w14:textId="615DB35B" w:rsidR="0074211C" w:rsidRPr="0074211C" w:rsidRDefault="0074211C" w:rsidP="0074211C">
      <w:pPr>
        <w:pStyle w:val="Paragraphedeliste"/>
        <w:numPr>
          <w:ilvl w:val="0"/>
          <w:numId w:val="1"/>
        </w:numPr>
        <w:tabs>
          <w:tab w:val="left" w:pos="3583"/>
        </w:tabs>
        <w:spacing w:after="0"/>
        <w:jc w:val="both"/>
        <w:rPr>
          <w:bCs/>
          <w:sz w:val="28"/>
          <w:szCs w:val="28"/>
        </w:rPr>
      </w:pPr>
      <w:r w:rsidRPr="00755246">
        <w:rPr>
          <w:bCs/>
          <w:sz w:val="28"/>
          <w:szCs w:val="28"/>
        </w:rPr>
        <w:t>La distance entre le point d'installation et l'arrivée d'air comprimé est de 2,4 mètres.</w:t>
      </w:r>
    </w:p>
    <w:p w14:paraId="6B428559" w14:textId="77777777" w:rsidR="0074211C" w:rsidRPr="00755246" w:rsidRDefault="0074211C" w:rsidP="0074211C">
      <w:pPr>
        <w:tabs>
          <w:tab w:val="left" w:pos="3583"/>
        </w:tabs>
        <w:spacing w:after="0"/>
        <w:jc w:val="both"/>
        <w:rPr>
          <w:bCs/>
          <w:sz w:val="28"/>
          <w:szCs w:val="28"/>
        </w:rPr>
      </w:pPr>
    </w:p>
    <w:p w14:paraId="40808B92" w14:textId="77777777" w:rsidR="00F1164A" w:rsidRDefault="00F1164A" w:rsidP="00F1164A">
      <w:pPr>
        <w:tabs>
          <w:tab w:val="left" w:pos="3583"/>
        </w:tabs>
        <w:spacing w:after="0"/>
        <w:jc w:val="both"/>
        <w:rPr>
          <w:bCs/>
          <w:sz w:val="28"/>
          <w:szCs w:val="28"/>
        </w:rPr>
      </w:pPr>
    </w:p>
    <w:p w14:paraId="1E772D84" w14:textId="77777777" w:rsidR="00F1164A" w:rsidRDefault="00F1164A" w:rsidP="00F1164A">
      <w:pPr>
        <w:spacing w:after="0"/>
      </w:pPr>
      <w:r w:rsidRPr="002C2118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C061F31" wp14:editId="01E764AF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6724650" cy="304800"/>
                <wp:effectExtent l="0" t="0" r="0" b="0"/>
                <wp:wrapNone/>
                <wp:docPr id="6" name="Titr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724650" cy="304800"/>
                        </a:xfrm>
                        <a:prstGeom prst="rect">
                          <a:avLst/>
                        </a:prstGeom>
                        <a:solidFill>
                          <a:srgbClr val="252B44"/>
                        </a:solidFill>
                      </wps:spPr>
                      <wps:txbx>
                        <w:txbxContent>
                          <w:p w14:paraId="5D55D2B0" w14:textId="1233F90C" w:rsidR="00F1164A" w:rsidRPr="00A44FAE" w:rsidRDefault="00F1164A" w:rsidP="00F1164A">
                            <w:pPr>
                              <w:pStyle w:val="NormalWeb"/>
                              <w:spacing w:before="0" w:beforeAutospacing="0" w:after="0" w:afterAutospacing="0" w:line="216" w:lineRule="auto"/>
                              <w:jc w:val="center"/>
                              <w:rPr>
                                <w:rFonts w:asciiTheme="majorHAnsi" w:eastAsia="Arial" w:hAnsiTheme="majorHAnsi" w:cstheme="majorHAnsi"/>
                                <w:caps/>
                                <w:color w:val="FFFFFF"/>
                                <w:sz w:val="28"/>
                                <w:szCs w:val="22"/>
                                <w:lang w:eastAsia="en-US"/>
                              </w:rPr>
                            </w:pPr>
                            <w:r w:rsidRPr="00024162">
                              <w:rPr>
                                <w:rFonts w:ascii="Arial" w:eastAsia="Arial" w:hAnsi="Arial" w:cs="Arial"/>
                                <w:caps/>
                                <w:color w:val="FFFFFF"/>
                                <w:sz w:val="28"/>
                                <w:szCs w:val="22"/>
                                <w:lang w:eastAsia="en-US"/>
                              </w:rPr>
                              <w:t>QUESTION / REPONSE N°</w:t>
                            </w:r>
                            <w:r>
                              <w:rPr>
                                <w:rFonts w:ascii="Arial" w:eastAsia="Arial" w:hAnsi="Arial" w:cs="Arial"/>
                                <w:caps/>
                                <w:color w:val="FFFFFF"/>
                                <w:sz w:val="28"/>
                                <w:szCs w:val="22"/>
                                <w:lang w:eastAsia="en-US"/>
                              </w:rPr>
                              <w:t>3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061F31" id="_x0000_s1028" style="position:absolute;margin-left:0;margin-top:-.05pt;width:529.5pt;height:24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" fillcolor="#252b44" stroked="f">
                <o:lock v:ext="edit" grouping="t"/>
                <v:textbox>
                  <w:txbxContent>
                    <w:p w14:paraId="5D55D2B0" w14:textId="1233F90C" w:rsidR="00F1164A" w:rsidRPr="00A44FAE" w:rsidRDefault="00F1164A" w:rsidP="00F1164A">
                      <w:pPr>
                        <w:pStyle w:val="NormalWeb"/>
                        <w:spacing w:before="0" w:beforeAutospacing="0" w:after="0" w:afterAutospacing="0" w:line="216" w:lineRule="auto"/>
                        <w:jc w:val="center"/>
                        <w:rPr>
                          <w:rFonts w:asciiTheme="majorHAnsi" w:eastAsia="Arial" w:hAnsiTheme="majorHAnsi" w:cstheme="majorHAnsi"/>
                          <w:caps/>
                          <w:color w:val="FFFFFF"/>
                          <w:sz w:val="28"/>
                          <w:szCs w:val="22"/>
                          <w:lang w:eastAsia="en-US"/>
                        </w:rPr>
                      </w:pPr>
                      <w:r w:rsidRPr="00024162">
                        <w:rPr>
                          <w:rFonts w:ascii="Arial" w:eastAsia="Arial" w:hAnsi="Arial" w:cs="Arial"/>
                          <w:caps/>
                          <w:color w:val="FFFFFF"/>
                          <w:sz w:val="28"/>
                          <w:szCs w:val="22"/>
                          <w:lang w:eastAsia="en-US"/>
                        </w:rPr>
                        <w:t>QUESTION / REPONSE N°</w:t>
                      </w:r>
                      <w:r>
                        <w:rPr>
                          <w:rFonts w:ascii="Arial" w:eastAsia="Arial" w:hAnsi="Arial" w:cs="Arial"/>
                          <w:caps/>
                          <w:color w:val="FFFFFF"/>
                          <w:sz w:val="28"/>
                          <w:szCs w:val="22"/>
                          <w:lang w:eastAsia="en-US"/>
                        </w:rPr>
                        <w:t>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D19F3BF" w14:textId="77777777" w:rsidR="00F1164A" w:rsidRDefault="00F1164A" w:rsidP="00F1164A">
      <w:pPr>
        <w:tabs>
          <w:tab w:val="left" w:pos="3583"/>
        </w:tabs>
        <w:spacing w:after="0"/>
        <w:jc w:val="both"/>
        <w:rPr>
          <w:bCs/>
          <w:sz w:val="28"/>
          <w:szCs w:val="28"/>
        </w:rPr>
      </w:pPr>
    </w:p>
    <w:p w14:paraId="47A8DB93" w14:textId="77777777" w:rsidR="00F1164A" w:rsidRDefault="00F1164A" w:rsidP="00F1164A">
      <w:pPr>
        <w:tabs>
          <w:tab w:val="left" w:pos="3583"/>
        </w:tabs>
        <w:spacing w:after="0"/>
        <w:jc w:val="both"/>
        <w:rPr>
          <w:bCs/>
          <w:sz w:val="28"/>
          <w:szCs w:val="28"/>
        </w:rPr>
      </w:pPr>
    </w:p>
    <w:p w14:paraId="33FC738A" w14:textId="77777777" w:rsidR="00F1164A" w:rsidRDefault="00F1164A" w:rsidP="00F1164A">
      <w:pPr>
        <w:tabs>
          <w:tab w:val="left" w:pos="3583"/>
        </w:tabs>
        <w:spacing w:after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Question : </w:t>
      </w:r>
    </w:p>
    <w:p w14:paraId="76E94680" w14:textId="77777777" w:rsidR="00F1164A" w:rsidRPr="00022F0E" w:rsidRDefault="00F1164A" w:rsidP="00F1164A">
      <w:pPr>
        <w:tabs>
          <w:tab w:val="left" w:pos="3583"/>
        </w:tabs>
        <w:spacing w:after="0"/>
        <w:jc w:val="both"/>
        <w:rPr>
          <w:bCs/>
          <w:sz w:val="28"/>
          <w:szCs w:val="28"/>
        </w:rPr>
      </w:pPr>
      <w:r w:rsidRPr="00D35DF6">
        <w:rPr>
          <w:bCs/>
          <w:sz w:val="28"/>
          <w:szCs w:val="28"/>
        </w:rPr>
        <w:t>Pour l'installation de la machine, est-ce que l'ESISAR pourra mettre à disposition de l'installateur un transpalette manuel pour convoyer la machine du lieu de déchargement jusqu'à la salle de destination ?</w:t>
      </w:r>
    </w:p>
    <w:p w14:paraId="6E42A6BD" w14:textId="77777777" w:rsidR="00F1164A" w:rsidRPr="00E12709" w:rsidRDefault="00F1164A" w:rsidP="00F1164A">
      <w:pPr>
        <w:tabs>
          <w:tab w:val="left" w:pos="3583"/>
        </w:tabs>
        <w:spacing w:after="0"/>
        <w:rPr>
          <w:bCs/>
          <w:sz w:val="28"/>
          <w:szCs w:val="28"/>
        </w:rPr>
      </w:pPr>
    </w:p>
    <w:p w14:paraId="0E03A5D0" w14:textId="77777777" w:rsidR="00F1164A" w:rsidRDefault="00F1164A" w:rsidP="00F1164A">
      <w:pPr>
        <w:tabs>
          <w:tab w:val="left" w:pos="3583"/>
        </w:tabs>
        <w:spacing w:after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Réponse : </w:t>
      </w:r>
    </w:p>
    <w:p w14:paraId="3CFCC77F" w14:textId="38BEAD2B" w:rsidR="00F1164A" w:rsidRDefault="00F1164A" w:rsidP="00F1164A">
      <w:pPr>
        <w:tabs>
          <w:tab w:val="left" w:pos="3583"/>
        </w:tabs>
        <w:spacing w:after="0"/>
        <w:jc w:val="both"/>
        <w:rPr>
          <w:bCs/>
          <w:sz w:val="28"/>
          <w:szCs w:val="28"/>
        </w:rPr>
      </w:pPr>
      <w:r w:rsidRPr="00755246">
        <w:rPr>
          <w:bCs/>
          <w:sz w:val="28"/>
          <w:szCs w:val="28"/>
        </w:rPr>
        <w:t>L</w:t>
      </w:r>
      <w:r>
        <w:rPr>
          <w:bCs/>
          <w:sz w:val="28"/>
          <w:szCs w:val="28"/>
        </w:rPr>
        <w:t>a réponse a été apportée dans la QR N°2 ci-dessus.</w:t>
      </w:r>
    </w:p>
    <w:p w14:paraId="487E300C" w14:textId="77777777" w:rsidR="00F1164A" w:rsidRPr="00755246" w:rsidRDefault="00F1164A" w:rsidP="00F1164A">
      <w:pPr>
        <w:tabs>
          <w:tab w:val="left" w:pos="3583"/>
        </w:tabs>
        <w:spacing w:after="0"/>
        <w:jc w:val="both"/>
        <w:rPr>
          <w:bCs/>
          <w:sz w:val="28"/>
          <w:szCs w:val="28"/>
        </w:rPr>
      </w:pPr>
    </w:p>
    <w:p w14:paraId="1678B026" w14:textId="077A2411" w:rsidR="00D35DF6" w:rsidRPr="00E12709" w:rsidRDefault="00D35DF6" w:rsidP="00D35DF6">
      <w:pPr>
        <w:tabs>
          <w:tab w:val="left" w:pos="3583"/>
        </w:tabs>
        <w:spacing w:after="0"/>
        <w:jc w:val="both"/>
        <w:rPr>
          <w:bCs/>
          <w:sz w:val="28"/>
          <w:szCs w:val="28"/>
        </w:rPr>
      </w:pPr>
    </w:p>
    <w:sectPr w:rsidR="00D35DF6" w:rsidRPr="00E127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altName w:val="Helvetica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4701A7"/>
    <w:multiLevelType w:val="hybridMultilevel"/>
    <w:tmpl w:val="CF88346A"/>
    <w:lvl w:ilvl="0" w:tplc="70EEDF7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2570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814"/>
    <w:rsid w:val="00021A8C"/>
    <w:rsid w:val="00022F0E"/>
    <w:rsid w:val="000F1866"/>
    <w:rsid w:val="001C361B"/>
    <w:rsid w:val="00255075"/>
    <w:rsid w:val="00292A87"/>
    <w:rsid w:val="0032537B"/>
    <w:rsid w:val="003D7814"/>
    <w:rsid w:val="0043327A"/>
    <w:rsid w:val="00496E80"/>
    <w:rsid w:val="004B2833"/>
    <w:rsid w:val="004F4B70"/>
    <w:rsid w:val="005271F6"/>
    <w:rsid w:val="0056251C"/>
    <w:rsid w:val="00657983"/>
    <w:rsid w:val="006F4132"/>
    <w:rsid w:val="00721600"/>
    <w:rsid w:val="00741B1A"/>
    <w:rsid w:val="0074211C"/>
    <w:rsid w:val="00755246"/>
    <w:rsid w:val="00775215"/>
    <w:rsid w:val="00777A29"/>
    <w:rsid w:val="007C05CE"/>
    <w:rsid w:val="007D61A2"/>
    <w:rsid w:val="00854559"/>
    <w:rsid w:val="008B76A8"/>
    <w:rsid w:val="009427DB"/>
    <w:rsid w:val="009D64EE"/>
    <w:rsid w:val="00A16207"/>
    <w:rsid w:val="00A8537A"/>
    <w:rsid w:val="00B76854"/>
    <w:rsid w:val="00B82AF6"/>
    <w:rsid w:val="00B9710B"/>
    <w:rsid w:val="00BE239A"/>
    <w:rsid w:val="00C048F0"/>
    <w:rsid w:val="00C532F4"/>
    <w:rsid w:val="00C55FF9"/>
    <w:rsid w:val="00C57E44"/>
    <w:rsid w:val="00CC5CC3"/>
    <w:rsid w:val="00D35DF6"/>
    <w:rsid w:val="00D71FF7"/>
    <w:rsid w:val="00D81A62"/>
    <w:rsid w:val="00DF32FF"/>
    <w:rsid w:val="00E12709"/>
    <w:rsid w:val="00E44B2A"/>
    <w:rsid w:val="00E5736B"/>
    <w:rsid w:val="00E81F5F"/>
    <w:rsid w:val="00ED035A"/>
    <w:rsid w:val="00F1164A"/>
    <w:rsid w:val="00F1207D"/>
    <w:rsid w:val="00F33131"/>
    <w:rsid w:val="00F76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E911"/>
  <w15:chartTrackingRefBased/>
  <w15:docId w15:val="{2AD024C3-9F21-49CE-A09E-326DA90F6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164A"/>
    <w:pPr>
      <w:spacing w:after="200" w:line="276" w:lineRule="auto"/>
    </w:pPr>
    <w:rPr>
      <w:rFonts w:ascii="Arial" w:hAnsi="Arial" w:cs="Arial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D781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fr-FR"/>
    </w:rPr>
  </w:style>
  <w:style w:type="table" w:customStyle="1" w:styleId="TableNormal">
    <w:name w:val="Table Normal"/>
    <w:uiPriority w:val="2"/>
    <w:semiHidden/>
    <w:unhideWhenUsed/>
    <w:qFormat/>
    <w:rsid w:val="004F4B7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F4B70"/>
    <w:pPr>
      <w:widowControl w:val="0"/>
      <w:autoSpaceDE w:val="0"/>
      <w:autoSpaceDN w:val="0"/>
      <w:spacing w:after="0" w:line="240" w:lineRule="auto"/>
    </w:pPr>
    <w:rPr>
      <w:rFonts w:eastAsia="Arial"/>
      <w:sz w:val="22"/>
      <w:szCs w:val="22"/>
    </w:rPr>
  </w:style>
  <w:style w:type="paragraph" w:styleId="Sansinterligne">
    <w:name w:val="No Spacing"/>
    <w:aliases w:val="Corps du texte"/>
    <w:uiPriority w:val="1"/>
    <w:qFormat/>
    <w:rsid w:val="00A16207"/>
    <w:pPr>
      <w:spacing w:after="0" w:line="240" w:lineRule="auto"/>
      <w:jc w:val="both"/>
    </w:pPr>
  </w:style>
  <w:style w:type="character" w:styleId="Marquedecommentaire">
    <w:name w:val="annotation reference"/>
    <w:basedOn w:val="Policepardfaut"/>
    <w:uiPriority w:val="99"/>
    <w:semiHidden/>
    <w:unhideWhenUsed/>
    <w:rsid w:val="00F7698C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F7698C"/>
    <w:pPr>
      <w:spacing w:line="240" w:lineRule="auto"/>
    </w:pPr>
  </w:style>
  <w:style w:type="character" w:customStyle="1" w:styleId="CommentaireCar">
    <w:name w:val="Commentaire Car"/>
    <w:basedOn w:val="Policepardfaut"/>
    <w:link w:val="Commentaire"/>
    <w:uiPriority w:val="99"/>
    <w:semiHidden/>
    <w:rsid w:val="00F7698C"/>
    <w:rPr>
      <w:rFonts w:ascii="Arial" w:hAnsi="Arial" w:cs="Arial"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F7698C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F7698C"/>
    <w:rPr>
      <w:rFonts w:ascii="Arial" w:hAnsi="Arial" w:cs="Arial"/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769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7698C"/>
    <w:rPr>
      <w:rFonts w:ascii="Segoe UI" w:hAnsi="Segoe UI" w:cs="Segoe UI"/>
      <w:sz w:val="18"/>
      <w:szCs w:val="18"/>
    </w:rPr>
  </w:style>
  <w:style w:type="paragraph" w:styleId="Paragraphedeliste">
    <w:name w:val="List Paragraph"/>
    <w:basedOn w:val="Normal"/>
    <w:uiPriority w:val="34"/>
    <w:qFormat/>
    <w:rsid w:val="007552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96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2</Pages>
  <Words>289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Grenoble INP</Company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HERRSCHER Capucine (oddonca)</dc:creator>
  <cp:keywords/>
  <dc:description/>
  <cp:lastModifiedBy>AWON'GA Atchre (awongaa)</cp:lastModifiedBy>
  <cp:revision>23</cp:revision>
  <dcterms:created xsi:type="dcterms:W3CDTF">2024-06-10T12:19:00Z</dcterms:created>
  <dcterms:modified xsi:type="dcterms:W3CDTF">2026-08-17T06:03:00Z</dcterms:modified>
</cp:coreProperties>
</file>