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03D" w:rsidRPr="008752B3" w:rsidRDefault="0019367D" w:rsidP="00961B48">
      <w:pPr>
        <w:pStyle w:val="Corpsdetexte"/>
        <w:spacing w:after="0"/>
        <w:rPr>
          <w:rFonts w:ascii="Marianne" w:hAnsi="Marianne"/>
          <w:sz w:val="22"/>
          <w:szCs w:val="22"/>
        </w:rPr>
      </w:pPr>
      <w:r w:rsidRPr="00F5264B">
        <w:rPr>
          <w:rFonts w:ascii="Marianne" w:hAnsi="Marianne" w:cs="Arial"/>
          <w:b/>
          <w:noProof/>
          <w:sz w:val="24"/>
        </w:rPr>
        <w:drawing>
          <wp:anchor distT="0" distB="0" distL="114300" distR="114300" simplePos="0" relativeHeight="251659264" behindDoc="0" locked="0" layoutInCell="1" allowOverlap="1" wp14:anchorId="1C933FBA" wp14:editId="58007D03">
            <wp:simplePos x="0" y="0"/>
            <wp:positionH relativeFrom="margin">
              <wp:posOffset>0</wp:posOffset>
            </wp:positionH>
            <wp:positionV relativeFrom="margin">
              <wp:posOffset>206375</wp:posOffset>
            </wp:positionV>
            <wp:extent cx="1482725" cy="1338580"/>
            <wp:effectExtent l="0" t="0" r="3175" b="0"/>
            <wp:wrapSquare wrapText="bothSides"/>
            <wp:docPr id="1" name="Image 1" descr="C:\Users\c.sudrie\Pictures\Ministère des Armées et des Anciens combattants_CMJ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.sudrie\Pictures\Ministère des Armées et des Anciens combattants_CMJ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367D" w:rsidRDefault="0019367D" w:rsidP="0019367D">
      <w:pPr>
        <w:widowControl/>
        <w:spacing w:before="0"/>
        <w:jc w:val="right"/>
        <w:textAlignment w:val="auto"/>
        <w:rPr>
          <w:rFonts w:ascii="Marianne" w:eastAsia="Times New Roman" w:hAnsi="Marianne" w:cs="Arial"/>
          <w:b/>
          <w:sz w:val="24"/>
        </w:rPr>
      </w:pPr>
    </w:p>
    <w:p w:rsidR="0019367D" w:rsidRPr="0019367D" w:rsidRDefault="0019367D" w:rsidP="0019367D">
      <w:pPr>
        <w:widowControl/>
        <w:spacing w:before="0"/>
        <w:jc w:val="right"/>
        <w:textAlignment w:val="auto"/>
        <w:rPr>
          <w:rFonts w:ascii="Marianne" w:eastAsia="Times New Roman" w:hAnsi="Marianne" w:cs="Arial"/>
          <w:b/>
          <w:sz w:val="24"/>
        </w:rPr>
      </w:pPr>
      <w:r w:rsidRPr="0019367D">
        <w:rPr>
          <w:rFonts w:ascii="Marianne" w:eastAsia="Times New Roman" w:hAnsi="Marianne" w:cs="Arial"/>
          <w:b/>
          <w:sz w:val="24"/>
        </w:rPr>
        <w:t xml:space="preserve">Service du Commissariat des Armées </w:t>
      </w:r>
    </w:p>
    <w:p w:rsidR="0019367D" w:rsidRPr="0019367D" w:rsidRDefault="0019367D" w:rsidP="0019367D">
      <w:pPr>
        <w:widowControl/>
        <w:spacing w:before="0"/>
        <w:jc w:val="right"/>
        <w:textAlignment w:val="auto"/>
        <w:rPr>
          <w:rFonts w:ascii="Marianne" w:eastAsia="Times New Roman" w:hAnsi="Marianne" w:cs="Arial"/>
          <w:b/>
          <w:sz w:val="24"/>
        </w:rPr>
      </w:pPr>
      <w:r w:rsidRPr="0019367D">
        <w:rPr>
          <w:rFonts w:ascii="Marianne" w:eastAsia="Times New Roman" w:hAnsi="Marianne" w:cs="Arial"/>
          <w:b/>
          <w:sz w:val="24"/>
        </w:rPr>
        <w:t>Plateforme Commissariat Sud-Ouest</w:t>
      </w:r>
    </w:p>
    <w:p w:rsidR="0019367D" w:rsidRPr="0019367D" w:rsidRDefault="0019367D" w:rsidP="0019367D">
      <w:pPr>
        <w:widowControl/>
        <w:spacing w:before="0"/>
        <w:jc w:val="right"/>
        <w:textAlignment w:val="auto"/>
        <w:rPr>
          <w:rFonts w:ascii="Marianne" w:eastAsia="Times New Roman" w:hAnsi="Marianne" w:cs="Arial"/>
          <w:b/>
          <w:sz w:val="24"/>
        </w:rPr>
      </w:pPr>
      <w:r w:rsidRPr="0019367D">
        <w:rPr>
          <w:rFonts w:ascii="Marianne" w:eastAsia="Times New Roman" w:hAnsi="Marianne" w:cs="Arial"/>
          <w:b/>
          <w:sz w:val="24"/>
        </w:rPr>
        <w:t xml:space="preserve">Division </w:t>
      </w:r>
      <w:r w:rsidRPr="0019367D">
        <w:rPr>
          <w:rFonts w:ascii="Marianne" w:eastAsia="Times New Roman" w:hAnsi="Marianne" w:cs="Calibri"/>
          <w:b/>
          <w:sz w:val="24"/>
        </w:rPr>
        <w:t>Achats Publics</w:t>
      </w:r>
      <w:r w:rsidRPr="0019367D">
        <w:rPr>
          <w:rFonts w:ascii="Marianne" w:eastAsia="Times New Roman" w:hAnsi="Marianne" w:cs="Arial"/>
          <w:b/>
          <w:sz w:val="24"/>
        </w:rPr>
        <w:t>/Bureau</w:t>
      </w:r>
      <w:r w:rsidRPr="0019367D">
        <w:rPr>
          <w:rFonts w:ascii="Calibri" w:eastAsia="Times New Roman" w:hAnsi="Calibri" w:cs="Calibri"/>
          <w:b/>
          <w:sz w:val="24"/>
        </w:rPr>
        <w:t xml:space="preserve"> </w:t>
      </w:r>
      <w:r w:rsidRPr="0019367D">
        <w:rPr>
          <w:rFonts w:ascii="Marianne" w:eastAsia="Times New Roman" w:hAnsi="Marianne" w:cs="Calibri"/>
          <w:b/>
          <w:sz w:val="24"/>
        </w:rPr>
        <w:t>Achats Publics</w:t>
      </w:r>
    </w:p>
    <w:p w:rsidR="0019367D" w:rsidRDefault="0019367D" w:rsidP="00961B48">
      <w:pPr>
        <w:pStyle w:val="Corpsdetexte"/>
        <w:jc w:val="center"/>
        <w:rPr>
          <w:rFonts w:ascii="Marianne" w:hAnsi="Marianne"/>
          <w:i/>
          <w:sz w:val="22"/>
          <w:szCs w:val="22"/>
        </w:rPr>
      </w:pPr>
    </w:p>
    <w:p w:rsidR="0019367D" w:rsidRDefault="0019367D" w:rsidP="00961B48">
      <w:pPr>
        <w:pStyle w:val="Corpsdetexte"/>
        <w:jc w:val="center"/>
        <w:rPr>
          <w:rFonts w:ascii="Marianne" w:hAnsi="Marianne"/>
          <w:i/>
          <w:sz w:val="22"/>
          <w:szCs w:val="22"/>
        </w:rPr>
      </w:pPr>
    </w:p>
    <w:p w:rsidR="0019367D" w:rsidRDefault="0019367D" w:rsidP="00961B48">
      <w:pPr>
        <w:pStyle w:val="Corpsdetexte"/>
        <w:jc w:val="center"/>
        <w:rPr>
          <w:rFonts w:ascii="Marianne" w:hAnsi="Marianne"/>
          <w:i/>
          <w:sz w:val="22"/>
          <w:szCs w:val="22"/>
        </w:rPr>
      </w:pPr>
    </w:p>
    <w:p w:rsidR="00030EC7" w:rsidRPr="008752B3" w:rsidRDefault="00030EC7" w:rsidP="00961B48">
      <w:pPr>
        <w:pStyle w:val="Corpsdetexte"/>
        <w:jc w:val="center"/>
        <w:rPr>
          <w:rFonts w:ascii="Marianne" w:hAnsi="Marianne"/>
          <w:i/>
          <w:sz w:val="22"/>
          <w:szCs w:val="22"/>
        </w:rPr>
      </w:pPr>
      <w:r w:rsidRPr="008752B3">
        <w:rPr>
          <w:rFonts w:ascii="Marianne" w:hAnsi="Marianne"/>
          <w:i/>
          <w:sz w:val="22"/>
          <w:szCs w:val="22"/>
        </w:rPr>
        <w:t xml:space="preserve">Annexe </w:t>
      </w:r>
      <w:r w:rsidR="00961B48">
        <w:rPr>
          <w:rFonts w:ascii="Marianne" w:hAnsi="Marianne"/>
          <w:i/>
          <w:sz w:val="22"/>
          <w:szCs w:val="22"/>
        </w:rPr>
        <w:t>C</w:t>
      </w:r>
      <w:r w:rsidRPr="008752B3">
        <w:rPr>
          <w:rFonts w:ascii="Marianne" w:hAnsi="Marianne"/>
          <w:i/>
          <w:sz w:val="22"/>
          <w:szCs w:val="22"/>
        </w:rPr>
        <w:t xml:space="preserve"> au RC</w:t>
      </w:r>
    </w:p>
    <w:p w:rsidR="006C703D" w:rsidRDefault="00836DF0" w:rsidP="00836DF0">
      <w:pPr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CERTIFICAT DE VISITE</w:t>
      </w:r>
    </w:p>
    <w:p w:rsidR="00961B48" w:rsidRPr="008752B3" w:rsidRDefault="00961B48" w:rsidP="00836DF0">
      <w:pPr>
        <w:jc w:val="center"/>
        <w:rPr>
          <w:rFonts w:ascii="Marianne" w:hAnsi="Marianne"/>
          <w:sz w:val="22"/>
          <w:szCs w:val="22"/>
        </w:rPr>
      </w:pPr>
    </w:p>
    <w:p w:rsidR="00A96FF4" w:rsidRDefault="0019367D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P</w:t>
      </w:r>
      <w:r w:rsidRPr="0019367D">
        <w:rPr>
          <w:rFonts w:ascii="Marianne" w:hAnsi="Marianne"/>
          <w:b/>
          <w:bCs/>
          <w:sz w:val="22"/>
          <w:szCs w:val="22"/>
        </w:rPr>
        <w:t>restations de mise à disposition de contenants, collecte transport, traitement et à la valorisation des déchets non dangereux et dangereux au profit d’entités soutenue</w:t>
      </w:r>
      <w:r w:rsidR="003B392C">
        <w:rPr>
          <w:rFonts w:ascii="Marianne" w:hAnsi="Marianne"/>
          <w:b/>
          <w:bCs/>
          <w:sz w:val="22"/>
          <w:szCs w:val="22"/>
        </w:rPr>
        <w:t>s par le Groupement de Soutien C</w:t>
      </w:r>
      <w:r w:rsidRPr="0019367D">
        <w:rPr>
          <w:rFonts w:ascii="Marianne" w:hAnsi="Marianne"/>
          <w:b/>
          <w:bCs/>
          <w:sz w:val="22"/>
          <w:szCs w:val="22"/>
        </w:rPr>
        <w:t>ommissariat de Pau (GSC) (</w:t>
      </w:r>
      <w:proofErr w:type="spellStart"/>
      <w:r w:rsidRPr="0019367D">
        <w:rPr>
          <w:rFonts w:ascii="Marianne" w:hAnsi="Marianne"/>
          <w:b/>
          <w:bCs/>
          <w:sz w:val="22"/>
          <w:szCs w:val="22"/>
        </w:rPr>
        <w:t>dpt</w:t>
      </w:r>
      <w:proofErr w:type="spellEnd"/>
      <w:r w:rsidRPr="0019367D">
        <w:rPr>
          <w:rFonts w:ascii="Marianne" w:hAnsi="Marianne"/>
          <w:b/>
          <w:bCs/>
          <w:sz w:val="22"/>
          <w:szCs w:val="22"/>
        </w:rPr>
        <w:t xml:space="preserve"> 64-40) (5 lots)</w:t>
      </w:r>
    </w:p>
    <w:p w:rsidR="0019367D" w:rsidRPr="008752B3" w:rsidRDefault="0019367D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EC564D" w:rsidRDefault="00961B48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  <w:r>
        <w:rPr>
          <w:rFonts w:ascii="Marianne" w:eastAsia="Times New Roman" w:hAnsi="Marianne"/>
          <w:kern w:val="0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Marianne" w:eastAsia="Times New Roman" w:hAnsi="Marianne"/>
          <w:kern w:val="0"/>
          <w:sz w:val="22"/>
          <w:szCs w:val="22"/>
        </w:rPr>
        <w:instrText xml:space="preserve"> FORMCHECKBOX </w:instrText>
      </w:r>
      <w:r w:rsidR="002A1A31">
        <w:rPr>
          <w:rFonts w:ascii="Marianne" w:eastAsia="Times New Roman" w:hAnsi="Marianne"/>
          <w:kern w:val="0"/>
          <w:sz w:val="22"/>
          <w:szCs w:val="22"/>
        </w:rPr>
      </w:r>
      <w:r w:rsidR="002A1A31">
        <w:rPr>
          <w:rFonts w:ascii="Marianne" w:eastAsia="Times New Roman" w:hAnsi="Marianne"/>
          <w:kern w:val="0"/>
          <w:sz w:val="22"/>
          <w:szCs w:val="22"/>
        </w:rPr>
        <w:fldChar w:fldCharType="separate"/>
      </w:r>
      <w:r>
        <w:rPr>
          <w:rFonts w:ascii="Marianne" w:eastAsia="Times New Roman" w:hAnsi="Marianne"/>
          <w:kern w:val="0"/>
          <w:sz w:val="22"/>
          <w:szCs w:val="22"/>
        </w:rPr>
        <w:fldChar w:fldCharType="end"/>
      </w:r>
      <w:bookmarkEnd w:id="0"/>
      <w:r w:rsidR="00836DF0">
        <w:rPr>
          <w:rFonts w:ascii="Marianne" w:eastAsia="Times New Roman" w:hAnsi="Marianne"/>
          <w:kern w:val="0"/>
          <w:sz w:val="22"/>
          <w:szCs w:val="22"/>
        </w:rPr>
        <w:t xml:space="preserve"> </w:t>
      </w:r>
      <w:r w:rsidR="0019367D" w:rsidRPr="0019367D">
        <w:rPr>
          <w:rFonts w:ascii="Marianne" w:hAnsi="Marianne"/>
          <w:b/>
          <w:i/>
          <w:szCs w:val="22"/>
        </w:rPr>
        <w:t>lot 1 : Mise à disposition de contenants, collecte, transport, traitement et valorisation des déchets non dangereux au profit du GSC de Pau- Site du Pôle Grand Pau (</w:t>
      </w:r>
      <w:proofErr w:type="spellStart"/>
      <w:r w:rsidR="0019367D" w:rsidRPr="0019367D">
        <w:rPr>
          <w:rFonts w:ascii="Marianne" w:hAnsi="Marianne"/>
          <w:b/>
          <w:i/>
          <w:szCs w:val="22"/>
        </w:rPr>
        <w:t>dépt</w:t>
      </w:r>
      <w:proofErr w:type="spellEnd"/>
      <w:r w:rsidR="0019367D" w:rsidRPr="0019367D">
        <w:rPr>
          <w:rFonts w:ascii="Marianne" w:hAnsi="Marianne"/>
          <w:b/>
          <w:i/>
          <w:szCs w:val="22"/>
        </w:rPr>
        <w:t xml:space="preserve"> 64)</w:t>
      </w:r>
    </w:p>
    <w:p w:rsidR="00836DF0" w:rsidRDefault="00836DF0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836DF0" w:rsidRDefault="00961B48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hAnsi="Marianne"/>
          <w:b/>
          <w:i/>
          <w:szCs w:val="22"/>
        </w:rPr>
      </w:pPr>
      <w:r>
        <w:rPr>
          <w:rFonts w:ascii="Marianne" w:eastAsia="Times New Roman" w:hAnsi="Marianne"/>
          <w:kern w:val="0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>
        <w:rPr>
          <w:rFonts w:ascii="Marianne" w:eastAsia="Times New Roman" w:hAnsi="Marianne"/>
          <w:kern w:val="0"/>
          <w:sz w:val="22"/>
          <w:szCs w:val="22"/>
        </w:rPr>
        <w:instrText xml:space="preserve"> FORMCHECKBOX </w:instrText>
      </w:r>
      <w:r w:rsidR="002A1A31">
        <w:rPr>
          <w:rFonts w:ascii="Marianne" w:eastAsia="Times New Roman" w:hAnsi="Marianne"/>
          <w:kern w:val="0"/>
          <w:sz w:val="22"/>
          <w:szCs w:val="22"/>
        </w:rPr>
      </w:r>
      <w:r w:rsidR="002A1A31">
        <w:rPr>
          <w:rFonts w:ascii="Marianne" w:eastAsia="Times New Roman" w:hAnsi="Marianne"/>
          <w:kern w:val="0"/>
          <w:sz w:val="22"/>
          <w:szCs w:val="22"/>
        </w:rPr>
        <w:fldChar w:fldCharType="separate"/>
      </w:r>
      <w:r>
        <w:rPr>
          <w:rFonts w:ascii="Marianne" w:eastAsia="Times New Roman" w:hAnsi="Marianne"/>
          <w:kern w:val="0"/>
          <w:sz w:val="22"/>
          <w:szCs w:val="22"/>
        </w:rPr>
        <w:fldChar w:fldCharType="end"/>
      </w:r>
      <w:bookmarkEnd w:id="1"/>
      <w:r>
        <w:rPr>
          <w:rFonts w:ascii="Marianne" w:eastAsia="Times New Roman" w:hAnsi="Marianne"/>
          <w:kern w:val="0"/>
          <w:sz w:val="22"/>
          <w:szCs w:val="22"/>
        </w:rPr>
        <w:t xml:space="preserve"> </w:t>
      </w:r>
      <w:r w:rsidR="0019367D" w:rsidRPr="0019367D">
        <w:rPr>
          <w:rFonts w:ascii="Marianne" w:hAnsi="Marianne"/>
          <w:b/>
          <w:i/>
          <w:szCs w:val="22"/>
        </w:rPr>
        <w:t>lot 2 : Mise à disposition de contenants, collecte, transport, traitement et valorisation des déchets non dangereux au profit du GSC de Pau- Pôle de Dax (</w:t>
      </w:r>
      <w:proofErr w:type="spellStart"/>
      <w:r w:rsidR="0019367D" w:rsidRPr="0019367D">
        <w:rPr>
          <w:rFonts w:ascii="Marianne" w:hAnsi="Marianne"/>
          <w:b/>
          <w:i/>
          <w:szCs w:val="22"/>
        </w:rPr>
        <w:t>dépt</w:t>
      </w:r>
      <w:proofErr w:type="spellEnd"/>
      <w:r w:rsidR="0019367D" w:rsidRPr="0019367D">
        <w:rPr>
          <w:rFonts w:ascii="Marianne" w:hAnsi="Marianne"/>
          <w:b/>
          <w:i/>
          <w:szCs w:val="22"/>
        </w:rPr>
        <w:t xml:space="preserve"> 40)</w:t>
      </w:r>
    </w:p>
    <w:p w:rsidR="0019367D" w:rsidRDefault="0019367D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961B48" w:rsidRDefault="00961B48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hAnsi="Marianne"/>
          <w:b/>
          <w:i/>
          <w:szCs w:val="22"/>
        </w:rPr>
      </w:pPr>
      <w:r>
        <w:rPr>
          <w:rFonts w:ascii="Marianne" w:eastAsia="Times New Roman" w:hAnsi="Marianne"/>
          <w:kern w:val="0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>
        <w:rPr>
          <w:rFonts w:ascii="Marianne" w:eastAsia="Times New Roman" w:hAnsi="Marianne"/>
          <w:kern w:val="0"/>
          <w:sz w:val="22"/>
          <w:szCs w:val="22"/>
        </w:rPr>
        <w:instrText xml:space="preserve"> FORMCHECKBOX </w:instrText>
      </w:r>
      <w:r w:rsidR="002A1A31">
        <w:rPr>
          <w:rFonts w:ascii="Marianne" w:eastAsia="Times New Roman" w:hAnsi="Marianne"/>
          <w:kern w:val="0"/>
          <w:sz w:val="22"/>
          <w:szCs w:val="22"/>
        </w:rPr>
      </w:r>
      <w:r w:rsidR="002A1A31">
        <w:rPr>
          <w:rFonts w:ascii="Marianne" w:eastAsia="Times New Roman" w:hAnsi="Marianne"/>
          <w:kern w:val="0"/>
          <w:sz w:val="22"/>
          <w:szCs w:val="22"/>
        </w:rPr>
        <w:fldChar w:fldCharType="separate"/>
      </w:r>
      <w:r>
        <w:rPr>
          <w:rFonts w:ascii="Marianne" w:eastAsia="Times New Roman" w:hAnsi="Marianne"/>
          <w:kern w:val="0"/>
          <w:sz w:val="22"/>
          <w:szCs w:val="22"/>
        </w:rPr>
        <w:fldChar w:fldCharType="end"/>
      </w:r>
      <w:bookmarkEnd w:id="2"/>
      <w:r>
        <w:rPr>
          <w:rFonts w:ascii="Marianne" w:eastAsia="Times New Roman" w:hAnsi="Marianne"/>
          <w:kern w:val="0"/>
          <w:sz w:val="22"/>
          <w:szCs w:val="22"/>
        </w:rPr>
        <w:t xml:space="preserve"> </w:t>
      </w:r>
      <w:r w:rsidR="0019367D" w:rsidRPr="0019367D">
        <w:rPr>
          <w:rFonts w:ascii="Marianne" w:hAnsi="Marianne"/>
          <w:b/>
          <w:i/>
          <w:szCs w:val="22"/>
        </w:rPr>
        <w:t>lot 3 - Mise à disposition de contenants, collecte, transport, traitement et valorisation des déchets non dangereux au profit du GSC de Pau- Pôle de Bayonne (</w:t>
      </w:r>
      <w:proofErr w:type="spellStart"/>
      <w:r w:rsidR="0019367D" w:rsidRPr="0019367D">
        <w:rPr>
          <w:rFonts w:ascii="Marianne" w:hAnsi="Marianne"/>
          <w:b/>
          <w:i/>
          <w:szCs w:val="22"/>
        </w:rPr>
        <w:t>dépt</w:t>
      </w:r>
      <w:proofErr w:type="spellEnd"/>
      <w:r w:rsidR="0019367D" w:rsidRPr="0019367D">
        <w:rPr>
          <w:rFonts w:ascii="Marianne" w:hAnsi="Marianne"/>
          <w:b/>
          <w:i/>
          <w:szCs w:val="22"/>
        </w:rPr>
        <w:t xml:space="preserve"> 64)</w:t>
      </w:r>
    </w:p>
    <w:p w:rsidR="0019367D" w:rsidRDefault="0019367D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961B48" w:rsidRDefault="00961B48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hAnsi="Marianne"/>
          <w:b/>
          <w:i/>
          <w:szCs w:val="22"/>
        </w:rPr>
      </w:pPr>
      <w:r>
        <w:rPr>
          <w:rFonts w:ascii="Marianne" w:eastAsia="Times New Roman" w:hAnsi="Marianne"/>
          <w:kern w:val="0"/>
          <w:sz w:val="22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>
        <w:rPr>
          <w:rFonts w:ascii="Marianne" w:eastAsia="Times New Roman" w:hAnsi="Marianne"/>
          <w:kern w:val="0"/>
          <w:sz w:val="22"/>
          <w:szCs w:val="22"/>
        </w:rPr>
        <w:instrText xml:space="preserve"> FORMCHECKBOX </w:instrText>
      </w:r>
      <w:r w:rsidR="002A1A31">
        <w:rPr>
          <w:rFonts w:ascii="Marianne" w:eastAsia="Times New Roman" w:hAnsi="Marianne"/>
          <w:kern w:val="0"/>
          <w:sz w:val="22"/>
          <w:szCs w:val="22"/>
        </w:rPr>
      </w:r>
      <w:r w:rsidR="002A1A31">
        <w:rPr>
          <w:rFonts w:ascii="Marianne" w:eastAsia="Times New Roman" w:hAnsi="Marianne"/>
          <w:kern w:val="0"/>
          <w:sz w:val="22"/>
          <w:szCs w:val="22"/>
        </w:rPr>
        <w:fldChar w:fldCharType="separate"/>
      </w:r>
      <w:r>
        <w:rPr>
          <w:rFonts w:ascii="Marianne" w:eastAsia="Times New Roman" w:hAnsi="Marianne"/>
          <w:kern w:val="0"/>
          <w:sz w:val="22"/>
          <w:szCs w:val="22"/>
        </w:rPr>
        <w:fldChar w:fldCharType="end"/>
      </w:r>
      <w:bookmarkEnd w:id="3"/>
      <w:r>
        <w:rPr>
          <w:rFonts w:ascii="Marianne" w:eastAsia="Times New Roman" w:hAnsi="Marianne"/>
          <w:kern w:val="0"/>
          <w:sz w:val="22"/>
          <w:szCs w:val="22"/>
        </w:rPr>
        <w:t xml:space="preserve"> </w:t>
      </w:r>
      <w:r w:rsidR="006D2CB7" w:rsidRPr="006D2CB7">
        <w:rPr>
          <w:rFonts w:ascii="Marianne" w:hAnsi="Marianne"/>
          <w:b/>
          <w:i/>
          <w:szCs w:val="22"/>
        </w:rPr>
        <w:t>lot 4 : Mise à disposition de contenants, collecte, transport, traitement et valorisation des bio-déchets au profit du GSC de Pau (</w:t>
      </w:r>
      <w:proofErr w:type="spellStart"/>
      <w:r w:rsidR="006D2CB7" w:rsidRPr="006D2CB7">
        <w:rPr>
          <w:rFonts w:ascii="Marianne" w:hAnsi="Marianne"/>
          <w:b/>
          <w:i/>
          <w:szCs w:val="22"/>
        </w:rPr>
        <w:t>dépts</w:t>
      </w:r>
      <w:proofErr w:type="spellEnd"/>
      <w:r w:rsidR="006D2CB7" w:rsidRPr="006D2CB7">
        <w:rPr>
          <w:rFonts w:ascii="Marianne" w:hAnsi="Marianne"/>
          <w:b/>
          <w:i/>
          <w:szCs w:val="22"/>
        </w:rPr>
        <w:t xml:space="preserve"> 40 et 64)</w:t>
      </w:r>
    </w:p>
    <w:p w:rsidR="006D2CB7" w:rsidRDefault="006D2CB7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hAnsi="Marianne"/>
          <w:b/>
          <w:i/>
          <w:szCs w:val="22"/>
        </w:rPr>
      </w:pPr>
    </w:p>
    <w:p w:rsidR="00961B48" w:rsidRDefault="006D2CB7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  <w:r>
        <w:rPr>
          <w:rFonts w:ascii="Marianne" w:eastAsia="Times New Roman" w:hAnsi="Marianne"/>
          <w:kern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eastAsia="Times New Roman" w:hAnsi="Marianne"/>
          <w:kern w:val="0"/>
          <w:sz w:val="22"/>
          <w:szCs w:val="22"/>
        </w:rPr>
        <w:instrText xml:space="preserve"> FORMCHECKBOX </w:instrText>
      </w:r>
      <w:r w:rsidR="002A1A31">
        <w:rPr>
          <w:rFonts w:ascii="Marianne" w:eastAsia="Times New Roman" w:hAnsi="Marianne"/>
          <w:kern w:val="0"/>
          <w:sz w:val="22"/>
          <w:szCs w:val="22"/>
        </w:rPr>
      </w:r>
      <w:r w:rsidR="002A1A31">
        <w:rPr>
          <w:rFonts w:ascii="Marianne" w:eastAsia="Times New Roman" w:hAnsi="Marianne"/>
          <w:kern w:val="0"/>
          <w:sz w:val="22"/>
          <w:szCs w:val="22"/>
        </w:rPr>
        <w:fldChar w:fldCharType="separate"/>
      </w:r>
      <w:r>
        <w:rPr>
          <w:rFonts w:ascii="Marianne" w:eastAsia="Times New Roman" w:hAnsi="Marianne"/>
          <w:kern w:val="0"/>
          <w:sz w:val="22"/>
          <w:szCs w:val="22"/>
        </w:rPr>
        <w:fldChar w:fldCharType="end"/>
      </w:r>
      <w:r>
        <w:rPr>
          <w:rFonts w:ascii="Marianne" w:eastAsia="Times New Roman" w:hAnsi="Marianne"/>
          <w:kern w:val="0"/>
          <w:sz w:val="22"/>
          <w:szCs w:val="22"/>
        </w:rPr>
        <w:t xml:space="preserve"> </w:t>
      </w:r>
      <w:r w:rsidRPr="006D2CB7">
        <w:rPr>
          <w:rFonts w:ascii="Marianne" w:hAnsi="Marianne"/>
          <w:b/>
          <w:i/>
          <w:szCs w:val="22"/>
        </w:rPr>
        <w:t>lot 5</w:t>
      </w:r>
      <w:r w:rsidRPr="006D2CB7">
        <w:rPr>
          <w:rFonts w:ascii="Calibri" w:hAnsi="Calibri" w:cs="Calibri"/>
          <w:b/>
          <w:i/>
          <w:szCs w:val="22"/>
        </w:rPr>
        <w:t> </w:t>
      </w:r>
      <w:r w:rsidRPr="006D2CB7">
        <w:rPr>
          <w:rFonts w:ascii="Marianne" w:hAnsi="Marianne"/>
          <w:b/>
          <w:i/>
          <w:szCs w:val="22"/>
        </w:rPr>
        <w:t>: Mise à disposition de contenants, collecte, transport, traitement et valorisation des déchets dangereux au profit du GSC de Pau (</w:t>
      </w:r>
      <w:proofErr w:type="spellStart"/>
      <w:r w:rsidRPr="006D2CB7">
        <w:rPr>
          <w:rFonts w:ascii="Marianne" w:hAnsi="Marianne"/>
          <w:b/>
          <w:i/>
          <w:szCs w:val="22"/>
        </w:rPr>
        <w:t>dépts</w:t>
      </w:r>
      <w:proofErr w:type="spellEnd"/>
      <w:r w:rsidRPr="006D2CB7">
        <w:rPr>
          <w:rFonts w:ascii="Marianne" w:hAnsi="Marianne"/>
          <w:b/>
          <w:i/>
          <w:szCs w:val="22"/>
        </w:rPr>
        <w:t xml:space="preserve"> 64 et 40</w:t>
      </w:r>
      <w:r>
        <w:rPr>
          <w:rFonts w:ascii="Marianne" w:hAnsi="Marianne"/>
          <w:b/>
          <w:i/>
          <w:szCs w:val="22"/>
        </w:rPr>
        <w:t>)</w:t>
      </w:r>
    </w:p>
    <w:p w:rsidR="00961B48" w:rsidRPr="008752B3" w:rsidRDefault="00961B48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A96FF4" w:rsidRPr="008752B3" w:rsidRDefault="00A96FF4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  <w:r w:rsidRPr="008752B3">
        <w:rPr>
          <w:rFonts w:ascii="Marianne" w:eastAsia="Times New Roman" w:hAnsi="Marianne"/>
          <w:kern w:val="0"/>
          <w:sz w:val="22"/>
          <w:szCs w:val="22"/>
        </w:rPr>
        <w:t>Je soussigné (grade, nom, fonction)</w:t>
      </w:r>
    </w:p>
    <w:p w:rsidR="00A96FF4" w:rsidRPr="008752B3" w:rsidRDefault="00A96FF4" w:rsidP="00A96FF4">
      <w:pPr>
        <w:widowControl/>
        <w:tabs>
          <w:tab w:val="left" w:leader="underscore" w:pos="9781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A96FF4" w:rsidRPr="008752B3" w:rsidRDefault="00A96FF4" w:rsidP="00A96FF4">
      <w:pPr>
        <w:widowControl/>
        <w:tabs>
          <w:tab w:val="left" w:leader="underscore" w:pos="9639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  <w:r w:rsidRPr="008752B3">
        <w:rPr>
          <w:rFonts w:ascii="Marianne" w:eastAsia="Times New Roman" w:hAnsi="Marianne"/>
          <w:kern w:val="0"/>
          <w:sz w:val="22"/>
          <w:szCs w:val="22"/>
        </w:rPr>
        <w:t>certifie que la société</w:t>
      </w:r>
    </w:p>
    <w:p w:rsidR="00A96FF4" w:rsidRPr="008752B3" w:rsidRDefault="00A96FF4" w:rsidP="00A96FF4">
      <w:pPr>
        <w:widowControl/>
        <w:tabs>
          <w:tab w:val="left" w:leader="underscore" w:pos="9639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A96FF4" w:rsidRPr="008752B3" w:rsidRDefault="00A96FF4" w:rsidP="00A96FF4">
      <w:pPr>
        <w:widowControl/>
        <w:tabs>
          <w:tab w:val="left" w:leader="underscore" w:pos="9639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  <w:r w:rsidRPr="008752B3">
        <w:rPr>
          <w:rFonts w:ascii="Marianne" w:eastAsia="Times New Roman" w:hAnsi="Marianne"/>
          <w:kern w:val="0"/>
          <w:sz w:val="22"/>
          <w:szCs w:val="22"/>
        </w:rPr>
        <w:t>en la personne de Monsieur-</w:t>
      </w:r>
      <w:r w:rsidR="00FD43D9">
        <w:rPr>
          <w:rFonts w:ascii="Marianne" w:eastAsia="Times New Roman" w:hAnsi="Marianne"/>
          <w:kern w:val="0"/>
          <w:sz w:val="22"/>
          <w:szCs w:val="22"/>
        </w:rPr>
        <w:t>M</w:t>
      </w:r>
      <w:r w:rsidRPr="008752B3">
        <w:rPr>
          <w:rFonts w:ascii="Marianne" w:eastAsia="Times New Roman" w:hAnsi="Marianne"/>
          <w:kern w:val="0"/>
          <w:sz w:val="22"/>
          <w:szCs w:val="22"/>
        </w:rPr>
        <w:t>adame</w:t>
      </w:r>
      <w:r w:rsidR="00FD43D9">
        <w:rPr>
          <w:rFonts w:ascii="Marianne" w:eastAsia="Times New Roman" w:hAnsi="Marianne"/>
          <w:kern w:val="0"/>
          <w:sz w:val="22"/>
          <w:szCs w:val="22"/>
        </w:rPr>
        <w:t xml:space="preserve"> </w:t>
      </w:r>
    </w:p>
    <w:p w:rsidR="00A96FF4" w:rsidRPr="008752B3" w:rsidRDefault="00A96FF4" w:rsidP="00A96FF4">
      <w:pPr>
        <w:widowControl/>
        <w:tabs>
          <w:tab w:val="left" w:leader="underscore" w:pos="9639"/>
        </w:tabs>
        <w:suppressAutoHyphens w:val="0"/>
        <w:spacing w:before="0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A96FF4" w:rsidRPr="008752B3" w:rsidRDefault="00A96FF4" w:rsidP="00A96FF4">
      <w:pPr>
        <w:widowControl/>
        <w:spacing w:before="0"/>
        <w:textAlignment w:val="auto"/>
        <w:rPr>
          <w:rFonts w:ascii="Marianne" w:eastAsia="Times New Roman" w:hAnsi="Marianne"/>
          <w:sz w:val="22"/>
          <w:szCs w:val="22"/>
          <w:lang w:eastAsia="ar-SA"/>
        </w:rPr>
      </w:pPr>
      <w:r w:rsidRPr="008752B3">
        <w:rPr>
          <w:rFonts w:ascii="Marianne" w:eastAsia="Times New Roman" w:hAnsi="Marianne"/>
          <w:sz w:val="22"/>
          <w:szCs w:val="22"/>
          <w:lang w:eastAsia="ar-SA"/>
        </w:rPr>
        <w:t xml:space="preserve">a effectué le </w:t>
      </w:r>
      <w:r w:rsidR="00336519">
        <w:rPr>
          <w:rFonts w:ascii="Marianne" w:eastAsia="Times New Roman" w:hAnsi="Marianne"/>
          <w:sz w:val="22"/>
          <w:szCs w:val="22"/>
          <w:lang w:eastAsia="ar-SA"/>
        </w:rPr>
        <w:t xml:space="preserve">                                     </w:t>
      </w:r>
      <w:r w:rsidR="006D2CB7">
        <w:rPr>
          <w:rFonts w:ascii="Marianne" w:eastAsia="Times New Roman" w:hAnsi="Marianne"/>
          <w:sz w:val="22"/>
          <w:szCs w:val="22"/>
          <w:lang w:eastAsia="ar-SA"/>
        </w:rPr>
        <w:t xml:space="preserve"> une visite des</w:t>
      </w:r>
      <w:r w:rsidRPr="008752B3">
        <w:rPr>
          <w:rFonts w:ascii="Marianne" w:eastAsia="Times New Roman" w:hAnsi="Marianne"/>
          <w:sz w:val="22"/>
          <w:szCs w:val="22"/>
          <w:lang w:eastAsia="ar-SA"/>
        </w:rPr>
        <w:t xml:space="preserve"> site</w:t>
      </w:r>
      <w:r w:rsidR="006D2CB7">
        <w:rPr>
          <w:rFonts w:ascii="Marianne" w:eastAsia="Times New Roman" w:hAnsi="Marianne"/>
          <w:sz w:val="22"/>
          <w:szCs w:val="22"/>
          <w:lang w:eastAsia="ar-SA"/>
        </w:rPr>
        <w:t>s concernant le(s) lot(s) ci-dessus.</w:t>
      </w:r>
    </w:p>
    <w:p w:rsidR="00A96FF4" w:rsidRPr="008752B3" w:rsidRDefault="00A96FF4" w:rsidP="00A96FF4">
      <w:pPr>
        <w:widowControl/>
        <w:spacing w:before="0"/>
        <w:jc w:val="left"/>
        <w:textAlignment w:val="auto"/>
        <w:rPr>
          <w:rFonts w:ascii="Marianne" w:eastAsia="Times New Roman" w:hAnsi="Marianne"/>
          <w:sz w:val="22"/>
          <w:szCs w:val="22"/>
          <w:lang w:eastAsia="ar-SA"/>
        </w:rPr>
      </w:pPr>
    </w:p>
    <w:p w:rsidR="00A96FF4" w:rsidRPr="008752B3" w:rsidRDefault="00A96FF4" w:rsidP="00A96FF4">
      <w:pPr>
        <w:tabs>
          <w:tab w:val="center" w:pos="1985"/>
          <w:tab w:val="center" w:pos="8505"/>
        </w:tabs>
        <w:suppressAutoHyphens w:val="0"/>
        <w:autoSpaceDE w:val="0"/>
        <w:autoSpaceDN w:val="0"/>
        <w:spacing w:before="0"/>
        <w:ind w:right="191"/>
        <w:jc w:val="left"/>
        <w:textAlignment w:val="auto"/>
        <w:rPr>
          <w:rFonts w:ascii="Marianne" w:eastAsia="Times New Roman" w:hAnsi="Marianne"/>
          <w:i/>
          <w:kern w:val="0"/>
          <w:sz w:val="22"/>
          <w:szCs w:val="22"/>
          <w:u w:val="single"/>
        </w:rPr>
      </w:pPr>
      <w:r w:rsidRPr="008752B3">
        <w:rPr>
          <w:rFonts w:ascii="Marianne" w:eastAsia="Times New Roman" w:hAnsi="Marianne"/>
          <w:i/>
          <w:kern w:val="0"/>
          <w:sz w:val="22"/>
          <w:szCs w:val="22"/>
        </w:rPr>
        <w:tab/>
      </w:r>
      <w:r w:rsidRPr="008752B3">
        <w:rPr>
          <w:rFonts w:ascii="Marianne" w:eastAsia="Times New Roman" w:hAnsi="Marianne"/>
          <w:i/>
          <w:kern w:val="0"/>
          <w:sz w:val="22"/>
          <w:szCs w:val="22"/>
          <w:u w:val="single"/>
        </w:rPr>
        <w:t>La formation</w:t>
      </w:r>
      <w:r w:rsidRPr="008752B3">
        <w:rPr>
          <w:rFonts w:ascii="Marianne" w:eastAsia="Times New Roman" w:hAnsi="Marianne"/>
          <w:i/>
          <w:kern w:val="0"/>
          <w:sz w:val="22"/>
          <w:szCs w:val="22"/>
        </w:rPr>
        <w:tab/>
      </w:r>
      <w:r w:rsidRPr="008752B3">
        <w:rPr>
          <w:rFonts w:ascii="Marianne" w:eastAsia="Times New Roman" w:hAnsi="Marianne"/>
          <w:i/>
          <w:kern w:val="0"/>
          <w:sz w:val="22"/>
          <w:szCs w:val="22"/>
          <w:u w:val="single"/>
        </w:rPr>
        <w:t>Le candidat</w:t>
      </w:r>
    </w:p>
    <w:p w:rsidR="00A96FF4" w:rsidRPr="008752B3" w:rsidRDefault="00A96FF4" w:rsidP="00A96FF4">
      <w:pPr>
        <w:tabs>
          <w:tab w:val="center" w:pos="1985"/>
          <w:tab w:val="center" w:pos="8505"/>
        </w:tabs>
        <w:suppressAutoHyphens w:val="0"/>
        <w:autoSpaceDE w:val="0"/>
        <w:autoSpaceDN w:val="0"/>
        <w:spacing w:before="0"/>
        <w:ind w:right="191"/>
        <w:jc w:val="left"/>
        <w:textAlignment w:val="auto"/>
        <w:rPr>
          <w:rFonts w:ascii="Marianne" w:eastAsia="Times New Roman" w:hAnsi="Marianne"/>
          <w:i/>
          <w:kern w:val="0"/>
          <w:sz w:val="22"/>
          <w:szCs w:val="22"/>
        </w:rPr>
      </w:pPr>
      <w:r w:rsidRPr="008752B3">
        <w:rPr>
          <w:rFonts w:ascii="Marianne" w:eastAsia="Times New Roman" w:hAnsi="Marianne"/>
          <w:i/>
          <w:kern w:val="0"/>
          <w:sz w:val="22"/>
          <w:szCs w:val="22"/>
        </w:rPr>
        <w:tab/>
        <w:t>(grade, nom, fonction, date et cachet)</w:t>
      </w:r>
      <w:r w:rsidRPr="008752B3">
        <w:rPr>
          <w:rFonts w:ascii="Marianne" w:eastAsia="Times New Roman" w:hAnsi="Marianne"/>
          <w:i/>
          <w:kern w:val="0"/>
          <w:sz w:val="22"/>
          <w:szCs w:val="22"/>
        </w:rPr>
        <w:tab/>
        <w:t>(nom, qualité et signature)</w:t>
      </w:r>
    </w:p>
    <w:p w:rsidR="00A96FF4" w:rsidRPr="008752B3" w:rsidRDefault="00A96FF4" w:rsidP="00A96FF4">
      <w:pPr>
        <w:tabs>
          <w:tab w:val="center" w:pos="1985"/>
          <w:tab w:val="center" w:pos="8505"/>
        </w:tabs>
        <w:suppressAutoHyphens w:val="0"/>
        <w:autoSpaceDE w:val="0"/>
        <w:autoSpaceDN w:val="0"/>
        <w:spacing w:before="0"/>
        <w:ind w:right="191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A96FF4" w:rsidRPr="008752B3" w:rsidRDefault="00A96FF4" w:rsidP="00A96FF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uppressAutoHyphens w:val="0"/>
        <w:autoSpaceDE w:val="0"/>
        <w:autoSpaceDN w:val="0"/>
        <w:spacing w:before="0"/>
        <w:ind w:right="191"/>
        <w:jc w:val="righ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A96FF4" w:rsidRPr="008752B3" w:rsidRDefault="00A96FF4" w:rsidP="00A96FF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suppressAutoHyphens w:val="0"/>
        <w:autoSpaceDE w:val="0"/>
        <w:autoSpaceDN w:val="0"/>
        <w:spacing w:before="0"/>
        <w:ind w:right="191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A96FF4" w:rsidRPr="008752B3" w:rsidRDefault="00A96FF4" w:rsidP="00A96FF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suppressAutoHyphens w:val="0"/>
        <w:autoSpaceDE w:val="0"/>
        <w:autoSpaceDN w:val="0"/>
        <w:spacing w:before="0"/>
        <w:ind w:right="191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A96FF4" w:rsidRPr="008752B3" w:rsidRDefault="00A96FF4" w:rsidP="00A96FF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</w:tabs>
        <w:suppressAutoHyphens w:val="0"/>
        <w:autoSpaceDE w:val="0"/>
        <w:autoSpaceDN w:val="0"/>
        <w:spacing w:before="0"/>
        <w:ind w:right="191"/>
        <w:textAlignment w:val="auto"/>
        <w:rPr>
          <w:rFonts w:ascii="Marianne" w:eastAsia="Times New Roman" w:hAnsi="Marianne"/>
          <w:kern w:val="0"/>
          <w:sz w:val="22"/>
          <w:szCs w:val="22"/>
        </w:rPr>
      </w:pPr>
      <w:bookmarkStart w:id="4" w:name="_GoBack"/>
      <w:bookmarkEnd w:id="4"/>
    </w:p>
    <w:p w:rsidR="00A96FF4" w:rsidRPr="008752B3" w:rsidRDefault="00A96FF4" w:rsidP="00A96FF4">
      <w:pPr>
        <w:tabs>
          <w:tab w:val="left" w:pos="3402"/>
        </w:tabs>
        <w:suppressAutoHyphens w:val="0"/>
        <w:autoSpaceDE w:val="0"/>
        <w:autoSpaceDN w:val="0"/>
        <w:spacing w:before="0"/>
        <w:ind w:right="191"/>
        <w:jc w:val="left"/>
        <w:textAlignment w:val="auto"/>
        <w:rPr>
          <w:rFonts w:ascii="Marianne" w:eastAsia="Times New Roman" w:hAnsi="Marianne"/>
          <w:kern w:val="0"/>
          <w:sz w:val="22"/>
          <w:szCs w:val="22"/>
        </w:rPr>
      </w:pPr>
    </w:p>
    <w:p w:rsidR="006C703D" w:rsidRPr="008752B3" w:rsidRDefault="003B392C" w:rsidP="008752B3">
      <w:pPr>
        <w:pStyle w:val="TitreTR"/>
        <w:jc w:val="both"/>
        <w:rPr>
          <w:rFonts w:ascii="Marianne" w:hAnsi="Marianne"/>
          <w:sz w:val="22"/>
          <w:szCs w:val="22"/>
        </w:rPr>
      </w:pPr>
      <w:r>
        <w:rPr>
          <w:rFonts w:ascii="Marianne" w:eastAsia="Times New Roman" w:hAnsi="Marianne"/>
          <w:kern w:val="0"/>
          <w:sz w:val="22"/>
          <w:szCs w:val="22"/>
        </w:rPr>
        <w:t>S</w:t>
      </w:r>
      <w:r w:rsidRPr="003B392C">
        <w:rPr>
          <w:rFonts w:ascii="Marianne" w:eastAsia="Times New Roman" w:hAnsi="Marianne"/>
          <w:kern w:val="0"/>
          <w:sz w:val="22"/>
          <w:szCs w:val="22"/>
        </w:rPr>
        <w:t>eules les questions relatives au DCE peuvent être posées pendant la visite</w:t>
      </w:r>
      <w:r>
        <w:rPr>
          <w:rFonts w:ascii="Marianne" w:eastAsia="Times New Roman" w:hAnsi="Marianne"/>
          <w:kern w:val="0"/>
          <w:sz w:val="22"/>
          <w:szCs w:val="22"/>
        </w:rPr>
        <w:t>. Toutefois,</w:t>
      </w:r>
      <w:r w:rsidRPr="003B392C">
        <w:rPr>
          <w:rFonts w:ascii="Marianne" w:eastAsia="Times New Roman" w:hAnsi="Marianne"/>
          <w:kern w:val="0"/>
          <w:sz w:val="22"/>
          <w:szCs w:val="22"/>
        </w:rPr>
        <w:t xml:space="preserve"> </w:t>
      </w:r>
      <w:r>
        <w:rPr>
          <w:rFonts w:ascii="Marianne" w:eastAsia="Times New Roman" w:hAnsi="Marianne"/>
          <w:kern w:val="0"/>
          <w:sz w:val="22"/>
          <w:szCs w:val="22"/>
        </w:rPr>
        <w:t>t</w:t>
      </w:r>
      <w:r w:rsidR="00A96FF4" w:rsidRPr="008752B3">
        <w:rPr>
          <w:rFonts w:ascii="Marianne" w:eastAsia="Times New Roman" w:hAnsi="Marianne"/>
          <w:kern w:val="0"/>
          <w:sz w:val="22"/>
          <w:szCs w:val="22"/>
        </w:rPr>
        <w:t>outes les questions posées à l’occasion de cette visite et toutes les réponses qu’elles occasionnent de la part du responsable technique seront portées à la connaissance de la PF</w:t>
      </w:r>
      <w:r w:rsidR="006D41B9" w:rsidRPr="008752B3">
        <w:rPr>
          <w:rFonts w:ascii="Marianne" w:eastAsia="Times New Roman" w:hAnsi="Marianne"/>
          <w:kern w:val="0"/>
          <w:sz w:val="22"/>
          <w:szCs w:val="22"/>
        </w:rPr>
        <w:t>C</w:t>
      </w:r>
      <w:r w:rsidR="00A96FF4" w:rsidRPr="008752B3">
        <w:rPr>
          <w:rFonts w:ascii="Marianne" w:eastAsia="Times New Roman" w:hAnsi="Marianne"/>
          <w:kern w:val="0"/>
          <w:sz w:val="22"/>
          <w:szCs w:val="22"/>
        </w:rPr>
        <w:t xml:space="preserve"> SO/</w:t>
      </w:r>
      <w:r w:rsidR="006D41B9" w:rsidRPr="008752B3">
        <w:rPr>
          <w:rFonts w:ascii="Marianne" w:eastAsia="Times New Roman" w:hAnsi="Marianne"/>
          <w:kern w:val="0"/>
          <w:sz w:val="22"/>
          <w:szCs w:val="22"/>
        </w:rPr>
        <w:t>D</w:t>
      </w:r>
      <w:r w:rsidR="00A96FF4" w:rsidRPr="008752B3">
        <w:rPr>
          <w:rFonts w:ascii="Marianne" w:eastAsia="Times New Roman" w:hAnsi="Marianne"/>
          <w:kern w:val="0"/>
          <w:sz w:val="22"/>
          <w:szCs w:val="22"/>
        </w:rPr>
        <w:t>AP/SM1 en vue d’une diffusion générale à tous les candidats</w:t>
      </w:r>
      <w:r w:rsidR="00067865">
        <w:rPr>
          <w:rFonts w:ascii="Marianne" w:eastAsia="Times New Roman" w:hAnsi="Marianne"/>
          <w:kern w:val="0"/>
          <w:sz w:val="22"/>
          <w:szCs w:val="22"/>
        </w:rPr>
        <w:t xml:space="preserve"> sur le site PLACE.</w:t>
      </w:r>
    </w:p>
    <w:sectPr w:rsidR="006C703D" w:rsidRPr="008752B3" w:rsidSect="006D2CB7">
      <w:footerReference w:type="default" r:id="rId9"/>
      <w:type w:val="continuous"/>
      <w:pgSz w:w="11906" w:h="16838"/>
      <w:pgMar w:top="889" w:right="1134" w:bottom="567" w:left="1134" w:header="345" w:footer="2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31" w:rsidRDefault="002A1A31">
      <w:pPr>
        <w:spacing w:before="0"/>
      </w:pPr>
      <w:r>
        <w:separator/>
      </w:r>
    </w:p>
    <w:p w:rsidR="002A1A31" w:rsidRDefault="002A1A31"/>
    <w:p w:rsidR="002A1A31" w:rsidRDefault="002A1A31"/>
  </w:endnote>
  <w:endnote w:type="continuationSeparator" w:id="0">
    <w:p w:rsidR="002A1A31" w:rsidRDefault="002A1A31">
      <w:pPr>
        <w:spacing w:before="0"/>
      </w:pPr>
      <w:r>
        <w:continuationSeparator/>
      </w:r>
    </w:p>
    <w:p w:rsidR="002A1A31" w:rsidRDefault="002A1A31"/>
    <w:p w:rsidR="002A1A31" w:rsidRDefault="002A1A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PMincho">
    <w:altName w:val="MS Gothic"/>
    <w:panose1 w:val="02020600040205080304"/>
    <w:charset w:val="80"/>
    <w:family w:val="roman"/>
    <w:pitch w:val="variable"/>
    <w:sig w:usb0="00000000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E68" w:rsidRDefault="00F84E68">
    <w:pPr>
      <w:pStyle w:val="Pieddepage"/>
      <w:pBdr>
        <w:top w:val="none" w:sz="1" w:space="2" w:color="000000"/>
      </w:pBdr>
    </w:pPr>
    <w:r>
      <w:t>Certificat de visite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3B392C">
      <w:rPr>
        <w:noProof/>
      </w:rPr>
      <w:t>1</w:t>
    </w:r>
    <w:r>
      <w:fldChar w:fldCharType="end"/>
    </w:r>
    <w:r>
      <w:t>/</w:t>
    </w:r>
    <w:r w:rsidR="001D64CA">
      <w:fldChar w:fldCharType="begin"/>
    </w:r>
    <w:r w:rsidR="001D64CA">
      <w:instrText xml:space="preserve"> NUMPAGES </w:instrText>
    </w:r>
    <w:r w:rsidR="001D64CA">
      <w:fldChar w:fldCharType="separate"/>
    </w:r>
    <w:r w:rsidR="003B392C">
      <w:rPr>
        <w:noProof/>
      </w:rPr>
      <w:t>1</w:t>
    </w:r>
    <w:r w:rsidR="001D64CA">
      <w:rPr>
        <w:noProof/>
      </w:rPr>
      <w:fldChar w:fldCharType="end"/>
    </w:r>
  </w:p>
  <w:p w:rsidR="00F84E68" w:rsidRDefault="00F84E68"/>
  <w:p w:rsidR="005262E8" w:rsidRDefault="005262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31" w:rsidRDefault="002A1A31">
      <w:pPr>
        <w:spacing w:before="0"/>
      </w:pPr>
      <w:r>
        <w:separator/>
      </w:r>
    </w:p>
    <w:p w:rsidR="002A1A31" w:rsidRDefault="002A1A31"/>
    <w:p w:rsidR="002A1A31" w:rsidRDefault="002A1A31"/>
  </w:footnote>
  <w:footnote w:type="continuationSeparator" w:id="0">
    <w:p w:rsidR="002A1A31" w:rsidRDefault="002A1A31">
      <w:pPr>
        <w:spacing w:before="0"/>
      </w:pPr>
      <w:r>
        <w:continuationSeparator/>
      </w:r>
    </w:p>
    <w:p w:rsidR="002A1A31" w:rsidRDefault="002A1A31"/>
    <w:p w:rsidR="002A1A31" w:rsidRDefault="002A1A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suff w:val="space"/>
      <w:lvlText w:val="Article %1 -"/>
      <w:lvlJc w:val="left"/>
      <w:pPr>
        <w:tabs>
          <w:tab w:val="num" w:pos="0"/>
        </w:tabs>
        <w:ind w:left="0" w:firstLine="283"/>
      </w:pPr>
    </w:lvl>
    <w:lvl w:ilvl="1">
      <w:start w:val="1"/>
      <w:numFmt w:val="decimal"/>
      <w:pStyle w:val="Titre2"/>
      <w:lvlText w:val="%1.%2"/>
      <w:lvlJc w:val="left"/>
      <w:pPr>
        <w:tabs>
          <w:tab w:val="num" w:pos="850"/>
        </w:tabs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1134"/>
        </w:tabs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tabs>
          <w:tab w:val="num" w:pos="1304"/>
        </w:tabs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tabs>
          <w:tab w:val="num" w:pos="1701"/>
        </w:tabs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FF4"/>
    <w:rsid w:val="00030EC7"/>
    <w:rsid w:val="00050DB0"/>
    <w:rsid w:val="00062957"/>
    <w:rsid w:val="00067865"/>
    <w:rsid w:val="000F3DC2"/>
    <w:rsid w:val="00151458"/>
    <w:rsid w:val="0019367D"/>
    <w:rsid w:val="00197FD5"/>
    <w:rsid w:val="001A6123"/>
    <w:rsid w:val="001D64CA"/>
    <w:rsid w:val="00231961"/>
    <w:rsid w:val="002A1A31"/>
    <w:rsid w:val="00330CC9"/>
    <w:rsid w:val="00336519"/>
    <w:rsid w:val="00384F34"/>
    <w:rsid w:val="003B392C"/>
    <w:rsid w:val="004002DD"/>
    <w:rsid w:val="004428BA"/>
    <w:rsid w:val="004F3633"/>
    <w:rsid w:val="005213D7"/>
    <w:rsid w:val="005262E8"/>
    <w:rsid w:val="005C1384"/>
    <w:rsid w:val="005C5269"/>
    <w:rsid w:val="00657121"/>
    <w:rsid w:val="006578D0"/>
    <w:rsid w:val="006C703D"/>
    <w:rsid w:val="006D2CB7"/>
    <w:rsid w:val="006D41B9"/>
    <w:rsid w:val="007068D1"/>
    <w:rsid w:val="007F5D52"/>
    <w:rsid w:val="00836DF0"/>
    <w:rsid w:val="00856DA5"/>
    <w:rsid w:val="0087234E"/>
    <w:rsid w:val="008752B3"/>
    <w:rsid w:val="008A0F9F"/>
    <w:rsid w:val="00961B48"/>
    <w:rsid w:val="00A32253"/>
    <w:rsid w:val="00A626DA"/>
    <w:rsid w:val="00A96FF4"/>
    <w:rsid w:val="00B40ED8"/>
    <w:rsid w:val="00C336E6"/>
    <w:rsid w:val="00CB5B7E"/>
    <w:rsid w:val="00D01490"/>
    <w:rsid w:val="00D26BD7"/>
    <w:rsid w:val="00E84932"/>
    <w:rsid w:val="00EC0F65"/>
    <w:rsid w:val="00EC564D"/>
    <w:rsid w:val="00F84E68"/>
    <w:rsid w:val="00F8505C"/>
    <w:rsid w:val="00F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A2E371"/>
  <w15:chartTrackingRefBased/>
  <w15:docId w15:val="{5DDF451D-C482-45F4-955B-81141BBE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widowControl w:val="0"/>
      <w:suppressAutoHyphens/>
      <w:spacing w:before="113"/>
      <w:jc w:val="both"/>
      <w:textAlignment w:val="center"/>
    </w:pPr>
    <w:rPr>
      <w:rFonts w:ascii="Arial" w:eastAsia="Andale Sans UI" w:hAnsi="Arial"/>
      <w:kern w:val="1"/>
      <w:sz w:val="21"/>
      <w:szCs w:val="24"/>
    </w:rPr>
  </w:style>
  <w:style w:type="paragraph" w:styleId="Titre1">
    <w:name w:val="heading 1"/>
    <w:basedOn w:val="Normal"/>
    <w:next w:val="Corpsdetexte"/>
    <w:autoRedefine/>
    <w:qFormat/>
    <w:pPr>
      <w:keepNext/>
      <w:keepLines/>
      <w:numPr>
        <w:numId w:val="1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clear" w:color="auto" w:fill="CCCCCC"/>
      <w:spacing w:before="567" w:after="283"/>
      <w:ind w:firstLine="0"/>
      <w:jc w:val="left"/>
      <w:outlineLvl w:val="0"/>
    </w:pPr>
    <w:rPr>
      <w:rFonts w:eastAsia="MS PMincho" w:cs="Tahoma"/>
      <w:b/>
      <w:bCs/>
      <w:sz w:val="28"/>
      <w:szCs w:val="48"/>
    </w:rPr>
  </w:style>
  <w:style w:type="paragraph" w:styleId="Titre2">
    <w:name w:val="heading 2"/>
    <w:basedOn w:val="Normal"/>
    <w:next w:val="Corpsdetexte"/>
    <w:autoRedefine/>
    <w:qFormat/>
    <w:pPr>
      <w:keepNext/>
      <w:keepLines/>
      <w:numPr>
        <w:ilvl w:val="1"/>
        <w:numId w:val="1"/>
      </w:numPr>
      <w:pBdr>
        <w:left w:val="single" w:sz="8" w:space="0" w:color="C0C0C0"/>
        <w:bottom w:val="single" w:sz="8" w:space="0" w:color="C0C0C0"/>
      </w:pBdr>
      <w:spacing w:before="283" w:after="170"/>
      <w:jc w:val="left"/>
      <w:outlineLvl w:val="1"/>
    </w:pPr>
    <w:rPr>
      <w:rFonts w:eastAsia="MS PMincho" w:cs="Tahoma"/>
      <w:b/>
      <w:bCs/>
      <w:sz w:val="28"/>
      <w:szCs w:val="36"/>
    </w:rPr>
  </w:style>
  <w:style w:type="paragraph" w:styleId="Titre3">
    <w:name w:val="heading 3"/>
    <w:basedOn w:val="Normal"/>
    <w:next w:val="Corpsdetexte"/>
    <w:autoRedefine/>
    <w:qFormat/>
    <w:pPr>
      <w:keepNext/>
      <w:keepLines/>
      <w:numPr>
        <w:ilvl w:val="2"/>
        <w:numId w:val="1"/>
      </w:numPr>
      <w:spacing w:before="283" w:after="113"/>
      <w:outlineLvl w:val="2"/>
    </w:pPr>
    <w:rPr>
      <w:rFonts w:eastAsia="MS PMincho" w:cs="Tahoma"/>
      <w:b/>
      <w:bCs/>
      <w:sz w:val="24"/>
      <w:szCs w:val="28"/>
    </w:rPr>
  </w:style>
  <w:style w:type="paragraph" w:styleId="Titre4">
    <w:name w:val="heading 4"/>
    <w:basedOn w:val="Normal"/>
    <w:next w:val="Corpsdetexte"/>
    <w:autoRedefine/>
    <w:qFormat/>
    <w:pPr>
      <w:keepNext/>
      <w:keepLines/>
      <w:numPr>
        <w:ilvl w:val="3"/>
        <w:numId w:val="1"/>
      </w:numPr>
      <w:spacing w:before="283" w:after="57"/>
      <w:outlineLvl w:val="3"/>
    </w:pPr>
    <w:rPr>
      <w:bCs/>
      <w:iCs/>
      <w:sz w:val="24"/>
      <w:szCs w:val="20"/>
    </w:rPr>
  </w:style>
  <w:style w:type="paragraph" w:styleId="Titre5">
    <w:name w:val="heading 5"/>
    <w:basedOn w:val="Normal"/>
    <w:next w:val="Corpsdetexte"/>
    <w:autoRedefine/>
    <w:qFormat/>
    <w:pPr>
      <w:keepNext/>
      <w:keepLines/>
      <w:numPr>
        <w:ilvl w:val="4"/>
        <w:numId w:val="1"/>
      </w:numPr>
      <w:spacing w:before="283" w:after="57"/>
      <w:outlineLvl w:val="4"/>
    </w:pPr>
    <w:rPr>
      <w:bCs/>
      <w:sz w:val="22"/>
      <w:szCs w:val="20"/>
    </w:rPr>
  </w:style>
  <w:style w:type="paragraph" w:styleId="Titre6">
    <w:name w:val="heading 6"/>
    <w:basedOn w:val="Titre10"/>
    <w:next w:val="Corpsdetexte"/>
    <w:qFormat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left="0" w:firstLine="283"/>
      <w:jc w:val="left"/>
      <w:outlineLvl w:val="5"/>
    </w:pPr>
    <w:rPr>
      <w:b w:val="0"/>
      <w:bCs/>
      <w:sz w:val="21"/>
      <w:szCs w:val="21"/>
    </w:rPr>
  </w:style>
  <w:style w:type="paragraph" w:styleId="Titre7">
    <w:name w:val="heading 7"/>
    <w:basedOn w:val="Titre10"/>
    <w:next w:val="Corpsdetexte"/>
    <w:qFormat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left="0" w:firstLine="567"/>
      <w:jc w:val="both"/>
      <w:outlineLvl w:val="6"/>
    </w:pPr>
    <w:rPr>
      <w:b w:val="0"/>
      <w:bCs/>
      <w:sz w:val="20"/>
      <w:szCs w:val="21"/>
    </w:rPr>
  </w:style>
  <w:style w:type="paragraph" w:styleId="Titre8">
    <w:name w:val="heading 8"/>
    <w:basedOn w:val="Titre10"/>
    <w:next w:val="Corpsdetexte"/>
    <w:qFormat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left="0" w:firstLine="567"/>
      <w:jc w:val="both"/>
      <w:outlineLvl w:val="7"/>
    </w:pPr>
    <w:rPr>
      <w:b w:val="0"/>
      <w:bCs/>
      <w:sz w:val="20"/>
      <w:szCs w:val="21"/>
    </w:rPr>
  </w:style>
  <w:style w:type="paragraph" w:styleId="Titre9">
    <w:name w:val="heading 9"/>
    <w:basedOn w:val="Titre10"/>
    <w:next w:val="Corpsdetexte"/>
    <w:qFormat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left="0" w:firstLine="567"/>
      <w:jc w:val="both"/>
      <w:outlineLvl w:val="8"/>
    </w:pPr>
    <w:rPr>
      <w:b w:val="0"/>
      <w:bCs/>
      <w:sz w:val="20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rPr>
      <w:rFonts w:ascii="Arial" w:eastAsia="Arial" w:hAnsi="Arial" w:cs="Arial"/>
      <w:sz w:val="24"/>
      <w:szCs w:val="24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ev">
    <w:name w:val="Strong"/>
    <w:qFormat/>
    <w:rPr>
      <w:b/>
      <w:bCs/>
    </w:rPr>
  </w:style>
  <w:style w:type="paragraph" w:customStyle="1" w:styleId="Titre10">
    <w:name w:val="Titre1"/>
    <w:basedOn w:val="Normal"/>
    <w:next w:val="Corpsdetexte"/>
    <w:autoRedefine/>
    <w:pPr>
      <w:keepNext/>
      <w:pBdr>
        <w:top w:val="single" w:sz="20" w:space="1" w:color="808080"/>
        <w:left w:val="single" w:sz="20" w:space="1" w:color="808080"/>
        <w:bottom w:val="single" w:sz="20" w:space="1" w:color="808080"/>
        <w:right w:val="single" w:sz="20" w:space="1" w:color="808080"/>
      </w:pBdr>
      <w:spacing w:before="567" w:after="567"/>
      <w:jc w:val="center"/>
    </w:pPr>
    <w:rPr>
      <w:rFonts w:cs="Tahoma"/>
      <w:b/>
      <w:sz w:val="32"/>
      <w:szCs w:val="28"/>
    </w:rPr>
  </w:style>
  <w:style w:type="paragraph" w:styleId="Corpsdetexte">
    <w:name w:val="Body Text"/>
    <w:basedOn w:val="Normal"/>
    <w:autoRedefine/>
    <w:pPr>
      <w:keepLines/>
      <w:spacing w:before="57" w:after="57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itre11">
    <w:name w:val="Titre 11"/>
    <w:basedOn w:val="Normal"/>
    <w:next w:val="Normal"/>
    <w:pPr>
      <w:keepNext/>
    </w:pPr>
    <w:rPr>
      <w:color w:val="808080"/>
      <w:sz w:val="36"/>
      <w:szCs w:val="36"/>
    </w:rPr>
  </w:style>
  <w:style w:type="paragraph" w:customStyle="1" w:styleId="Titre21">
    <w:name w:val="Titre 21"/>
    <w:basedOn w:val="Normal"/>
    <w:next w:val="Normal"/>
    <w:pPr>
      <w:keepNext/>
      <w:spacing w:before="240" w:after="60"/>
    </w:pPr>
    <w:rPr>
      <w:b/>
      <w:bCs/>
      <w:i/>
      <w:iCs/>
      <w:sz w:val="28"/>
      <w:szCs w:val="28"/>
    </w:rPr>
  </w:style>
  <w:style w:type="paragraph" w:customStyle="1" w:styleId="Titre31">
    <w:name w:val="Titre 31"/>
    <w:basedOn w:val="Normal"/>
    <w:next w:val="Normal"/>
    <w:pPr>
      <w:keepNext/>
      <w:spacing w:before="240" w:after="60"/>
    </w:pPr>
    <w:rPr>
      <w:b/>
      <w:bCs/>
      <w:sz w:val="26"/>
      <w:szCs w:val="26"/>
    </w:rPr>
  </w:style>
  <w:style w:type="paragraph" w:customStyle="1" w:styleId="En-tte1">
    <w:name w:val="En-tête1"/>
    <w:basedOn w:val="Normal"/>
    <w:pPr>
      <w:tabs>
        <w:tab w:val="center" w:pos="4536"/>
        <w:tab w:val="right" w:pos="9072"/>
      </w:tabs>
    </w:pPr>
  </w:style>
  <w:style w:type="paragraph" w:customStyle="1" w:styleId="numration1lamarge">
    <w:name w:val="énumération 1  à la marge"/>
    <w:basedOn w:val="Normal"/>
    <w:pPr>
      <w:tabs>
        <w:tab w:val="left" w:pos="0"/>
      </w:tabs>
      <w:spacing w:before="0" w:after="120"/>
      <w:ind w:left="360" w:hanging="360"/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TitreTR">
    <w:name w:val="toa heading"/>
    <w:basedOn w:val="Titre10"/>
    <w:pPr>
      <w:suppressLineNumbers/>
      <w:spacing w:before="0" w:after="283"/>
    </w:pPr>
    <w:rPr>
      <w:bCs/>
      <w:szCs w:val="32"/>
    </w:rPr>
  </w:style>
  <w:style w:type="paragraph" w:styleId="TM1">
    <w:name w:val="toc 1"/>
    <w:basedOn w:val="Index"/>
    <w:autoRedefine/>
    <w:pPr>
      <w:tabs>
        <w:tab w:val="right" w:leader="dot" w:pos="9637"/>
      </w:tabs>
      <w:spacing w:before="170" w:after="113" w:line="100" w:lineRule="atLeast"/>
    </w:pPr>
  </w:style>
  <w:style w:type="paragraph" w:styleId="TM2">
    <w:name w:val="toc 2"/>
    <w:basedOn w:val="Index"/>
    <w:pPr>
      <w:spacing w:before="57" w:after="57"/>
    </w:pPr>
  </w:style>
  <w:style w:type="paragraph" w:styleId="TM3">
    <w:name w:val="toc 3"/>
    <w:basedOn w:val="Index"/>
    <w:pPr>
      <w:tabs>
        <w:tab w:val="right" w:leader="dot" w:pos="9071"/>
      </w:tabs>
      <w:spacing w:before="57" w:after="57"/>
      <w:ind w:left="170"/>
    </w:pPr>
  </w:style>
  <w:style w:type="paragraph" w:styleId="TM4">
    <w:name w:val="toc 4"/>
    <w:basedOn w:val="Index"/>
    <w:pPr>
      <w:tabs>
        <w:tab w:val="right" w:leader="dot" w:pos="8788"/>
      </w:tabs>
      <w:spacing w:before="57" w:after="57"/>
      <w:ind w:left="340"/>
    </w:pPr>
  </w:style>
  <w:style w:type="paragraph" w:styleId="TM5">
    <w:name w:val="toc 5"/>
    <w:basedOn w:val="Index"/>
    <w:pPr>
      <w:tabs>
        <w:tab w:val="right" w:leader="dot" w:pos="8505"/>
      </w:tabs>
      <w:spacing w:before="57" w:after="57"/>
      <w:ind w:left="510"/>
    </w:pPr>
  </w:style>
  <w:style w:type="paragraph" w:customStyle="1" w:styleId="Indexpersonnalis1">
    <w:name w:val="Index personnalisé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Normal"/>
    <w:pPr>
      <w:suppressLineNumbers/>
      <w:pBdr>
        <w:top w:val="none" w:sz="1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Pieddepagegauche">
    <w:name w:val="Pied de page gauche"/>
    <w:basedOn w:val="Normal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Pieddepagedroit">
    <w:name w:val="Pied de page droit"/>
    <w:basedOn w:val="Normal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Titre100">
    <w:name w:val="Titre 10"/>
    <w:basedOn w:val="Titre10"/>
    <w:next w:val="Corpsdetext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1584"/>
      </w:tabs>
      <w:spacing w:before="283" w:after="57"/>
      <w:ind w:firstLine="567"/>
      <w:jc w:val="both"/>
      <w:outlineLvl w:val="8"/>
    </w:pPr>
    <w:rPr>
      <w:b w:val="0"/>
      <w:bCs/>
      <w:sz w:val="20"/>
      <w:szCs w:val="21"/>
    </w:rPr>
  </w:style>
  <w:style w:type="paragraph" w:customStyle="1" w:styleId="Tableau">
    <w:name w:val="Tableau"/>
    <w:basedOn w:val="Lgende"/>
    <w:rPr>
      <w:i w:val="0"/>
      <w:sz w:val="17"/>
    </w:rPr>
  </w:style>
  <w:style w:type="paragraph" w:styleId="Listenumros">
    <w:name w:val="List Number"/>
    <w:basedOn w:val="Liste"/>
    <w:pPr>
      <w:spacing w:before="0" w:after="120"/>
      <w:ind w:left="360" w:hanging="3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428B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428BA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5BF6F-62F7-42DB-8518-F99391B3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LATECOERE Anne-Marie SA CL NORMALE DEF</dc:creator>
  <cp:keywords/>
  <cp:lastModifiedBy>LATECOERE Anne-Marie SA CS DEF</cp:lastModifiedBy>
  <cp:revision>5</cp:revision>
  <cp:lastPrinted>2020-01-06T12:41:00Z</cp:lastPrinted>
  <dcterms:created xsi:type="dcterms:W3CDTF">2024-04-11T08:02:00Z</dcterms:created>
  <dcterms:modified xsi:type="dcterms:W3CDTF">2026-02-18T16:21:00Z</dcterms:modified>
</cp:coreProperties>
</file>