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463CC" w14:textId="7B35248F" w:rsidR="00DA2716" w:rsidRPr="00DA2716" w:rsidRDefault="00DA2716">
      <w:pPr>
        <w:rPr>
          <w:u w:val="single"/>
        </w:rPr>
      </w:pPr>
      <w:r w:rsidRPr="00DA2716">
        <w:rPr>
          <w:u w:val="single"/>
        </w:rPr>
        <w:t>Question 1</w:t>
      </w:r>
    </w:p>
    <w:p w14:paraId="467A6292" w14:textId="2A498EB4" w:rsidR="002C328B" w:rsidRDefault="002C328B">
      <w:r>
        <w:t>Bonjour,</w:t>
      </w:r>
    </w:p>
    <w:p w14:paraId="43A20028" w14:textId="31B01475" w:rsidR="00E27F71" w:rsidRDefault="00BF1CCE">
      <w:r w:rsidRPr="00BF1CCE">
        <w:t xml:space="preserve">Dans le CCTP, les interventions de dératisation et </w:t>
      </w:r>
      <w:r w:rsidR="002C328B">
        <w:t xml:space="preserve">de </w:t>
      </w:r>
      <w:r w:rsidRPr="00BF1CCE">
        <w:t xml:space="preserve">désinsectisation curatives seront réalisées dans le cadre du marché mais le BPU indique 1 tarif dératisation </w:t>
      </w:r>
      <w:proofErr w:type="gramStart"/>
      <w:r w:rsidRPr="00BF1CCE">
        <w:t xml:space="preserve">et </w:t>
      </w:r>
      <w:r w:rsidR="002C328B">
        <w:t xml:space="preserve"> 1</w:t>
      </w:r>
      <w:proofErr w:type="gramEnd"/>
      <w:r w:rsidR="002C328B">
        <w:t xml:space="preserve"> tarif </w:t>
      </w:r>
      <w:r w:rsidRPr="00BF1CCE">
        <w:t xml:space="preserve">désinsectisation pour </w:t>
      </w:r>
      <w:r w:rsidR="002C328B">
        <w:t>« </w:t>
      </w:r>
      <w:r w:rsidRPr="00BF1CCE">
        <w:t>intervention</w:t>
      </w:r>
      <w:r w:rsidR="002C328B">
        <w:t>s</w:t>
      </w:r>
      <w:r w:rsidRPr="00BF1CCE">
        <w:t xml:space="preserve"> complémentaires aux prestations forfaitaires</w:t>
      </w:r>
      <w:r w:rsidR="002C328B">
        <w:t> »</w:t>
      </w:r>
      <w:r w:rsidRPr="00BF1CCE">
        <w:t>.</w:t>
      </w:r>
    </w:p>
    <w:p w14:paraId="7982E86F" w14:textId="4B0DACC9" w:rsidR="00BF1CCE" w:rsidRDefault="00BF1CCE">
      <w:r>
        <w:t>Est-ce que ces visite</w:t>
      </w:r>
      <w:r w:rsidR="002C328B">
        <w:t>s</w:t>
      </w:r>
      <w:r>
        <w:t xml:space="preserve"> hebdomadaires dans le cadre d’un curatif seront facturées selon le BPU ou seront-elles comprises dans la partie forfaire ?</w:t>
      </w:r>
    </w:p>
    <w:p w14:paraId="6458E4D1" w14:textId="7CD75484" w:rsidR="00DA2716" w:rsidRDefault="00DA2716">
      <w:pPr>
        <w:rPr>
          <w:u w:val="single"/>
        </w:rPr>
      </w:pPr>
      <w:r>
        <w:rPr>
          <w:u w:val="single"/>
        </w:rPr>
        <w:t xml:space="preserve">Réponse 1 </w:t>
      </w:r>
    </w:p>
    <w:p w14:paraId="7AD50DE6" w14:textId="116C0E5D" w:rsidR="00DA2716" w:rsidRDefault="00DA2716" w:rsidP="00DA2716">
      <w:pPr>
        <w:jc w:val="both"/>
      </w:pPr>
      <w:r w:rsidRPr="00DA2716">
        <w:t>Les prestations préventives et curatives</w:t>
      </w:r>
      <w:r>
        <w:t xml:space="preserve"> de dératisation et désinsectisation</w:t>
      </w:r>
      <w:r w:rsidRPr="00DA2716">
        <w:t xml:space="preserve"> sont prévues au titre du forfait. </w:t>
      </w:r>
    </w:p>
    <w:p w14:paraId="3B37D88C" w14:textId="6AE9C819" w:rsidR="00DA2716" w:rsidRPr="00306CB8" w:rsidRDefault="00306CB8" w:rsidP="00306CB8">
      <w:pPr>
        <w:rPr>
          <w:u w:val="single"/>
        </w:rPr>
      </w:pPr>
      <w:r w:rsidRPr="00DA2716">
        <w:rPr>
          <w:u w:val="single"/>
        </w:rPr>
        <w:t xml:space="preserve">Question </w:t>
      </w:r>
      <w:r>
        <w:rPr>
          <w:u w:val="single"/>
        </w:rPr>
        <w:t>2</w:t>
      </w:r>
    </w:p>
    <w:p w14:paraId="279D0872" w14:textId="251DADE8" w:rsidR="00306CB8" w:rsidRDefault="00306CB8" w:rsidP="00DA2716">
      <w:pPr>
        <w:jc w:val="both"/>
      </w:pPr>
      <w:r w:rsidRPr="00306CB8">
        <w:t xml:space="preserve">Bonjour, Après plusieurs essais, la pièce ci-dessous transmise au DCE LOT 1 ne s'ouvre pas. </w:t>
      </w:r>
      <w:proofErr w:type="gramStart"/>
      <w:r w:rsidRPr="00306CB8">
        <w:t>pourriez</w:t>
      </w:r>
      <w:proofErr w:type="gramEnd"/>
      <w:r w:rsidRPr="00306CB8">
        <w:t>-vous s'il vous plait nous transmettre à nouveau ce document. Bien à vous ~$TP V3 - vQuadrim.docx</w:t>
      </w:r>
    </w:p>
    <w:p w14:paraId="2C41E9EC" w14:textId="4B067587" w:rsidR="00306CB8" w:rsidRPr="00306CB8" w:rsidRDefault="00306CB8" w:rsidP="00DA2716">
      <w:pPr>
        <w:jc w:val="both"/>
        <w:rPr>
          <w:u w:val="single"/>
        </w:rPr>
      </w:pPr>
      <w:r w:rsidRPr="00306CB8">
        <w:rPr>
          <w:u w:val="single"/>
        </w:rPr>
        <w:t>Réponse 2</w:t>
      </w:r>
    </w:p>
    <w:p w14:paraId="547E8937" w14:textId="431B8881" w:rsidR="00306CB8" w:rsidRDefault="00306CB8" w:rsidP="00DA2716">
      <w:pPr>
        <w:jc w:val="both"/>
      </w:pPr>
      <w:r>
        <w:t xml:space="preserve">Ce document n’est pas à prendre en compte, il s’agissait d’un document de validation interne. Il n’y a pas besoin de prendre en compte pour répondre au présent marché. </w:t>
      </w:r>
    </w:p>
    <w:p w14:paraId="2A5CCB75" w14:textId="48362544" w:rsidR="00306CB8" w:rsidRPr="00306CB8" w:rsidRDefault="00306CB8" w:rsidP="00DA2716">
      <w:pPr>
        <w:jc w:val="both"/>
        <w:rPr>
          <w:u w:val="single"/>
        </w:rPr>
      </w:pPr>
      <w:r w:rsidRPr="00306CB8">
        <w:rPr>
          <w:u w:val="single"/>
        </w:rPr>
        <w:t>Question 3</w:t>
      </w:r>
    </w:p>
    <w:p w14:paraId="533E8E4B" w14:textId="77777777" w:rsidR="00306CB8" w:rsidRDefault="00306CB8" w:rsidP="00306CB8">
      <w:pPr>
        <w:spacing w:after="150" w:line="240" w:lineRule="auto"/>
        <w:jc w:val="both"/>
        <w:rPr>
          <w:rFonts w:ascii="Marianne" w:eastAsia="Times New Roman" w:hAnsi="Marianne" w:cs="Times New Roman"/>
          <w:color w:val="666666"/>
          <w:kern w:val="0"/>
          <w:sz w:val="17"/>
          <w:szCs w:val="17"/>
          <w:lang w:eastAsia="fr-FR"/>
          <w14:ligatures w14:val="none"/>
        </w:rPr>
      </w:pPr>
      <w:r w:rsidRPr="00306CB8">
        <w:rPr>
          <w:rFonts w:ascii="Marianne" w:eastAsia="Times New Roman" w:hAnsi="Marianne" w:cs="Times New Roman"/>
          <w:color w:val="666666"/>
          <w:kern w:val="0"/>
          <w:sz w:val="17"/>
          <w:szCs w:val="17"/>
          <w:lang w:eastAsia="fr-FR"/>
          <w14:ligatures w14:val="none"/>
        </w:rPr>
        <w:br/>
      </w:r>
      <w:r w:rsidRPr="00306CB8">
        <w:t xml:space="preserve">Bonjour, Après lecture du LOT </w:t>
      </w:r>
      <w:proofErr w:type="gramStart"/>
      <w:r w:rsidRPr="00306CB8">
        <w:t>4 ,</w:t>
      </w:r>
      <w:proofErr w:type="gramEnd"/>
      <w:r w:rsidRPr="00306CB8">
        <w:t xml:space="preserve"> il n'apparait pas les sites de FONTAINEBLEAU / AUXERRE ET SENS alors que ces sites sont dans les visites à prévoir. Pas de surface communiquée en annexe A CCTP et pas de ligne dans le dossier AE- DPGF CDT.</w:t>
      </w:r>
    </w:p>
    <w:p w14:paraId="063333E1" w14:textId="77777777" w:rsidR="00306CB8" w:rsidRPr="00306CB8" w:rsidRDefault="00306CB8" w:rsidP="00306CB8">
      <w:pPr>
        <w:spacing w:after="150" w:line="240" w:lineRule="auto"/>
        <w:jc w:val="both"/>
        <w:rPr>
          <w:rFonts w:ascii="Marianne" w:eastAsia="Times New Roman" w:hAnsi="Marianne" w:cs="Times New Roman"/>
          <w:color w:val="666666"/>
          <w:kern w:val="0"/>
          <w:sz w:val="17"/>
          <w:szCs w:val="17"/>
          <w:lang w:eastAsia="fr-FR"/>
          <w14:ligatures w14:val="none"/>
        </w:rPr>
      </w:pPr>
    </w:p>
    <w:p w14:paraId="4F6522D5" w14:textId="006B7E40" w:rsidR="00306CB8" w:rsidRPr="00306CB8" w:rsidRDefault="00306CB8" w:rsidP="00306CB8">
      <w:pPr>
        <w:jc w:val="both"/>
        <w:rPr>
          <w:u w:val="single"/>
        </w:rPr>
      </w:pPr>
      <w:r w:rsidRPr="00306CB8">
        <w:rPr>
          <w:u w:val="single"/>
        </w:rPr>
        <w:t xml:space="preserve">Réponse </w:t>
      </w:r>
      <w:r w:rsidRPr="00306CB8">
        <w:rPr>
          <w:u w:val="single"/>
        </w:rPr>
        <w:t>3</w:t>
      </w:r>
    </w:p>
    <w:p w14:paraId="50E831E6" w14:textId="3C58A871" w:rsidR="00306CB8" w:rsidRDefault="00306CB8" w:rsidP="00306CB8">
      <w:pPr>
        <w:jc w:val="both"/>
      </w:pPr>
      <w:r>
        <w:t xml:space="preserve">Ces juridictions ne font pas l’objet d’un chiffrage au forfait mais au bon de commande au fil des besoins en cours d’exécution du marché. </w:t>
      </w:r>
    </w:p>
    <w:p w14:paraId="0E0F8F9B" w14:textId="77777777" w:rsidR="00306CB8" w:rsidRDefault="00306CB8" w:rsidP="00306CB8">
      <w:pPr>
        <w:jc w:val="both"/>
      </w:pPr>
    </w:p>
    <w:p w14:paraId="27823622" w14:textId="77777777" w:rsidR="00306CB8" w:rsidRPr="00DA2716" w:rsidRDefault="00306CB8" w:rsidP="00DA2716">
      <w:pPr>
        <w:jc w:val="both"/>
      </w:pPr>
    </w:p>
    <w:sectPr w:rsidR="00306CB8" w:rsidRPr="00DA27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rianne">
    <w:altName w:val="Marianne"/>
    <w:panose1 w:val="02000000000000000000"/>
    <w:charset w:val="00"/>
    <w:family w:val="auto"/>
    <w:pitch w:val="variable"/>
    <w:sig w:usb0="0000000F" w:usb1="00000000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CCE"/>
    <w:rsid w:val="00190951"/>
    <w:rsid w:val="0027322B"/>
    <w:rsid w:val="002C328B"/>
    <w:rsid w:val="002E2039"/>
    <w:rsid w:val="00306CB8"/>
    <w:rsid w:val="00832F8A"/>
    <w:rsid w:val="00BE2945"/>
    <w:rsid w:val="00BF1CCE"/>
    <w:rsid w:val="00C505E2"/>
    <w:rsid w:val="00CD6CAF"/>
    <w:rsid w:val="00DA2716"/>
    <w:rsid w:val="00E2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9A224"/>
  <w15:chartTrackingRefBased/>
  <w15:docId w15:val="{8A3EF6E0-015F-4EF1-BBF1-CE0CA775F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BF1C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F1C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F1C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F1C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F1C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F1C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F1C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F1C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F1C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F1C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F1C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BF1C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F1CCE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F1CCE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F1CCE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F1CCE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F1CCE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F1CCE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F1C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F1C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F1C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BF1C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F1C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BF1CC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BF1CCE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BF1CCE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F1C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F1CCE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BF1C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86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206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Corinne Ouvrat</dc:creator>
  <cp:keywords/>
  <dc:description/>
  <cp:lastModifiedBy>BONO Romance</cp:lastModifiedBy>
  <cp:revision>3</cp:revision>
  <dcterms:created xsi:type="dcterms:W3CDTF">2026-05-11T12:34:00Z</dcterms:created>
  <dcterms:modified xsi:type="dcterms:W3CDTF">2026-05-27T09:07:00Z</dcterms:modified>
</cp:coreProperties>
</file>