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40"/>
        <w:gridCol w:w="8754"/>
      </w:tblGrid>
      <w:tr w:rsidR="00C0634E" w:rsidRPr="00F03CB9" w14:paraId="43060671" w14:textId="77777777" w:rsidTr="00F03CB9">
        <w:tc>
          <w:tcPr>
            <w:tcW w:w="13994" w:type="dxa"/>
            <w:gridSpan w:val="2"/>
            <w:shd w:val="clear" w:color="auto" w:fill="D9E2F3" w:themeFill="accent1" w:themeFillTint="33"/>
          </w:tcPr>
          <w:p w14:paraId="32069EC7" w14:textId="660CBFD8" w:rsidR="00C0634E" w:rsidRPr="00F03CB9" w:rsidRDefault="007042C4" w:rsidP="00F03CB9">
            <w:pPr>
              <w:pStyle w:val="Paragraphedeliste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  <w:bookmarkStart w:id="0" w:name="_Hlk201925581"/>
            <w:r>
              <w:rPr>
                <w:b/>
                <w:bCs/>
              </w:rPr>
              <w:t>CRITERE TECHNIQUE</w:t>
            </w:r>
          </w:p>
        </w:tc>
      </w:tr>
      <w:tr w:rsidR="003013BB" w:rsidRPr="00C0634E" w14:paraId="726B4507" w14:textId="77777777" w:rsidTr="003013BB">
        <w:trPr>
          <w:trHeight w:val="305"/>
        </w:trPr>
        <w:tc>
          <w:tcPr>
            <w:tcW w:w="5240" w:type="dxa"/>
            <w:shd w:val="clear" w:color="auto" w:fill="F2F2F2" w:themeFill="background1" w:themeFillShade="F2"/>
          </w:tcPr>
          <w:p w14:paraId="423C25CD" w14:textId="77777777" w:rsidR="003013BB" w:rsidRPr="00C0634E" w:rsidRDefault="003013BB" w:rsidP="00333FB0">
            <w:pPr>
              <w:jc w:val="center"/>
              <w:rPr>
                <w:b/>
                <w:bCs/>
              </w:rPr>
            </w:pPr>
            <w:r w:rsidRPr="00C0634E">
              <w:rPr>
                <w:b/>
                <w:bCs/>
              </w:rPr>
              <w:t>Items</w:t>
            </w:r>
          </w:p>
        </w:tc>
        <w:tc>
          <w:tcPr>
            <w:tcW w:w="8754" w:type="dxa"/>
            <w:shd w:val="clear" w:color="auto" w:fill="F2F2F2" w:themeFill="background1" w:themeFillShade="F2"/>
          </w:tcPr>
          <w:p w14:paraId="1882F12F" w14:textId="77777777" w:rsidR="003013BB" w:rsidRPr="00C0634E" w:rsidRDefault="003013BB" w:rsidP="00333FB0">
            <w:pPr>
              <w:jc w:val="center"/>
              <w:rPr>
                <w:b/>
                <w:bCs/>
              </w:rPr>
            </w:pPr>
            <w:r w:rsidRPr="00C0634E">
              <w:rPr>
                <w:b/>
                <w:bCs/>
              </w:rPr>
              <w:t>Développer et/ou renvoyer à un autre document en précisant la page</w:t>
            </w:r>
          </w:p>
        </w:tc>
      </w:tr>
      <w:tr w:rsidR="00E03610" w:rsidRPr="00F03CB9" w14:paraId="29C58F9B" w14:textId="77777777" w:rsidTr="006209BC">
        <w:tc>
          <w:tcPr>
            <w:tcW w:w="13994" w:type="dxa"/>
            <w:gridSpan w:val="2"/>
            <w:shd w:val="clear" w:color="auto" w:fill="DEEAF6" w:themeFill="accent5" w:themeFillTint="33"/>
          </w:tcPr>
          <w:p w14:paraId="305E3936" w14:textId="77BBE878" w:rsidR="00E03610" w:rsidRPr="00F03CB9" w:rsidRDefault="00E03610" w:rsidP="006209BC">
            <w:pPr>
              <w:rPr>
                <w:b/>
                <w:bCs/>
              </w:rPr>
            </w:pPr>
            <w:bookmarkStart w:id="1" w:name="_Hlk201924888"/>
            <w:bookmarkEnd w:id="0"/>
            <w:r w:rsidRPr="00F03CB9">
              <w:rPr>
                <w:b/>
                <w:bCs/>
              </w:rPr>
              <w:t xml:space="preserve">Valeur technique – Sous-critère 1 – </w:t>
            </w:r>
            <w:r>
              <w:rPr>
                <w:b/>
                <w:bCs/>
              </w:rPr>
              <w:t>Maintenance préventive</w:t>
            </w:r>
            <w:r w:rsidRPr="00F03CB9">
              <w:rPr>
                <w:b/>
                <w:bCs/>
              </w:rPr>
              <w:t xml:space="preserve"> </w:t>
            </w:r>
          </w:p>
        </w:tc>
      </w:tr>
      <w:tr w:rsidR="00E03610" w14:paraId="5198560A" w14:textId="77777777" w:rsidTr="006209BC">
        <w:trPr>
          <w:trHeight w:val="850"/>
        </w:trPr>
        <w:tc>
          <w:tcPr>
            <w:tcW w:w="5240" w:type="dxa"/>
            <w:vAlign w:val="center"/>
          </w:tcPr>
          <w:p w14:paraId="4E4E6E39" w14:textId="77777777" w:rsidR="00E03610" w:rsidRDefault="00E03610" w:rsidP="006209BC">
            <w:r w:rsidRPr="00F63989">
              <w:t>Planning prévisionnel de maintenance préventive</w:t>
            </w:r>
            <w:r>
              <w:t xml:space="preserve"> (P2) </w:t>
            </w:r>
            <w:r w:rsidRPr="00F63989">
              <w:t>pour la durée totale du marché</w:t>
            </w:r>
            <w:r>
              <w:t xml:space="preserve"> – année par année</w:t>
            </w:r>
          </w:p>
          <w:p w14:paraId="1289AA0B" w14:textId="77777777" w:rsidR="00CC6CCF" w:rsidRDefault="00CC6CCF" w:rsidP="006209BC"/>
          <w:p w14:paraId="0B98EF12" w14:textId="77777777" w:rsidR="00CC6CCF" w:rsidRDefault="00CC6CCF" w:rsidP="00CC6CCF">
            <w:r>
              <w:t xml:space="preserve">Ce planning comprend à minima : la liste des différentes interventions prévues et pour chacune d’elles, la période estimative de réalisation ainsi que la durée estimative de l’intervention. </w:t>
            </w:r>
          </w:p>
          <w:p w14:paraId="0FFF2138" w14:textId="77777777" w:rsidR="00CC6CCF" w:rsidRDefault="00CC6CCF" w:rsidP="00CC6CCF"/>
          <w:p w14:paraId="1B22EF9F" w14:textId="04513E2F" w:rsidR="00CC6CCF" w:rsidRDefault="00CC6CCF" w:rsidP="00CC6CCF">
            <w:r>
              <w:t xml:space="preserve">Le planning prévisionnel fourni engage le titulaire sur l’organisation et les moyens proposés. Il n’a toutefois pas de caractère contraignant pour l’EFS avant sa validation lors de la réunion de lancement. </w:t>
            </w:r>
          </w:p>
        </w:tc>
        <w:tc>
          <w:tcPr>
            <w:tcW w:w="8754" w:type="dxa"/>
          </w:tcPr>
          <w:p w14:paraId="264F7716" w14:textId="77777777" w:rsidR="00E03610" w:rsidRDefault="00E03610" w:rsidP="006209BC"/>
        </w:tc>
      </w:tr>
      <w:tr w:rsidR="00F03CB9" w:rsidRPr="00F03CB9" w14:paraId="50E5220E" w14:textId="77777777" w:rsidTr="00333FB0">
        <w:tc>
          <w:tcPr>
            <w:tcW w:w="13994" w:type="dxa"/>
            <w:gridSpan w:val="2"/>
            <w:shd w:val="clear" w:color="auto" w:fill="DEEAF6" w:themeFill="accent5" w:themeFillTint="33"/>
          </w:tcPr>
          <w:p w14:paraId="0B943C97" w14:textId="2B7BAC9B" w:rsidR="00F03CB9" w:rsidRPr="00F03CB9" w:rsidRDefault="00F03CB9" w:rsidP="00333FB0">
            <w:pPr>
              <w:rPr>
                <w:b/>
                <w:bCs/>
              </w:rPr>
            </w:pPr>
            <w:bookmarkStart w:id="2" w:name="_Hlk201925108"/>
            <w:bookmarkEnd w:id="1"/>
            <w:r w:rsidRPr="00F03CB9">
              <w:rPr>
                <w:b/>
                <w:bCs/>
              </w:rPr>
              <w:t xml:space="preserve">Valeur technique – Sous-critère </w:t>
            </w:r>
            <w:r>
              <w:rPr>
                <w:b/>
                <w:bCs/>
              </w:rPr>
              <w:t>2</w:t>
            </w:r>
            <w:r w:rsidRPr="00F03CB9">
              <w:rPr>
                <w:b/>
                <w:bCs/>
              </w:rPr>
              <w:t xml:space="preserve"> – Modalités d'intervention de maintenance</w:t>
            </w:r>
          </w:p>
        </w:tc>
      </w:tr>
      <w:bookmarkEnd w:id="2"/>
      <w:tr w:rsidR="00851D04" w14:paraId="1DE2DB89" w14:textId="77777777" w:rsidTr="00CF59BB">
        <w:trPr>
          <w:trHeight w:val="850"/>
        </w:trPr>
        <w:tc>
          <w:tcPr>
            <w:tcW w:w="5240" w:type="dxa"/>
            <w:vAlign w:val="center"/>
          </w:tcPr>
          <w:p w14:paraId="619CC1AE" w14:textId="6D5FDB35" w:rsidR="00851D04" w:rsidRDefault="00E03610" w:rsidP="00CF59BB">
            <w:r w:rsidRPr="004E1FBB">
              <w:t xml:space="preserve">Délais d'interventions GTI </w:t>
            </w:r>
            <w:r>
              <w:t xml:space="preserve">(garantie de temps d’intervention) – Activité </w:t>
            </w:r>
            <w:r w:rsidRPr="00E03610">
              <w:rPr>
                <w:b/>
                <w:bCs/>
              </w:rPr>
              <w:t>Bureaux</w:t>
            </w:r>
          </w:p>
        </w:tc>
        <w:tc>
          <w:tcPr>
            <w:tcW w:w="8754" w:type="dxa"/>
          </w:tcPr>
          <w:p w14:paraId="55BF1058" w14:textId="77777777" w:rsidR="00851D04" w:rsidRDefault="00851D04"/>
        </w:tc>
      </w:tr>
      <w:tr w:rsidR="00851D04" w14:paraId="2B3D694F" w14:textId="77777777" w:rsidTr="00CF59BB">
        <w:trPr>
          <w:trHeight w:val="850"/>
        </w:trPr>
        <w:tc>
          <w:tcPr>
            <w:tcW w:w="5240" w:type="dxa"/>
            <w:vAlign w:val="center"/>
          </w:tcPr>
          <w:p w14:paraId="230CC8E6" w14:textId="2C697610" w:rsidR="00851D04" w:rsidRDefault="00E03610" w:rsidP="00CF59BB">
            <w:r w:rsidRPr="004E1FBB">
              <w:t xml:space="preserve">Délais d'interventions GTI </w:t>
            </w:r>
            <w:r>
              <w:t xml:space="preserve">(garantie de temps d’intervention) – Activité </w:t>
            </w:r>
            <w:r w:rsidRPr="00E03610">
              <w:rPr>
                <w:b/>
                <w:bCs/>
              </w:rPr>
              <w:t>Recherche</w:t>
            </w:r>
          </w:p>
        </w:tc>
        <w:tc>
          <w:tcPr>
            <w:tcW w:w="8754" w:type="dxa"/>
          </w:tcPr>
          <w:p w14:paraId="3C83E6E3" w14:textId="77777777" w:rsidR="00851D04" w:rsidRDefault="00851D04"/>
        </w:tc>
      </w:tr>
      <w:tr w:rsidR="00851D04" w14:paraId="135AC117" w14:textId="77777777" w:rsidTr="00CF59BB">
        <w:trPr>
          <w:trHeight w:val="850"/>
        </w:trPr>
        <w:tc>
          <w:tcPr>
            <w:tcW w:w="5240" w:type="dxa"/>
            <w:vAlign w:val="center"/>
          </w:tcPr>
          <w:p w14:paraId="6DFDC32E" w14:textId="6FFC640D" w:rsidR="00851D04" w:rsidRDefault="00E03610" w:rsidP="00CF59BB">
            <w:r w:rsidRPr="004E1FBB">
              <w:t xml:space="preserve">Délais d'interventions GTI </w:t>
            </w:r>
            <w:r>
              <w:t xml:space="preserve">(garantie de temps d’intervention) – Activité </w:t>
            </w:r>
            <w:r w:rsidRPr="00E03610">
              <w:rPr>
                <w:b/>
                <w:bCs/>
              </w:rPr>
              <w:t>Thérapie cellulaire</w:t>
            </w:r>
          </w:p>
        </w:tc>
        <w:tc>
          <w:tcPr>
            <w:tcW w:w="8754" w:type="dxa"/>
          </w:tcPr>
          <w:p w14:paraId="3B35A07D" w14:textId="77777777" w:rsidR="00851D04" w:rsidRDefault="00851D04"/>
        </w:tc>
      </w:tr>
      <w:tr w:rsidR="00F03CB9" w14:paraId="31BF417B" w14:textId="77777777" w:rsidTr="00CF59BB">
        <w:trPr>
          <w:trHeight w:val="850"/>
        </w:trPr>
        <w:tc>
          <w:tcPr>
            <w:tcW w:w="5240" w:type="dxa"/>
            <w:vAlign w:val="center"/>
          </w:tcPr>
          <w:p w14:paraId="6E2C4EF2" w14:textId="1ED1F32C" w:rsidR="00F03CB9" w:rsidRDefault="00E03610" w:rsidP="00CF59BB">
            <w:r w:rsidRPr="004E1FBB">
              <w:t xml:space="preserve">Délais d'interventions GTI </w:t>
            </w:r>
            <w:r>
              <w:t xml:space="preserve">(garantie de temps d’intervention) – Activité </w:t>
            </w:r>
            <w:r w:rsidRPr="00E03610">
              <w:rPr>
                <w:b/>
                <w:bCs/>
              </w:rPr>
              <w:t>MTI</w:t>
            </w:r>
          </w:p>
        </w:tc>
        <w:tc>
          <w:tcPr>
            <w:tcW w:w="8754" w:type="dxa"/>
          </w:tcPr>
          <w:p w14:paraId="34DD8836" w14:textId="77777777" w:rsidR="00F03CB9" w:rsidRDefault="00F03CB9"/>
        </w:tc>
      </w:tr>
      <w:tr w:rsidR="00F03CB9" w14:paraId="5F2F3850" w14:textId="77777777" w:rsidTr="00CF59BB">
        <w:trPr>
          <w:trHeight w:val="850"/>
        </w:trPr>
        <w:tc>
          <w:tcPr>
            <w:tcW w:w="5240" w:type="dxa"/>
            <w:vAlign w:val="center"/>
          </w:tcPr>
          <w:p w14:paraId="6D472DF9" w14:textId="4BFBCD36" w:rsidR="00F03CB9" w:rsidRDefault="00E03610" w:rsidP="00CF59BB">
            <w:r w:rsidRPr="004E1FBB">
              <w:lastRenderedPageBreak/>
              <w:t xml:space="preserve">Délais </w:t>
            </w:r>
            <w:r>
              <w:t xml:space="preserve">de transmission des devis dans le cadre des prestations P3  </w:t>
            </w:r>
          </w:p>
        </w:tc>
        <w:tc>
          <w:tcPr>
            <w:tcW w:w="8754" w:type="dxa"/>
          </w:tcPr>
          <w:p w14:paraId="5EBBA17E" w14:textId="77777777" w:rsidR="00F03CB9" w:rsidRDefault="00F03CB9"/>
        </w:tc>
      </w:tr>
      <w:tr w:rsidR="00E03610" w:rsidRPr="00F03CB9" w14:paraId="609A808C" w14:textId="77777777" w:rsidTr="006209BC">
        <w:tc>
          <w:tcPr>
            <w:tcW w:w="13994" w:type="dxa"/>
            <w:gridSpan w:val="2"/>
            <w:shd w:val="clear" w:color="auto" w:fill="DEEAF6" w:themeFill="accent5" w:themeFillTint="33"/>
          </w:tcPr>
          <w:p w14:paraId="61A06047" w14:textId="0ACDAF9E" w:rsidR="00E03610" w:rsidRPr="00F03CB9" w:rsidRDefault="00E03610" w:rsidP="006209BC">
            <w:pPr>
              <w:rPr>
                <w:b/>
                <w:bCs/>
              </w:rPr>
            </w:pPr>
            <w:bookmarkStart w:id="3" w:name="_Hlk201925179"/>
            <w:r w:rsidRPr="00F03CB9">
              <w:rPr>
                <w:b/>
                <w:bCs/>
              </w:rPr>
              <w:t xml:space="preserve">Valeur technique – Sous-critère </w:t>
            </w:r>
            <w:r>
              <w:rPr>
                <w:b/>
                <w:bCs/>
              </w:rPr>
              <w:t>3</w:t>
            </w:r>
            <w:r w:rsidRPr="00F03CB9">
              <w:rPr>
                <w:b/>
                <w:bCs/>
              </w:rPr>
              <w:t xml:space="preserve"> – Moyens techniques et humains </w:t>
            </w:r>
          </w:p>
        </w:tc>
      </w:tr>
      <w:tr w:rsidR="00E03610" w14:paraId="17C79E42" w14:textId="77777777" w:rsidTr="006209BC">
        <w:trPr>
          <w:trHeight w:val="850"/>
        </w:trPr>
        <w:tc>
          <w:tcPr>
            <w:tcW w:w="5240" w:type="dxa"/>
            <w:vAlign w:val="center"/>
          </w:tcPr>
          <w:p w14:paraId="22426542" w14:textId="7427A7C7" w:rsidR="00E03610" w:rsidRDefault="00E03610" w:rsidP="00E03610">
            <w:pPr>
              <w:spacing w:after="160"/>
            </w:pPr>
            <w:r w:rsidRPr="00E03610">
              <w:t xml:space="preserve">Nombre </w:t>
            </w:r>
            <w:r w:rsidR="00815809">
              <w:t>de conducteur de travaux (également appelé commercial ou chef d’équipe) et de techniciens</w:t>
            </w:r>
            <w:r w:rsidR="00815809" w:rsidRPr="00E03610">
              <w:t xml:space="preserve"> </w:t>
            </w:r>
            <w:r w:rsidRPr="00E03610">
              <w:t>dédiés au marché</w:t>
            </w:r>
            <w:r w:rsidR="00E72D02">
              <w:t>, c’est-à-dire sollicitable sans délai en cas de demande de l’EFS-IDF. Ces effectifs sont dûment identifiés par le soumissionnaire qui en transmet les CV.</w:t>
            </w:r>
          </w:p>
        </w:tc>
        <w:tc>
          <w:tcPr>
            <w:tcW w:w="8754" w:type="dxa"/>
          </w:tcPr>
          <w:p w14:paraId="68336C1E" w14:textId="77777777" w:rsidR="00E03610" w:rsidRDefault="00E03610" w:rsidP="006209BC"/>
        </w:tc>
      </w:tr>
      <w:tr w:rsidR="00E03610" w14:paraId="4FE9950B" w14:textId="77777777" w:rsidTr="006209BC">
        <w:trPr>
          <w:trHeight w:val="850"/>
        </w:trPr>
        <w:tc>
          <w:tcPr>
            <w:tcW w:w="5240" w:type="dxa"/>
            <w:vAlign w:val="center"/>
          </w:tcPr>
          <w:p w14:paraId="419F3F5D" w14:textId="2954CE74" w:rsidR="00E03610" w:rsidRDefault="00E03610" w:rsidP="006209BC">
            <w:r w:rsidRPr="00675E62">
              <w:t>Expériences générales</w:t>
            </w:r>
            <w:r w:rsidR="00E72D02">
              <w:t xml:space="preserve"> des chefs d’équipe et techniciens </w:t>
            </w:r>
            <w:proofErr w:type="spellStart"/>
            <w:r w:rsidR="00E72D02">
              <w:t>sollicitables</w:t>
            </w:r>
            <w:proofErr w:type="spellEnd"/>
            <w:r w:rsidR="00E72D02">
              <w:t xml:space="preserve"> dans le cadre de l’exécution du marché,</w:t>
            </w:r>
            <w:r w:rsidRPr="00675E62">
              <w:t xml:space="preserve"> dans le domaine d</w:t>
            </w:r>
            <w:r>
              <w:t>u CVC – CV à l’appui</w:t>
            </w:r>
            <w:r w:rsidR="00E72D02">
              <w:t xml:space="preserve">. </w:t>
            </w:r>
          </w:p>
          <w:p w14:paraId="600EF7E8" w14:textId="714A11F1" w:rsidR="00E72D02" w:rsidRDefault="00E72D02" w:rsidP="006209BC"/>
        </w:tc>
        <w:tc>
          <w:tcPr>
            <w:tcW w:w="8754" w:type="dxa"/>
          </w:tcPr>
          <w:p w14:paraId="39496662" w14:textId="77777777" w:rsidR="00E03610" w:rsidRDefault="00E03610" w:rsidP="006209BC"/>
        </w:tc>
      </w:tr>
      <w:tr w:rsidR="007042C4" w14:paraId="51E4F82E" w14:textId="77777777" w:rsidTr="001448EF">
        <w:tc>
          <w:tcPr>
            <w:tcW w:w="13994" w:type="dxa"/>
            <w:gridSpan w:val="2"/>
            <w:shd w:val="clear" w:color="auto" w:fill="D0CECE" w:themeFill="background2" w:themeFillShade="E6"/>
          </w:tcPr>
          <w:p w14:paraId="537530FB" w14:textId="77777777" w:rsidR="007042C4" w:rsidRDefault="007042C4" w:rsidP="001448EF"/>
        </w:tc>
      </w:tr>
      <w:tr w:rsidR="007042C4" w:rsidRPr="00F03CB9" w14:paraId="4194178C" w14:textId="77777777" w:rsidTr="001448EF">
        <w:tc>
          <w:tcPr>
            <w:tcW w:w="13994" w:type="dxa"/>
            <w:gridSpan w:val="2"/>
            <w:shd w:val="clear" w:color="auto" w:fill="D9E2F3" w:themeFill="accent1" w:themeFillTint="33"/>
          </w:tcPr>
          <w:p w14:paraId="5811E53C" w14:textId="31429371" w:rsidR="007042C4" w:rsidRPr="007042C4" w:rsidRDefault="007042C4" w:rsidP="007042C4">
            <w:pPr>
              <w:pStyle w:val="Paragraphedeliste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CRITERE ENVIRONNEMENTAL</w:t>
            </w:r>
          </w:p>
        </w:tc>
      </w:tr>
      <w:bookmarkEnd w:id="3"/>
      <w:tr w:rsidR="00F03CB9" w:rsidRPr="00F03CB9" w14:paraId="6FFB2971" w14:textId="77777777" w:rsidTr="00333FB0">
        <w:tc>
          <w:tcPr>
            <w:tcW w:w="13994" w:type="dxa"/>
            <w:gridSpan w:val="2"/>
            <w:shd w:val="clear" w:color="auto" w:fill="DEEAF6" w:themeFill="accent5" w:themeFillTint="33"/>
          </w:tcPr>
          <w:p w14:paraId="44E067CE" w14:textId="762C6C93" w:rsidR="00F03CB9" w:rsidRPr="00F03CB9" w:rsidRDefault="00F03CB9" w:rsidP="00333FB0">
            <w:pPr>
              <w:rPr>
                <w:b/>
                <w:bCs/>
              </w:rPr>
            </w:pPr>
            <w:r w:rsidRPr="00F03CB9">
              <w:rPr>
                <w:b/>
                <w:bCs/>
              </w:rPr>
              <w:t xml:space="preserve">Valeur </w:t>
            </w:r>
            <w:r w:rsidR="007042C4">
              <w:rPr>
                <w:b/>
                <w:bCs/>
              </w:rPr>
              <w:t>environnemental</w:t>
            </w:r>
            <w:r w:rsidRPr="00F03CB9">
              <w:rPr>
                <w:b/>
                <w:bCs/>
              </w:rPr>
              <w:t xml:space="preserve"> – Sous-critère </w:t>
            </w:r>
            <w:r w:rsidR="007042C4">
              <w:rPr>
                <w:b/>
                <w:bCs/>
              </w:rPr>
              <w:t>1</w:t>
            </w:r>
            <w:r w:rsidRPr="00F03CB9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Développement durable</w:t>
            </w:r>
          </w:p>
        </w:tc>
      </w:tr>
      <w:tr w:rsidR="00E03610" w14:paraId="4B0B0071" w14:textId="77777777" w:rsidTr="00CF59BB">
        <w:trPr>
          <w:trHeight w:val="850"/>
        </w:trPr>
        <w:tc>
          <w:tcPr>
            <w:tcW w:w="5240" w:type="dxa"/>
            <w:vAlign w:val="center"/>
          </w:tcPr>
          <w:p w14:paraId="280D842F" w14:textId="68E9E3FD" w:rsidR="00E03610" w:rsidRPr="004E1FBB" w:rsidRDefault="00E03610" w:rsidP="00CF59BB">
            <w:r w:rsidRPr="00691612">
              <w:t>Dispositions prévues et proposées pour favoriser le recyclage</w:t>
            </w:r>
            <w:r>
              <w:t xml:space="preserve"> et/ ou la réutilisation des pièces détachées</w:t>
            </w:r>
          </w:p>
        </w:tc>
        <w:tc>
          <w:tcPr>
            <w:tcW w:w="8754" w:type="dxa"/>
          </w:tcPr>
          <w:p w14:paraId="2994C309" w14:textId="77777777" w:rsidR="00E03610" w:rsidRDefault="00E03610"/>
        </w:tc>
      </w:tr>
      <w:tr w:rsidR="00F03CB9" w14:paraId="2B5D873B" w14:textId="77777777" w:rsidTr="00F03CB9">
        <w:tc>
          <w:tcPr>
            <w:tcW w:w="13994" w:type="dxa"/>
            <w:gridSpan w:val="2"/>
            <w:shd w:val="clear" w:color="auto" w:fill="D0CECE" w:themeFill="background2" w:themeFillShade="E6"/>
          </w:tcPr>
          <w:p w14:paraId="0E74A152" w14:textId="77777777" w:rsidR="00F03CB9" w:rsidRDefault="00F03CB9">
            <w:bookmarkStart w:id="4" w:name="_Hlk222228425"/>
          </w:p>
        </w:tc>
      </w:tr>
      <w:tr w:rsidR="003013BB" w:rsidRPr="00F03CB9" w14:paraId="3A16776C" w14:textId="77777777" w:rsidTr="00333FB0">
        <w:tc>
          <w:tcPr>
            <w:tcW w:w="13994" w:type="dxa"/>
            <w:gridSpan w:val="2"/>
            <w:shd w:val="clear" w:color="auto" w:fill="D9E2F3" w:themeFill="accent1" w:themeFillTint="33"/>
          </w:tcPr>
          <w:p w14:paraId="1C4FBD1B" w14:textId="503E0D3E" w:rsidR="003013BB" w:rsidRPr="003013BB" w:rsidRDefault="000E6E54" w:rsidP="007042C4">
            <w:pPr>
              <w:pStyle w:val="Paragraphedeliste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ELEMENTS </w:t>
            </w:r>
            <w:r w:rsidR="003013BB">
              <w:rPr>
                <w:b/>
                <w:bCs/>
              </w:rPr>
              <w:t xml:space="preserve">COMPLEMENTAIRES </w:t>
            </w:r>
          </w:p>
        </w:tc>
      </w:tr>
      <w:tr w:rsidR="003013BB" w:rsidRPr="003013BB" w14:paraId="68D14556" w14:textId="77777777" w:rsidTr="00E279A8">
        <w:trPr>
          <w:trHeight w:val="305"/>
        </w:trPr>
        <w:tc>
          <w:tcPr>
            <w:tcW w:w="13994" w:type="dxa"/>
            <w:gridSpan w:val="2"/>
            <w:shd w:val="clear" w:color="auto" w:fill="F2F2F2" w:themeFill="background1" w:themeFillShade="F2"/>
          </w:tcPr>
          <w:p w14:paraId="06673BF5" w14:textId="77777777" w:rsidR="003013BB" w:rsidRPr="003013BB" w:rsidRDefault="003013BB" w:rsidP="00333FB0">
            <w:pPr>
              <w:jc w:val="center"/>
            </w:pPr>
            <w:bookmarkStart w:id="5" w:name="_Hlk205291456"/>
            <w:bookmarkEnd w:id="4"/>
            <w:r w:rsidRPr="003013BB">
              <w:rPr>
                <w:b/>
                <w:bCs/>
              </w:rPr>
              <w:t>Le soumissionnaire transmet le CV des professionnels qui interviendront sur le marché</w:t>
            </w:r>
            <w:r w:rsidRPr="003013BB">
              <w:t xml:space="preserve">. </w:t>
            </w:r>
          </w:p>
          <w:p w14:paraId="5D42DAD0" w14:textId="26233EA2" w:rsidR="003013BB" w:rsidRPr="003013BB" w:rsidRDefault="003013BB" w:rsidP="00333FB0">
            <w:pPr>
              <w:jc w:val="center"/>
            </w:pPr>
            <w:r w:rsidRPr="003013BB">
              <w:rPr>
                <w:i/>
                <w:iCs/>
              </w:rPr>
              <w:t>À noter : la transmission des CV des professionnels n’entrera pas dans le cadre de l’analyse technique</w:t>
            </w:r>
            <w:r w:rsidRPr="003013BB">
              <w:t>.</w:t>
            </w:r>
          </w:p>
        </w:tc>
      </w:tr>
      <w:tr w:rsidR="003013BB" w:rsidRPr="00C0634E" w14:paraId="747895FB" w14:textId="77777777" w:rsidTr="00B47ECF">
        <w:trPr>
          <w:trHeight w:val="305"/>
        </w:trPr>
        <w:tc>
          <w:tcPr>
            <w:tcW w:w="13994" w:type="dxa"/>
            <w:gridSpan w:val="2"/>
            <w:shd w:val="clear" w:color="auto" w:fill="F2F2F2" w:themeFill="background1" w:themeFillShade="F2"/>
          </w:tcPr>
          <w:p w14:paraId="3B70E11B" w14:textId="77777777" w:rsidR="003013BB" w:rsidRPr="00C0634E" w:rsidRDefault="003013BB" w:rsidP="00333FB0">
            <w:pPr>
              <w:jc w:val="center"/>
              <w:rPr>
                <w:b/>
                <w:bCs/>
              </w:rPr>
            </w:pPr>
            <w:r w:rsidRPr="00C0634E">
              <w:rPr>
                <w:b/>
                <w:bCs/>
              </w:rPr>
              <w:t>Développer et/ou renvoyer à un autre document en précisant la page</w:t>
            </w:r>
          </w:p>
        </w:tc>
      </w:tr>
      <w:tr w:rsidR="003013BB" w14:paraId="74062CA4" w14:textId="77777777" w:rsidTr="0033160B">
        <w:trPr>
          <w:trHeight w:val="850"/>
        </w:trPr>
        <w:tc>
          <w:tcPr>
            <w:tcW w:w="13994" w:type="dxa"/>
            <w:gridSpan w:val="2"/>
          </w:tcPr>
          <w:p w14:paraId="6908071F" w14:textId="77777777" w:rsidR="003013BB" w:rsidRDefault="003013BB"/>
        </w:tc>
      </w:tr>
      <w:bookmarkEnd w:id="5"/>
      <w:tr w:rsidR="000E6E54" w14:paraId="34C4A093" w14:textId="77777777" w:rsidTr="000E6E54">
        <w:trPr>
          <w:trHeight w:val="850"/>
        </w:trPr>
        <w:tc>
          <w:tcPr>
            <w:tcW w:w="13994" w:type="dxa"/>
            <w:gridSpan w:val="2"/>
            <w:shd w:val="clear" w:color="auto" w:fill="F2F2F2" w:themeFill="background1" w:themeFillShade="F2"/>
          </w:tcPr>
          <w:p w14:paraId="4BFC9A9F" w14:textId="7CE6A822" w:rsidR="000E6E54" w:rsidRDefault="000E6E54" w:rsidP="000E6E54">
            <w:pPr>
              <w:jc w:val="center"/>
            </w:pPr>
            <w:r w:rsidRPr="003013BB">
              <w:rPr>
                <w:b/>
                <w:bCs/>
              </w:rPr>
              <w:lastRenderedPageBreak/>
              <w:t>Le soumissionnaire transmet le</w:t>
            </w:r>
            <w:r>
              <w:rPr>
                <w:b/>
                <w:bCs/>
              </w:rPr>
              <w:t xml:space="preserve">s coordonnées </w:t>
            </w:r>
            <w:r w:rsidRPr="003013BB">
              <w:rPr>
                <w:b/>
                <w:bCs/>
              </w:rPr>
              <w:t xml:space="preserve">des </w:t>
            </w:r>
            <w:r>
              <w:rPr>
                <w:b/>
                <w:bCs/>
              </w:rPr>
              <w:t>interlocuteurs (unique et suppléant)</w:t>
            </w:r>
            <w:r w:rsidRPr="003013B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chargés des relations avec l’EFS-IDF et de l’exécution du marché</w:t>
            </w:r>
            <w:r w:rsidRPr="003013BB">
              <w:t>.</w:t>
            </w:r>
          </w:p>
        </w:tc>
      </w:tr>
      <w:tr w:rsidR="000E6E54" w14:paraId="6982BC64" w14:textId="77777777" w:rsidTr="000E6E54">
        <w:trPr>
          <w:trHeight w:val="850"/>
        </w:trPr>
        <w:tc>
          <w:tcPr>
            <w:tcW w:w="13994" w:type="dxa"/>
            <w:gridSpan w:val="2"/>
            <w:shd w:val="clear" w:color="auto" w:fill="F2F2F2" w:themeFill="background1" w:themeFillShade="F2"/>
          </w:tcPr>
          <w:p w14:paraId="1D83EF5E" w14:textId="527134EB" w:rsidR="000E6E54" w:rsidRDefault="000E6E54" w:rsidP="000E6E54">
            <w:pPr>
              <w:jc w:val="center"/>
            </w:pPr>
            <w:r w:rsidRPr="00C0634E">
              <w:rPr>
                <w:b/>
                <w:bCs/>
              </w:rPr>
              <w:t>Développer et/ou renvoyer à un autre document en précisant la page</w:t>
            </w:r>
          </w:p>
        </w:tc>
      </w:tr>
      <w:tr w:rsidR="000E6E54" w14:paraId="6E6A34A6" w14:textId="77777777" w:rsidTr="000E6E54">
        <w:trPr>
          <w:trHeight w:val="850"/>
        </w:trPr>
        <w:tc>
          <w:tcPr>
            <w:tcW w:w="13994" w:type="dxa"/>
            <w:gridSpan w:val="2"/>
            <w:shd w:val="clear" w:color="auto" w:fill="FFFFFF" w:themeFill="background1"/>
          </w:tcPr>
          <w:p w14:paraId="23722E62" w14:textId="77777777" w:rsidR="000E6E54" w:rsidRDefault="000E6E54"/>
        </w:tc>
      </w:tr>
    </w:tbl>
    <w:p w14:paraId="42BBEF03" w14:textId="77777777" w:rsidR="0015233A" w:rsidRDefault="0015233A"/>
    <w:sectPr w:rsidR="0015233A" w:rsidSect="00851D04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88457" w14:textId="77777777" w:rsidR="00851D04" w:rsidRDefault="00851D04" w:rsidP="00851D04">
      <w:pPr>
        <w:spacing w:after="0" w:line="240" w:lineRule="auto"/>
      </w:pPr>
      <w:r>
        <w:separator/>
      </w:r>
    </w:p>
  </w:endnote>
  <w:endnote w:type="continuationSeparator" w:id="0">
    <w:p w14:paraId="4D0B296A" w14:textId="77777777" w:rsidR="00851D04" w:rsidRDefault="00851D04" w:rsidP="00851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5A1B5" w14:textId="77777777" w:rsidR="00851D04" w:rsidRDefault="00851D04" w:rsidP="00851D04">
      <w:pPr>
        <w:spacing w:after="0" w:line="240" w:lineRule="auto"/>
      </w:pPr>
      <w:r>
        <w:separator/>
      </w:r>
    </w:p>
  </w:footnote>
  <w:footnote w:type="continuationSeparator" w:id="0">
    <w:p w14:paraId="7B6B931C" w14:textId="77777777" w:rsidR="00851D04" w:rsidRDefault="00851D04" w:rsidP="00851D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CE252" w14:textId="45FCC2E5" w:rsidR="00516BA0" w:rsidRPr="00516BA0" w:rsidRDefault="00851D04" w:rsidP="00516BA0">
    <w:pPr>
      <w:pStyle w:val="En-tte"/>
      <w:jc w:val="center"/>
      <w:rPr>
        <w:b/>
        <w:bCs/>
      </w:rPr>
    </w:pPr>
    <w:r w:rsidRPr="00261557">
      <w:rPr>
        <w:b/>
        <w:b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C7732F" wp14:editId="4E9A9296">
              <wp:simplePos x="0" y="0"/>
              <wp:positionH relativeFrom="column">
                <wp:posOffset>-756920</wp:posOffset>
              </wp:positionH>
              <wp:positionV relativeFrom="paragraph">
                <wp:posOffset>-213448</wp:posOffset>
              </wp:positionV>
              <wp:extent cx="933450" cy="857250"/>
              <wp:effectExtent l="0" t="0" r="0" b="0"/>
              <wp:wrapNone/>
              <wp:docPr id="2" name="Zone de text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3450" cy="8572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C551F15" w14:textId="77777777" w:rsidR="00851D04" w:rsidRDefault="00851D04" w:rsidP="00851D04">
                          <w:bookmarkStart w:id="6" w:name="_Hlk216166412"/>
                          <w:bookmarkEnd w:id="6"/>
                          <w:r>
                            <w:rPr>
                              <w:noProof/>
                              <w:sz w:val="20"/>
                              <w:szCs w:val="20"/>
                              <w:lang w:eastAsia="fr-FR"/>
                            </w:rPr>
                            <w:drawing>
                              <wp:inline distT="0" distB="0" distL="0" distR="0" wp14:anchorId="4BE79492" wp14:editId="0E3B7A3C">
                                <wp:extent cx="837757" cy="803479"/>
                                <wp:effectExtent l="0" t="0" r="635" b="0"/>
                                <wp:docPr id="1" name="Imag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Imag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3306" cy="80880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C7732F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left:0;text-align:left;margin-left:-59.6pt;margin-top:-16.8pt;width:73.5pt;height:6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" fillcolor="white [3201]" stroked="f" strokeweight=".5pt">
              <v:textbox>
                <w:txbxContent>
                  <w:p w14:paraId="5C551F15" w14:textId="77777777" w:rsidR="00851D04" w:rsidRDefault="00851D04" w:rsidP="00851D04">
                    <w:bookmarkStart w:id="6" w:name="_Hlk216166412"/>
                    <w:bookmarkEnd w:id="6"/>
                    <w:r>
                      <w:rPr>
                        <w:noProof/>
                        <w:sz w:val="20"/>
                        <w:szCs w:val="20"/>
                        <w:lang w:eastAsia="fr-FR"/>
                      </w:rPr>
                      <w:drawing>
                        <wp:inline distT="0" distB="0" distL="0" distR="0" wp14:anchorId="4BE79492" wp14:editId="0E3B7A3C">
                          <wp:extent cx="837757" cy="803479"/>
                          <wp:effectExtent l="0" t="0" r="635" b="0"/>
                          <wp:docPr id="1" name="Imag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mag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43306" cy="80880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516BA0" w:rsidRPr="00516BA0">
      <w:rPr>
        <w:b/>
        <w:bCs/>
      </w:rPr>
      <w:t xml:space="preserve">Prestations de maintenance préventive et corrective des installations de chauffage, de ventilation et de climatisation (CVC), </w:t>
    </w:r>
  </w:p>
  <w:p w14:paraId="49C67417" w14:textId="0284110F" w:rsidR="00516BA0" w:rsidRDefault="00516BA0" w:rsidP="00516BA0">
    <w:pPr>
      <w:pStyle w:val="En-tte"/>
      <w:jc w:val="center"/>
      <w:rPr>
        <w:b/>
        <w:bCs/>
      </w:rPr>
    </w:pPr>
    <w:proofErr w:type="gramStart"/>
    <w:r w:rsidRPr="00516BA0">
      <w:rPr>
        <w:b/>
        <w:bCs/>
      </w:rPr>
      <w:t>de</w:t>
    </w:r>
    <w:proofErr w:type="gramEnd"/>
    <w:r w:rsidRPr="00516BA0">
      <w:rPr>
        <w:b/>
        <w:bCs/>
      </w:rPr>
      <w:t xml:space="preserve"> production d’eau chaude sanitaire, de traitement d’air et prestations associées pour </w:t>
    </w:r>
    <w:r w:rsidR="0091452D" w:rsidRPr="004A6989">
      <w:rPr>
        <w:b/>
        <w:sz w:val="24"/>
        <w:szCs w:val="24"/>
      </w:rPr>
      <w:t>l’U</w:t>
    </w:r>
    <w:r w:rsidR="0091452D">
      <w:rPr>
        <w:b/>
        <w:sz w:val="24"/>
        <w:szCs w:val="24"/>
      </w:rPr>
      <w:t>nité d’Ingénierie et de Thérapie Cellulaire</w:t>
    </w:r>
  </w:p>
  <w:p w14:paraId="10398A65" w14:textId="0CCDAF30" w:rsidR="00360BDF" w:rsidRDefault="00360BDF" w:rsidP="00516BA0">
    <w:pPr>
      <w:pStyle w:val="En-tte"/>
      <w:jc w:val="center"/>
      <w:rPr>
        <w:b/>
        <w:bCs/>
      </w:rPr>
    </w:pPr>
    <w:r>
      <w:rPr>
        <w:b/>
        <w:bCs/>
      </w:rPr>
      <w:t>N° de consultation 2025EFSIDFR921</w:t>
    </w:r>
  </w:p>
  <w:p w14:paraId="6B6E116C" w14:textId="77777777" w:rsidR="00851D04" w:rsidRDefault="00851D04" w:rsidP="00851D04">
    <w:pPr>
      <w:pStyle w:val="En-tte"/>
      <w:jc w:val="center"/>
      <w:rPr>
        <w:b/>
        <w:bCs/>
      </w:rPr>
    </w:pPr>
  </w:p>
  <w:p w14:paraId="08E8AE6F" w14:textId="3BA7ECBD" w:rsidR="00851D04" w:rsidRDefault="00851D04" w:rsidP="00851D04">
    <w:pPr>
      <w:pStyle w:val="En-tte"/>
      <w:jc w:val="center"/>
      <w:rPr>
        <w:b/>
        <w:bCs/>
      </w:rPr>
    </w:pPr>
    <w:r>
      <w:rPr>
        <w:b/>
        <w:bCs/>
      </w:rPr>
      <w:t>Cadre de réponse technique</w:t>
    </w:r>
  </w:p>
  <w:p w14:paraId="3431F038" w14:textId="77777777" w:rsidR="000458B7" w:rsidRDefault="000458B7" w:rsidP="00851D04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1E23FE"/>
    <w:multiLevelType w:val="hybridMultilevel"/>
    <w:tmpl w:val="AF1C6596"/>
    <w:lvl w:ilvl="0" w:tplc="C5A85F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776C8"/>
    <w:multiLevelType w:val="hybridMultilevel"/>
    <w:tmpl w:val="AF1C6596"/>
    <w:lvl w:ilvl="0" w:tplc="C5A85F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B46A11"/>
    <w:multiLevelType w:val="hybridMultilevel"/>
    <w:tmpl w:val="AF1C6596"/>
    <w:lvl w:ilvl="0" w:tplc="C5A85F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804239"/>
    <w:multiLevelType w:val="hybridMultilevel"/>
    <w:tmpl w:val="EE8ADA1C"/>
    <w:lvl w:ilvl="0" w:tplc="ACDA93B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B57"/>
    <w:rsid w:val="000458B7"/>
    <w:rsid w:val="000E396D"/>
    <w:rsid w:val="000E6E54"/>
    <w:rsid w:val="0015233A"/>
    <w:rsid w:val="00216A18"/>
    <w:rsid w:val="00290840"/>
    <w:rsid w:val="003013BB"/>
    <w:rsid w:val="00360BDF"/>
    <w:rsid w:val="00360D5F"/>
    <w:rsid w:val="00403094"/>
    <w:rsid w:val="00410F36"/>
    <w:rsid w:val="004225D9"/>
    <w:rsid w:val="00516BA0"/>
    <w:rsid w:val="005B2058"/>
    <w:rsid w:val="0060778E"/>
    <w:rsid w:val="007042C4"/>
    <w:rsid w:val="007B59BC"/>
    <w:rsid w:val="0081382B"/>
    <w:rsid w:val="00815809"/>
    <w:rsid w:val="008422E0"/>
    <w:rsid w:val="00851D04"/>
    <w:rsid w:val="0091452D"/>
    <w:rsid w:val="00C0634E"/>
    <w:rsid w:val="00CC5B57"/>
    <w:rsid w:val="00CC6CCF"/>
    <w:rsid w:val="00CF59BB"/>
    <w:rsid w:val="00D15C79"/>
    <w:rsid w:val="00DD364E"/>
    <w:rsid w:val="00E03610"/>
    <w:rsid w:val="00E72D02"/>
    <w:rsid w:val="00F03CB9"/>
    <w:rsid w:val="00F56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9A9742B"/>
  <w15:chartTrackingRefBased/>
  <w15:docId w15:val="{8F558091-6942-4713-BC3E-E79449946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51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51D04"/>
  </w:style>
  <w:style w:type="paragraph" w:styleId="Pieddepage">
    <w:name w:val="footer"/>
    <w:basedOn w:val="Normal"/>
    <w:link w:val="PieddepageCar"/>
    <w:uiPriority w:val="99"/>
    <w:unhideWhenUsed/>
    <w:rsid w:val="00851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51D04"/>
  </w:style>
  <w:style w:type="table" w:styleId="Grilledutableau">
    <w:name w:val="Table Grid"/>
    <w:basedOn w:val="TableauNormal"/>
    <w:uiPriority w:val="39"/>
    <w:rsid w:val="00851D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458B7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40309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0309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0309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0309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03094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030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030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362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EFS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LAMBERT Mailye</dc:creator>
  <cp:keywords/>
  <dc:description/>
  <cp:lastModifiedBy>SOUMAILLE Juliette</cp:lastModifiedBy>
  <cp:revision>2</cp:revision>
  <dcterms:created xsi:type="dcterms:W3CDTF">2026-03-25T10:00:00Z</dcterms:created>
  <dcterms:modified xsi:type="dcterms:W3CDTF">2026-03-25T10:00:00Z</dcterms:modified>
</cp:coreProperties>
</file>