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B9B25C0" w14:textId="77777777" w:rsidR="00D95ACA" w:rsidRDefault="00EB207D" w:rsidP="00D95ACA">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48F14D4F" w14:textId="6C5B74C2" w:rsidR="00D95ACA" w:rsidRPr="00D95ACA" w:rsidRDefault="00D95ACA" w:rsidP="00D95ACA">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r w:rsidRPr="00E81D68">
        <w:rPr>
          <w:b/>
          <w:sz w:val="28"/>
        </w:rPr>
        <w:t xml:space="preserve">Département </w:t>
      </w:r>
      <w:r>
        <w:rPr>
          <w:b/>
          <w:sz w:val="28"/>
        </w:rPr>
        <w:t>des Collections et Ressources Documentaires</w:t>
      </w:r>
    </w:p>
    <w:p w14:paraId="0247B9D3" w14:textId="77777777" w:rsidR="00EB207D" w:rsidRDefault="00EB207D" w:rsidP="00EB207D">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14B08269" w14:textId="77777777" w:rsidR="00967301" w:rsidRPr="00967301" w:rsidRDefault="00967301" w:rsidP="00EB207D">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52649C80" w14:textId="161FDACB" w:rsidR="00CF0D0C" w:rsidRDefault="00CF0D0C" w:rsidP="009C4646">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Prestations de conservation et de restauration des collections du Mucem</w:t>
      </w:r>
      <w:r w:rsidR="006C45B1">
        <w:rPr>
          <w:rFonts w:ascii="NeueHaasGroteskText Pro" w:hAnsi="NeueHaasGroteskText Pro" w:cs="Arial"/>
          <w:b/>
          <w:sz w:val="36"/>
        </w:rPr>
        <w:t xml:space="preserve"> (5 lots)</w:t>
      </w:r>
    </w:p>
    <w:p w14:paraId="5309CA7E" w14:textId="77777777" w:rsidR="006C45B1" w:rsidRDefault="006C45B1" w:rsidP="006C45B1">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543F19">
        <w:rPr>
          <w:rFonts w:ascii="NeueHaasGroteskText Pro" w:hAnsi="NeueHaasGroteskText Pro" w:cs="Arial"/>
          <w:b/>
          <w:sz w:val="36"/>
        </w:rPr>
        <w:t>Lot 1 : Peinture</w:t>
      </w:r>
    </w:p>
    <w:p w14:paraId="39AA1D04" w14:textId="77777777" w:rsidR="006C45B1" w:rsidRDefault="006C45B1" w:rsidP="006C45B1">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543F19">
        <w:rPr>
          <w:rFonts w:ascii="NeueHaasGroteskText Pro" w:hAnsi="NeueHaasGroteskText Pro" w:cs="Arial"/>
          <w:b/>
          <w:sz w:val="36"/>
        </w:rPr>
        <w:t>Lot 2 : Arts Graphiques</w:t>
      </w:r>
    </w:p>
    <w:p w14:paraId="4E27E2BE" w14:textId="77777777" w:rsidR="006C45B1" w:rsidRDefault="006C45B1" w:rsidP="006C45B1">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543F19">
        <w:rPr>
          <w:rFonts w:ascii="NeueHaasGroteskText Pro" w:hAnsi="NeueHaasGroteskText Pro" w:cs="Arial"/>
          <w:b/>
          <w:sz w:val="36"/>
        </w:rPr>
        <w:t xml:space="preserve">Lot </w:t>
      </w:r>
      <w:r>
        <w:rPr>
          <w:rFonts w:ascii="NeueHaasGroteskText Pro" w:hAnsi="NeueHaasGroteskText Pro" w:cs="Arial"/>
          <w:b/>
          <w:sz w:val="36"/>
        </w:rPr>
        <w:t>3</w:t>
      </w:r>
      <w:r w:rsidRPr="00543F19">
        <w:rPr>
          <w:rFonts w:ascii="NeueHaasGroteskText Pro" w:hAnsi="NeueHaasGroteskText Pro" w:cs="Arial"/>
          <w:b/>
          <w:sz w:val="36"/>
        </w:rPr>
        <w:t> : Art du Feu / Pierre</w:t>
      </w:r>
      <w:r>
        <w:rPr>
          <w:rFonts w:ascii="NeueHaasGroteskText Pro" w:hAnsi="NeueHaasGroteskText Pro" w:cs="Arial"/>
          <w:b/>
          <w:sz w:val="36"/>
        </w:rPr>
        <w:t xml:space="preserve"> / Métal</w:t>
      </w:r>
    </w:p>
    <w:p w14:paraId="6B326704" w14:textId="77777777" w:rsidR="006C45B1" w:rsidRDefault="006C45B1" w:rsidP="006C45B1">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543F19">
        <w:rPr>
          <w:rFonts w:ascii="NeueHaasGroteskText Pro" w:hAnsi="NeueHaasGroteskText Pro" w:cs="Arial"/>
          <w:b/>
          <w:sz w:val="36"/>
        </w:rPr>
        <w:t xml:space="preserve">Lot </w:t>
      </w:r>
      <w:r>
        <w:rPr>
          <w:rFonts w:ascii="NeueHaasGroteskText Pro" w:hAnsi="NeueHaasGroteskText Pro" w:cs="Arial"/>
          <w:b/>
          <w:sz w:val="36"/>
        </w:rPr>
        <w:t>4</w:t>
      </w:r>
      <w:r w:rsidRPr="00543F19">
        <w:rPr>
          <w:rFonts w:ascii="NeueHaasGroteskText Pro" w:hAnsi="NeueHaasGroteskText Pro" w:cs="Arial"/>
          <w:b/>
          <w:sz w:val="36"/>
        </w:rPr>
        <w:t> : Objets Ethnographiques / Bois</w:t>
      </w:r>
    </w:p>
    <w:p w14:paraId="07A6F60C" w14:textId="77777777" w:rsidR="006C45B1" w:rsidRPr="00543F19" w:rsidRDefault="006C45B1" w:rsidP="006C45B1">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543F19">
        <w:rPr>
          <w:rFonts w:ascii="NeueHaasGroteskText Pro" w:hAnsi="NeueHaasGroteskText Pro" w:cs="Arial"/>
          <w:b/>
          <w:sz w:val="36"/>
        </w:rPr>
        <w:t xml:space="preserve">Lot </w:t>
      </w:r>
      <w:r>
        <w:rPr>
          <w:rFonts w:ascii="NeueHaasGroteskText Pro" w:hAnsi="NeueHaasGroteskText Pro" w:cs="Arial"/>
          <w:b/>
          <w:sz w:val="36"/>
        </w:rPr>
        <w:t>5</w:t>
      </w:r>
      <w:r w:rsidRPr="00543F19">
        <w:rPr>
          <w:rFonts w:ascii="NeueHaasGroteskText Pro" w:hAnsi="NeueHaasGroteskText Pro" w:cs="Arial"/>
          <w:b/>
          <w:sz w:val="36"/>
        </w:rPr>
        <w:t> : Textiles</w:t>
      </w:r>
    </w:p>
    <w:p w14:paraId="5F1960BB" w14:textId="77777777" w:rsidR="006C45B1" w:rsidRDefault="006C45B1" w:rsidP="009C4646">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p>
    <w:p w14:paraId="5DAA6E8E" w14:textId="77777777" w:rsidR="009C4646" w:rsidRDefault="009C4646" w:rsidP="009C4646">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highlight w:val="yellow"/>
        </w:rPr>
      </w:pPr>
    </w:p>
    <w:p w14:paraId="4D29D962" w14:textId="77777777" w:rsidR="001A40FE" w:rsidRPr="001A40FE" w:rsidRDefault="00EB207D" w:rsidP="001A40FE">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1A40FE">
        <w:rPr>
          <w:b/>
          <w:sz w:val="28"/>
        </w:rPr>
        <w:t>Accord-cadre</w:t>
      </w:r>
      <w:r w:rsidR="00CF0D0C" w:rsidRPr="001A40FE">
        <w:rPr>
          <w:b/>
          <w:sz w:val="28"/>
        </w:rPr>
        <w:t xml:space="preserve"> </w:t>
      </w:r>
      <w:r w:rsidR="00CC07A3" w:rsidRPr="001A40FE">
        <w:rPr>
          <w:b/>
          <w:sz w:val="28"/>
        </w:rPr>
        <w:t xml:space="preserve">impliquant </w:t>
      </w:r>
      <w:r w:rsidRPr="001A40FE">
        <w:rPr>
          <w:b/>
          <w:sz w:val="28"/>
        </w:rPr>
        <w:t>l’émission de marchés subséquents</w:t>
      </w:r>
    </w:p>
    <w:p w14:paraId="0896DC0D" w14:textId="76DECDC7" w:rsidR="009C4646" w:rsidRPr="009C4646" w:rsidRDefault="001A40FE" w:rsidP="001A40FE">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1A40FE">
        <w:rPr>
          <w:b/>
          <w:sz w:val="24"/>
        </w:rPr>
        <w:t xml:space="preserve">PROCEDURE ADAPTEE - </w:t>
      </w:r>
      <w:r w:rsidRPr="001A40FE">
        <w:rPr>
          <w:i/>
          <w:sz w:val="24"/>
        </w:rPr>
        <w:t>art R2123-1 3°du Code de la Commande Publique (services spécifiques)</w:t>
      </w:r>
    </w:p>
    <w:p w14:paraId="2F0AA6E7" w14:textId="77777777" w:rsidR="006C45B1" w:rsidRDefault="006C45B1" w:rsidP="00CF0D0C">
      <w:pPr>
        <w:pBdr>
          <w:top w:val="single" w:sz="4" w:space="1" w:color="auto"/>
          <w:left w:val="single" w:sz="4" w:space="4" w:color="auto"/>
          <w:bottom w:val="single" w:sz="4" w:space="1" w:color="auto"/>
          <w:right w:val="single" w:sz="4" w:space="0" w:color="auto"/>
        </w:pBdr>
        <w:jc w:val="center"/>
        <w:rPr>
          <w:b/>
          <w:sz w:val="28"/>
          <w:u w:val="single"/>
        </w:rPr>
      </w:pPr>
    </w:p>
    <w:p w14:paraId="76F06825" w14:textId="2B6A7B58" w:rsidR="00CF0D0C" w:rsidRPr="009C4646" w:rsidRDefault="009F0957" w:rsidP="00CF0D0C">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9C4646">
        <w:rPr>
          <w:b/>
          <w:sz w:val="28"/>
          <w:u w:val="single"/>
        </w:rPr>
        <w:t xml:space="preserve">Dates </w:t>
      </w:r>
      <w:r w:rsidR="00E31C58" w:rsidRPr="009C4646">
        <w:rPr>
          <w:b/>
          <w:sz w:val="28"/>
          <w:u w:val="single"/>
        </w:rPr>
        <w:t xml:space="preserve">principales </w:t>
      </w:r>
      <w:r w:rsidRPr="009C4646">
        <w:rPr>
          <w:b/>
          <w:sz w:val="28"/>
          <w:u w:val="single"/>
        </w:rPr>
        <w:t>à retenir pour la procédure</w:t>
      </w:r>
      <w:r w:rsidR="00CF0D0C" w:rsidRPr="009C4646">
        <w:rPr>
          <w:b/>
          <w:sz w:val="28"/>
          <w:u w:val="single"/>
        </w:rPr>
        <w:t> :</w:t>
      </w:r>
    </w:p>
    <w:p w14:paraId="73F826B0" w14:textId="52AA4426" w:rsidR="00CF0D0C" w:rsidRPr="009C4646" w:rsidRDefault="009F0957" w:rsidP="00CF0D0C">
      <w:pPr>
        <w:pBdr>
          <w:top w:val="single" w:sz="4" w:space="1" w:color="auto"/>
          <w:left w:val="single" w:sz="4" w:space="4" w:color="auto"/>
          <w:bottom w:val="single" w:sz="4" w:space="1" w:color="auto"/>
          <w:right w:val="single" w:sz="4" w:space="0" w:color="auto"/>
        </w:pBdr>
        <w:jc w:val="center"/>
        <w:rPr>
          <w:b/>
          <w:color w:val="00B0F0"/>
          <w:sz w:val="24"/>
        </w:rPr>
      </w:pPr>
      <w:r w:rsidRPr="009C4646">
        <w:rPr>
          <w:b/>
          <w:color w:val="00B0F0"/>
          <w:sz w:val="24"/>
        </w:rPr>
        <w:t xml:space="preserve">Date limite de remise des offres initiales : </w:t>
      </w:r>
      <w:r w:rsidR="0099268C">
        <w:rPr>
          <w:b/>
          <w:color w:val="00B0F0"/>
          <w:sz w:val="24"/>
        </w:rPr>
        <w:t>01</w:t>
      </w:r>
      <w:r w:rsidR="006E50A7" w:rsidRPr="009C4646">
        <w:rPr>
          <w:b/>
          <w:color w:val="00B0F0"/>
          <w:sz w:val="24"/>
        </w:rPr>
        <w:t>/</w:t>
      </w:r>
      <w:r w:rsidR="0099268C">
        <w:rPr>
          <w:b/>
          <w:color w:val="00B0F0"/>
          <w:sz w:val="24"/>
        </w:rPr>
        <w:t>0</w:t>
      </w:r>
      <w:r w:rsidR="00CC3622">
        <w:rPr>
          <w:b/>
          <w:color w:val="00B0F0"/>
          <w:sz w:val="24"/>
        </w:rPr>
        <w:t>9</w:t>
      </w:r>
      <w:r w:rsidR="006E50A7" w:rsidRPr="009C4646">
        <w:rPr>
          <w:b/>
          <w:color w:val="00B0F0"/>
          <w:sz w:val="24"/>
        </w:rPr>
        <w:t>/202</w:t>
      </w:r>
      <w:r w:rsidR="00A80F54">
        <w:rPr>
          <w:b/>
          <w:color w:val="00B0F0"/>
          <w:sz w:val="24"/>
        </w:rPr>
        <w:t>5</w:t>
      </w:r>
      <w:r w:rsidRPr="009C4646">
        <w:rPr>
          <w:b/>
          <w:color w:val="00B0F0"/>
          <w:sz w:val="24"/>
        </w:rPr>
        <w:t xml:space="preserve"> à 17h0</w:t>
      </w:r>
      <w:r w:rsidR="00A80F54">
        <w:rPr>
          <w:b/>
          <w:color w:val="00B0F0"/>
          <w:sz w:val="24"/>
        </w:rPr>
        <w:t>0</w:t>
      </w:r>
    </w:p>
    <w:p w14:paraId="08F9485F" w14:textId="77777777" w:rsidR="00CF0D0C" w:rsidRPr="009C4646" w:rsidRDefault="00EB207D" w:rsidP="00CF0D0C">
      <w:pPr>
        <w:pBdr>
          <w:top w:val="single" w:sz="4" w:space="1" w:color="auto"/>
          <w:left w:val="single" w:sz="4" w:space="4" w:color="auto"/>
          <w:bottom w:val="single" w:sz="4" w:space="1" w:color="auto"/>
          <w:right w:val="single" w:sz="4" w:space="0" w:color="auto"/>
        </w:pBdr>
        <w:jc w:val="center"/>
        <w:rPr>
          <w:b/>
          <w:color w:val="FF0000"/>
          <w:sz w:val="28"/>
        </w:rPr>
      </w:pPr>
      <w:r w:rsidRPr="009C4646">
        <w:rPr>
          <w:b/>
          <w:color w:val="FF0000"/>
          <w:sz w:val="28"/>
        </w:rPr>
        <w:t xml:space="preserve">ATTENTION : Remise des plis obligatoire </w:t>
      </w:r>
      <w:r w:rsidR="00900E15" w:rsidRPr="009C4646">
        <w:rPr>
          <w:b/>
          <w:color w:val="FF0000"/>
          <w:sz w:val="28"/>
        </w:rPr>
        <w:t xml:space="preserve">via </w:t>
      </w:r>
      <w:r w:rsidR="000F0A0C" w:rsidRPr="009C4646">
        <w:rPr>
          <w:b/>
          <w:color w:val="FF0000"/>
          <w:sz w:val="28"/>
        </w:rPr>
        <w:t xml:space="preserve">la plateforme </w:t>
      </w:r>
      <w:r w:rsidR="00900E15" w:rsidRPr="009C4646">
        <w:rPr>
          <w:b/>
          <w:color w:val="FF0000"/>
          <w:sz w:val="28"/>
        </w:rPr>
        <w:t>des achats de l’Etat (</w:t>
      </w:r>
      <w:r w:rsidR="000F0A0C" w:rsidRPr="009C4646">
        <w:rPr>
          <w:b/>
          <w:color w:val="FF0000"/>
          <w:sz w:val="28"/>
        </w:rPr>
        <w:t>PLACE</w:t>
      </w:r>
      <w:r w:rsidR="00900E15" w:rsidRPr="009C4646">
        <w:rPr>
          <w:b/>
          <w:color w:val="FF0000"/>
          <w:sz w:val="28"/>
        </w:rPr>
        <w:t>)</w:t>
      </w:r>
      <w:r w:rsidR="000F0A0C" w:rsidRPr="009C4646">
        <w:rPr>
          <w:b/>
          <w:color w:val="FF0000"/>
          <w:sz w:val="28"/>
        </w:rPr>
        <w:t xml:space="preserve"> (</w:t>
      </w:r>
      <w:hyperlink r:id="rId11" w:history="1">
        <w:r w:rsidR="00900E15" w:rsidRPr="009C4646">
          <w:rPr>
            <w:rStyle w:val="Lienhypertexte"/>
            <w:b/>
            <w:sz w:val="28"/>
          </w:rPr>
          <w:t>https://www.marches-publics.gouv.fr</w:t>
        </w:r>
      </w:hyperlink>
      <w:r w:rsidR="000F0A0C" w:rsidRPr="009C4646">
        <w:rPr>
          <w:b/>
          <w:color w:val="FF0000"/>
          <w:sz w:val="28"/>
        </w:rPr>
        <w:t>)</w:t>
      </w:r>
    </w:p>
    <w:p w14:paraId="6EF5F548" w14:textId="77777777" w:rsidR="00CF0D0C" w:rsidRPr="009C4646" w:rsidRDefault="00CF0D0C" w:rsidP="00CF0D0C">
      <w:pPr>
        <w:pBdr>
          <w:top w:val="single" w:sz="4" w:space="1" w:color="auto"/>
          <w:left w:val="single" w:sz="4" w:space="4" w:color="auto"/>
          <w:bottom w:val="single" w:sz="4" w:space="1" w:color="auto"/>
          <w:right w:val="single" w:sz="4" w:space="0" w:color="auto"/>
        </w:pBdr>
        <w:rPr>
          <w:rFonts w:ascii="NeueHaasGroteskText Pro" w:hAnsi="NeueHaasGroteskText Pro" w:cs="Arial"/>
          <w:b/>
          <w:sz w:val="36"/>
        </w:rPr>
      </w:pPr>
    </w:p>
    <w:p w14:paraId="4C72BDD9" w14:textId="2B39EBEC" w:rsidR="00EB207D" w:rsidRDefault="00EB207D" w:rsidP="00CF0D0C">
      <w:pPr>
        <w:pBdr>
          <w:top w:val="single" w:sz="4" w:space="1" w:color="auto"/>
          <w:left w:val="single" w:sz="4" w:space="4" w:color="auto"/>
          <w:bottom w:val="single" w:sz="4" w:space="1" w:color="auto"/>
          <w:right w:val="single" w:sz="4" w:space="0" w:color="auto"/>
        </w:pBdr>
        <w:jc w:val="center"/>
        <w:rPr>
          <w:b/>
          <w:sz w:val="24"/>
        </w:rPr>
      </w:pPr>
      <w:r w:rsidRPr="009C4646">
        <w:rPr>
          <w:b/>
          <w:sz w:val="24"/>
          <w:u w:val="single"/>
        </w:rPr>
        <w:t xml:space="preserve">Référence </w:t>
      </w:r>
      <w:r w:rsidR="00E31C58" w:rsidRPr="009C4646">
        <w:rPr>
          <w:b/>
          <w:sz w:val="24"/>
          <w:u w:val="single"/>
        </w:rPr>
        <w:t xml:space="preserve">de la </w:t>
      </w:r>
      <w:r w:rsidRPr="009C4646">
        <w:rPr>
          <w:b/>
          <w:sz w:val="24"/>
          <w:u w:val="single"/>
        </w:rPr>
        <w:t>procédure</w:t>
      </w:r>
      <w:r w:rsidRPr="009C4646">
        <w:rPr>
          <w:b/>
          <w:sz w:val="24"/>
        </w:rPr>
        <w:t xml:space="preserve"> : </w:t>
      </w:r>
      <w:r w:rsidR="000F0A0C" w:rsidRPr="009C4646">
        <w:rPr>
          <w:b/>
          <w:sz w:val="24"/>
        </w:rPr>
        <w:t>C202</w:t>
      </w:r>
      <w:r w:rsidR="00CF0D0C" w:rsidRPr="009C4646">
        <w:rPr>
          <w:b/>
          <w:sz w:val="24"/>
        </w:rPr>
        <w:t>5</w:t>
      </w:r>
      <w:r w:rsidRPr="009C4646">
        <w:rPr>
          <w:b/>
          <w:sz w:val="24"/>
        </w:rPr>
        <w:t>_</w:t>
      </w:r>
      <w:r w:rsidR="00CF0D0C" w:rsidRPr="009C4646">
        <w:rPr>
          <w:b/>
          <w:sz w:val="24"/>
        </w:rPr>
        <w:t>DCRC02</w:t>
      </w:r>
    </w:p>
    <w:p w14:paraId="681C9419" w14:textId="77777777" w:rsidR="006C45B1" w:rsidRPr="009C4646" w:rsidRDefault="006C45B1" w:rsidP="00CF0D0C">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p>
    <w:p w14:paraId="68EA0ABE"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1" w:name="_Toc295308286"/>
    <w:p w14:paraId="69BF38C7" w14:textId="5CF0C8AD" w:rsidR="005B1E3D"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202792962" w:history="1">
        <w:r w:rsidR="005B1E3D" w:rsidRPr="00815912">
          <w:rPr>
            <w:rStyle w:val="Lienhypertexte"/>
            <w:noProof/>
          </w:rPr>
          <w:t>ARTICLE 1.</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Acheteur</w:t>
        </w:r>
        <w:r w:rsidR="005B1E3D">
          <w:rPr>
            <w:noProof/>
            <w:webHidden/>
          </w:rPr>
          <w:tab/>
        </w:r>
        <w:r w:rsidR="005B1E3D">
          <w:rPr>
            <w:noProof/>
            <w:webHidden/>
          </w:rPr>
          <w:fldChar w:fldCharType="begin"/>
        </w:r>
        <w:r w:rsidR="005B1E3D">
          <w:rPr>
            <w:noProof/>
            <w:webHidden/>
          </w:rPr>
          <w:instrText xml:space="preserve"> PAGEREF _Toc202792962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67F22B05" w14:textId="7288FE80"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63" w:history="1">
        <w:r w:rsidR="005B1E3D" w:rsidRPr="00815912">
          <w:rPr>
            <w:rStyle w:val="Lienhypertexte"/>
            <w:noProof/>
          </w:rPr>
          <w:t>ARTICLE 2.</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Objet de la consultation et allotissement</w:t>
        </w:r>
        <w:r w:rsidR="005B1E3D">
          <w:rPr>
            <w:noProof/>
            <w:webHidden/>
          </w:rPr>
          <w:tab/>
        </w:r>
        <w:r w:rsidR="005B1E3D">
          <w:rPr>
            <w:noProof/>
            <w:webHidden/>
          </w:rPr>
          <w:fldChar w:fldCharType="begin"/>
        </w:r>
        <w:r w:rsidR="005B1E3D">
          <w:rPr>
            <w:noProof/>
            <w:webHidden/>
          </w:rPr>
          <w:instrText xml:space="preserve"> PAGEREF _Toc202792963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50693AE7" w14:textId="35137313"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64" w:history="1">
        <w:r w:rsidR="005B1E3D" w:rsidRPr="00815912">
          <w:rPr>
            <w:rStyle w:val="Lienhypertexte"/>
            <w:noProof/>
          </w:rPr>
          <w:t>ARTICLE 3.</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Caractéristiques principales du futur contrat</w:t>
        </w:r>
        <w:r w:rsidR="005B1E3D">
          <w:rPr>
            <w:noProof/>
            <w:webHidden/>
          </w:rPr>
          <w:tab/>
        </w:r>
        <w:r w:rsidR="005B1E3D">
          <w:rPr>
            <w:noProof/>
            <w:webHidden/>
          </w:rPr>
          <w:fldChar w:fldCharType="begin"/>
        </w:r>
        <w:r w:rsidR="005B1E3D">
          <w:rPr>
            <w:noProof/>
            <w:webHidden/>
          </w:rPr>
          <w:instrText xml:space="preserve"> PAGEREF _Toc202792964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700592D2" w14:textId="3974814E"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65" w:history="1">
        <w:r w:rsidR="005B1E3D" w:rsidRPr="00815912">
          <w:rPr>
            <w:rStyle w:val="Lienhypertexte"/>
            <w:noProof/>
          </w:rPr>
          <w:t>3.1.</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Forme du contrat – minimum - maximum</w:t>
        </w:r>
        <w:r w:rsidR="005B1E3D">
          <w:rPr>
            <w:noProof/>
            <w:webHidden/>
          </w:rPr>
          <w:tab/>
        </w:r>
        <w:r w:rsidR="005B1E3D">
          <w:rPr>
            <w:noProof/>
            <w:webHidden/>
          </w:rPr>
          <w:fldChar w:fldCharType="begin"/>
        </w:r>
        <w:r w:rsidR="005B1E3D">
          <w:rPr>
            <w:noProof/>
            <w:webHidden/>
          </w:rPr>
          <w:instrText xml:space="preserve"> PAGEREF _Toc202792965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20DE7981" w14:textId="07C8808D"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66" w:history="1">
        <w:r w:rsidR="005B1E3D" w:rsidRPr="00815912">
          <w:rPr>
            <w:rStyle w:val="Lienhypertexte"/>
            <w:noProof/>
          </w:rPr>
          <w:t>3.2.</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Durée</w:t>
        </w:r>
        <w:r w:rsidR="005B1E3D">
          <w:rPr>
            <w:noProof/>
            <w:webHidden/>
          </w:rPr>
          <w:tab/>
        </w:r>
        <w:r w:rsidR="005B1E3D">
          <w:rPr>
            <w:noProof/>
            <w:webHidden/>
          </w:rPr>
          <w:fldChar w:fldCharType="begin"/>
        </w:r>
        <w:r w:rsidR="005B1E3D">
          <w:rPr>
            <w:noProof/>
            <w:webHidden/>
          </w:rPr>
          <w:instrText xml:space="preserve"> PAGEREF _Toc202792966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11E7FD0B" w14:textId="7883BB49"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67" w:history="1">
        <w:r w:rsidR="005B1E3D" w:rsidRPr="00815912">
          <w:rPr>
            <w:rStyle w:val="Lienhypertexte"/>
            <w:noProof/>
          </w:rPr>
          <w:t>3.3.</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Tranches</w:t>
        </w:r>
        <w:r w:rsidR="005B1E3D">
          <w:rPr>
            <w:noProof/>
            <w:webHidden/>
          </w:rPr>
          <w:tab/>
        </w:r>
        <w:r w:rsidR="005B1E3D">
          <w:rPr>
            <w:noProof/>
            <w:webHidden/>
          </w:rPr>
          <w:fldChar w:fldCharType="begin"/>
        </w:r>
        <w:r w:rsidR="005B1E3D">
          <w:rPr>
            <w:noProof/>
            <w:webHidden/>
          </w:rPr>
          <w:instrText xml:space="preserve"> PAGEREF _Toc202792967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0BE344CC" w14:textId="72242A88"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68" w:history="1">
        <w:r w:rsidR="005B1E3D" w:rsidRPr="00815912">
          <w:rPr>
            <w:rStyle w:val="Lienhypertexte"/>
            <w:noProof/>
          </w:rPr>
          <w:t>3.4.</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Lieu d’exécution</w:t>
        </w:r>
        <w:r w:rsidR="005B1E3D">
          <w:rPr>
            <w:noProof/>
            <w:webHidden/>
          </w:rPr>
          <w:tab/>
        </w:r>
        <w:r w:rsidR="005B1E3D">
          <w:rPr>
            <w:noProof/>
            <w:webHidden/>
          </w:rPr>
          <w:fldChar w:fldCharType="begin"/>
        </w:r>
        <w:r w:rsidR="005B1E3D">
          <w:rPr>
            <w:noProof/>
            <w:webHidden/>
          </w:rPr>
          <w:instrText xml:space="preserve"> PAGEREF _Toc202792968 \h </w:instrText>
        </w:r>
        <w:r w:rsidR="005B1E3D">
          <w:rPr>
            <w:noProof/>
            <w:webHidden/>
          </w:rPr>
        </w:r>
        <w:r w:rsidR="005B1E3D">
          <w:rPr>
            <w:noProof/>
            <w:webHidden/>
          </w:rPr>
          <w:fldChar w:fldCharType="separate"/>
        </w:r>
        <w:r w:rsidR="005B1E3D">
          <w:rPr>
            <w:noProof/>
            <w:webHidden/>
          </w:rPr>
          <w:t>3</w:t>
        </w:r>
        <w:r w:rsidR="005B1E3D">
          <w:rPr>
            <w:noProof/>
            <w:webHidden/>
          </w:rPr>
          <w:fldChar w:fldCharType="end"/>
        </w:r>
      </w:hyperlink>
    </w:p>
    <w:p w14:paraId="28D3099F" w14:textId="0300D561"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69" w:history="1">
        <w:r w:rsidR="005B1E3D" w:rsidRPr="00815912">
          <w:rPr>
            <w:rStyle w:val="Lienhypertexte"/>
            <w:noProof/>
          </w:rPr>
          <w:t>3.5.</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Démarche environnementale et sociale</w:t>
        </w:r>
        <w:r w:rsidR="005B1E3D">
          <w:rPr>
            <w:noProof/>
            <w:webHidden/>
          </w:rPr>
          <w:tab/>
        </w:r>
        <w:r w:rsidR="005B1E3D">
          <w:rPr>
            <w:noProof/>
            <w:webHidden/>
          </w:rPr>
          <w:fldChar w:fldCharType="begin"/>
        </w:r>
        <w:r w:rsidR="005B1E3D">
          <w:rPr>
            <w:noProof/>
            <w:webHidden/>
          </w:rPr>
          <w:instrText xml:space="preserve"> PAGEREF _Toc202792969 \h </w:instrText>
        </w:r>
        <w:r w:rsidR="005B1E3D">
          <w:rPr>
            <w:noProof/>
            <w:webHidden/>
          </w:rPr>
        </w:r>
        <w:r w:rsidR="005B1E3D">
          <w:rPr>
            <w:noProof/>
            <w:webHidden/>
          </w:rPr>
          <w:fldChar w:fldCharType="separate"/>
        </w:r>
        <w:r w:rsidR="005B1E3D">
          <w:rPr>
            <w:noProof/>
            <w:webHidden/>
          </w:rPr>
          <w:t>4</w:t>
        </w:r>
        <w:r w:rsidR="005B1E3D">
          <w:rPr>
            <w:noProof/>
            <w:webHidden/>
          </w:rPr>
          <w:fldChar w:fldCharType="end"/>
        </w:r>
      </w:hyperlink>
    </w:p>
    <w:p w14:paraId="4324E57D" w14:textId="03A79175"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0" w:history="1">
        <w:r w:rsidR="005B1E3D" w:rsidRPr="00815912">
          <w:rPr>
            <w:rStyle w:val="Lienhypertexte"/>
            <w:noProof/>
          </w:rPr>
          <w:t>3.6.</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Cautions et garanties exigées</w:t>
        </w:r>
        <w:r w:rsidR="005B1E3D">
          <w:rPr>
            <w:noProof/>
            <w:webHidden/>
          </w:rPr>
          <w:tab/>
        </w:r>
        <w:r w:rsidR="005B1E3D">
          <w:rPr>
            <w:noProof/>
            <w:webHidden/>
          </w:rPr>
          <w:fldChar w:fldCharType="begin"/>
        </w:r>
        <w:r w:rsidR="005B1E3D">
          <w:rPr>
            <w:noProof/>
            <w:webHidden/>
          </w:rPr>
          <w:instrText xml:space="preserve"> PAGEREF _Toc202792970 \h </w:instrText>
        </w:r>
        <w:r w:rsidR="005B1E3D">
          <w:rPr>
            <w:noProof/>
            <w:webHidden/>
          </w:rPr>
        </w:r>
        <w:r w:rsidR="005B1E3D">
          <w:rPr>
            <w:noProof/>
            <w:webHidden/>
          </w:rPr>
          <w:fldChar w:fldCharType="separate"/>
        </w:r>
        <w:r w:rsidR="005B1E3D">
          <w:rPr>
            <w:noProof/>
            <w:webHidden/>
          </w:rPr>
          <w:t>4</w:t>
        </w:r>
        <w:r w:rsidR="005B1E3D">
          <w:rPr>
            <w:noProof/>
            <w:webHidden/>
          </w:rPr>
          <w:fldChar w:fldCharType="end"/>
        </w:r>
      </w:hyperlink>
    </w:p>
    <w:p w14:paraId="7984C63F" w14:textId="460A42CE"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1" w:history="1">
        <w:r w:rsidR="005B1E3D" w:rsidRPr="00815912">
          <w:rPr>
            <w:rStyle w:val="Lienhypertexte"/>
            <w:noProof/>
          </w:rPr>
          <w:t>3.7.</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Modalités essentielles de paiement et de financement</w:t>
        </w:r>
        <w:r w:rsidR="005B1E3D">
          <w:rPr>
            <w:noProof/>
            <w:webHidden/>
          </w:rPr>
          <w:tab/>
        </w:r>
        <w:r w:rsidR="005B1E3D">
          <w:rPr>
            <w:noProof/>
            <w:webHidden/>
          </w:rPr>
          <w:fldChar w:fldCharType="begin"/>
        </w:r>
        <w:r w:rsidR="005B1E3D">
          <w:rPr>
            <w:noProof/>
            <w:webHidden/>
          </w:rPr>
          <w:instrText xml:space="preserve"> PAGEREF _Toc202792971 \h </w:instrText>
        </w:r>
        <w:r w:rsidR="005B1E3D">
          <w:rPr>
            <w:noProof/>
            <w:webHidden/>
          </w:rPr>
        </w:r>
        <w:r w:rsidR="005B1E3D">
          <w:rPr>
            <w:noProof/>
            <w:webHidden/>
          </w:rPr>
          <w:fldChar w:fldCharType="separate"/>
        </w:r>
        <w:r w:rsidR="005B1E3D">
          <w:rPr>
            <w:noProof/>
            <w:webHidden/>
          </w:rPr>
          <w:t>4</w:t>
        </w:r>
        <w:r w:rsidR="005B1E3D">
          <w:rPr>
            <w:noProof/>
            <w:webHidden/>
          </w:rPr>
          <w:fldChar w:fldCharType="end"/>
        </w:r>
      </w:hyperlink>
    </w:p>
    <w:p w14:paraId="75B656EB" w14:textId="4BDD331E"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72" w:history="1">
        <w:r w:rsidR="005B1E3D" w:rsidRPr="00815912">
          <w:rPr>
            <w:rStyle w:val="Lienhypertexte"/>
            <w:noProof/>
          </w:rPr>
          <w:t>ARTICLE 4.</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Dossier de consultation des entreprises (DCE)</w:t>
        </w:r>
        <w:r w:rsidR="005B1E3D">
          <w:rPr>
            <w:noProof/>
            <w:webHidden/>
          </w:rPr>
          <w:tab/>
        </w:r>
        <w:r w:rsidR="005B1E3D">
          <w:rPr>
            <w:noProof/>
            <w:webHidden/>
          </w:rPr>
          <w:fldChar w:fldCharType="begin"/>
        </w:r>
        <w:r w:rsidR="005B1E3D">
          <w:rPr>
            <w:noProof/>
            <w:webHidden/>
          </w:rPr>
          <w:instrText xml:space="preserve"> PAGEREF _Toc202792972 \h </w:instrText>
        </w:r>
        <w:r w:rsidR="005B1E3D">
          <w:rPr>
            <w:noProof/>
            <w:webHidden/>
          </w:rPr>
        </w:r>
        <w:r w:rsidR="005B1E3D">
          <w:rPr>
            <w:noProof/>
            <w:webHidden/>
          </w:rPr>
          <w:fldChar w:fldCharType="separate"/>
        </w:r>
        <w:r w:rsidR="005B1E3D">
          <w:rPr>
            <w:noProof/>
            <w:webHidden/>
          </w:rPr>
          <w:t>5</w:t>
        </w:r>
        <w:r w:rsidR="005B1E3D">
          <w:rPr>
            <w:noProof/>
            <w:webHidden/>
          </w:rPr>
          <w:fldChar w:fldCharType="end"/>
        </w:r>
      </w:hyperlink>
    </w:p>
    <w:p w14:paraId="6F317545" w14:textId="00363592"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3" w:history="1">
        <w:r w:rsidR="005B1E3D" w:rsidRPr="00815912">
          <w:rPr>
            <w:rStyle w:val="Lienhypertexte"/>
            <w:noProof/>
          </w:rPr>
          <w:t>4.1.</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Retrait des documents de consultation</w:t>
        </w:r>
        <w:r w:rsidR="005B1E3D">
          <w:rPr>
            <w:noProof/>
            <w:webHidden/>
          </w:rPr>
          <w:tab/>
        </w:r>
        <w:r w:rsidR="005B1E3D">
          <w:rPr>
            <w:noProof/>
            <w:webHidden/>
          </w:rPr>
          <w:fldChar w:fldCharType="begin"/>
        </w:r>
        <w:r w:rsidR="005B1E3D">
          <w:rPr>
            <w:noProof/>
            <w:webHidden/>
          </w:rPr>
          <w:instrText xml:space="preserve"> PAGEREF _Toc202792973 \h </w:instrText>
        </w:r>
        <w:r w:rsidR="005B1E3D">
          <w:rPr>
            <w:noProof/>
            <w:webHidden/>
          </w:rPr>
        </w:r>
        <w:r w:rsidR="005B1E3D">
          <w:rPr>
            <w:noProof/>
            <w:webHidden/>
          </w:rPr>
          <w:fldChar w:fldCharType="separate"/>
        </w:r>
        <w:r w:rsidR="005B1E3D">
          <w:rPr>
            <w:noProof/>
            <w:webHidden/>
          </w:rPr>
          <w:t>5</w:t>
        </w:r>
        <w:r w:rsidR="005B1E3D">
          <w:rPr>
            <w:noProof/>
            <w:webHidden/>
          </w:rPr>
          <w:fldChar w:fldCharType="end"/>
        </w:r>
      </w:hyperlink>
    </w:p>
    <w:p w14:paraId="576CDAAA" w14:textId="6E63A818"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4" w:history="1">
        <w:r w:rsidR="005B1E3D" w:rsidRPr="00815912">
          <w:rPr>
            <w:rStyle w:val="Lienhypertexte"/>
            <w:noProof/>
          </w:rPr>
          <w:t>4.2.</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Composition du DCE</w:t>
        </w:r>
        <w:r w:rsidR="005B1E3D">
          <w:rPr>
            <w:noProof/>
            <w:webHidden/>
          </w:rPr>
          <w:tab/>
        </w:r>
        <w:r w:rsidR="005B1E3D">
          <w:rPr>
            <w:noProof/>
            <w:webHidden/>
          </w:rPr>
          <w:fldChar w:fldCharType="begin"/>
        </w:r>
        <w:r w:rsidR="005B1E3D">
          <w:rPr>
            <w:noProof/>
            <w:webHidden/>
          </w:rPr>
          <w:instrText xml:space="preserve"> PAGEREF _Toc202792974 \h </w:instrText>
        </w:r>
        <w:r w:rsidR="005B1E3D">
          <w:rPr>
            <w:noProof/>
            <w:webHidden/>
          </w:rPr>
        </w:r>
        <w:r w:rsidR="005B1E3D">
          <w:rPr>
            <w:noProof/>
            <w:webHidden/>
          </w:rPr>
          <w:fldChar w:fldCharType="separate"/>
        </w:r>
        <w:r w:rsidR="005B1E3D">
          <w:rPr>
            <w:noProof/>
            <w:webHidden/>
          </w:rPr>
          <w:t>5</w:t>
        </w:r>
        <w:r w:rsidR="005B1E3D">
          <w:rPr>
            <w:noProof/>
            <w:webHidden/>
          </w:rPr>
          <w:fldChar w:fldCharType="end"/>
        </w:r>
      </w:hyperlink>
    </w:p>
    <w:p w14:paraId="060D9CAE" w14:textId="649D1D7F"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5" w:history="1">
        <w:r w:rsidR="005B1E3D" w:rsidRPr="00815912">
          <w:rPr>
            <w:rStyle w:val="Lienhypertexte"/>
            <w:noProof/>
          </w:rPr>
          <w:t>4.3.</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Modifications de détail au dossier de consultation</w:t>
        </w:r>
        <w:r w:rsidR="005B1E3D">
          <w:rPr>
            <w:noProof/>
            <w:webHidden/>
          </w:rPr>
          <w:tab/>
        </w:r>
        <w:r w:rsidR="005B1E3D">
          <w:rPr>
            <w:noProof/>
            <w:webHidden/>
          </w:rPr>
          <w:fldChar w:fldCharType="begin"/>
        </w:r>
        <w:r w:rsidR="005B1E3D">
          <w:rPr>
            <w:noProof/>
            <w:webHidden/>
          </w:rPr>
          <w:instrText xml:space="preserve"> PAGEREF _Toc202792975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5340686C" w14:textId="14BC6057"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76" w:history="1">
        <w:r w:rsidR="005B1E3D" w:rsidRPr="00815912">
          <w:rPr>
            <w:rStyle w:val="Lienhypertexte"/>
            <w:noProof/>
          </w:rPr>
          <w:t>ARTICLE 5.</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Modalités de réponse à la consultation</w:t>
        </w:r>
        <w:r w:rsidR="005B1E3D">
          <w:rPr>
            <w:noProof/>
            <w:webHidden/>
          </w:rPr>
          <w:tab/>
        </w:r>
        <w:r w:rsidR="005B1E3D">
          <w:rPr>
            <w:noProof/>
            <w:webHidden/>
          </w:rPr>
          <w:fldChar w:fldCharType="begin"/>
        </w:r>
        <w:r w:rsidR="005B1E3D">
          <w:rPr>
            <w:noProof/>
            <w:webHidden/>
          </w:rPr>
          <w:instrText xml:space="preserve"> PAGEREF _Toc202792976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68F2CD53" w14:textId="49A8658B"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7" w:history="1">
        <w:r w:rsidR="005B1E3D" w:rsidRPr="00815912">
          <w:rPr>
            <w:rStyle w:val="Lienhypertexte"/>
            <w:noProof/>
          </w:rPr>
          <w:t>5.1.</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Echanges de questions-réponses</w:t>
        </w:r>
        <w:r w:rsidR="005B1E3D">
          <w:rPr>
            <w:noProof/>
            <w:webHidden/>
          </w:rPr>
          <w:tab/>
        </w:r>
        <w:r w:rsidR="005B1E3D">
          <w:rPr>
            <w:noProof/>
            <w:webHidden/>
          </w:rPr>
          <w:fldChar w:fldCharType="begin"/>
        </w:r>
        <w:r w:rsidR="005B1E3D">
          <w:rPr>
            <w:noProof/>
            <w:webHidden/>
          </w:rPr>
          <w:instrText xml:space="preserve"> PAGEREF _Toc202792977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45BBDE0A" w14:textId="2EE78997"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8" w:history="1">
        <w:r w:rsidR="005B1E3D" w:rsidRPr="00815912">
          <w:rPr>
            <w:rStyle w:val="Lienhypertexte"/>
            <w:noProof/>
          </w:rPr>
          <w:t>5.2.</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Forme juridique des candidats</w:t>
        </w:r>
        <w:r w:rsidR="005B1E3D">
          <w:rPr>
            <w:noProof/>
            <w:webHidden/>
          </w:rPr>
          <w:tab/>
        </w:r>
        <w:r w:rsidR="005B1E3D">
          <w:rPr>
            <w:noProof/>
            <w:webHidden/>
          </w:rPr>
          <w:fldChar w:fldCharType="begin"/>
        </w:r>
        <w:r w:rsidR="005B1E3D">
          <w:rPr>
            <w:noProof/>
            <w:webHidden/>
          </w:rPr>
          <w:instrText xml:space="preserve"> PAGEREF _Toc202792978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53420D42" w14:textId="4DC44109"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79" w:history="1">
        <w:r w:rsidR="005B1E3D" w:rsidRPr="00815912">
          <w:rPr>
            <w:rStyle w:val="Lienhypertexte"/>
            <w:noProof/>
          </w:rPr>
          <w:t>5.3.</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Dates principales de la procédure – date de réception des réponses</w:t>
        </w:r>
        <w:r w:rsidR="005B1E3D">
          <w:rPr>
            <w:noProof/>
            <w:webHidden/>
          </w:rPr>
          <w:tab/>
        </w:r>
        <w:r w:rsidR="005B1E3D">
          <w:rPr>
            <w:noProof/>
            <w:webHidden/>
          </w:rPr>
          <w:fldChar w:fldCharType="begin"/>
        </w:r>
        <w:r w:rsidR="005B1E3D">
          <w:rPr>
            <w:noProof/>
            <w:webHidden/>
          </w:rPr>
          <w:instrText xml:space="preserve"> PAGEREF _Toc202792979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28037ED6" w14:textId="2640089D"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0" w:history="1">
        <w:r w:rsidR="005B1E3D" w:rsidRPr="00815912">
          <w:rPr>
            <w:rStyle w:val="Lienhypertexte"/>
            <w:noProof/>
          </w:rPr>
          <w:t>5.4.</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Visite</w:t>
        </w:r>
        <w:r w:rsidR="005B1E3D">
          <w:rPr>
            <w:noProof/>
            <w:webHidden/>
          </w:rPr>
          <w:tab/>
        </w:r>
        <w:r w:rsidR="005B1E3D">
          <w:rPr>
            <w:noProof/>
            <w:webHidden/>
          </w:rPr>
          <w:fldChar w:fldCharType="begin"/>
        </w:r>
        <w:r w:rsidR="005B1E3D">
          <w:rPr>
            <w:noProof/>
            <w:webHidden/>
          </w:rPr>
          <w:instrText xml:space="preserve"> PAGEREF _Toc202792980 \h </w:instrText>
        </w:r>
        <w:r w:rsidR="005B1E3D">
          <w:rPr>
            <w:noProof/>
            <w:webHidden/>
          </w:rPr>
        </w:r>
        <w:r w:rsidR="005B1E3D">
          <w:rPr>
            <w:noProof/>
            <w:webHidden/>
          </w:rPr>
          <w:fldChar w:fldCharType="separate"/>
        </w:r>
        <w:r w:rsidR="005B1E3D">
          <w:rPr>
            <w:noProof/>
            <w:webHidden/>
          </w:rPr>
          <w:t>6</w:t>
        </w:r>
        <w:r w:rsidR="005B1E3D">
          <w:rPr>
            <w:noProof/>
            <w:webHidden/>
          </w:rPr>
          <w:fldChar w:fldCharType="end"/>
        </w:r>
      </w:hyperlink>
    </w:p>
    <w:p w14:paraId="292593C3" w14:textId="58E229B8"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1" w:history="1">
        <w:r w:rsidR="005B1E3D" w:rsidRPr="00815912">
          <w:rPr>
            <w:rStyle w:val="Lienhypertexte"/>
            <w:noProof/>
          </w:rPr>
          <w:t>5.5.</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Variantes – Prestations supplémentaires éventuelles (PSE)</w:t>
        </w:r>
        <w:r w:rsidR="005B1E3D">
          <w:rPr>
            <w:noProof/>
            <w:webHidden/>
          </w:rPr>
          <w:tab/>
        </w:r>
        <w:r w:rsidR="005B1E3D">
          <w:rPr>
            <w:noProof/>
            <w:webHidden/>
          </w:rPr>
          <w:fldChar w:fldCharType="begin"/>
        </w:r>
        <w:r w:rsidR="005B1E3D">
          <w:rPr>
            <w:noProof/>
            <w:webHidden/>
          </w:rPr>
          <w:instrText xml:space="preserve"> PAGEREF _Toc202792981 \h </w:instrText>
        </w:r>
        <w:r w:rsidR="005B1E3D">
          <w:rPr>
            <w:noProof/>
            <w:webHidden/>
          </w:rPr>
        </w:r>
        <w:r w:rsidR="005B1E3D">
          <w:rPr>
            <w:noProof/>
            <w:webHidden/>
          </w:rPr>
          <w:fldChar w:fldCharType="separate"/>
        </w:r>
        <w:r w:rsidR="005B1E3D">
          <w:rPr>
            <w:noProof/>
            <w:webHidden/>
          </w:rPr>
          <w:t>7</w:t>
        </w:r>
        <w:r w:rsidR="005B1E3D">
          <w:rPr>
            <w:noProof/>
            <w:webHidden/>
          </w:rPr>
          <w:fldChar w:fldCharType="end"/>
        </w:r>
      </w:hyperlink>
    </w:p>
    <w:p w14:paraId="21A26646" w14:textId="7D2CF9CE"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2" w:history="1">
        <w:r w:rsidR="005B1E3D" w:rsidRPr="00815912">
          <w:rPr>
            <w:rStyle w:val="Lienhypertexte"/>
            <w:noProof/>
          </w:rPr>
          <w:t>5.6.</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Modes et formes de remise des offres</w:t>
        </w:r>
        <w:r w:rsidR="005B1E3D">
          <w:rPr>
            <w:noProof/>
            <w:webHidden/>
          </w:rPr>
          <w:tab/>
        </w:r>
        <w:r w:rsidR="005B1E3D">
          <w:rPr>
            <w:noProof/>
            <w:webHidden/>
          </w:rPr>
          <w:fldChar w:fldCharType="begin"/>
        </w:r>
        <w:r w:rsidR="005B1E3D">
          <w:rPr>
            <w:noProof/>
            <w:webHidden/>
          </w:rPr>
          <w:instrText xml:space="preserve"> PAGEREF _Toc202792982 \h </w:instrText>
        </w:r>
        <w:r w:rsidR="005B1E3D">
          <w:rPr>
            <w:noProof/>
            <w:webHidden/>
          </w:rPr>
        </w:r>
        <w:r w:rsidR="005B1E3D">
          <w:rPr>
            <w:noProof/>
            <w:webHidden/>
          </w:rPr>
          <w:fldChar w:fldCharType="separate"/>
        </w:r>
        <w:r w:rsidR="005B1E3D">
          <w:rPr>
            <w:noProof/>
            <w:webHidden/>
          </w:rPr>
          <w:t>7</w:t>
        </w:r>
        <w:r w:rsidR="005B1E3D">
          <w:rPr>
            <w:noProof/>
            <w:webHidden/>
          </w:rPr>
          <w:fldChar w:fldCharType="end"/>
        </w:r>
      </w:hyperlink>
    </w:p>
    <w:p w14:paraId="6E3A5B60" w14:textId="6F07E697"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3" w:history="1">
        <w:r w:rsidR="005B1E3D" w:rsidRPr="00815912">
          <w:rPr>
            <w:rStyle w:val="Lienhypertexte"/>
            <w:noProof/>
          </w:rPr>
          <w:t>5.7.</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Délai de validité des offres</w:t>
        </w:r>
        <w:r w:rsidR="005B1E3D">
          <w:rPr>
            <w:noProof/>
            <w:webHidden/>
          </w:rPr>
          <w:tab/>
        </w:r>
        <w:r w:rsidR="005B1E3D">
          <w:rPr>
            <w:noProof/>
            <w:webHidden/>
          </w:rPr>
          <w:fldChar w:fldCharType="begin"/>
        </w:r>
        <w:r w:rsidR="005B1E3D">
          <w:rPr>
            <w:noProof/>
            <w:webHidden/>
          </w:rPr>
          <w:instrText xml:space="preserve"> PAGEREF _Toc202792983 \h </w:instrText>
        </w:r>
        <w:r w:rsidR="005B1E3D">
          <w:rPr>
            <w:noProof/>
            <w:webHidden/>
          </w:rPr>
        </w:r>
        <w:r w:rsidR="005B1E3D">
          <w:rPr>
            <w:noProof/>
            <w:webHidden/>
          </w:rPr>
          <w:fldChar w:fldCharType="separate"/>
        </w:r>
        <w:r w:rsidR="005B1E3D">
          <w:rPr>
            <w:noProof/>
            <w:webHidden/>
          </w:rPr>
          <w:t>9</w:t>
        </w:r>
        <w:r w:rsidR="005B1E3D">
          <w:rPr>
            <w:noProof/>
            <w:webHidden/>
          </w:rPr>
          <w:fldChar w:fldCharType="end"/>
        </w:r>
      </w:hyperlink>
    </w:p>
    <w:p w14:paraId="4FD06ACF" w14:textId="07B8BDA7"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4" w:history="1">
        <w:r w:rsidR="005B1E3D" w:rsidRPr="00815912">
          <w:rPr>
            <w:rStyle w:val="Lienhypertexte"/>
            <w:noProof/>
          </w:rPr>
          <w:t>5.8.</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Documents à produire relatifs à la CANDIDATURE</w:t>
        </w:r>
        <w:r w:rsidR="005B1E3D">
          <w:rPr>
            <w:noProof/>
            <w:webHidden/>
          </w:rPr>
          <w:tab/>
        </w:r>
        <w:r w:rsidR="005B1E3D">
          <w:rPr>
            <w:noProof/>
            <w:webHidden/>
          </w:rPr>
          <w:fldChar w:fldCharType="begin"/>
        </w:r>
        <w:r w:rsidR="005B1E3D">
          <w:rPr>
            <w:noProof/>
            <w:webHidden/>
          </w:rPr>
          <w:instrText xml:space="preserve"> PAGEREF _Toc202792984 \h </w:instrText>
        </w:r>
        <w:r w:rsidR="005B1E3D">
          <w:rPr>
            <w:noProof/>
            <w:webHidden/>
          </w:rPr>
        </w:r>
        <w:r w:rsidR="005B1E3D">
          <w:rPr>
            <w:noProof/>
            <w:webHidden/>
          </w:rPr>
          <w:fldChar w:fldCharType="separate"/>
        </w:r>
        <w:r w:rsidR="005B1E3D">
          <w:rPr>
            <w:noProof/>
            <w:webHidden/>
          </w:rPr>
          <w:t>9</w:t>
        </w:r>
        <w:r w:rsidR="005B1E3D">
          <w:rPr>
            <w:noProof/>
            <w:webHidden/>
          </w:rPr>
          <w:fldChar w:fldCharType="end"/>
        </w:r>
      </w:hyperlink>
    </w:p>
    <w:p w14:paraId="099E67A3" w14:textId="73E690D4"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5" w:history="1">
        <w:r w:rsidR="005B1E3D" w:rsidRPr="00815912">
          <w:rPr>
            <w:rStyle w:val="Lienhypertexte"/>
            <w:noProof/>
          </w:rPr>
          <w:t>5.9.</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Documents à produire relatifs à l’OFFRE</w:t>
        </w:r>
        <w:r w:rsidR="005B1E3D">
          <w:rPr>
            <w:noProof/>
            <w:webHidden/>
          </w:rPr>
          <w:tab/>
        </w:r>
        <w:r w:rsidR="005B1E3D">
          <w:rPr>
            <w:noProof/>
            <w:webHidden/>
          </w:rPr>
          <w:fldChar w:fldCharType="begin"/>
        </w:r>
        <w:r w:rsidR="005B1E3D">
          <w:rPr>
            <w:noProof/>
            <w:webHidden/>
          </w:rPr>
          <w:instrText xml:space="preserve"> PAGEREF _Toc202792985 \h </w:instrText>
        </w:r>
        <w:r w:rsidR="005B1E3D">
          <w:rPr>
            <w:noProof/>
            <w:webHidden/>
          </w:rPr>
        </w:r>
        <w:r w:rsidR="005B1E3D">
          <w:rPr>
            <w:noProof/>
            <w:webHidden/>
          </w:rPr>
          <w:fldChar w:fldCharType="separate"/>
        </w:r>
        <w:r w:rsidR="005B1E3D">
          <w:rPr>
            <w:noProof/>
            <w:webHidden/>
          </w:rPr>
          <w:t>10</w:t>
        </w:r>
        <w:r w:rsidR="005B1E3D">
          <w:rPr>
            <w:noProof/>
            <w:webHidden/>
          </w:rPr>
          <w:fldChar w:fldCharType="end"/>
        </w:r>
      </w:hyperlink>
    </w:p>
    <w:p w14:paraId="1CFA82ED" w14:textId="752468E0"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86" w:history="1">
        <w:r w:rsidR="005B1E3D" w:rsidRPr="00815912">
          <w:rPr>
            <w:rStyle w:val="Lienhypertexte"/>
            <w:noProof/>
          </w:rPr>
          <w:t>ARTICLE 6.</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Conditions de jugement des candidatures et offres</w:t>
        </w:r>
        <w:r w:rsidR="005B1E3D">
          <w:rPr>
            <w:noProof/>
            <w:webHidden/>
          </w:rPr>
          <w:tab/>
        </w:r>
        <w:r w:rsidR="005B1E3D">
          <w:rPr>
            <w:noProof/>
            <w:webHidden/>
          </w:rPr>
          <w:fldChar w:fldCharType="begin"/>
        </w:r>
        <w:r w:rsidR="005B1E3D">
          <w:rPr>
            <w:noProof/>
            <w:webHidden/>
          </w:rPr>
          <w:instrText xml:space="preserve"> PAGEREF _Toc202792986 \h </w:instrText>
        </w:r>
        <w:r w:rsidR="005B1E3D">
          <w:rPr>
            <w:noProof/>
            <w:webHidden/>
          </w:rPr>
        </w:r>
        <w:r w:rsidR="005B1E3D">
          <w:rPr>
            <w:noProof/>
            <w:webHidden/>
          </w:rPr>
          <w:fldChar w:fldCharType="separate"/>
        </w:r>
        <w:r w:rsidR="005B1E3D">
          <w:rPr>
            <w:noProof/>
            <w:webHidden/>
          </w:rPr>
          <w:t>11</w:t>
        </w:r>
        <w:r w:rsidR="005B1E3D">
          <w:rPr>
            <w:noProof/>
            <w:webHidden/>
          </w:rPr>
          <w:fldChar w:fldCharType="end"/>
        </w:r>
      </w:hyperlink>
    </w:p>
    <w:p w14:paraId="517D861A" w14:textId="27641AE3"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7" w:history="1">
        <w:r w:rsidR="005B1E3D" w:rsidRPr="00815912">
          <w:rPr>
            <w:rStyle w:val="Lienhypertexte"/>
            <w:noProof/>
          </w:rPr>
          <w:t>6.1.</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Motifs d’exclusion</w:t>
        </w:r>
        <w:r w:rsidR="005B1E3D">
          <w:rPr>
            <w:noProof/>
            <w:webHidden/>
          </w:rPr>
          <w:tab/>
        </w:r>
        <w:r w:rsidR="005B1E3D">
          <w:rPr>
            <w:noProof/>
            <w:webHidden/>
          </w:rPr>
          <w:fldChar w:fldCharType="begin"/>
        </w:r>
        <w:r w:rsidR="005B1E3D">
          <w:rPr>
            <w:noProof/>
            <w:webHidden/>
          </w:rPr>
          <w:instrText xml:space="preserve"> PAGEREF _Toc202792987 \h </w:instrText>
        </w:r>
        <w:r w:rsidR="005B1E3D">
          <w:rPr>
            <w:noProof/>
            <w:webHidden/>
          </w:rPr>
        </w:r>
        <w:r w:rsidR="005B1E3D">
          <w:rPr>
            <w:noProof/>
            <w:webHidden/>
          </w:rPr>
          <w:fldChar w:fldCharType="separate"/>
        </w:r>
        <w:r w:rsidR="005B1E3D">
          <w:rPr>
            <w:noProof/>
            <w:webHidden/>
          </w:rPr>
          <w:t>11</w:t>
        </w:r>
        <w:r w:rsidR="005B1E3D">
          <w:rPr>
            <w:noProof/>
            <w:webHidden/>
          </w:rPr>
          <w:fldChar w:fldCharType="end"/>
        </w:r>
      </w:hyperlink>
    </w:p>
    <w:p w14:paraId="578E82A3" w14:textId="48B26487"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8" w:history="1">
        <w:r w:rsidR="005B1E3D" w:rsidRPr="00815912">
          <w:rPr>
            <w:rStyle w:val="Lienhypertexte"/>
            <w:noProof/>
          </w:rPr>
          <w:t>6.2.</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Analyse de la conformité des candidatures et offres</w:t>
        </w:r>
        <w:r w:rsidR="005B1E3D">
          <w:rPr>
            <w:noProof/>
            <w:webHidden/>
          </w:rPr>
          <w:tab/>
        </w:r>
        <w:r w:rsidR="005B1E3D">
          <w:rPr>
            <w:noProof/>
            <w:webHidden/>
          </w:rPr>
          <w:fldChar w:fldCharType="begin"/>
        </w:r>
        <w:r w:rsidR="005B1E3D">
          <w:rPr>
            <w:noProof/>
            <w:webHidden/>
          </w:rPr>
          <w:instrText xml:space="preserve"> PAGEREF _Toc202792988 \h </w:instrText>
        </w:r>
        <w:r w:rsidR="005B1E3D">
          <w:rPr>
            <w:noProof/>
            <w:webHidden/>
          </w:rPr>
        </w:r>
        <w:r w:rsidR="005B1E3D">
          <w:rPr>
            <w:noProof/>
            <w:webHidden/>
          </w:rPr>
          <w:fldChar w:fldCharType="separate"/>
        </w:r>
        <w:r w:rsidR="005B1E3D">
          <w:rPr>
            <w:noProof/>
            <w:webHidden/>
          </w:rPr>
          <w:t>11</w:t>
        </w:r>
        <w:r w:rsidR="005B1E3D">
          <w:rPr>
            <w:noProof/>
            <w:webHidden/>
          </w:rPr>
          <w:fldChar w:fldCharType="end"/>
        </w:r>
      </w:hyperlink>
    </w:p>
    <w:p w14:paraId="11369656" w14:textId="5822014F"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89" w:history="1">
        <w:r w:rsidR="005B1E3D" w:rsidRPr="00815912">
          <w:rPr>
            <w:rStyle w:val="Lienhypertexte"/>
            <w:noProof/>
          </w:rPr>
          <w:t>6.3.</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Sélection des candidatures</w:t>
        </w:r>
        <w:r w:rsidR="005B1E3D">
          <w:rPr>
            <w:noProof/>
            <w:webHidden/>
          </w:rPr>
          <w:tab/>
        </w:r>
        <w:r w:rsidR="005B1E3D">
          <w:rPr>
            <w:noProof/>
            <w:webHidden/>
          </w:rPr>
          <w:fldChar w:fldCharType="begin"/>
        </w:r>
        <w:r w:rsidR="005B1E3D">
          <w:rPr>
            <w:noProof/>
            <w:webHidden/>
          </w:rPr>
          <w:instrText xml:space="preserve"> PAGEREF _Toc202792989 \h </w:instrText>
        </w:r>
        <w:r w:rsidR="005B1E3D">
          <w:rPr>
            <w:noProof/>
            <w:webHidden/>
          </w:rPr>
        </w:r>
        <w:r w:rsidR="005B1E3D">
          <w:rPr>
            <w:noProof/>
            <w:webHidden/>
          </w:rPr>
          <w:fldChar w:fldCharType="separate"/>
        </w:r>
        <w:r w:rsidR="005B1E3D">
          <w:rPr>
            <w:noProof/>
            <w:webHidden/>
          </w:rPr>
          <w:t>11</w:t>
        </w:r>
        <w:r w:rsidR="005B1E3D">
          <w:rPr>
            <w:noProof/>
            <w:webHidden/>
          </w:rPr>
          <w:fldChar w:fldCharType="end"/>
        </w:r>
      </w:hyperlink>
    </w:p>
    <w:p w14:paraId="76322307" w14:textId="69A0D5E6"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90" w:history="1">
        <w:r w:rsidR="005B1E3D" w:rsidRPr="00815912">
          <w:rPr>
            <w:rStyle w:val="Lienhypertexte"/>
            <w:noProof/>
          </w:rPr>
          <w:t>6.4.</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Disposition pour la vérification des offres</w:t>
        </w:r>
        <w:r w:rsidR="005B1E3D">
          <w:rPr>
            <w:noProof/>
            <w:webHidden/>
          </w:rPr>
          <w:tab/>
        </w:r>
        <w:r w:rsidR="005B1E3D">
          <w:rPr>
            <w:noProof/>
            <w:webHidden/>
          </w:rPr>
          <w:fldChar w:fldCharType="begin"/>
        </w:r>
        <w:r w:rsidR="005B1E3D">
          <w:rPr>
            <w:noProof/>
            <w:webHidden/>
          </w:rPr>
          <w:instrText xml:space="preserve"> PAGEREF _Toc202792990 \h </w:instrText>
        </w:r>
        <w:r w:rsidR="005B1E3D">
          <w:rPr>
            <w:noProof/>
            <w:webHidden/>
          </w:rPr>
        </w:r>
        <w:r w:rsidR="005B1E3D">
          <w:rPr>
            <w:noProof/>
            <w:webHidden/>
          </w:rPr>
          <w:fldChar w:fldCharType="separate"/>
        </w:r>
        <w:r w:rsidR="005B1E3D">
          <w:rPr>
            <w:noProof/>
            <w:webHidden/>
          </w:rPr>
          <w:t>12</w:t>
        </w:r>
        <w:r w:rsidR="005B1E3D">
          <w:rPr>
            <w:noProof/>
            <w:webHidden/>
          </w:rPr>
          <w:fldChar w:fldCharType="end"/>
        </w:r>
      </w:hyperlink>
    </w:p>
    <w:p w14:paraId="7C76AFD0" w14:textId="315572FF"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91" w:history="1">
        <w:r w:rsidR="005B1E3D" w:rsidRPr="00815912">
          <w:rPr>
            <w:rStyle w:val="Lienhypertexte"/>
            <w:noProof/>
          </w:rPr>
          <w:t>6.5.</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Choix de l’offre attributaire – critères d’évaluation des offres</w:t>
        </w:r>
        <w:r w:rsidR="005B1E3D">
          <w:rPr>
            <w:noProof/>
            <w:webHidden/>
          </w:rPr>
          <w:tab/>
        </w:r>
        <w:r w:rsidR="005B1E3D">
          <w:rPr>
            <w:noProof/>
            <w:webHidden/>
          </w:rPr>
          <w:fldChar w:fldCharType="begin"/>
        </w:r>
        <w:r w:rsidR="005B1E3D">
          <w:rPr>
            <w:noProof/>
            <w:webHidden/>
          </w:rPr>
          <w:instrText xml:space="preserve"> PAGEREF _Toc202792991 \h </w:instrText>
        </w:r>
        <w:r w:rsidR="005B1E3D">
          <w:rPr>
            <w:noProof/>
            <w:webHidden/>
          </w:rPr>
        </w:r>
        <w:r w:rsidR="005B1E3D">
          <w:rPr>
            <w:noProof/>
            <w:webHidden/>
          </w:rPr>
          <w:fldChar w:fldCharType="separate"/>
        </w:r>
        <w:r w:rsidR="005B1E3D">
          <w:rPr>
            <w:noProof/>
            <w:webHidden/>
          </w:rPr>
          <w:t>12</w:t>
        </w:r>
        <w:r w:rsidR="005B1E3D">
          <w:rPr>
            <w:noProof/>
            <w:webHidden/>
          </w:rPr>
          <w:fldChar w:fldCharType="end"/>
        </w:r>
      </w:hyperlink>
    </w:p>
    <w:p w14:paraId="7043AA88" w14:textId="76E1F323" w:rsidR="005B1E3D" w:rsidRDefault="0038508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2792992" w:history="1">
        <w:r w:rsidR="005B1E3D" w:rsidRPr="00815912">
          <w:rPr>
            <w:rStyle w:val="Lienhypertexte"/>
            <w:noProof/>
          </w:rPr>
          <w:t>ARTICLE 7.</w:t>
        </w:r>
        <w:r w:rsidR="005B1E3D">
          <w:rPr>
            <w:rFonts w:asciiTheme="minorHAnsi" w:eastAsiaTheme="minorEastAsia" w:hAnsiTheme="minorHAnsi" w:cstheme="minorBidi"/>
            <w:b w:val="0"/>
            <w:bCs w:val="0"/>
            <w:iCs w:val="0"/>
            <w:noProof/>
            <w:color w:val="auto"/>
            <w:sz w:val="22"/>
            <w:szCs w:val="22"/>
            <w:lang w:eastAsia="fr-FR"/>
          </w:rPr>
          <w:tab/>
        </w:r>
        <w:r w:rsidR="005B1E3D" w:rsidRPr="00815912">
          <w:rPr>
            <w:rStyle w:val="Lienhypertexte"/>
            <w:noProof/>
          </w:rPr>
          <w:t>Négociation</w:t>
        </w:r>
        <w:r w:rsidR="005B1E3D">
          <w:rPr>
            <w:noProof/>
            <w:webHidden/>
          </w:rPr>
          <w:tab/>
        </w:r>
        <w:r w:rsidR="005B1E3D">
          <w:rPr>
            <w:noProof/>
            <w:webHidden/>
          </w:rPr>
          <w:fldChar w:fldCharType="begin"/>
        </w:r>
        <w:r w:rsidR="005B1E3D">
          <w:rPr>
            <w:noProof/>
            <w:webHidden/>
          </w:rPr>
          <w:instrText xml:space="preserve"> PAGEREF _Toc202792992 \h </w:instrText>
        </w:r>
        <w:r w:rsidR="005B1E3D">
          <w:rPr>
            <w:noProof/>
            <w:webHidden/>
          </w:rPr>
        </w:r>
        <w:r w:rsidR="005B1E3D">
          <w:rPr>
            <w:noProof/>
            <w:webHidden/>
          </w:rPr>
          <w:fldChar w:fldCharType="separate"/>
        </w:r>
        <w:r w:rsidR="005B1E3D">
          <w:rPr>
            <w:noProof/>
            <w:webHidden/>
          </w:rPr>
          <w:t>13</w:t>
        </w:r>
        <w:r w:rsidR="005B1E3D">
          <w:rPr>
            <w:noProof/>
            <w:webHidden/>
          </w:rPr>
          <w:fldChar w:fldCharType="end"/>
        </w:r>
      </w:hyperlink>
    </w:p>
    <w:p w14:paraId="6EF219DE" w14:textId="5D502705"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93" w:history="1">
        <w:r w:rsidR="005B1E3D" w:rsidRPr="00815912">
          <w:rPr>
            <w:rStyle w:val="Lienhypertexte"/>
            <w:noProof/>
          </w:rPr>
          <w:t>7.1.</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Négociation écrite</w:t>
        </w:r>
        <w:r w:rsidR="005B1E3D">
          <w:rPr>
            <w:noProof/>
            <w:webHidden/>
          </w:rPr>
          <w:tab/>
        </w:r>
        <w:r w:rsidR="005B1E3D">
          <w:rPr>
            <w:noProof/>
            <w:webHidden/>
          </w:rPr>
          <w:fldChar w:fldCharType="begin"/>
        </w:r>
        <w:r w:rsidR="005B1E3D">
          <w:rPr>
            <w:noProof/>
            <w:webHidden/>
          </w:rPr>
          <w:instrText xml:space="preserve"> PAGEREF _Toc202792993 \h </w:instrText>
        </w:r>
        <w:r w:rsidR="005B1E3D">
          <w:rPr>
            <w:noProof/>
            <w:webHidden/>
          </w:rPr>
        </w:r>
        <w:r w:rsidR="005B1E3D">
          <w:rPr>
            <w:noProof/>
            <w:webHidden/>
          </w:rPr>
          <w:fldChar w:fldCharType="separate"/>
        </w:r>
        <w:r w:rsidR="005B1E3D">
          <w:rPr>
            <w:noProof/>
            <w:webHidden/>
          </w:rPr>
          <w:t>13</w:t>
        </w:r>
        <w:r w:rsidR="005B1E3D">
          <w:rPr>
            <w:noProof/>
            <w:webHidden/>
          </w:rPr>
          <w:fldChar w:fldCharType="end"/>
        </w:r>
      </w:hyperlink>
    </w:p>
    <w:p w14:paraId="58D73A3B" w14:textId="03978C6B" w:rsidR="005B1E3D" w:rsidRDefault="00385081">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2792994" w:history="1">
        <w:r w:rsidR="005B1E3D" w:rsidRPr="00815912">
          <w:rPr>
            <w:rStyle w:val="Lienhypertexte"/>
            <w:noProof/>
          </w:rPr>
          <w:t>7.2.</w:t>
        </w:r>
        <w:r w:rsidR="005B1E3D">
          <w:rPr>
            <w:rFonts w:asciiTheme="minorHAnsi" w:eastAsiaTheme="minorEastAsia" w:hAnsiTheme="minorHAnsi" w:cstheme="minorBidi"/>
            <w:bCs w:val="0"/>
            <w:noProof/>
            <w:color w:val="auto"/>
            <w:sz w:val="22"/>
            <w:lang w:eastAsia="fr-FR"/>
          </w:rPr>
          <w:tab/>
        </w:r>
        <w:r w:rsidR="005B1E3D" w:rsidRPr="00815912">
          <w:rPr>
            <w:rStyle w:val="Lienhypertexte"/>
            <w:noProof/>
          </w:rPr>
          <w:t>Issue des négociations - mise au point du contrat – documents à fournir avant notification</w:t>
        </w:r>
        <w:r w:rsidR="005B1E3D">
          <w:rPr>
            <w:noProof/>
            <w:webHidden/>
          </w:rPr>
          <w:tab/>
        </w:r>
        <w:r w:rsidR="005B1E3D">
          <w:rPr>
            <w:noProof/>
            <w:webHidden/>
          </w:rPr>
          <w:fldChar w:fldCharType="begin"/>
        </w:r>
        <w:r w:rsidR="005B1E3D">
          <w:rPr>
            <w:noProof/>
            <w:webHidden/>
          </w:rPr>
          <w:instrText xml:space="preserve"> PAGEREF _Toc202792994 \h </w:instrText>
        </w:r>
        <w:r w:rsidR="005B1E3D">
          <w:rPr>
            <w:noProof/>
            <w:webHidden/>
          </w:rPr>
        </w:r>
        <w:r w:rsidR="005B1E3D">
          <w:rPr>
            <w:noProof/>
            <w:webHidden/>
          </w:rPr>
          <w:fldChar w:fldCharType="separate"/>
        </w:r>
        <w:r w:rsidR="005B1E3D">
          <w:rPr>
            <w:noProof/>
            <w:webHidden/>
          </w:rPr>
          <w:t>14</w:t>
        </w:r>
        <w:r w:rsidR="005B1E3D">
          <w:rPr>
            <w:noProof/>
            <w:webHidden/>
          </w:rPr>
          <w:fldChar w:fldCharType="end"/>
        </w:r>
      </w:hyperlink>
    </w:p>
    <w:p w14:paraId="44EF1997" w14:textId="733297ED" w:rsidR="000A3CE1" w:rsidRDefault="000A3CE1" w:rsidP="00121AF7">
      <w:pPr>
        <w:rPr>
          <w:rFonts w:cs="Calibri"/>
          <w:color w:val="244061"/>
          <w:szCs w:val="24"/>
        </w:rPr>
      </w:pPr>
      <w:r>
        <w:rPr>
          <w:rFonts w:cs="Calibri"/>
          <w:color w:val="244061"/>
          <w:szCs w:val="24"/>
        </w:rPr>
        <w:fldChar w:fldCharType="end"/>
      </w:r>
    </w:p>
    <w:p w14:paraId="23B57D57" w14:textId="77777777" w:rsidR="00900E15" w:rsidRPr="00900E15" w:rsidRDefault="000A3CE1" w:rsidP="000A3CE1">
      <w:pPr>
        <w:pStyle w:val="Titre1"/>
        <w:rPr>
          <w:rFonts w:cs="Calibri"/>
          <w:color w:val="auto"/>
          <w:szCs w:val="24"/>
        </w:rPr>
      </w:pPr>
      <w:r>
        <w:rPr>
          <w:rFonts w:cs="Calibri"/>
          <w:color w:val="244061"/>
          <w:szCs w:val="24"/>
        </w:rPr>
        <w:br w:type="page"/>
      </w:r>
      <w:bookmarkStart w:id="2" w:name="_Toc202792962"/>
      <w:r w:rsidR="00900E15" w:rsidRPr="00900E15">
        <w:rPr>
          <w:rFonts w:cs="Calibri"/>
          <w:color w:val="auto"/>
          <w:szCs w:val="24"/>
        </w:rPr>
        <w:lastRenderedPageBreak/>
        <w:t>Acheteur</w:t>
      </w:r>
      <w:bookmarkEnd w:id="2"/>
    </w:p>
    <w:p w14:paraId="12EE9AE3" w14:textId="000AAAFB" w:rsidR="00C579CC" w:rsidRPr="00C66AAD" w:rsidRDefault="00C579CC" w:rsidP="00C579CC">
      <w:pPr>
        <w:rPr>
          <w:b/>
          <w:iCs/>
        </w:rPr>
      </w:pPr>
      <w:r w:rsidRPr="00630287">
        <w:t>La consultation est menée par</w:t>
      </w:r>
      <w:r>
        <w:rPr>
          <w:b/>
        </w:rPr>
        <w:t xml:space="preserve"> </w:t>
      </w:r>
      <w:r w:rsidRPr="00630287">
        <w:t>l’</w:t>
      </w: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66B8A07F" w14:textId="77777777" w:rsidR="00C579CC" w:rsidRDefault="00C579CC" w:rsidP="00C579CC">
      <w:r>
        <w:t xml:space="preserve">Adresse principale : </w:t>
      </w:r>
    </w:p>
    <w:p w14:paraId="53F22484" w14:textId="77777777" w:rsidR="00C579CC" w:rsidRDefault="00C579CC" w:rsidP="00C579CC">
      <w:r w:rsidRPr="00926001">
        <w:t>Esplanade du J4 –</w:t>
      </w:r>
      <w:r>
        <w:t xml:space="preserve"> </w:t>
      </w:r>
      <w:r w:rsidRPr="00926001">
        <w:t>CS 10351</w:t>
      </w:r>
    </w:p>
    <w:p w14:paraId="0B6FC9E0" w14:textId="77777777" w:rsidR="00C579CC" w:rsidRPr="00926001" w:rsidRDefault="00C579CC" w:rsidP="00C579CC">
      <w:pPr>
        <w:rPr>
          <w:iCs/>
        </w:rPr>
      </w:pPr>
      <w:r w:rsidRPr="00926001">
        <w:t>13213 Marseille</w:t>
      </w:r>
    </w:p>
    <w:p w14:paraId="5AA05BC2" w14:textId="77777777" w:rsidR="00C579CC" w:rsidRPr="00900E15" w:rsidRDefault="00C579CC" w:rsidP="00C579CC">
      <w:r w:rsidRPr="00926001">
        <w:t xml:space="preserve">Représenté par : </w:t>
      </w:r>
      <w:r>
        <w:t>le Président du Mucem (Pierre-Olivier Costa) ou l’Administratrice Générale (Véronique Haché).</w:t>
      </w:r>
    </w:p>
    <w:p w14:paraId="54ED02F5" w14:textId="77777777" w:rsidR="008A4BD2" w:rsidRPr="00D56C48" w:rsidRDefault="008A4BD2" w:rsidP="000A3CE1">
      <w:pPr>
        <w:pStyle w:val="Titre1"/>
      </w:pPr>
      <w:bookmarkStart w:id="3" w:name="_Toc202792963"/>
      <w:r w:rsidRPr="00D56C48">
        <w:t>Objet de la consultation</w:t>
      </w:r>
      <w:bookmarkEnd w:id="0"/>
      <w:bookmarkEnd w:id="1"/>
      <w:r w:rsidR="00E51E48">
        <w:t xml:space="preserve"> et allotissement</w:t>
      </w:r>
      <w:bookmarkEnd w:id="3"/>
    </w:p>
    <w:p w14:paraId="239756E9" w14:textId="78AD22D9" w:rsidR="00D37B68" w:rsidRPr="00926479" w:rsidRDefault="00276A69" w:rsidP="00FC7F6E">
      <w:r w:rsidRPr="00926479">
        <w:t>La présente</w:t>
      </w:r>
      <w:r w:rsidR="009322C9" w:rsidRPr="00926479">
        <w:t xml:space="preserve"> consultation</w:t>
      </w:r>
      <w:r w:rsidR="00910C3B" w:rsidRPr="00926479">
        <w:t xml:space="preserve"> </w:t>
      </w:r>
      <w:r w:rsidR="00935692" w:rsidRPr="00926479">
        <w:t>concerne la mise e</w:t>
      </w:r>
      <w:r w:rsidR="005124A0" w:rsidRPr="00926479">
        <w:t>n place d’un</w:t>
      </w:r>
      <w:r w:rsidR="00D37B68" w:rsidRPr="00926479">
        <w:t xml:space="preserve"> contrat de services ayant pour objet </w:t>
      </w:r>
      <w:r w:rsidR="00F55F9D" w:rsidRPr="00926479">
        <w:t xml:space="preserve">des </w:t>
      </w:r>
      <w:r w:rsidR="00822D57" w:rsidRPr="00926479">
        <w:t>prestations de conservation et de restauration des collections du Mucem</w:t>
      </w:r>
      <w:r w:rsidR="00F55F9D" w:rsidRPr="00926479">
        <w:t>.</w:t>
      </w:r>
    </w:p>
    <w:p w14:paraId="7FEDDD51" w14:textId="31EBFDEB" w:rsidR="00D37B68" w:rsidRPr="00926479" w:rsidRDefault="00D37B68" w:rsidP="00D37B68">
      <w:pPr>
        <w:suppressAutoHyphens w:val="0"/>
        <w:spacing w:after="200" w:line="276" w:lineRule="auto"/>
        <w:contextualSpacing/>
      </w:pPr>
      <w:r w:rsidRPr="00926479">
        <w:t>Le détail des prestations attendue</w:t>
      </w:r>
      <w:r w:rsidR="00F55F9D" w:rsidRPr="00926479">
        <w:t>s figure</w:t>
      </w:r>
      <w:r w:rsidRPr="00926479">
        <w:t xml:space="preserve"> dans les documents techniques (CCP).</w:t>
      </w:r>
    </w:p>
    <w:p w14:paraId="635060DD" w14:textId="62083980" w:rsidR="00D37B68" w:rsidRPr="00926479" w:rsidRDefault="00D37B68" w:rsidP="00926479">
      <w:pPr>
        <w:suppressAutoHyphens w:val="0"/>
        <w:spacing w:after="0" w:line="276" w:lineRule="auto"/>
        <w:contextualSpacing/>
      </w:pPr>
      <w:r w:rsidRPr="00926479">
        <w:t xml:space="preserve">La </w:t>
      </w:r>
      <w:r w:rsidRPr="00926479">
        <w:rPr>
          <w:b/>
        </w:rPr>
        <w:t>classification CPV</w:t>
      </w:r>
      <w:r w:rsidRPr="00926479">
        <w:t xml:space="preserve"> des prestations est la suivante :</w:t>
      </w:r>
    </w:p>
    <w:p w14:paraId="79A437CA" w14:textId="77777777" w:rsidR="00926479" w:rsidRPr="00926479" w:rsidRDefault="00926479" w:rsidP="00926479">
      <w:pPr>
        <w:pStyle w:val="Listepuces"/>
      </w:pPr>
      <w:r w:rsidRPr="00926479">
        <w:t>objet principal : 92521200-1, Services de conservation des objets exposés et des spécimens</w:t>
      </w:r>
    </w:p>
    <w:p w14:paraId="5AEC58AD" w14:textId="1208CA1B" w:rsidR="00E51E48" w:rsidRPr="00926479" w:rsidRDefault="00E51E48" w:rsidP="00E51E48">
      <w:r w:rsidRPr="00926479">
        <w:rPr>
          <w:b/>
        </w:rPr>
        <w:t>Les prestations sont décomposées suivant les</w:t>
      </w:r>
      <w:r w:rsidR="00926479" w:rsidRPr="00926479">
        <w:rPr>
          <w:b/>
        </w:rPr>
        <w:t xml:space="preserve"> 5</w:t>
      </w:r>
      <w:r w:rsidRPr="00926479">
        <w:rPr>
          <w:b/>
        </w:rPr>
        <w:t xml:space="preserve"> lots</w:t>
      </w:r>
      <w:r w:rsidRPr="00926479">
        <w:t xml:space="preserve"> suivants, à savoir :</w:t>
      </w:r>
    </w:p>
    <w:p w14:paraId="6B086C87" w14:textId="406F6FED" w:rsidR="00925DF8" w:rsidRPr="005B281B" w:rsidRDefault="00925DF8" w:rsidP="00925DF8">
      <w:pPr>
        <w:pStyle w:val="Listepuces"/>
        <w:rPr>
          <w:b/>
        </w:rPr>
      </w:pPr>
      <w:r w:rsidRPr="005B281B">
        <w:rPr>
          <w:b/>
        </w:rPr>
        <w:t xml:space="preserve">Lot </w:t>
      </w:r>
      <w:r>
        <w:rPr>
          <w:b/>
        </w:rPr>
        <w:t>n°</w:t>
      </w:r>
      <w:r w:rsidRPr="005B281B">
        <w:rPr>
          <w:b/>
        </w:rPr>
        <w:t>1 : Peinture</w:t>
      </w:r>
    </w:p>
    <w:p w14:paraId="3D387539" w14:textId="586EC86F" w:rsidR="00925DF8" w:rsidRPr="005B281B" w:rsidRDefault="00925DF8" w:rsidP="00925DF8">
      <w:pPr>
        <w:pStyle w:val="Listepuces"/>
        <w:rPr>
          <w:b/>
        </w:rPr>
      </w:pPr>
      <w:r w:rsidRPr="005B281B">
        <w:rPr>
          <w:b/>
        </w:rPr>
        <w:t xml:space="preserve">Lot </w:t>
      </w:r>
      <w:r>
        <w:rPr>
          <w:b/>
        </w:rPr>
        <w:t>n°</w:t>
      </w:r>
      <w:r w:rsidRPr="005B281B">
        <w:rPr>
          <w:b/>
        </w:rPr>
        <w:t xml:space="preserve">2 : Arts graphiques </w:t>
      </w:r>
    </w:p>
    <w:p w14:paraId="39F5E10D" w14:textId="47D0FA0A" w:rsidR="00925DF8" w:rsidRPr="005B281B" w:rsidRDefault="00925DF8" w:rsidP="00925DF8">
      <w:pPr>
        <w:pStyle w:val="Listepuces"/>
        <w:rPr>
          <w:b/>
        </w:rPr>
      </w:pPr>
      <w:r w:rsidRPr="005B281B">
        <w:rPr>
          <w:b/>
        </w:rPr>
        <w:t xml:space="preserve">Lot </w:t>
      </w:r>
      <w:r>
        <w:rPr>
          <w:b/>
        </w:rPr>
        <w:t>n°</w:t>
      </w:r>
      <w:r w:rsidRPr="005B281B">
        <w:rPr>
          <w:b/>
        </w:rPr>
        <w:t>3 : Arts du feu/pierre/métal</w:t>
      </w:r>
    </w:p>
    <w:p w14:paraId="28C7854B" w14:textId="420C344F" w:rsidR="00925DF8" w:rsidRPr="005B281B" w:rsidRDefault="00925DF8" w:rsidP="00925DF8">
      <w:pPr>
        <w:pStyle w:val="Listepuces"/>
        <w:rPr>
          <w:b/>
        </w:rPr>
      </w:pPr>
      <w:r w:rsidRPr="005B281B">
        <w:rPr>
          <w:b/>
        </w:rPr>
        <w:t xml:space="preserve">Lot </w:t>
      </w:r>
      <w:r>
        <w:rPr>
          <w:b/>
        </w:rPr>
        <w:t>n°</w:t>
      </w:r>
      <w:r w:rsidRPr="005B281B">
        <w:rPr>
          <w:b/>
        </w:rPr>
        <w:t>4 : Objets ethnographiques/bois</w:t>
      </w:r>
    </w:p>
    <w:p w14:paraId="0951525C" w14:textId="49688A54" w:rsidR="00925DF8" w:rsidRPr="005B281B" w:rsidRDefault="00925DF8" w:rsidP="00925DF8">
      <w:pPr>
        <w:pStyle w:val="Listepuces"/>
        <w:rPr>
          <w:b/>
        </w:rPr>
      </w:pPr>
      <w:r w:rsidRPr="005B281B">
        <w:rPr>
          <w:b/>
        </w:rPr>
        <w:t xml:space="preserve">Lot </w:t>
      </w:r>
      <w:r>
        <w:rPr>
          <w:b/>
        </w:rPr>
        <w:t>n°</w:t>
      </w:r>
      <w:r w:rsidRPr="005B281B">
        <w:rPr>
          <w:b/>
        </w:rPr>
        <w:t xml:space="preserve">5 : Textiles </w:t>
      </w:r>
    </w:p>
    <w:p w14:paraId="23705C33" w14:textId="77777777" w:rsidR="00E51E48" w:rsidRPr="00926479" w:rsidRDefault="00E51E48" w:rsidP="00E51E48">
      <w:r w:rsidRPr="00926479">
        <w:t>Chacun des lots fera l’objet d’un marché séparé. Les candidats pourront présenter une offre pour un ou plusieurs lots.</w:t>
      </w:r>
    </w:p>
    <w:p w14:paraId="288DD9F5" w14:textId="77777777" w:rsidR="00276A69" w:rsidRDefault="007B01FD" w:rsidP="00276A69">
      <w:r w:rsidRPr="00926479">
        <w:t>La</w:t>
      </w:r>
      <w:r w:rsidR="00276A69" w:rsidRPr="00926479">
        <w:t xml:space="preserve"> présente consultation pourra être déclarée infructueuse ou sans suite sans que les candidats puissent prétendre à une indemnité.</w:t>
      </w:r>
    </w:p>
    <w:p w14:paraId="64EF6624" w14:textId="77777777" w:rsidR="000432EA" w:rsidRDefault="000432EA" w:rsidP="001B581A">
      <w:pPr>
        <w:pStyle w:val="Titre1"/>
      </w:pPr>
      <w:bookmarkStart w:id="4" w:name="_Toc202792964"/>
      <w:bookmarkStart w:id="5" w:name="_Toc295049599"/>
      <w:bookmarkStart w:id="6" w:name="_Toc295308292"/>
      <w:r>
        <w:t>Caractéristiques principales du futur contrat</w:t>
      </w:r>
      <w:bookmarkEnd w:id="4"/>
    </w:p>
    <w:p w14:paraId="4F2E609F" w14:textId="77777777" w:rsidR="00B27F7C" w:rsidRDefault="00B27F7C" w:rsidP="00097986">
      <w:pPr>
        <w:pStyle w:val="Titre2"/>
      </w:pPr>
      <w:bookmarkStart w:id="7" w:name="_Toc202792965"/>
      <w:r>
        <w:t>Forme du contrat</w:t>
      </w:r>
      <w:r w:rsidR="00B941C9">
        <w:t xml:space="preserve"> – minimum - maximum</w:t>
      </w:r>
      <w:bookmarkEnd w:id="7"/>
    </w:p>
    <w:p w14:paraId="20864DB6" w14:textId="63D2467F" w:rsidR="006E5240" w:rsidRPr="00125554" w:rsidRDefault="00B27F7C" w:rsidP="00276A69">
      <w:r w:rsidRPr="00125554">
        <w:t xml:space="preserve">Le contrat </w:t>
      </w:r>
      <w:r w:rsidR="006C45B1">
        <w:t xml:space="preserve">de chaque lot </w:t>
      </w:r>
      <w:r w:rsidRPr="00125554">
        <w:t>est un accord-cadre</w:t>
      </w:r>
      <w:r w:rsidR="00674428" w:rsidRPr="00125554">
        <w:t xml:space="preserve"> </w:t>
      </w:r>
      <w:r w:rsidRPr="00125554">
        <w:t xml:space="preserve">pluri-attributaires </w:t>
      </w:r>
      <w:r w:rsidR="005F3D63" w:rsidRPr="005E7558">
        <w:t xml:space="preserve">(conclu avec trois opérateurs économiques par lot, sous réserve </w:t>
      </w:r>
      <w:r w:rsidR="005E7558" w:rsidRPr="005E7558">
        <w:t>d’un nombre suffisant d’offres recevables)</w:t>
      </w:r>
      <w:r w:rsidR="005E7558">
        <w:rPr>
          <w:b/>
        </w:rPr>
        <w:t xml:space="preserve"> </w:t>
      </w:r>
      <w:r w:rsidR="00B941C9" w:rsidRPr="00125554">
        <w:t xml:space="preserve">impliquant </w:t>
      </w:r>
      <w:r w:rsidRPr="00125554">
        <w:t>l’émission de marchés subséquents</w:t>
      </w:r>
      <w:r w:rsidR="006C45B1">
        <w:t>.</w:t>
      </w:r>
    </w:p>
    <w:p w14:paraId="5B5FF8BC" w14:textId="3A799151" w:rsidR="00B941C9" w:rsidRPr="00125554" w:rsidRDefault="006E5240" w:rsidP="00276A69">
      <w:r w:rsidRPr="00125554">
        <w:t xml:space="preserve">Le contrat </w:t>
      </w:r>
      <w:r w:rsidR="006C45B1">
        <w:t xml:space="preserve">de chaque lot </w:t>
      </w:r>
      <w:r w:rsidRPr="00125554">
        <w:t>ne comporte pas de minimum.</w:t>
      </w:r>
      <w:r w:rsidR="00311503" w:rsidRPr="00125554">
        <w:t xml:space="preserve"> </w:t>
      </w:r>
    </w:p>
    <w:p w14:paraId="0BD6384A" w14:textId="5C8942BA" w:rsidR="000652E1" w:rsidRPr="000652E1" w:rsidRDefault="00B941C9" w:rsidP="000652E1">
      <w:pPr>
        <w:rPr>
          <w:color w:val="FF0000"/>
        </w:rPr>
      </w:pPr>
      <w:r w:rsidRPr="00125554">
        <w:t xml:space="preserve">Le contrat </w:t>
      </w:r>
      <w:r w:rsidR="006C45B1">
        <w:t xml:space="preserve">de chaque lot </w:t>
      </w:r>
      <w:r w:rsidRPr="00125554">
        <w:t xml:space="preserve">comporte un </w:t>
      </w:r>
      <w:r w:rsidRPr="00125554">
        <w:rPr>
          <w:b/>
        </w:rPr>
        <w:t xml:space="preserve">montant maximum de </w:t>
      </w:r>
      <w:r w:rsidR="006C45B1">
        <w:rPr>
          <w:b/>
        </w:rPr>
        <w:t>200 000</w:t>
      </w:r>
      <w:r w:rsidRPr="00125554">
        <w:rPr>
          <w:b/>
        </w:rPr>
        <w:t xml:space="preserve"> €TTC</w:t>
      </w:r>
    </w:p>
    <w:p w14:paraId="343A2941" w14:textId="77777777" w:rsidR="000432EA" w:rsidRDefault="000432EA" w:rsidP="00097986">
      <w:pPr>
        <w:pStyle w:val="Titre2"/>
      </w:pPr>
      <w:bookmarkStart w:id="8" w:name="_Toc202792966"/>
      <w:r>
        <w:t>Durée</w:t>
      </w:r>
      <w:bookmarkEnd w:id="5"/>
      <w:bookmarkEnd w:id="6"/>
      <w:bookmarkEnd w:id="8"/>
    </w:p>
    <w:p w14:paraId="22EAC5C2" w14:textId="0DFF1685" w:rsidR="00680FAB" w:rsidRDefault="00B941C9" w:rsidP="001C4C9F">
      <w:r w:rsidRPr="009140D3">
        <w:t>Le contrat</w:t>
      </w:r>
      <w:r w:rsidR="000432EA" w:rsidRPr="009140D3">
        <w:t xml:space="preserve"> </w:t>
      </w:r>
      <w:r w:rsidR="006C45B1">
        <w:t xml:space="preserve">de chaque lot </w:t>
      </w:r>
      <w:r w:rsidR="000432EA" w:rsidRPr="009140D3">
        <w:t xml:space="preserve">sera conclu pour une </w:t>
      </w:r>
      <w:r w:rsidR="000432EA" w:rsidRPr="006C45B1">
        <w:rPr>
          <w:b/>
        </w:rPr>
        <w:t xml:space="preserve">durée ferme de </w:t>
      </w:r>
      <w:r w:rsidR="00125554" w:rsidRPr="006C45B1">
        <w:rPr>
          <w:b/>
        </w:rPr>
        <w:t>48</w:t>
      </w:r>
      <w:r w:rsidR="000432EA" w:rsidRPr="006C45B1">
        <w:rPr>
          <w:b/>
        </w:rPr>
        <w:t xml:space="preserve"> mois maximum</w:t>
      </w:r>
      <w:r w:rsidR="000432EA" w:rsidRPr="009140D3">
        <w:t xml:space="preserve"> à compter </w:t>
      </w:r>
      <w:bookmarkStart w:id="9" w:name="_Hlk141084198"/>
      <w:r w:rsidR="006C45B1">
        <w:t xml:space="preserve">de la date précisée dans un ordre de service qui sera </w:t>
      </w:r>
      <w:bookmarkStart w:id="10" w:name="_Hlk202535156"/>
      <w:r w:rsidR="006C45B1">
        <w:t>émis lorsque tous les contrats seront notifiés à l’ensemble des titulaires.</w:t>
      </w:r>
    </w:p>
    <w:bookmarkEnd w:id="10"/>
    <w:p w14:paraId="3A578B31" w14:textId="2857EE41" w:rsidR="00E56C77" w:rsidRDefault="00E56C77" w:rsidP="001C4C9F">
      <w:r>
        <w:t xml:space="preserve">Pour information, la date de notification des contrats est prévue </w:t>
      </w:r>
      <w:r w:rsidR="00C45B4B">
        <w:t>début décembre 2025.</w:t>
      </w:r>
    </w:p>
    <w:p w14:paraId="23B15F92" w14:textId="01D69959" w:rsidR="00B2147A" w:rsidRPr="003424CC" w:rsidRDefault="00B2147A" w:rsidP="00097986">
      <w:pPr>
        <w:pStyle w:val="Titre2"/>
      </w:pPr>
      <w:bookmarkStart w:id="11" w:name="_Toc202792967"/>
      <w:bookmarkEnd w:id="9"/>
      <w:r>
        <w:t>Tranches</w:t>
      </w:r>
      <w:bookmarkEnd w:id="11"/>
    </w:p>
    <w:p w14:paraId="2AF695AF" w14:textId="17386784" w:rsidR="00B2147A" w:rsidRDefault="009140D3" w:rsidP="009140D3">
      <w:pPr>
        <w:pStyle w:val="Listepuces"/>
        <w:numPr>
          <w:ilvl w:val="0"/>
          <w:numId w:val="0"/>
        </w:numPr>
      </w:pPr>
      <w:r>
        <w:t>Sans objet.</w:t>
      </w:r>
    </w:p>
    <w:p w14:paraId="50D93769" w14:textId="77777777" w:rsidR="002854ED" w:rsidRDefault="002854ED" w:rsidP="00097986">
      <w:pPr>
        <w:pStyle w:val="Titre2"/>
      </w:pPr>
      <w:bookmarkStart w:id="12" w:name="_Toc202792968"/>
      <w:bookmarkStart w:id="13" w:name="_Toc335056812"/>
      <w:r>
        <w:t>Lieu d’exécution</w:t>
      </w:r>
      <w:bookmarkEnd w:id="12"/>
    </w:p>
    <w:p w14:paraId="0D5EBADA" w14:textId="77777777" w:rsidR="00247B3F" w:rsidRPr="00FD5F82" w:rsidRDefault="00247B3F" w:rsidP="00247B3F">
      <w:r w:rsidRPr="00FD5F82">
        <w:t>Les prestations seront principalement exécutées sur les sites du Mucem</w:t>
      </w:r>
      <w:r>
        <w:t>.</w:t>
      </w:r>
    </w:p>
    <w:p w14:paraId="0632F10D" w14:textId="77777777" w:rsidR="00247B3F" w:rsidRPr="00FD5F82" w:rsidRDefault="00247B3F" w:rsidP="00247B3F">
      <w:r w:rsidRPr="00FD5F82">
        <w:t>La livraison des prestations sera généralement effectuée à l’adresse suivante :</w:t>
      </w:r>
    </w:p>
    <w:p w14:paraId="6B562782" w14:textId="77777777" w:rsidR="00247B3F" w:rsidRPr="00FD5F82" w:rsidRDefault="00247B3F" w:rsidP="00247B3F">
      <w:pPr>
        <w:spacing w:after="0"/>
        <w:jc w:val="left"/>
        <w:rPr>
          <w:b/>
          <w:u w:val="single"/>
        </w:rPr>
      </w:pPr>
      <w:r w:rsidRPr="00FD5F82">
        <w:rPr>
          <w:b/>
          <w:u w:val="single"/>
        </w:rPr>
        <w:t>Site du Centre de Conservation des Ressources :</w:t>
      </w:r>
    </w:p>
    <w:p w14:paraId="6336915F" w14:textId="77777777" w:rsidR="00247B3F" w:rsidRPr="00FD5F82" w:rsidRDefault="00247B3F" w:rsidP="00247B3F">
      <w:pPr>
        <w:spacing w:after="0"/>
        <w:jc w:val="left"/>
        <w:rPr>
          <w:b/>
        </w:rPr>
      </w:pPr>
      <w:r w:rsidRPr="00FD5F82">
        <w:rPr>
          <w:b/>
        </w:rPr>
        <w:lastRenderedPageBreak/>
        <w:t>1 Rue Clovis Hugues, 13003 Marseille</w:t>
      </w:r>
    </w:p>
    <w:p w14:paraId="142781BB" w14:textId="77777777" w:rsidR="00681D84" w:rsidRDefault="00681D84" w:rsidP="00681D84">
      <w:pPr>
        <w:pStyle w:val="Titre2"/>
      </w:pPr>
      <w:bookmarkStart w:id="14" w:name="_Toc202792969"/>
      <w:r>
        <w:t>Démarche environnementale</w:t>
      </w:r>
      <w:r w:rsidR="00A15952">
        <w:t xml:space="preserve"> et sociale</w:t>
      </w:r>
      <w:bookmarkEnd w:id="14"/>
    </w:p>
    <w:p w14:paraId="4AA899C8" w14:textId="77777777" w:rsidR="00A15952" w:rsidRDefault="00A15952" w:rsidP="00A15952">
      <w:pPr>
        <w:pStyle w:val="Titre3"/>
      </w:pPr>
      <w:r>
        <w:t>Démarche environnementale</w:t>
      </w:r>
    </w:p>
    <w:p w14:paraId="412065FF" w14:textId="66760B9D" w:rsidR="00681D84" w:rsidRDefault="00681D84" w:rsidP="00681D84">
      <w:r>
        <w:t xml:space="preserve">Dans une volonté de protection de l'environnement, il est fait application de </w:t>
      </w:r>
      <w:r w:rsidRPr="00A86833">
        <w:rPr>
          <w:b/>
          <w:i/>
          <w:color w:val="595959"/>
        </w:rPr>
        <w:t xml:space="preserve">l'article R.2111-10 du code de la </w:t>
      </w:r>
      <w:r w:rsidRPr="00A85008">
        <w:rPr>
          <w:b/>
          <w:i/>
          <w:color w:val="595959"/>
        </w:rPr>
        <w:t>commande publique</w:t>
      </w:r>
      <w:r w:rsidRPr="00A85008">
        <w:t xml:space="preserve">, en prévoyant des </w:t>
      </w:r>
      <w:r w:rsidRPr="00A85008">
        <w:rPr>
          <w:b/>
          <w:u w:val="single"/>
        </w:rPr>
        <w:t>spécifications techniques</w:t>
      </w:r>
      <w:r w:rsidRPr="00A85008">
        <w:t xml:space="preserve"> à caractère environnemental </w:t>
      </w:r>
      <w:r w:rsidR="00A85008">
        <w:t>à l’</w:t>
      </w:r>
      <w:r w:rsidRPr="00A85008">
        <w:t xml:space="preserve">article </w:t>
      </w:r>
      <w:r w:rsidR="000D2230" w:rsidRPr="00A85008">
        <w:t>9.4</w:t>
      </w:r>
      <w:r w:rsidRPr="00A85008">
        <w:t xml:space="preserve"> du</w:t>
      </w:r>
      <w:r w:rsidR="000D2230" w:rsidRPr="00A85008">
        <w:t xml:space="preserve"> </w:t>
      </w:r>
      <w:r w:rsidRPr="00A85008">
        <w:t>CCP.</w:t>
      </w:r>
    </w:p>
    <w:p w14:paraId="618773A8" w14:textId="77777777" w:rsidR="00A85008" w:rsidRDefault="00681D84" w:rsidP="00A85008">
      <w:r>
        <w:t xml:space="preserve">Il est également fait application de l'article </w:t>
      </w:r>
      <w:r w:rsidRPr="00A86833">
        <w:rPr>
          <w:b/>
          <w:i/>
          <w:color w:val="595959"/>
        </w:rPr>
        <w:t>L.2112-2 du code de la commande publique</w:t>
      </w:r>
      <w:r>
        <w:t xml:space="preserve">, en prévoyant des </w:t>
      </w:r>
      <w:r w:rsidRPr="00681D84">
        <w:rPr>
          <w:b/>
          <w:u w:val="single"/>
        </w:rPr>
        <w:t>conditions d'exécution des prestations</w:t>
      </w:r>
      <w:r>
        <w:t xml:space="preserve"> comportant des éléments à caractère environnemental </w:t>
      </w:r>
      <w:r w:rsidR="00A85008">
        <w:t>à l’</w:t>
      </w:r>
      <w:r w:rsidR="00A85008" w:rsidRPr="00A85008">
        <w:t>article 9.4 du CCP.</w:t>
      </w:r>
    </w:p>
    <w:p w14:paraId="79EF4CC6" w14:textId="246CD49E" w:rsidR="00681D84" w:rsidRDefault="00681D84" w:rsidP="00681D84">
      <w:r>
        <w:t>Le présent marché comprend également un ou des critère(s) environnemental(aux) comme critère d’attribution (</w:t>
      </w:r>
      <w:r w:rsidRPr="00A86833">
        <w:rPr>
          <w:b/>
          <w:i/>
          <w:color w:val="595959"/>
        </w:rPr>
        <w:t xml:space="preserve">voir article </w:t>
      </w:r>
      <w:r w:rsidRPr="00A86833">
        <w:rPr>
          <w:b/>
          <w:i/>
          <w:color w:val="595959"/>
        </w:rPr>
        <w:fldChar w:fldCharType="begin"/>
      </w:r>
      <w:r w:rsidRPr="00A86833">
        <w:rPr>
          <w:b/>
          <w:i/>
          <w:color w:val="595959"/>
        </w:rPr>
        <w:instrText xml:space="preserve"> REF _Ref422816786 \r \h  \* MERGEFORMAT </w:instrText>
      </w:r>
      <w:r w:rsidRPr="00A86833">
        <w:rPr>
          <w:b/>
          <w:i/>
          <w:color w:val="595959"/>
        </w:rPr>
      </w:r>
      <w:r w:rsidRPr="00A86833">
        <w:rPr>
          <w:b/>
          <w:i/>
          <w:color w:val="595959"/>
        </w:rPr>
        <w:fldChar w:fldCharType="separate"/>
      </w:r>
      <w:r w:rsidRPr="00A86833">
        <w:rPr>
          <w:b/>
          <w:i/>
          <w:color w:val="595959"/>
        </w:rPr>
        <w:t>6.4</w:t>
      </w:r>
      <w:r w:rsidRPr="00A86833">
        <w:rPr>
          <w:b/>
          <w:i/>
          <w:color w:val="595959"/>
        </w:rPr>
        <w:fldChar w:fldCharType="end"/>
      </w:r>
      <w:r w:rsidRPr="00A86833">
        <w:rPr>
          <w:b/>
          <w:i/>
          <w:color w:val="595959"/>
        </w:rPr>
        <w:t xml:space="preserve"> du présent RC</w:t>
      </w:r>
      <w:r>
        <w:t>).</w:t>
      </w:r>
    </w:p>
    <w:p w14:paraId="6C613506" w14:textId="77777777" w:rsidR="00A15952" w:rsidRDefault="00A15952" w:rsidP="00A15952">
      <w:pPr>
        <w:pStyle w:val="Titre3"/>
      </w:pPr>
      <w:r>
        <w:t>Démarche sociale</w:t>
      </w:r>
    </w:p>
    <w:p w14:paraId="683C1300" w14:textId="77777777" w:rsidR="00A15952" w:rsidRDefault="00A15952" w:rsidP="00A15952">
      <w:pPr>
        <w:pStyle w:val="Titre4"/>
      </w:pPr>
      <w:r>
        <w:t>Démarche sociale</w:t>
      </w:r>
    </w:p>
    <w:p w14:paraId="74C89EA3" w14:textId="50C8872F" w:rsidR="003554F9" w:rsidRPr="00314FD9" w:rsidRDefault="00314FD9" w:rsidP="003554F9">
      <w:bookmarkStart w:id="15" w:name="_Hlk190074890"/>
      <w:r>
        <w:t xml:space="preserve">Sans objet. </w:t>
      </w:r>
    </w:p>
    <w:p w14:paraId="3773306E" w14:textId="49C00F64" w:rsidR="00A15952" w:rsidRDefault="00A15952" w:rsidP="003554F9">
      <w:pPr>
        <w:pStyle w:val="Titre4"/>
        <w:numPr>
          <w:ilvl w:val="3"/>
          <w:numId w:val="38"/>
        </w:numPr>
      </w:pPr>
      <w:r>
        <w:t>Egalité professionnelle et lutte contre les discriminations</w:t>
      </w:r>
    </w:p>
    <w:bookmarkEnd w:id="15"/>
    <w:p w14:paraId="5915C340" w14:textId="3BEDE71F" w:rsidR="00A15952" w:rsidRPr="00A86833" w:rsidRDefault="00A15952" w:rsidP="00A15952">
      <w:pPr>
        <w:rPr>
          <w:b/>
          <w:i/>
          <w:color w:val="595959"/>
        </w:rPr>
      </w:pPr>
      <w:r w:rsidRPr="00A86833">
        <w:rPr>
          <w:b/>
          <w:i/>
          <w:color w:val="595959"/>
        </w:rPr>
        <w:t xml:space="preserve">Voir article </w:t>
      </w:r>
      <w:r w:rsidR="00083AD4">
        <w:rPr>
          <w:b/>
          <w:i/>
          <w:color w:val="595959"/>
        </w:rPr>
        <w:t>15</w:t>
      </w:r>
      <w:r w:rsidRPr="00A86833">
        <w:rPr>
          <w:b/>
          <w:i/>
          <w:color w:val="595959"/>
        </w:rPr>
        <w:t xml:space="preserve"> du CCP.</w:t>
      </w:r>
    </w:p>
    <w:p w14:paraId="32F05F8B" w14:textId="77777777" w:rsidR="008340B8" w:rsidRDefault="008340B8" w:rsidP="008340B8">
      <w:bookmarkStart w:id="16" w:name="_Hlk189818590"/>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interdictions de soumissionner relatives au non-respect des politiques d’égalité entre les femmes et les hommes et aux discriminations.</w:t>
      </w:r>
    </w:p>
    <w:p w14:paraId="4A8E238C" w14:textId="77777777" w:rsidR="008340B8" w:rsidRDefault="008340B8" w:rsidP="008340B8">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49F699B6"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1473AB85" w14:textId="77777777" w:rsidR="008340B8" w:rsidRDefault="008340B8" w:rsidP="008340B8">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3487BCF9" w14:textId="77777777" w:rsidR="008340B8" w:rsidRPr="00E77E6C" w:rsidRDefault="008340B8" w:rsidP="008340B8">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56696403" w14:textId="77777777" w:rsidR="00B2147A" w:rsidRDefault="00B2147A" w:rsidP="00097986">
      <w:pPr>
        <w:pStyle w:val="Titre2"/>
      </w:pPr>
      <w:bookmarkStart w:id="17" w:name="_Toc202792970"/>
      <w:bookmarkEnd w:id="16"/>
      <w:r>
        <w:t>Cautions et garanties exigées</w:t>
      </w:r>
      <w:bookmarkEnd w:id="13"/>
      <w:bookmarkEnd w:id="17"/>
    </w:p>
    <w:p w14:paraId="242EB2D7" w14:textId="5F19FF66" w:rsidR="00097986" w:rsidRPr="00083AD4" w:rsidRDefault="00680FAB" w:rsidP="00097986">
      <w:r w:rsidRPr="00083AD4">
        <w:t>Sans objet</w:t>
      </w:r>
      <w:r w:rsidR="00083AD4" w:rsidRPr="00083AD4">
        <w:t>.</w:t>
      </w:r>
    </w:p>
    <w:p w14:paraId="2E8F9D3A" w14:textId="77777777" w:rsidR="000432EA" w:rsidRDefault="000432EA" w:rsidP="00097986">
      <w:pPr>
        <w:pStyle w:val="Titre2"/>
      </w:pPr>
      <w:bookmarkStart w:id="18" w:name="_Toc136660926"/>
      <w:bookmarkStart w:id="19" w:name="_Toc216620937"/>
      <w:bookmarkStart w:id="20" w:name="_Toc202792971"/>
      <w:bookmarkStart w:id="21" w:name="_Toc295049603"/>
      <w:bookmarkStart w:id="22" w:name="_Toc295308296"/>
      <w:r>
        <w:t>Modalités essentielles de paiement et de financement</w:t>
      </w:r>
      <w:bookmarkEnd w:id="18"/>
      <w:bookmarkEnd w:id="19"/>
      <w:bookmarkEnd w:id="20"/>
    </w:p>
    <w:p w14:paraId="568F799C" w14:textId="77777777" w:rsidR="000432EA" w:rsidRPr="006434D6" w:rsidRDefault="000432EA" w:rsidP="00B63254">
      <w:bookmarkStart w:id="23" w:name="_Toc136660927"/>
      <w:r w:rsidRPr="006434D6">
        <w:t xml:space="preserve">Le contrat sera financé par mobilisation des ressources propres du </w:t>
      </w:r>
      <w:r w:rsidR="00E77E6C" w:rsidRPr="006434D6">
        <w:t>Mucem</w:t>
      </w:r>
      <w:r w:rsidRPr="006434D6">
        <w:t>.</w:t>
      </w:r>
    </w:p>
    <w:p w14:paraId="020E8432" w14:textId="77777777" w:rsidR="000432EA" w:rsidRPr="006434D6" w:rsidRDefault="000432EA" w:rsidP="00B63254">
      <w:r w:rsidRPr="006434D6">
        <w:t xml:space="preserve">Le délai de paiement </w:t>
      </w:r>
      <w:r w:rsidR="00425A07" w:rsidRPr="006434D6">
        <w:t xml:space="preserve">du titulaire et des éventuels sous-traitants de premier rang </w:t>
      </w:r>
      <w:r w:rsidRPr="006434D6">
        <w:t xml:space="preserve">est fixé à 30 jours à compter de la réception de la facture conforme, par le </w:t>
      </w:r>
      <w:r w:rsidR="00E77E6C" w:rsidRPr="006434D6">
        <w:t>Mucem</w:t>
      </w:r>
      <w:r w:rsidRPr="006434D6">
        <w:t>.</w:t>
      </w:r>
    </w:p>
    <w:p w14:paraId="01F22FFC" w14:textId="655908C5" w:rsidR="000432EA" w:rsidRPr="006434D6" w:rsidRDefault="000432EA" w:rsidP="00B63254">
      <w:r w:rsidRPr="006434D6">
        <w:t>Les prix sont :</w:t>
      </w:r>
    </w:p>
    <w:p w14:paraId="43278468" w14:textId="300E9086" w:rsidR="00803202" w:rsidRPr="006434D6" w:rsidRDefault="00803202" w:rsidP="00803202">
      <w:pPr>
        <w:pStyle w:val="Listepuces"/>
      </w:pPr>
      <w:r w:rsidRPr="006434D6">
        <w:t>unitaires</w:t>
      </w:r>
    </w:p>
    <w:bookmarkEnd w:id="21"/>
    <w:bookmarkEnd w:id="22"/>
    <w:bookmarkEnd w:id="23"/>
    <w:p w14:paraId="5E0F5A8C" w14:textId="45CB3EBF" w:rsidR="00803202" w:rsidRPr="006434D6" w:rsidRDefault="00803202" w:rsidP="00803202">
      <w:pPr>
        <w:pStyle w:val="Listepuces"/>
      </w:pPr>
      <w:r w:rsidRPr="006434D6">
        <w:t>définitifs et révisables</w:t>
      </w:r>
      <w:r w:rsidR="00311503" w:rsidRPr="006434D6">
        <w:t xml:space="preserve"> dans les conditions décrites dans le CCP</w:t>
      </w:r>
    </w:p>
    <w:p w14:paraId="0E119E14" w14:textId="77777777" w:rsidR="008A4BD2" w:rsidRDefault="00823C6A" w:rsidP="001B581A">
      <w:pPr>
        <w:pStyle w:val="Titre1"/>
      </w:pPr>
      <w:bookmarkStart w:id="24" w:name="_Toc202792972"/>
      <w:r>
        <w:lastRenderedPageBreak/>
        <w:t>Dossier</w:t>
      </w:r>
      <w:r w:rsidR="00F83791">
        <w:t xml:space="preserve"> de consultation</w:t>
      </w:r>
      <w:r>
        <w:t xml:space="preserve"> </w:t>
      </w:r>
      <w:r w:rsidR="006F5E72">
        <w:t xml:space="preserve">des entreprises </w:t>
      </w:r>
      <w:r>
        <w:t>(DCE)</w:t>
      </w:r>
      <w:bookmarkEnd w:id="24"/>
    </w:p>
    <w:p w14:paraId="54EA2A59" w14:textId="77777777" w:rsidR="00823C6A" w:rsidRDefault="000D5746" w:rsidP="00097986">
      <w:pPr>
        <w:pStyle w:val="Titre2"/>
      </w:pPr>
      <w:bookmarkStart w:id="25" w:name="_Ref303669526"/>
      <w:bookmarkStart w:id="26" w:name="_Ref303669584"/>
      <w:bookmarkStart w:id="27" w:name="_Toc202792973"/>
      <w:r>
        <w:t>Retrait des documents</w:t>
      </w:r>
      <w:r w:rsidR="00823C6A">
        <w:t xml:space="preserve"> de consultation</w:t>
      </w:r>
      <w:bookmarkEnd w:id="25"/>
      <w:bookmarkEnd w:id="26"/>
      <w:bookmarkEnd w:id="27"/>
    </w:p>
    <w:p w14:paraId="2499D0ED" w14:textId="7573C94D" w:rsidR="009F2CC5" w:rsidRDefault="009F2CC5" w:rsidP="009F2CC5">
      <w:r w:rsidRPr="00107D78">
        <w:t>La consultation fait suite à l’avis d’appel public à concurrence paru</w:t>
      </w:r>
      <w:r w:rsidR="00C45B4B">
        <w:t xml:space="preserve"> </w:t>
      </w:r>
      <w:r>
        <w:t>:</w:t>
      </w:r>
    </w:p>
    <w:p w14:paraId="3BF0DC7B" w14:textId="77777777" w:rsidR="009F2CC5" w:rsidRPr="00C4444B" w:rsidRDefault="009F2CC5" w:rsidP="009F2CC5">
      <w:pPr>
        <w:numPr>
          <w:ilvl w:val="0"/>
          <w:numId w:val="18"/>
        </w:numPr>
      </w:pPr>
      <w:r w:rsidRPr="00C4444B">
        <w:t>au BOAMP</w:t>
      </w:r>
    </w:p>
    <w:p w14:paraId="22471FFF" w14:textId="77777777" w:rsidR="009F2CC5" w:rsidRPr="00C4444B" w:rsidRDefault="009F2CC5" w:rsidP="009F2CC5">
      <w:pPr>
        <w:numPr>
          <w:ilvl w:val="0"/>
          <w:numId w:val="18"/>
        </w:numPr>
      </w:pPr>
      <w:r w:rsidRPr="00C4444B">
        <w:t>au JOUE</w:t>
      </w:r>
    </w:p>
    <w:p w14:paraId="1DA32DCA" w14:textId="77777777" w:rsidR="009F2CC5" w:rsidRPr="00C4444B" w:rsidRDefault="009F2CC5" w:rsidP="009F2CC5">
      <w:pPr>
        <w:numPr>
          <w:ilvl w:val="0"/>
          <w:numId w:val="18"/>
        </w:numPr>
      </w:pPr>
      <w:r>
        <w:t xml:space="preserve">sur </w:t>
      </w:r>
      <w:r w:rsidRPr="00C4444B">
        <w:t>PLACE</w:t>
      </w:r>
    </w:p>
    <w:p w14:paraId="74DDF0AB" w14:textId="77777777" w:rsidR="009F2CC5" w:rsidRDefault="009F2CC5" w:rsidP="009366E2"/>
    <w:p w14:paraId="432D73CB" w14:textId="0B09FBAA" w:rsidR="009366E2" w:rsidRPr="009F2CC5" w:rsidRDefault="002D7218" w:rsidP="009366E2">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libre, </w:t>
      </w:r>
      <w:r w:rsidRPr="009F2CC5">
        <w:t xml:space="preserve">direct et complet, à l’adresse suivante : </w:t>
      </w:r>
      <w:hyperlink r:id="rId12" w:history="1">
        <w:r w:rsidR="00E54065" w:rsidRPr="009F2CC5">
          <w:rPr>
            <w:rStyle w:val="Lienhypertexte"/>
          </w:rPr>
          <w:t>https://www.marches-publics.gouv.fr</w:t>
        </w:r>
      </w:hyperlink>
      <w:r w:rsidR="00D052E6" w:rsidRPr="009F2CC5">
        <w:t>,</w:t>
      </w:r>
      <w:r w:rsidR="007F315E" w:rsidRPr="009F2CC5">
        <w:t xml:space="preserve"> sous la référence C20</w:t>
      </w:r>
      <w:r w:rsidR="00680FAB" w:rsidRPr="009F2CC5">
        <w:t>2</w:t>
      </w:r>
      <w:r w:rsidR="009F2CC5" w:rsidRPr="009F2CC5">
        <w:t>5</w:t>
      </w:r>
      <w:r w:rsidR="007F315E" w:rsidRPr="009F2CC5">
        <w:t>_</w:t>
      </w:r>
      <w:r w:rsidR="009F2CC5" w:rsidRPr="009F2CC5">
        <w:t>DCRD02.</w:t>
      </w:r>
    </w:p>
    <w:p w14:paraId="41C0004C" w14:textId="77777777" w:rsidR="009366E2" w:rsidRPr="009F2CC5" w:rsidRDefault="009366E2" w:rsidP="009366E2">
      <w:r w:rsidRPr="009F2CC5">
        <w:t xml:space="preserve">Le candidat fait la demande des documents </w:t>
      </w:r>
      <w:r w:rsidR="00311503" w:rsidRPr="009F2CC5">
        <w:t xml:space="preserve">non publiés dans le DCE </w:t>
      </w:r>
      <w:r w:rsidRPr="009F2CC5">
        <w:t>par l</w:t>
      </w:r>
      <w:r w:rsidR="00311503" w:rsidRPr="009F2CC5">
        <w:t>e biais de l</w:t>
      </w:r>
      <w:r w:rsidRPr="009F2CC5">
        <w:t>a messagerie PLACE.</w:t>
      </w:r>
    </w:p>
    <w:p w14:paraId="7DD83D5F" w14:textId="77777777" w:rsidR="009366E2" w:rsidRPr="009F2CC5" w:rsidRDefault="009366E2" w:rsidP="009366E2">
      <w:r w:rsidRPr="009F2CC5">
        <w:t>L’accord de confidentialité est transmis par le soumissionnaire en version scannée et en version originale papier envoyé à l’adresse suivante :</w:t>
      </w:r>
    </w:p>
    <w:p w14:paraId="6BB75694" w14:textId="77777777" w:rsidR="009366E2" w:rsidRPr="009F2CC5" w:rsidRDefault="009366E2" w:rsidP="009366E2">
      <w:r w:rsidRPr="009F2CC5">
        <w:t>Mucem - Service des achats</w:t>
      </w:r>
    </w:p>
    <w:p w14:paraId="73814959" w14:textId="77777777" w:rsidR="009366E2" w:rsidRPr="009F2CC5" w:rsidRDefault="009366E2" w:rsidP="009366E2">
      <w:r w:rsidRPr="009F2CC5">
        <w:t>Esplanade du J4</w:t>
      </w:r>
      <w:r w:rsidR="00311503" w:rsidRPr="009F2CC5">
        <w:t xml:space="preserve"> - </w:t>
      </w:r>
      <w:r w:rsidRPr="009F2CC5">
        <w:t>CS 10351</w:t>
      </w:r>
    </w:p>
    <w:p w14:paraId="41E7D697" w14:textId="77777777" w:rsidR="00680FAB" w:rsidRDefault="009366E2" w:rsidP="009366E2">
      <w:r w:rsidRPr="009F2CC5">
        <w:t>13213 Marseille</w:t>
      </w:r>
    </w:p>
    <w:p w14:paraId="7620310C" w14:textId="77777777" w:rsidR="00823C6A" w:rsidRDefault="00823C6A" w:rsidP="00097986">
      <w:pPr>
        <w:pStyle w:val="Titre2"/>
      </w:pPr>
      <w:bookmarkStart w:id="28" w:name="_Toc202792974"/>
      <w:r>
        <w:t>Composition du DCE</w:t>
      </w:r>
      <w:bookmarkEnd w:id="28"/>
    </w:p>
    <w:p w14:paraId="4C06A387"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3660DA87" w14:textId="77777777" w:rsidTr="008F78E3">
        <w:trPr>
          <w:trHeight w:val="2793"/>
        </w:trPr>
        <w:tc>
          <w:tcPr>
            <w:tcW w:w="9778" w:type="dxa"/>
          </w:tcPr>
          <w:p w14:paraId="35BC49C9" w14:textId="734FBAE8" w:rsidR="00F0351B" w:rsidRPr="00A3765D" w:rsidRDefault="00F0351B" w:rsidP="00272C86">
            <w:pPr>
              <w:pStyle w:val="Listepuces"/>
              <w:spacing w:after="0"/>
            </w:pPr>
            <w:r w:rsidRPr="00A3765D">
              <w:t xml:space="preserve">le présent </w:t>
            </w:r>
            <w:r w:rsidRPr="00A3765D">
              <w:rPr>
                <w:b/>
              </w:rPr>
              <w:t>règlement de la consultation</w:t>
            </w:r>
            <w:r w:rsidRPr="00A3765D">
              <w:t xml:space="preserve"> (RC)</w:t>
            </w:r>
            <w:r w:rsidR="00605512" w:rsidRPr="00A3765D">
              <w:t xml:space="preserve"> et </w:t>
            </w:r>
            <w:r w:rsidR="00F54DE5" w:rsidRPr="00A3765D">
              <w:t>s</w:t>
            </w:r>
            <w:r w:rsidR="00605512" w:rsidRPr="00A3765D">
              <w:t>es annexes :</w:t>
            </w:r>
          </w:p>
          <w:p w14:paraId="04AEA22E" w14:textId="76C2A502" w:rsidR="00EE4FCF" w:rsidRDefault="00A3765D" w:rsidP="00605512">
            <w:pPr>
              <w:pStyle w:val="Listepuces2"/>
            </w:pPr>
            <w:r>
              <w:t>A</w:t>
            </w:r>
            <w:r w:rsidR="00EE4FCF" w:rsidRPr="00A3765D">
              <w:t xml:space="preserve">nnexe </w:t>
            </w:r>
            <w:r w:rsidR="00AE42A0">
              <w:t>1</w:t>
            </w:r>
            <w:r w:rsidR="00EE4FCF" w:rsidRPr="00A3765D">
              <w:t xml:space="preserve"> : Cas pratiques correspondant à chacun des lots </w:t>
            </w:r>
          </w:p>
          <w:p w14:paraId="4D5D91DA" w14:textId="76FCF91A" w:rsidR="00F715CE" w:rsidRPr="00A3765D" w:rsidRDefault="00F715CE" w:rsidP="00605512">
            <w:pPr>
              <w:pStyle w:val="Listepuces2"/>
            </w:pPr>
            <w:r>
              <w:t xml:space="preserve">Annexe </w:t>
            </w:r>
            <w:r w:rsidR="00AE42A0">
              <w:t>2</w:t>
            </w:r>
            <w:r>
              <w:t xml:space="preserve"> : Attestation de visite </w:t>
            </w:r>
          </w:p>
          <w:p w14:paraId="029C6662" w14:textId="3D496B66" w:rsidR="00DF3F27" w:rsidRPr="00A3765D" w:rsidRDefault="00F0351B" w:rsidP="00272C86">
            <w:pPr>
              <w:pStyle w:val="Listepuces"/>
              <w:spacing w:after="0"/>
            </w:pPr>
            <w:r w:rsidRPr="00A3765D">
              <w:t xml:space="preserve">le </w:t>
            </w:r>
            <w:r w:rsidR="00DF3F27" w:rsidRPr="00A3765D">
              <w:rPr>
                <w:b/>
              </w:rPr>
              <w:t>CCP valant acte d’engagement</w:t>
            </w:r>
            <w:r w:rsidR="00DF3F27" w:rsidRPr="00A3765D">
              <w:t xml:space="preserve"> </w:t>
            </w:r>
            <w:r w:rsidRPr="00A3765D">
              <w:t xml:space="preserve">et </w:t>
            </w:r>
            <w:r w:rsidR="00C64E31" w:rsidRPr="00A3765D">
              <w:t>s</w:t>
            </w:r>
            <w:r w:rsidR="00DF3F27" w:rsidRPr="00A3765D">
              <w:t>es annexe</w:t>
            </w:r>
            <w:r w:rsidR="00DB312B" w:rsidRPr="00A3765D">
              <w:t>s</w:t>
            </w:r>
            <w:r w:rsidR="007F315E" w:rsidRPr="00A3765D">
              <w:t> :</w:t>
            </w:r>
          </w:p>
          <w:p w14:paraId="662334FA" w14:textId="77777777" w:rsidR="008F78E3" w:rsidRDefault="00A3765D" w:rsidP="008F78E3">
            <w:pPr>
              <w:pStyle w:val="Listepuces2"/>
              <w:numPr>
                <w:ilvl w:val="0"/>
                <w:numId w:val="0"/>
              </w:numPr>
              <w:ind w:left="1701"/>
            </w:pPr>
            <w:r w:rsidRPr="008F78E3">
              <w:t>A</w:t>
            </w:r>
            <w:r w:rsidR="007F315E" w:rsidRPr="008F78E3">
              <w:t>nnexe</w:t>
            </w:r>
            <w:r w:rsidR="007F315E" w:rsidRPr="00A3765D">
              <w:t xml:space="preserve"> </w:t>
            </w:r>
            <w:r>
              <w:t>1</w:t>
            </w:r>
            <w:r w:rsidR="007F315E" w:rsidRPr="00A3765D">
              <w:t xml:space="preserve"> : </w:t>
            </w:r>
            <w:r>
              <w:t xml:space="preserve">Annexe financière : </w:t>
            </w:r>
            <w:r w:rsidR="00EE4FCF" w:rsidRPr="00A3765D">
              <w:t>B</w:t>
            </w:r>
            <w:r w:rsidR="00DF3F27" w:rsidRPr="00A3765D">
              <w:t xml:space="preserve">ordereau des prix unitaires </w:t>
            </w:r>
            <w:r w:rsidR="00DB312B" w:rsidRPr="00A3765D">
              <w:t>plafond</w:t>
            </w:r>
            <w:r w:rsidR="00EE4FCF" w:rsidRPr="00A3765D">
              <w:t xml:space="preserve"> </w:t>
            </w:r>
            <w:r w:rsidR="007F315E" w:rsidRPr="00A3765D">
              <w:t xml:space="preserve">sous forme de fichier </w:t>
            </w:r>
            <w:r>
              <w:t>E</w:t>
            </w:r>
            <w:r w:rsidR="007F315E" w:rsidRPr="00A3765D">
              <w:t>xc</w:t>
            </w:r>
            <w:r w:rsidR="00D052E6" w:rsidRPr="00A3765D">
              <w:t>el comportant un onglet par lot (BPU</w:t>
            </w:r>
            <w:r w:rsidR="00773DDA">
              <w:t>P</w:t>
            </w:r>
            <w:r w:rsidR="00D052E6" w:rsidRPr="00A3765D">
              <w:t>)</w:t>
            </w:r>
          </w:p>
          <w:p w14:paraId="188408DA" w14:textId="1A05A8A3" w:rsidR="008F78E3" w:rsidRDefault="00272C86" w:rsidP="008F78E3">
            <w:pPr>
              <w:pStyle w:val="Listepuces2"/>
              <w:numPr>
                <w:ilvl w:val="0"/>
                <w:numId w:val="0"/>
              </w:numPr>
              <w:ind w:left="1701"/>
            </w:pPr>
            <w:r>
              <w:t>Annexe 2 : Protocole remise des fichiers</w:t>
            </w:r>
          </w:p>
          <w:p w14:paraId="3D2E5ADE" w14:textId="57CAC212" w:rsidR="00F0351B" w:rsidRPr="00DF3F27" w:rsidRDefault="00A3765D" w:rsidP="008F78E3">
            <w:pPr>
              <w:pStyle w:val="Listepuces2"/>
              <w:numPr>
                <w:ilvl w:val="0"/>
                <w:numId w:val="0"/>
              </w:numPr>
              <w:ind w:left="1701"/>
              <w:rPr>
                <w:highlight w:val="yellow"/>
              </w:rPr>
            </w:pPr>
            <w:r>
              <w:t xml:space="preserve">Annexe </w:t>
            </w:r>
            <w:r w:rsidR="00272C86">
              <w:t>3</w:t>
            </w:r>
            <w:r>
              <w:t> : D</w:t>
            </w:r>
            <w:r w:rsidR="00CE09E8" w:rsidRPr="00A3765D">
              <w:t>emande d’acceptation de sous-traitance et d’agrément des conditions de paiement</w:t>
            </w:r>
          </w:p>
        </w:tc>
      </w:tr>
    </w:tbl>
    <w:p w14:paraId="3CAC4BC1" w14:textId="77777777" w:rsidR="00526637" w:rsidRDefault="00526637" w:rsidP="006811F9">
      <w:pPr>
        <w:rPr>
          <w:b/>
          <w:u w:val="single"/>
        </w:rPr>
      </w:pPr>
      <w:bookmarkStart w:id="29" w:name="_Toc295049606"/>
      <w:bookmarkStart w:id="30" w:name="_Toc295308299"/>
      <w:r>
        <w:rPr>
          <w:b/>
          <w:u w:val="single"/>
        </w:rPr>
        <w:t xml:space="preserve">Note : </w:t>
      </w:r>
    </w:p>
    <w:p w14:paraId="38E2F55E" w14:textId="77777777" w:rsidR="00526637" w:rsidRDefault="00526637" w:rsidP="00526637">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75EBF136" w14:textId="77777777" w:rsidR="00526637" w:rsidRDefault="00526637" w:rsidP="00526637">
      <w:r>
        <w:t>C’est dans ce cadre qu’a été pris</w:t>
      </w:r>
      <w:hyperlink r:id="rId13"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77918B31" w14:textId="77777777" w:rsidR="00526637" w:rsidRDefault="00526637" w:rsidP="00526637">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2595CA44" w14:textId="77777777" w:rsidR="00526637" w:rsidRDefault="00526637" w:rsidP="006811F9">
      <w:pPr>
        <w:rPr>
          <w:b/>
          <w:u w:val="single"/>
        </w:rPr>
      </w:pPr>
    </w:p>
    <w:p w14:paraId="7E7D6918" w14:textId="77777777" w:rsidR="006811F9" w:rsidRPr="009046B6" w:rsidRDefault="006811F9" w:rsidP="006811F9">
      <w:pPr>
        <w:rPr>
          <w:b/>
        </w:rPr>
      </w:pPr>
      <w:r w:rsidRPr="009359CC">
        <w:rPr>
          <w:b/>
          <w:u w:val="single"/>
        </w:rPr>
        <w:t>IMPORTANT</w:t>
      </w:r>
      <w:r w:rsidRPr="009046B6">
        <w:rPr>
          <w:b/>
        </w:rPr>
        <w:t> :</w:t>
      </w:r>
    </w:p>
    <w:p w14:paraId="2C35A81E"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217F5E0B" w14:textId="77777777" w:rsidR="00823C6A" w:rsidRDefault="00823C6A" w:rsidP="00097986">
      <w:pPr>
        <w:pStyle w:val="Titre2"/>
      </w:pPr>
      <w:bookmarkStart w:id="31" w:name="_Toc202792975"/>
      <w:r>
        <w:lastRenderedPageBreak/>
        <w:t>Modifications de détail au dossier de consultation</w:t>
      </w:r>
      <w:bookmarkEnd w:id="29"/>
      <w:bookmarkEnd w:id="30"/>
      <w:bookmarkEnd w:id="31"/>
    </w:p>
    <w:p w14:paraId="2E4788FD" w14:textId="77777777"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une quelconque réclamation à ce sujet.</w:t>
      </w:r>
    </w:p>
    <w:p w14:paraId="095F2635" w14:textId="77777777" w:rsidR="00823C6A" w:rsidRDefault="00823C6A" w:rsidP="00823C6A">
      <w:r>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0F0A0C">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22497FFE" w14:textId="77777777" w:rsidR="008A4BD2" w:rsidRPr="00F27BAF" w:rsidRDefault="00666CD8" w:rsidP="001B581A">
      <w:pPr>
        <w:pStyle w:val="Titre1"/>
      </w:pPr>
      <w:bookmarkStart w:id="32" w:name="_Toc295049608"/>
      <w:bookmarkStart w:id="33" w:name="_Toc295308301"/>
      <w:bookmarkStart w:id="34" w:name="_Toc202792976"/>
      <w:r w:rsidRPr="00F27BAF">
        <w:t xml:space="preserve">Modalités de réponse à </w:t>
      </w:r>
      <w:bookmarkEnd w:id="32"/>
      <w:bookmarkEnd w:id="33"/>
      <w:r w:rsidR="00DF3F27" w:rsidRPr="00F27BAF">
        <w:t>la consultation</w:t>
      </w:r>
      <w:bookmarkEnd w:id="34"/>
    </w:p>
    <w:p w14:paraId="78C00AB6" w14:textId="77777777" w:rsidR="000432EA" w:rsidRDefault="000432EA" w:rsidP="00097986">
      <w:pPr>
        <w:pStyle w:val="Titre2"/>
      </w:pPr>
      <w:bookmarkStart w:id="35" w:name="_Toc202792977"/>
      <w:r>
        <w:t>Echanges de questions-réponses</w:t>
      </w:r>
      <w:bookmarkEnd w:id="35"/>
    </w:p>
    <w:p w14:paraId="7A67E758" w14:textId="7777777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4" w:history="1">
        <w:r w:rsidR="000F0A0C" w:rsidRPr="00491070">
          <w:rPr>
            <w:rStyle w:val="Lienhypertexte"/>
          </w:rPr>
          <w:t>https://www.marches-publics.gouv.fr</w:t>
        </w:r>
      </w:hyperlink>
      <w:r w:rsidRPr="000A5CDE">
        <w:t>)</w:t>
      </w:r>
      <w:r>
        <w:t>.</w:t>
      </w:r>
    </w:p>
    <w:p w14:paraId="7F23054A"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7D8EDE7E" w14:textId="77777777" w:rsidR="000432EA" w:rsidRDefault="000432EA" w:rsidP="000432EA">
      <w:r>
        <w:t xml:space="preserve">Il est précisé ici que pour le calcul du délai de 10 jours, c’est la date de réception de la demande de renseignements par le </w:t>
      </w:r>
      <w:r w:rsidR="00E77E6C">
        <w:t>Mucem</w:t>
      </w:r>
      <w:r>
        <w:t xml:space="preserve"> qui sera prise en compte et non la date d’envoi du courrier par le candidat.</w:t>
      </w:r>
    </w:p>
    <w:p w14:paraId="6CFA764A"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5F98F216" w14:textId="77777777" w:rsidR="00666CD8" w:rsidRDefault="00666CD8" w:rsidP="00097986">
      <w:pPr>
        <w:pStyle w:val="Titre2"/>
      </w:pPr>
      <w:bookmarkStart w:id="36" w:name="_Toc202792978"/>
      <w:r>
        <w:t>Forme juridique des candidats</w:t>
      </w:r>
      <w:bookmarkEnd w:id="36"/>
    </w:p>
    <w:p w14:paraId="098C23EA" w14:textId="77777777" w:rsidR="00993D3B" w:rsidRDefault="00993D3B" w:rsidP="00993D3B">
      <w:r w:rsidRPr="008340B8">
        <w:t xml:space="preserve">Les candidats pourront présenter une offre soit en qualité de candidats individuels, soit en qualité de membre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10BC9" w14:paraId="36C2AD50" w14:textId="77777777" w:rsidTr="00A86833">
        <w:tc>
          <w:tcPr>
            <w:tcW w:w="9778" w:type="dxa"/>
          </w:tcPr>
          <w:p w14:paraId="604A8D64" w14:textId="77777777" w:rsidR="00510BC9" w:rsidRPr="00A6062B" w:rsidRDefault="00510BC9" w:rsidP="00E04527">
            <w:pPr>
              <w:pStyle w:val="Standard"/>
            </w:pPr>
            <w:r w:rsidRPr="00A6062B">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271F16D0" w14:textId="77777777" w:rsidR="00510BC9" w:rsidRPr="00A6062B" w:rsidRDefault="00510BC9" w:rsidP="00E04527">
            <w:pPr>
              <w:pStyle w:val="Standard"/>
            </w:pPr>
          </w:p>
          <w:p w14:paraId="6EBAE919" w14:textId="77777777" w:rsidR="00510BC9" w:rsidRPr="00A6062B" w:rsidRDefault="00510BC9" w:rsidP="00E04527">
            <w:pPr>
              <w:pStyle w:val="Standard"/>
            </w:pPr>
            <w:r w:rsidRPr="00A6062B">
              <w:t>Des fiches explicatives et le mode d'emploi de ce service sont disponibles aux adresses suivantes :</w:t>
            </w:r>
          </w:p>
          <w:p w14:paraId="138D657C" w14:textId="77777777" w:rsidR="00510BC9" w:rsidRPr="00A6062B" w:rsidRDefault="00385081" w:rsidP="00E04527">
            <w:pPr>
              <w:pStyle w:val="Standard"/>
            </w:pPr>
            <w:hyperlink r:id="rId15" w:history="1">
              <w:r w:rsidR="00510BC9" w:rsidRPr="00A6062B">
                <w:rPr>
                  <w:rStyle w:val="Lienhypertexte"/>
                </w:rPr>
                <w:t>https://www.marches-publics.gouv.fr/docs/outils-esr-2017/place/Bourse_cotraitance_mode_emploi6.pdf</w:t>
              </w:r>
            </w:hyperlink>
          </w:p>
          <w:p w14:paraId="327B1433" w14:textId="77777777" w:rsidR="00510BC9" w:rsidRDefault="00385081" w:rsidP="00A86833">
            <w:hyperlink r:id="rId16" w:history="1">
              <w:r w:rsidR="00510BC9" w:rsidRPr="00A6062B">
                <w:rPr>
                  <w:rStyle w:val="Lienhypertexte"/>
                </w:rPr>
                <w:t>https://www.economie.gouv.fr/dae/bourse-a-cotraitance-service-pour-aider-entreprises</w:t>
              </w:r>
            </w:hyperlink>
          </w:p>
        </w:tc>
      </w:tr>
    </w:tbl>
    <w:p w14:paraId="180E5D31" w14:textId="02F81F63" w:rsidR="008340B8" w:rsidRPr="00597B3B" w:rsidRDefault="00993D3B" w:rsidP="008340B8">
      <w:r w:rsidRPr="00597B3B">
        <w:t xml:space="preserve">En cas de groupement, les candidats sont </w:t>
      </w:r>
      <w:r w:rsidR="00822E71" w:rsidRPr="00597B3B">
        <w:t>informés</w:t>
      </w:r>
      <w:r w:rsidRPr="00597B3B">
        <w:t xml:space="preserve"> du fait que le </w:t>
      </w:r>
      <w:r w:rsidR="00E77E6C" w:rsidRPr="00597B3B">
        <w:t>Mucem</w:t>
      </w:r>
      <w:r w:rsidRPr="00597B3B">
        <w:t xml:space="preserve"> n’exigera aucune forme particulière de groupement à l’attributaire du </w:t>
      </w:r>
      <w:r w:rsidR="002A3D6C" w:rsidRPr="00597B3B">
        <w:t>contrat</w:t>
      </w:r>
      <w:r w:rsidRPr="00597B3B">
        <w:t>.</w:t>
      </w:r>
    </w:p>
    <w:p w14:paraId="4DFCA1ED" w14:textId="77777777" w:rsidR="00523767" w:rsidRPr="00597B3B" w:rsidRDefault="00523767" w:rsidP="00666CD8">
      <w:r w:rsidRPr="00597B3B">
        <w:t>Le</w:t>
      </w:r>
      <w:r w:rsidR="00666CD8" w:rsidRPr="00597B3B">
        <w:t>s</w:t>
      </w:r>
      <w:r w:rsidRPr="00597B3B">
        <w:t xml:space="preserve"> candidat</w:t>
      </w:r>
      <w:r w:rsidR="00666CD8" w:rsidRPr="00597B3B">
        <w:t>s</w:t>
      </w:r>
      <w:r w:rsidRPr="00597B3B">
        <w:t xml:space="preserve"> n’</w:t>
      </w:r>
      <w:r w:rsidR="00666CD8" w:rsidRPr="00597B3B">
        <w:t>ont</w:t>
      </w:r>
      <w:r w:rsidRPr="00597B3B">
        <w:t xml:space="preserve"> pas la possibilité de présenter plusieurs offres en agissant à la fois :</w:t>
      </w:r>
    </w:p>
    <w:p w14:paraId="6FDCEBB8" w14:textId="77777777" w:rsidR="00523767" w:rsidRPr="00597B3B" w:rsidRDefault="00523767" w:rsidP="00AB490A">
      <w:pPr>
        <w:pStyle w:val="Listepuces"/>
      </w:pPr>
      <w:r w:rsidRPr="00597B3B">
        <w:t>en qualité de candidat individuel et de membre d’un ou plusieurs groupements,</w:t>
      </w:r>
    </w:p>
    <w:p w14:paraId="094BDDE5" w14:textId="77777777" w:rsidR="00523767" w:rsidRPr="00597B3B" w:rsidRDefault="00523767" w:rsidP="00AB490A">
      <w:pPr>
        <w:pStyle w:val="Listepuces"/>
      </w:pPr>
      <w:r w:rsidRPr="00597B3B">
        <w:t>en qualité de membre de plusieurs groupements</w:t>
      </w:r>
    </w:p>
    <w:p w14:paraId="3CCE10A4" w14:textId="22F5C08D" w:rsidR="008340B8" w:rsidRDefault="008340B8" w:rsidP="00597B3B">
      <w:pPr>
        <w:pStyle w:val="Listepuces"/>
        <w:numPr>
          <w:ilvl w:val="0"/>
          <w:numId w:val="0"/>
        </w:numPr>
        <w:ind w:left="127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7651B" w14:paraId="552207AE" w14:textId="77777777" w:rsidTr="0047651B">
        <w:trPr>
          <w:trHeight w:val="400"/>
        </w:trPr>
        <w:tc>
          <w:tcPr>
            <w:tcW w:w="9778" w:type="dxa"/>
            <w:shd w:val="clear" w:color="auto" w:fill="D9D9D9"/>
          </w:tcPr>
          <w:p w14:paraId="48613B05" w14:textId="77777777" w:rsidR="0047651B" w:rsidRPr="007F315E" w:rsidRDefault="0047651B" w:rsidP="0047651B">
            <w:pPr>
              <w:jc w:val="center"/>
              <w:rPr>
                <w:rFonts w:cs="Arial"/>
                <w:b/>
              </w:rPr>
            </w:pPr>
            <w:r w:rsidRPr="007F315E">
              <w:rPr>
                <w:rFonts w:cs="Arial"/>
                <w:b/>
              </w:rPr>
              <w:t>NOTE</w:t>
            </w:r>
          </w:p>
        </w:tc>
      </w:tr>
      <w:tr w:rsidR="0047651B" w14:paraId="71B60033" w14:textId="77777777" w:rsidTr="0047651B">
        <w:tc>
          <w:tcPr>
            <w:tcW w:w="9778" w:type="dxa"/>
          </w:tcPr>
          <w:p w14:paraId="158D8863"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6E32943E" w14:textId="77777777" w:rsidR="00A700A4" w:rsidRDefault="00A700A4" w:rsidP="00097986">
      <w:pPr>
        <w:pStyle w:val="Titre2"/>
      </w:pPr>
      <w:bookmarkStart w:id="37" w:name="_Ref311635810"/>
      <w:bookmarkStart w:id="38" w:name="_Toc311619536"/>
      <w:bookmarkStart w:id="39" w:name="_Ref311635747"/>
      <w:bookmarkStart w:id="40" w:name="_Toc330298463"/>
      <w:bookmarkStart w:id="41" w:name="_Toc336358677"/>
      <w:bookmarkStart w:id="42" w:name="_Toc202792979"/>
      <w:bookmarkStart w:id="43" w:name="_Ref303155782"/>
      <w:bookmarkStart w:id="44" w:name="_Toc295049609"/>
      <w:bookmarkStart w:id="45" w:name="_Toc295308302"/>
      <w:r>
        <w:t>Date</w:t>
      </w:r>
      <w:r w:rsidR="00F27BAF">
        <w:t>s</w:t>
      </w:r>
      <w:r>
        <w:t xml:space="preserve"> </w:t>
      </w:r>
      <w:r w:rsidR="00F27BAF">
        <w:t>principales</w:t>
      </w:r>
      <w:r>
        <w:t xml:space="preserve"> de la procédure</w:t>
      </w:r>
      <w:bookmarkEnd w:id="37"/>
      <w:bookmarkEnd w:id="38"/>
      <w:bookmarkEnd w:id="39"/>
      <w:bookmarkEnd w:id="40"/>
      <w:bookmarkEnd w:id="41"/>
      <w:r w:rsidR="003401ED">
        <w:t xml:space="preserve"> – date de réception des réponses</w:t>
      </w:r>
      <w:bookmarkEnd w:id="42"/>
    </w:p>
    <w:p w14:paraId="256E0822" w14:textId="3B31062F" w:rsidR="00236F05" w:rsidRPr="00AA150B" w:rsidRDefault="00236F05" w:rsidP="00AB490A">
      <w:r w:rsidRPr="00AA150B">
        <w:rPr>
          <w:b/>
        </w:rPr>
        <w:t>Les réponses devront être transmises au plus tard le</w:t>
      </w:r>
      <w:r w:rsidRPr="00AA150B">
        <w:t xml:space="preserve"> </w:t>
      </w:r>
      <w:r w:rsidR="00F10FB2">
        <w:rPr>
          <w:b/>
          <w:color w:val="FF0000"/>
        </w:rPr>
        <w:t>01</w:t>
      </w:r>
      <w:r w:rsidR="00896D04" w:rsidRPr="00AA150B">
        <w:rPr>
          <w:b/>
          <w:color w:val="FF0000"/>
        </w:rPr>
        <w:t>/</w:t>
      </w:r>
      <w:r w:rsidR="00F10FB2">
        <w:rPr>
          <w:b/>
          <w:color w:val="FF0000"/>
        </w:rPr>
        <w:t>09</w:t>
      </w:r>
      <w:r w:rsidR="00896D04" w:rsidRPr="00AA150B">
        <w:rPr>
          <w:b/>
          <w:color w:val="FF0000"/>
        </w:rPr>
        <w:t>/</w:t>
      </w:r>
      <w:r w:rsidR="00E343FE" w:rsidRPr="00AA150B">
        <w:rPr>
          <w:b/>
          <w:color w:val="FF0000"/>
        </w:rPr>
        <w:t>2025</w:t>
      </w:r>
      <w:r w:rsidR="00B631F9" w:rsidRPr="00AA150B">
        <w:rPr>
          <w:b/>
          <w:color w:val="FF0000"/>
        </w:rPr>
        <w:t xml:space="preserve"> à 17</w:t>
      </w:r>
      <w:r w:rsidR="00896D04" w:rsidRPr="00AA150B">
        <w:rPr>
          <w:b/>
          <w:color w:val="FF0000"/>
        </w:rPr>
        <w:t>h</w:t>
      </w:r>
      <w:r w:rsidR="00B631F9" w:rsidRPr="00AA150B">
        <w:rPr>
          <w:b/>
          <w:color w:val="FF0000"/>
        </w:rPr>
        <w:t>00</w:t>
      </w:r>
      <w:r w:rsidR="00896D04" w:rsidRPr="00AA150B">
        <w:t xml:space="preserve">. </w:t>
      </w:r>
      <w:r w:rsidRPr="00AA150B">
        <w:t>Les réponses parvenues après ce délai seront rejetées.</w:t>
      </w:r>
    </w:p>
    <w:p w14:paraId="342DAD48" w14:textId="77777777" w:rsidR="00896D04" w:rsidRDefault="00896D04" w:rsidP="00097986">
      <w:pPr>
        <w:pStyle w:val="Titre2"/>
      </w:pPr>
      <w:bookmarkStart w:id="46" w:name="_Toc202792980"/>
      <w:bookmarkStart w:id="47" w:name="_Toc295049602"/>
      <w:bookmarkStart w:id="48" w:name="_Toc295308295"/>
      <w:bookmarkStart w:id="49" w:name="_Ref303669012"/>
      <w:r>
        <w:t>Visite</w:t>
      </w:r>
      <w:bookmarkEnd w:id="46"/>
    </w:p>
    <w:p w14:paraId="176FCDBA" w14:textId="77777777" w:rsidR="00C2064D" w:rsidRPr="00FC0561" w:rsidRDefault="00C2064D" w:rsidP="00C2064D">
      <w:pPr>
        <w:rPr>
          <w:lang w:eastAsia="fr-FR"/>
        </w:rPr>
      </w:pPr>
      <w:r w:rsidRPr="00FC0561">
        <w:rPr>
          <w:b/>
          <w:lang w:eastAsia="fr-FR"/>
        </w:rPr>
        <w:t>Les candidats devront obligatoirement visiter les sites du Mucem avant de remettre leur offre</w:t>
      </w:r>
      <w:r w:rsidR="00E77E6C" w:rsidRPr="00FC0561">
        <w:rPr>
          <w:lang w:eastAsia="fr-FR"/>
        </w:rPr>
        <w:t xml:space="preserve">. </w:t>
      </w:r>
      <w:r w:rsidRPr="00FC0561">
        <w:rPr>
          <w:lang w:eastAsia="fr-FR"/>
        </w:rPr>
        <w:t>A cette occasion un certificat de visite sera remis aux candidats.</w:t>
      </w:r>
    </w:p>
    <w:p w14:paraId="37341796" w14:textId="52119862" w:rsidR="00C2064D" w:rsidRPr="008029EA" w:rsidRDefault="00C8686B" w:rsidP="00C2064D">
      <w:pPr>
        <w:rPr>
          <w:b/>
          <w:u w:val="single"/>
          <w:lang w:eastAsia="fr-FR"/>
        </w:rPr>
      </w:pPr>
      <w:r>
        <w:rPr>
          <w:b/>
          <w:u w:val="single"/>
          <w:lang w:eastAsia="fr-FR"/>
        </w:rPr>
        <w:lastRenderedPageBreak/>
        <w:t xml:space="preserve">Les visites s’effectueront sur rendez-vous, au plus tard </w:t>
      </w:r>
      <w:r w:rsidR="00C8241A">
        <w:rPr>
          <w:b/>
          <w:u w:val="single"/>
          <w:lang w:eastAsia="fr-FR"/>
        </w:rPr>
        <w:t>dix</w:t>
      </w:r>
      <w:r>
        <w:rPr>
          <w:b/>
          <w:u w:val="single"/>
          <w:lang w:eastAsia="fr-FR"/>
        </w:rPr>
        <w:t xml:space="preserve"> (</w:t>
      </w:r>
      <w:r w:rsidR="00C8241A">
        <w:rPr>
          <w:b/>
          <w:u w:val="single"/>
          <w:lang w:eastAsia="fr-FR"/>
        </w:rPr>
        <w:t>10</w:t>
      </w:r>
      <w:r>
        <w:rPr>
          <w:b/>
          <w:u w:val="single"/>
          <w:lang w:eastAsia="fr-FR"/>
        </w:rPr>
        <w:t xml:space="preserve">) jours avant la date limite de remise des offres. </w:t>
      </w:r>
    </w:p>
    <w:p w14:paraId="29E69176" w14:textId="46128429" w:rsidR="003737E5" w:rsidRPr="008029EA" w:rsidRDefault="003737E5" w:rsidP="003737E5">
      <w:pPr>
        <w:rPr>
          <w:lang w:eastAsia="fr-FR"/>
        </w:rPr>
      </w:pPr>
      <w:r w:rsidRPr="008029EA">
        <w:rPr>
          <w:lang w:eastAsia="fr-FR"/>
        </w:rPr>
        <w:t>En cas d’indisponibilité totale ou de téléchargement du dossier</w:t>
      </w:r>
      <w:r w:rsidR="00EB5FDC">
        <w:rPr>
          <w:lang w:eastAsia="fr-FR"/>
        </w:rPr>
        <w:t xml:space="preserve"> tardive</w:t>
      </w:r>
      <w:r w:rsidRPr="008029EA">
        <w:rPr>
          <w:lang w:eastAsia="fr-FR"/>
        </w:rPr>
        <w:t>, les candidats auront cependant la possibilité de solliciter le Mucem pour une autre date de visite.</w:t>
      </w:r>
      <w:r>
        <w:rPr>
          <w:lang w:eastAsia="fr-FR"/>
        </w:rPr>
        <w:t xml:space="preserve"> </w:t>
      </w:r>
    </w:p>
    <w:p w14:paraId="0D671710" w14:textId="7E9377A4" w:rsidR="003737E5" w:rsidRPr="008029EA" w:rsidRDefault="003737E5" w:rsidP="003737E5">
      <w:pPr>
        <w:rPr>
          <w:lang w:eastAsia="fr-FR"/>
        </w:rPr>
      </w:pPr>
      <w:r w:rsidRPr="008029EA">
        <w:rPr>
          <w:lang w:eastAsia="fr-FR"/>
        </w:rPr>
        <w:t xml:space="preserve">Les candidats doivent s’inscrire par mail auprès de </w:t>
      </w:r>
      <w:r w:rsidR="00971922" w:rsidRPr="00971922">
        <w:rPr>
          <w:lang w:eastAsia="fr-FR"/>
        </w:rPr>
        <w:t>Mme</w:t>
      </w:r>
      <w:r w:rsidR="00971922">
        <w:rPr>
          <w:lang w:eastAsia="fr-FR"/>
        </w:rPr>
        <w:t xml:space="preserve"> </w:t>
      </w:r>
      <w:r w:rsidR="00B667D2">
        <w:rPr>
          <w:lang w:eastAsia="fr-FR"/>
        </w:rPr>
        <w:t xml:space="preserve">Sabrina PAUMIER, Coordinatrice de la régie des collections </w:t>
      </w:r>
      <w:r w:rsidR="00932255">
        <w:rPr>
          <w:lang w:eastAsia="fr-FR"/>
        </w:rPr>
        <w:t xml:space="preserve">à </w:t>
      </w:r>
      <w:hyperlink r:id="rId17" w:history="1">
        <w:r w:rsidR="00932255" w:rsidRPr="00B57C6F">
          <w:rPr>
            <w:rStyle w:val="Lienhypertexte"/>
          </w:rPr>
          <w:t>sabrina.paumier@mucem.org</w:t>
        </w:r>
      </w:hyperlink>
      <w:r w:rsidR="00932255">
        <w:t xml:space="preserve"> (avec en copie à Mme</w:t>
      </w:r>
      <w:r w:rsidR="00932255">
        <w:rPr>
          <w:lang w:eastAsia="fr-FR"/>
        </w:rPr>
        <w:t xml:space="preserve"> </w:t>
      </w:r>
      <w:r w:rsidR="00971922" w:rsidRPr="00971922">
        <w:rPr>
          <w:lang w:eastAsia="fr-FR"/>
        </w:rPr>
        <w:t>Elise VANRIEST</w:t>
      </w:r>
      <w:r w:rsidR="00ED2028">
        <w:rPr>
          <w:lang w:eastAsia="fr-FR"/>
        </w:rPr>
        <w:t xml:space="preserve"> </w:t>
      </w:r>
      <w:r w:rsidR="00971922" w:rsidRPr="00971922">
        <w:rPr>
          <w:lang w:eastAsia="fr-FR"/>
        </w:rPr>
        <w:t>DABEK</w:t>
      </w:r>
      <w:r w:rsidR="00971922">
        <w:rPr>
          <w:lang w:eastAsia="fr-FR"/>
        </w:rPr>
        <w:t xml:space="preserve"> (</w:t>
      </w:r>
      <w:hyperlink r:id="rId18" w:history="1">
        <w:r w:rsidR="00C8686B" w:rsidRPr="00B57C6F">
          <w:rPr>
            <w:rStyle w:val="Lienhypertexte"/>
            <w:lang w:eastAsia="fr-FR"/>
          </w:rPr>
          <w:t>elise.vanriest-dabek@mucem.org</w:t>
        </w:r>
      </w:hyperlink>
      <w:r w:rsidRPr="008029EA">
        <w:rPr>
          <w:lang w:eastAsia="fr-FR"/>
        </w:rPr>
        <w:t>).</w:t>
      </w:r>
    </w:p>
    <w:p w14:paraId="46EC8752" w14:textId="77777777" w:rsidR="00C2064D" w:rsidRDefault="00C2064D" w:rsidP="00C2064D">
      <w:pPr>
        <w:rPr>
          <w:lang w:eastAsia="fr-FR"/>
        </w:rPr>
      </w:pPr>
      <w:r w:rsidRPr="008029EA">
        <w:rPr>
          <w:lang w:eastAsia="fr-FR"/>
        </w:rPr>
        <w:t>Les candidats ne pourront effectuer qu’une seule visite.</w:t>
      </w:r>
    </w:p>
    <w:p w14:paraId="7B102BB4" w14:textId="75456BC8" w:rsidR="00E77E6C" w:rsidRDefault="00E77E6C" w:rsidP="00C2064D">
      <w:pPr>
        <w:rPr>
          <w:lang w:eastAsia="fr-FR"/>
        </w:rPr>
      </w:pPr>
      <w:bookmarkStart w:id="50" w:name="_Hlk176790789"/>
      <w:r w:rsidRPr="00971922">
        <w:rPr>
          <w:lang w:eastAsia="fr-FR"/>
        </w:rPr>
        <w:t>Les candidats ayant déjà effectué une visite ou travaillé sur le site pourront fournir une attestation de connaissance du site ou une attestation indiquant qu’ils ont déjà travaillé sur le site (en précisant dans le cadre de quel contrat/ projet,</w:t>
      </w:r>
      <w:r w:rsidR="003413E6">
        <w:rPr>
          <w:lang w:eastAsia="fr-FR"/>
        </w:rPr>
        <w:t xml:space="preserve"> </w:t>
      </w:r>
      <w:r w:rsidRPr="00971922">
        <w:rPr>
          <w:lang w:eastAsia="fr-FR"/>
        </w:rPr>
        <w:t>…)</w:t>
      </w:r>
      <w:r w:rsidR="009021B0" w:rsidRPr="00971922">
        <w:rPr>
          <w:lang w:eastAsia="fr-FR"/>
        </w:rPr>
        <w:t xml:space="preserve"> et qu’ils peuvent à ce titre être exemptés de l’obligation de visite.</w:t>
      </w:r>
    </w:p>
    <w:p w14:paraId="36698D34" w14:textId="77777777" w:rsidR="00236F05" w:rsidRPr="00162EA6" w:rsidRDefault="00236F05" w:rsidP="00097986">
      <w:pPr>
        <w:pStyle w:val="Titre2"/>
      </w:pPr>
      <w:bookmarkStart w:id="51" w:name="_Toc202792981"/>
      <w:bookmarkEnd w:id="50"/>
      <w:r w:rsidRPr="00162EA6">
        <w:t>Variantes</w:t>
      </w:r>
      <w:bookmarkEnd w:id="47"/>
      <w:bookmarkEnd w:id="48"/>
      <w:r w:rsidR="0024671E" w:rsidRPr="00162EA6">
        <w:t xml:space="preserve"> – Prestations supplémentaires éventuelles (PSE)</w:t>
      </w:r>
      <w:bookmarkEnd w:id="51"/>
    </w:p>
    <w:p w14:paraId="4FD0634A" w14:textId="710EC2A0" w:rsidR="0024671E" w:rsidRPr="00162EA6" w:rsidRDefault="00896D04" w:rsidP="00BC7A74">
      <w:r w:rsidRPr="00162EA6">
        <w:t>Les variantes ne sont pas autorisées au titre de la présente consultation. Les candidats sont tenus de répondre à la seule solution de base décrite dans le CCTP.</w:t>
      </w:r>
    </w:p>
    <w:p w14:paraId="087DE63A" w14:textId="77777777" w:rsidR="002854ED" w:rsidRPr="00162EA6" w:rsidRDefault="002854ED" w:rsidP="00BC7A74">
      <w:pPr>
        <w:rPr>
          <w:b/>
          <w:u w:val="single"/>
        </w:rPr>
      </w:pPr>
      <w:r w:rsidRPr="00162EA6">
        <w:rPr>
          <w:b/>
          <w:u w:val="single"/>
        </w:rPr>
        <w:t>PSE :</w:t>
      </w:r>
      <w:r w:rsidRPr="00162EA6">
        <w:rPr>
          <w:u w:val="single"/>
        </w:rPr>
        <w:t xml:space="preserve"> (Prestations supplémentaires éventuelles que l’acheteur se réserve le droit de commander ou non)</w:t>
      </w:r>
    </w:p>
    <w:p w14:paraId="45300628" w14:textId="77777777" w:rsidR="0024671E" w:rsidRDefault="0024671E" w:rsidP="0024671E">
      <w:r w:rsidRPr="00162EA6">
        <w:t>Le marché ne comporte pas de prestations supplémentaires éventuelles (</w:t>
      </w:r>
      <w:r w:rsidR="00BE5721" w:rsidRPr="00162EA6">
        <w:t>dites « </w:t>
      </w:r>
      <w:r w:rsidRPr="00162EA6">
        <w:t>options</w:t>
      </w:r>
      <w:r w:rsidR="00BE5721" w:rsidRPr="00162EA6">
        <w:t> »</w:t>
      </w:r>
      <w:r w:rsidRPr="00162EA6">
        <w:t>).</w:t>
      </w:r>
    </w:p>
    <w:p w14:paraId="2CDF37AD" w14:textId="77777777" w:rsidR="0065687C" w:rsidRDefault="0065687C" w:rsidP="00097986">
      <w:pPr>
        <w:pStyle w:val="Titre2"/>
      </w:pPr>
      <w:bookmarkStart w:id="52" w:name="_Ref336416948"/>
      <w:bookmarkStart w:id="53" w:name="_Toc202792982"/>
      <w:r w:rsidRPr="00685126">
        <w:t>Mod</w:t>
      </w:r>
      <w:bookmarkEnd w:id="43"/>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49"/>
      <w:bookmarkEnd w:id="52"/>
      <w:r w:rsidR="003401ED" w:rsidRPr="00685126">
        <w:t>remise des offres</w:t>
      </w:r>
      <w:bookmarkEnd w:id="53"/>
    </w:p>
    <w:p w14:paraId="0A67B028" w14:textId="5E0CE0ED" w:rsidR="00685126" w:rsidRPr="00685126" w:rsidRDefault="00685126" w:rsidP="00097986">
      <w:pPr>
        <w:pStyle w:val="Titre3"/>
      </w:pPr>
      <w:r>
        <w:t>Remise dématérialisée obligatoire</w:t>
      </w:r>
      <w:r w:rsidR="004917A7">
        <w:t xml:space="preserve"> </w:t>
      </w:r>
    </w:p>
    <w:p w14:paraId="46DDACDF" w14:textId="77777777"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9" w:history="1">
        <w:r w:rsidR="000F0A0C" w:rsidRPr="00491070">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84BA5" w:rsidRPr="000D3F67" w14:paraId="79D43496" w14:textId="77777777" w:rsidTr="000D3F67">
        <w:tc>
          <w:tcPr>
            <w:tcW w:w="9778" w:type="dxa"/>
            <w:shd w:val="clear" w:color="auto" w:fill="D9D9D9"/>
          </w:tcPr>
          <w:p w14:paraId="413DC5A5" w14:textId="77777777" w:rsidR="00B84BA5" w:rsidRPr="000D3F67" w:rsidRDefault="00B84BA5" w:rsidP="000D3F67">
            <w:pPr>
              <w:jc w:val="center"/>
              <w:rPr>
                <w:b/>
                <w:sz w:val="22"/>
              </w:rPr>
            </w:pPr>
            <w:r w:rsidRPr="000D3F67">
              <w:rPr>
                <w:b/>
                <w:sz w:val="22"/>
              </w:rPr>
              <w:t>Note – conseils aux candidats</w:t>
            </w:r>
          </w:p>
        </w:tc>
      </w:tr>
      <w:tr w:rsidR="005626FC" w:rsidRPr="005626FC" w14:paraId="5CCF2E29" w14:textId="77777777" w:rsidTr="000D3F67">
        <w:tc>
          <w:tcPr>
            <w:tcW w:w="9778" w:type="dxa"/>
          </w:tcPr>
          <w:p w14:paraId="5CF2630A" w14:textId="77777777"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B22E76">
              <w:rPr>
                <w:b/>
              </w:rPr>
              <w:t xml:space="preserve">transmise selon les règles énoncées à </w:t>
            </w:r>
            <w:r w:rsidR="00B22E76" w:rsidRPr="003E2565">
              <w:rPr>
                <w:b/>
                <w:i/>
                <w:color w:val="595959"/>
              </w:rPr>
              <w:t xml:space="preserve">l’article </w:t>
            </w:r>
            <w:r w:rsidR="00B22E76" w:rsidRPr="003E2565">
              <w:rPr>
                <w:b/>
                <w:i/>
                <w:color w:val="595959"/>
              </w:rPr>
              <w:fldChar w:fldCharType="begin"/>
            </w:r>
            <w:r w:rsidR="00B22E76" w:rsidRPr="003E2565">
              <w:rPr>
                <w:b/>
                <w:i/>
                <w:color w:val="595959"/>
              </w:rPr>
              <w:instrText xml:space="preserve"> REF _Ref18509480 \r \h </w:instrText>
            </w:r>
            <w:r w:rsidR="002B1993" w:rsidRPr="003E2565">
              <w:rPr>
                <w:b/>
                <w:i/>
                <w:color w:val="595959"/>
              </w:rPr>
              <w:instrText xml:space="preserve"> \* MERGEFORMAT </w:instrText>
            </w:r>
            <w:r w:rsidR="00B22E76" w:rsidRPr="003E2565">
              <w:rPr>
                <w:b/>
                <w:i/>
                <w:color w:val="595959"/>
              </w:rPr>
            </w:r>
            <w:r w:rsidR="00B22E76" w:rsidRPr="003E2565">
              <w:rPr>
                <w:b/>
                <w:i/>
                <w:color w:val="595959"/>
              </w:rPr>
              <w:fldChar w:fldCharType="separate"/>
            </w:r>
            <w:r w:rsidR="00B22E76" w:rsidRPr="003E2565">
              <w:rPr>
                <w:b/>
                <w:i/>
                <w:color w:val="595959"/>
              </w:rPr>
              <w:t>5.6.5</w:t>
            </w:r>
            <w:r w:rsidR="00B22E76" w:rsidRPr="003E2565">
              <w:rPr>
                <w:b/>
                <w:i/>
                <w:color w:val="595959"/>
              </w:rPr>
              <w:fldChar w:fldCharType="end"/>
            </w:r>
            <w:r w:rsidR="00B22E76" w:rsidRPr="003E2565">
              <w:rPr>
                <w:b/>
                <w:i/>
                <w:color w:val="595959"/>
              </w:rPr>
              <w:t xml:space="preserve"> </w:t>
            </w:r>
            <w:r w:rsidR="002B1993" w:rsidRPr="003E2565">
              <w:rPr>
                <w:b/>
                <w:i/>
                <w:color w:val="595959"/>
              </w:rPr>
              <w:t>du présent RC</w:t>
            </w:r>
            <w:r w:rsidR="002B1993">
              <w:rPr>
                <w:b/>
              </w:rPr>
              <w:t xml:space="preserve">, </w:t>
            </w:r>
            <w:r w:rsidR="00900E15">
              <w:rPr>
                <w:b/>
              </w:rPr>
              <w:t>et qu’une offre a été produite sur le profil d’acheteur PLACE</w:t>
            </w:r>
            <w:r w:rsidR="002B1993">
              <w:rPr>
                <w:b/>
              </w:rPr>
              <w:t>.</w:t>
            </w:r>
          </w:p>
          <w:p w14:paraId="59CE5CE9"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132ABABB" w14:textId="77777777" w:rsidR="008A4BD2" w:rsidRPr="005626FC" w:rsidRDefault="008A4BD2" w:rsidP="00097986">
      <w:pPr>
        <w:pStyle w:val="Titre3"/>
      </w:pPr>
      <w:proofErr w:type="spellStart"/>
      <w:r w:rsidRPr="005626FC">
        <w:t>Pré-requis</w:t>
      </w:r>
      <w:proofErr w:type="spellEnd"/>
      <w:r w:rsidRPr="005626FC">
        <w:t xml:space="preserve"> techniques </w:t>
      </w:r>
      <w:bookmarkEnd w:id="44"/>
      <w:bookmarkEnd w:id="45"/>
      <w:r w:rsidR="00666CD8" w:rsidRPr="005626FC">
        <w:t>de transmission par voie</w:t>
      </w:r>
      <w:r w:rsidR="00685126" w:rsidRPr="005626FC">
        <w:t xml:space="preserve"> dématérialisée</w:t>
      </w:r>
    </w:p>
    <w:p w14:paraId="694A579F"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641057BC" w14:textId="77777777" w:rsidR="009D0A5C" w:rsidRDefault="009D0A5C" w:rsidP="00097986">
      <w:pPr>
        <w:pStyle w:val="Titre3"/>
      </w:pPr>
      <w:bookmarkStart w:id="54" w:name="_Toc295049619"/>
      <w:bookmarkStart w:id="55" w:name="_Toc295308312"/>
      <w:bookmarkStart w:id="56" w:name="_Ref320806321"/>
      <w:bookmarkStart w:id="57" w:name="_Ref331579615"/>
      <w:bookmarkStart w:id="58" w:name="_Toc295049610"/>
      <w:bookmarkStart w:id="59" w:name="_Toc295308303"/>
      <w:r>
        <w:t xml:space="preserve">Formats de documents recommandés par le </w:t>
      </w:r>
      <w:r w:rsidR="00E77E6C">
        <w:t>Mucem</w:t>
      </w:r>
      <w:bookmarkEnd w:id="54"/>
      <w:bookmarkEnd w:id="55"/>
      <w:bookmarkEnd w:id="56"/>
      <w:bookmarkEnd w:id="57"/>
    </w:p>
    <w:p w14:paraId="6202B37E" w14:textId="77777777" w:rsidR="009D0A5C" w:rsidRDefault="009D0A5C" w:rsidP="009D0A5C">
      <w:r>
        <w:t>L’attention du candidat est attirée sur le fait que les fichiers transmis ayant pour extension « .exe » ne seront pas acceptés dans le cadre de la présente consultation.</w:t>
      </w:r>
    </w:p>
    <w:p w14:paraId="1CACCDB4"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2C5C3F91" w14:textId="77777777" w:rsidR="009D0A5C" w:rsidRDefault="009D0A5C" w:rsidP="009D0A5C">
      <w:r>
        <w:t>Les fichiers ayant l’extension « .zip » sont acceptés.</w:t>
      </w:r>
    </w:p>
    <w:p w14:paraId="0B619444" w14:textId="77777777" w:rsidR="00685126" w:rsidRDefault="00685126" w:rsidP="00097986">
      <w:pPr>
        <w:pStyle w:val="Titre3"/>
      </w:pPr>
      <w:bookmarkStart w:id="60" w:name="_Ref525806923"/>
      <w:bookmarkStart w:id="61" w:name="_Ref18509480"/>
      <w:r>
        <w:t>Copie de sauvegarde</w:t>
      </w:r>
      <w:bookmarkEnd w:id="60"/>
      <w:bookmarkEnd w:id="61"/>
    </w:p>
    <w:p w14:paraId="3981B7D7" w14:textId="77777777" w:rsidR="0014507F" w:rsidRDefault="0014507F" w:rsidP="00E04527">
      <w:pPr>
        <w:pStyle w:val="Standard"/>
        <w:rPr>
          <w:b/>
          <w:u w:val="single"/>
        </w:rPr>
      </w:pPr>
      <w:bookmarkStart w:id="62" w:name="_Hlk157158955"/>
      <w:bookmarkStart w:id="63" w:name="_Hlk152676855"/>
      <w:r>
        <w:t xml:space="preserve">Le candidat peut faire parvenir une copie de sauvegarde dans les délais impartis pour la remise des </w:t>
      </w:r>
      <w:r>
        <w:lastRenderedPageBreak/>
        <w:t xml:space="preserve">candidatures </w:t>
      </w:r>
      <w:r w:rsidRPr="00CD76B0">
        <w:t>et/ou</w:t>
      </w:r>
      <w:r>
        <w:t xml:space="preserve"> des offres.</w:t>
      </w:r>
    </w:p>
    <w:p w14:paraId="4076835B" w14:textId="77777777" w:rsidR="0014507F" w:rsidRDefault="0014507F" w:rsidP="00E04527">
      <w:pPr>
        <w:pStyle w:val="Standard"/>
      </w:pPr>
    </w:p>
    <w:p w14:paraId="1D9A0224" w14:textId="77777777" w:rsidR="0014507F" w:rsidRDefault="0014507F" w:rsidP="00E04527">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3850EEE1" w14:textId="77777777" w:rsidR="0014507F" w:rsidRDefault="0014507F" w:rsidP="0014507F">
      <w:pPr>
        <w:pStyle w:val="Listepuces"/>
        <w:rPr>
          <w:b/>
          <w:u w:val="single"/>
        </w:rPr>
      </w:pPr>
      <w:r>
        <w:t>« Copie de sauvegarde »</w:t>
      </w:r>
    </w:p>
    <w:p w14:paraId="13E8F260" w14:textId="77777777" w:rsidR="0014507F" w:rsidRDefault="0014507F" w:rsidP="0014507F">
      <w:pPr>
        <w:pStyle w:val="Listepuces"/>
        <w:rPr>
          <w:b/>
          <w:u w:val="single"/>
        </w:rPr>
      </w:pPr>
      <w:r>
        <w:t>Intitulé de la consultation</w:t>
      </w:r>
    </w:p>
    <w:p w14:paraId="6AA70F09" w14:textId="77777777" w:rsidR="0014507F" w:rsidRDefault="0014507F" w:rsidP="0014507F">
      <w:pPr>
        <w:pStyle w:val="Listepuces"/>
        <w:rPr>
          <w:b/>
          <w:u w:val="single"/>
        </w:rPr>
      </w:pPr>
      <w:r>
        <w:t>Nom ou dénomination du candidat.</w:t>
      </w:r>
    </w:p>
    <w:p w14:paraId="25F8B505" w14:textId="77777777" w:rsidR="0014507F" w:rsidRDefault="0014507F" w:rsidP="00E04527">
      <w:pPr>
        <w:pStyle w:val="Standard"/>
      </w:pPr>
    </w:p>
    <w:p w14:paraId="5145581B" w14:textId="77777777" w:rsidR="0014507F" w:rsidRDefault="0014507F" w:rsidP="00E04527">
      <w:pPr>
        <w:pStyle w:val="Standard"/>
        <w:rPr>
          <w:b/>
          <w:u w:val="single"/>
        </w:rPr>
      </w:pPr>
      <w:r>
        <w:t>La copie de sauvegarde ne peut être ouverte que dans les deux cas suivants :</w:t>
      </w:r>
    </w:p>
    <w:p w14:paraId="6C51F519" w14:textId="77777777" w:rsidR="0014507F" w:rsidRDefault="0014507F" w:rsidP="0014507F">
      <w:pPr>
        <w:pStyle w:val="Listepuces"/>
        <w:rPr>
          <w:b/>
          <w:u w:val="single"/>
        </w:rPr>
      </w:pPr>
      <w:r>
        <w:t>en cas de détection d'un programme informatique malveillant dans les candidatures ou les offres transmises par voie électronique ;</w:t>
      </w:r>
    </w:p>
    <w:p w14:paraId="1F34B280" w14:textId="77777777" w:rsidR="0014507F" w:rsidRDefault="0014507F" w:rsidP="0014507F">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3B09A10" w14:textId="77777777" w:rsidR="0014507F" w:rsidRDefault="0014507F" w:rsidP="00E04527">
      <w:pPr>
        <w:pStyle w:val="Standard"/>
      </w:pPr>
    </w:p>
    <w:p w14:paraId="69132F2D" w14:textId="77777777" w:rsidR="0014507F" w:rsidRDefault="0014507F" w:rsidP="00E04527">
      <w:pPr>
        <w:pStyle w:val="Standard"/>
        <w:rPr>
          <w:b/>
          <w:u w:val="single"/>
        </w:rPr>
      </w:pPr>
      <w:r>
        <w:t>Si un programme informatique malveillant est détecté, la copie de sauvegarde est écartée par l'acheteur.</w:t>
      </w:r>
    </w:p>
    <w:p w14:paraId="2005C99C" w14:textId="77777777" w:rsidR="0014507F" w:rsidRDefault="0014507F" w:rsidP="00E04527">
      <w:pPr>
        <w:pStyle w:val="Standard"/>
      </w:pPr>
    </w:p>
    <w:p w14:paraId="19142D9B" w14:textId="77777777" w:rsidR="0014507F" w:rsidRDefault="0014507F" w:rsidP="00E04527">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3626552C" w14:textId="77777777" w:rsidR="008070A9" w:rsidRDefault="008070A9" w:rsidP="00E04527">
      <w:pPr>
        <w:pStyle w:val="Standard"/>
      </w:pPr>
      <w:r w:rsidRPr="006C13E7">
        <w:t>Le candidat envoie ou dépose sa copie de sauvegarde</w:t>
      </w:r>
      <w:r>
        <w:t> :</w:t>
      </w:r>
    </w:p>
    <w:p w14:paraId="779E45DC" w14:textId="77777777" w:rsidR="008070A9" w:rsidRPr="008070A9" w:rsidRDefault="008070A9" w:rsidP="00BD2F9F">
      <w:pPr>
        <w:pStyle w:val="Listepuces"/>
      </w:pPr>
      <w:r w:rsidRPr="00BD2F9F">
        <w:rPr>
          <w:u w:val="single"/>
        </w:rPr>
        <w:t>par courrier ou en main propre contre récépissé</w:t>
      </w:r>
      <w:r w:rsidRPr="008070A9">
        <w:t>, à l'adresse suivante :</w:t>
      </w:r>
    </w:p>
    <w:p w14:paraId="0DEAF0B3" w14:textId="77777777" w:rsidR="008070A9" w:rsidRPr="00C64E31" w:rsidRDefault="008070A9" w:rsidP="008070A9">
      <w:pPr>
        <w:jc w:val="center"/>
        <w:rPr>
          <w:b/>
        </w:rPr>
      </w:pPr>
      <w:r>
        <w:rPr>
          <w:b/>
        </w:rPr>
        <w:t>Mucem</w:t>
      </w:r>
    </w:p>
    <w:p w14:paraId="0920CC89" w14:textId="77777777" w:rsidR="008070A9" w:rsidRPr="00C64E31" w:rsidRDefault="008070A9" w:rsidP="008070A9">
      <w:pPr>
        <w:jc w:val="center"/>
        <w:rPr>
          <w:b/>
          <w:highlight w:val="yellow"/>
        </w:rPr>
      </w:pPr>
      <w:r>
        <w:rPr>
          <w:b/>
        </w:rPr>
        <w:t>Service des</w:t>
      </w:r>
      <w:r w:rsidRPr="00C64E31">
        <w:rPr>
          <w:b/>
        </w:rPr>
        <w:t xml:space="preserve"> achats</w:t>
      </w:r>
    </w:p>
    <w:p w14:paraId="4A535E83" w14:textId="77777777" w:rsidR="008070A9" w:rsidRDefault="008070A9" w:rsidP="008070A9">
      <w:pPr>
        <w:jc w:val="center"/>
      </w:pPr>
      <w:r>
        <w:t>Esplanade du J4</w:t>
      </w:r>
      <w:r w:rsidR="00ED5055">
        <w:t xml:space="preserve"> - </w:t>
      </w:r>
      <w:r>
        <w:t>CS 10351</w:t>
      </w:r>
    </w:p>
    <w:p w14:paraId="7B5DB103" w14:textId="77777777" w:rsidR="008070A9" w:rsidRDefault="008070A9" w:rsidP="008070A9">
      <w:pPr>
        <w:jc w:val="center"/>
        <w:rPr>
          <w:b/>
          <w:u w:val="single"/>
        </w:rPr>
      </w:pPr>
      <w:r>
        <w:t>13</w:t>
      </w:r>
      <w:r w:rsidR="00761E60">
        <w:t>002</w:t>
      </w:r>
      <w:r>
        <w:t xml:space="preserve"> Marseille</w:t>
      </w:r>
    </w:p>
    <w:p w14:paraId="545CAFBB" w14:textId="77777777" w:rsidR="0014507F" w:rsidRPr="00BD2F9F" w:rsidRDefault="008070A9" w:rsidP="00564578">
      <w:pPr>
        <w:pStyle w:val="Listepuces"/>
        <w:rPr>
          <w:b/>
          <w:i/>
          <w:u w:val="single"/>
        </w:rPr>
      </w:pPr>
      <w:r w:rsidRPr="00BD2F9F">
        <w:rPr>
          <w:u w:val="single"/>
        </w:rPr>
        <w:t>par voie électronique</w:t>
      </w:r>
      <w:r w:rsidRPr="00BD2F9F">
        <w:t> :</w:t>
      </w:r>
      <w:r w:rsidR="00BD2F9F" w:rsidRPr="00BD2F9F">
        <w:t xml:space="preserve"> l</w:t>
      </w:r>
      <w:r w:rsidR="0014507F">
        <w:t xml:space="preserve">e dépôt de la copie de sauvegarde électronique doit s'effectuer dans le respect des exigences de </w:t>
      </w:r>
      <w:r w:rsidR="0014507F" w:rsidRPr="00BD2F9F">
        <w:rPr>
          <w:i/>
        </w:rPr>
        <w:t>l'arrêté du 22 mars 2019</w:t>
      </w:r>
      <w:r w:rsidR="0014507F">
        <w:t xml:space="preserve"> </w:t>
      </w:r>
      <w:r w:rsidR="0014507F" w:rsidRPr="00BD2F9F">
        <w:rPr>
          <w:i/>
        </w:rPr>
        <w:t>relatif aux exigences minimales des moyens de communication électronique utilisés dans la commande publique (annexe 8 du Code de la commande publique).</w:t>
      </w:r>
    </w:p>
    <w:p w14:paraId="02CE8BA7" w14:textId="77777777" w:rsidR="0014507F" w:rsidRDefault="0014507F" w:rsidP="00E04527">
      <w:pPr>
        <w:pStyle w:val="Standard"/>
        <w:rPr>
          <w:b/>
          <w:u w:val="single"/>
        </w:rPr>
      </w:pPr>
      <w:r>
        <w:t>A cet égard, le candidat peut recourir :</w:t>
      </w:r>
    </w:p>
    <w:p w14:paraId="48D03CAA" w14:textId="77777777" w:rsidR="0014507F" w:rsidRDefault="0014507F" w:rsidP="0014507F">
      <w:pPr>
        <w:pStyle w:val="Listepuces"/>
        <w:rPr>
          <w:b/>
          <w:u w:val="single"/>
        </w:rPr>
      </w:pPr>
      <w:r>
        <w:t>soit à une solution intégrée satisfaisant l'ensemble des exigences précitées,</w:t>
      </w:r>
    </w:p>
    <w:p w14:paraId="77B42C09" w14:textId="77777777" w:rsidR="0014507F" w:rsidRDefault="0014507F" w:rsidP="0014507F">
      <w:pPr>
        <w:pStyle w:val="Listepuces"/>
        <w:rPr>
          <w:b/>
          <w:u w:val="single"/>
        </w:rPr>
      </w:pPr>
      <w:r>
        <w:t>soit à plusieurs solutions dont la combinaison permet de satisfaire l'ensemble de ces exigences.</w:t>
      </w:r>
    </w:p>
    <w:p w14:paraId="560A43CA" w14:textId="77777777" w:rsidR="0014507F" w:rsidRDefault="0014507F" w:rsidP="00C04F62">
      <w:pPr>
        <w:pStyle w:val="Standard"/>
        <w:jc w:val="both"/>
        <w:rPr>
          <w:b/>
          <w:u w:val="single"/>
        </w:rPr>
      </w:pPr>
      <w:r>
        <w:t>Il peut ainsi recourir à une solution lui permettant de s'identifier, d'indiquer le destinataire de son dépôt, d'horodater son pli puis de le mettre en ligne sur une plateforme de stockage sécurisée.</w:t>
      </w:r>
    </w:p>
    <w:p w14:paraId="62D77339" w14:textId="77777777" w:rsidR="0014507F" w:rsidRDefault="0014507F" w:rsidP="00C04F62">
      <w:pPr>
        <w:pStyle w:val="Standard"/>
        <w:jc w:val="both"/>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7E6C3F8C" w14:textId="77777777" w:rsidR="0014507F" w:rsidRDefault="0014507F" w:rsidP="00C04F62">
      <w:pPr>
        <w:pStyle w:val="Standard"/>
        <w:jc w:val="both"/>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19CEE901" w14:textId="77777777" w:rsidR="0014507F" w:rsidRDefault="0014507F" w:rsidP="00C04F62">
      <w:pPr>
        <w:pStyle w:val="Standard"/>
        <w:jc w:val="both"/>
        <w:rPr>
          <w:b/>
          <w:u w:val="single"/>
        </w:rPr>
      </w:pPr>
      <w:r>
        <w:t>En tout état de cause, la solution retenue par l'opérateur garantit la suppression des données dans un délai n'excédant pas celui de la durée de validité des offres de la présente consultation.</w:t>
      </w:r>
    </w:p>
    <w:p w14:paraId="31CD8AAE" w14:textId="77777777" w:rsidR="0014507F" w:rsidRDefault="0014507F" w:rsidP="00C04F62">
      <w:pPr>
        <w:pStyle w:val="Standard"/>
        <w:jc w:val="both"/>
      </w:pPr>
    </w:p>
    <w:p w14:paraId="354DFB58" w14:textId="77777777" w:rsidR="0014507F" w:rsidRDefault="0014507F" w:rsidP="00C04F62">
      <w:pPr>
        <w:pStyle w:val="Standard"/>
        <w:jc w:val="both"/>
        <w:rPr>
          <w:b/>
          <w:u w:val="single"/>
        </w:rPr>
      </w:pPr>
      <w:r>
        <w:t>Le candidat doit s'assurer que les fichiers transmis ne comportent pas de virus.</w:t>
      </w:r>
    </w:p>
    <w:p w14:paraId="0BB03969" w14:textId="77777777" w:rsidR="0014507F" w:rsidRDefault="0014507F" w:rsidP="00C04F62">
      <w:pPr>
        <w:pStyle w:val="Standard"/>
        <w:jc w:val="both"/>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62"/>
    </w:p>
    <w:p w14:paraId="02972DD7" w14:textId="77777777" w:rsidR="009D0A5C" w:rsidRDefault="009D0A5C" w:rsidP="00097986">
      <w:pPr>
        <w:pStyle w:val="Titre3"/>
      </w:pPr>
      <w:bookmarkStart w:id="64" w:name="_Toc295049604"/>
      <w:bookmarkStart w:id="65" w:name="_Toc295308297"/>
      <w:bookmarkStart w:id="66" w:name="_Ref303093074"/>
      <w:bookmarkStart w:id="67" w:name="_Toc295049618"/>
      <w:bookmarkStart w:id="68" w:name="_Toc295308311"/>
      <w:bookmarkStart w:id="69" w:name="_Ref303089319"/>
      <w:bookmarkEnd w:id="63"/>
      <w:r>
        <w:lastRenderedPageBreak/>
        <w:t>Langue et unité monétaire</w:t>
      </w:r>
    </w:p>
    <w:p w14:paraId="7CC64986"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5DFF9144" w14:textId="77777777" w:rsidR="009D0A5C" w:rsidRPr="00D52E2E" w:rsidRDefault="009D0A5C" w:rsidP="009D0A5C">
      <w:r>
        <w:t>L’unité monétaire est l’Euro.</w:t>
      </w:r>
    </w:p>
    <w:p w14:paraId="3074CABA" w14:textId="77777777" w:rsidR="009D0A5C" w:rsidRDefault="009D0A5C" w:rsidP="00097986">
      <w:pPr>
        <w:pStyle w:val="Titre2"/>
      </w:pPr>
      <w:bookmarkStart w:id="70" w:name="_Toc202792983"/>
      <w:r>
        <w:t>Délai de validité des offres</w:t>
      </w:r>
      <w:bookmarkEnd w:id="64"/>
      <w:bookmarkEnd w:id="65"/>
      <w:bookmarkEnd w:id="70"/>
    </w:p>
    <w:p w14:paraId="0B920010" w14:textId="09380BFC" w:rsidR="009D0A5C" w:rsidRDefault="009D0A5C" w:rsidP="009D0A5C">
      <w:r>
        <w:t xml:space="preserve">Le délai de validité des offres est fixé à </w:t>
      </w:r>
      <w:r w:rsidR="00CD76B0">
        <w:t>six (</w:t>
      </w:r>
      <w:r w:rsidR="00CD76B0" w:rsidRPr="00CD76B0">
        <w:rPr>
          <w:b/>
        </w:rPr>
        <w:t>6</w:t>
      </w:r>
      <w:r w:rsidR="00CD76B0">
        <w:rPr>
          <w:b/>
        </w:rPr>
        <w:t>)</w:t>
      </w:r>
      <w:r w:rsidR="003C18D6" w:rsidRPr="00CD76B0">
        <w:rPr>
          <w:b/>
        </w:rPr>
        <w:t xml:space="preserve"> mois</w:t>
      </w:r>
      <w:r w:rsidRPr="00CD76B0">
        <w:t xml:space="preserve"> à</w:t>
      </w:r>
      <w:r>
        <w:t xml:space="preserve"> compter de la date limite de réception des offres.</w:t>
      </w:r>
    </w:p>
    <w:p w14:paraId="7B192C04" w14:textId="77777777" w:rsidR="00467326" w:rsidRDefault="00467326" w:rsidP="007A758D">
      <w:pPr>
        <w:pStyle w:val="Standard"/>
        <w:jc w:val="both"/>
      </w:pPr>
      <w:r w:rsidRPr="004C6D92">
        <w:t>En tant que de besoin, l'acheteur peut solliciter des candidats ou des soumissionnaires la prorogation du délai de validité des offres.</w:t>
      </w:r>
    </w:p>
    <w:p w14:paraId="0FBA9D3A" w14:textId="77777777" w:rsidR="00467326" w:rsidRPr="004C6D92" w:rsidRDefault="00467326" w:rsidP="007A758D">
      <w:pPr>
        <w:pStyle w:val="Standard"/>
        <w:jc w:val="both"/>
      </w:pPr>
      <w:r w:rsidRPr="004C6D92">
        <w:t>Pour ce faire il transmet, pour accord, sa demande à l'ensemble des candidats ou soumissionnaires via la plateforme PLACE. La demande précise la durée de prorogation de la validité des offres.</w:t>
      </w:r>
    </w:p>
    <w:p w14:paraId="052E72A5" w14:textId="77777777" w:rsidR="00EB17C6" w:rsidRDefault="008A4BD2" w:rsidP="00097986">
      <w:pPr>
        <w:pStyle w:val="Titre2"/>
      </w:pPr>
      <w:bookmarkStart w:id="71" w:name="_Toc295049611"/>
      <w:bookmarkStart w:id="72" w:name="_Toc295308304"/>
      <w:bookmarkStart w:id="73" w:name="_Ref303093115"/>
      <w:bookmarkStart w:id="74" w:name="_Ref303156965"/>
      <w:bookmarkStart w:id="75" w:name="_Toc202792984"/>
      <w:bookmarkEnd w:id="58"/>
      <w:bookmarkEnd w:id="59"/>
      <w:bookmarkEnd w:id="66"/>
      <w:bookmarkEnd w:id="67"/>
      <w:bookmarkEnd w:id="68"/>
      <w:bookmarkEnd w:id="69"/>
      <w:r>
        <w:t xml:space="preserve">Documents </w:t>
      </w:r>
      <w:r w:rsidR="00EB17C6">
        <w:t xml:space="preserve">à produire </w:t>
      </w:r>
      <w:r>
        <w:t xml:space="preserve">relatifs à la </w:t>
      </w:r>
      <w:bookmarkEnd w:id="71"/>
      <w:bookmarkEnd w:id="72"/>
      <w:r w:rsidR="006A3B39">
        <w:t>CANDIDATURE</w:t>
      </w:r>
      <w:bookmarkEnd w:id="73"/>
      <w:bookmarkEnd w:id="74"/>
      <w:bookmarkEnd w:id="75"/>
    </w:p>
    <w:p w14:paraId="61F0DCBC" w14:textId="77777777" w:rsidR="00510BC9" w:rsidRPr="00510BC9" w:rsidRDefault="00510BC9" w:rsidP="00510BC9">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65309" w14:paraId="7D760BFB" w14:textId="77777777" w:rsidTr="00465309">
        <w:tc>
          <w:tcPr>
            <w:tcW w:w="9778" w:type="dxa"/>
          </w:tcPr>
          <w:p w14:paraId="70510C5C" w14:textId="77777777" w:rsidR="00465309" w:rsidRPr="0051147B" w:rsidRDefault="00465309" w:rsidP="00465309">
            <w:pPr>
              <w:rPr>
                <w:u w:val="single"/>
              </w:rPr>
            </w:pPr>
            <w:bookmarkStart w:id="76" w:name="_Toc295049612"/>
            <w:bookmarkStart w:id="77" w:name="_Toc295308305"/>
            <w:r w:rsidRPr="0051147B">
              <w:rPr>
                <w:u w:val="single"/>
              </w:rPr>
              <w:t>DOCUMENTS ATTESTANT DE LA QUALITE DES CANDIDATS A PRESENTER UNE OFFRE</w:t>
            </w:r>
          </w:p>
          <w:p w14:paraId="70540D1F" w14:textId="77777777" w:rsidR="00465309" w:rsidRDefault="00465309" w:rsidP="002F3797">
            <w:pPr>
              <w:pStyle w:val="Listepuces"/>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63884716" w14:textId="77777777" w:rsidR="003C7F8A" w:rsidRDefault="003C7F8A" w:rsidP="002F3797">
            <w:pPr>
              <w:pStyle w:val="Listepuces"/>
            </w:pPr>
            <w:r>
              <w:t>Un extrait du registre du commerce (</w:t>
            </w:r>
            <w:proofErr w:type="spellStart"/>
            <w:r>
              <w:t>KBis</w:t>
            </w:r>
            <w:proofErr w:type="spellEnd"/>
            <w:r>
              <w:t>) ou documents équivalents indiquant les personnes habilitées à engager la société</w:t>
            </w:r>
          </w:p>
          <w:p w14:paraId="7E1BF553" w14:textId="77777777" w:rsidR="00C41A01" w:rsidRDefault="00465309" w:rsidP="002F3797">
            <w:pPr>
              <w:pStyle w:val="Listepuces"/>
            </w:pPr>
            <w:r w:rsidRPr="0051147B">
              <w:rPr>
                <w:u w:val="single"/>
              </w:rPr>
              <w:t>Si candidat en redressement judiciaire</w:t>
            </w:r>
            <w:r w:rsidR="00AF5BE6">
              <w:t> </w:t>
            </w:r>
            <w:r w:rsidRPr="00AB490A">
              <w:t xml:space="preserve">: </w:t>
            </w:r>
          </w:p>
          <w:p w14:paraId="119F654B" w14:textId="77777777" w:rsidR="00465309" w:rsidRDefault="00465309" w:rsidP="00C41A01">
            <w:pPr>
              <w:pStyle w:val="Listepuces2"/>
            </w:pPr>
            <w:r w:rsidRPr="00AB490A">
              <w:t>copie du (ou des) jugement(s) prononcé(s) (candidat ou chaque membre du groupement)</w:t>
            </w:r>
          </w:p>
          <w:p w14:paraId="2AFDB6B4" w14:textId="77777777" w:rsidR="00C41A01" w:rsidRDefault="00C41A01" w:rsidP="00011CAF">
            <w:pPr>
              <w:pStyle w:val="Listepuces2"/>
            </w:pPr>
            <w:r>
              <w:t>Preuve de l’autorisation de poursuite de son activité durant la période correspondant à la durée du présent marché</w:t>
            </w:r>
          </w:p>
          <w:p w14:paraId="6256E3AA" w14:textId="77777777" w:rsidR="00465309" w:rsidRDefault="00465309" w:rsidP="00465309"/>
          <w:p w14:paraId="3A68ED84"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666CA4FC" w14:textId="77777777" w:rsidR="00465309" w:rsidRDefault="00465309" w:rsidP="002F3797">
            <w:pPr>
              <w:pStyle w:val="Listepuces"/>
            </w:pPr>
            <w:r w:rsidRPr="00DC22A7">
              <w:rPr>
                <w:i/>
              </w:rPr>
              <w:t>DC2 ou équivalent</w:t>
            </w:r>
            <w:r w:rsidR="003C7F8A" w:rsidRPr="00DC22A7">
              <w:rPr>
                <w:i/>
              </w:rPr>
              <w:t xml:space="preserve"> OU DUME</w:t>
            </w:r>
            <w:r w:rsidR="00AF5BE6">
              <w:t> </w:t>
            </w:r>
            <w:r w:rsidRPr="00396FB2">
              <w:t xml:space="preserve">: </w:t>
            </w:r>
            <w:r w:rsidR="00A76983" w:rsidRPr="003C7F8A">
              <w:rPr>
                <w:b/>
              </w:rPr>
              <w:t>d</w:t>
            </w:r>
            <w:r w:rsidRPr="003C7F8A">
              <w:rPr>
                <w:b/>
              </w:rPr>
              <w:t>éclaration du candidat individuel ou du membre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7102550D" w14:textId="77777777" w:rsidR="00465309" w:rsidRPr="00521A6A" w:rsidRDefault="00097986" w:rsidP="002F3797">
            <w:pPr>
              <w:pStyle w:val="Listepuces2"/>
            </w:pPr>
            <w:r w:rsidRPr="00521A6A">
              <w:t>CHIFFRE D’AFFAIRES GLOBAL</w:t>
            </w:r>
            <w:r w:rsidR="00465309" w:rsidRPr="00521A6A">
              <w:t xml:space="preserve"> des trois dernières années</w:t>
            </w:r>
            <w:r w:rsidR="003C7F8A" w:rsidRPr="00521A6A">
              <w:t xml:space="preserve"> et </w:t>
            </w:r>
            <w:r w:rsidR="00465309" w:rsidRPr="00521A6A">
              <w:t>le chiffre d</w:t>
            </w:r>
            <w:r w:rsidR="00AF5BE6" w:rsidRPr="00521A6A">
              <w:t>’</w:t>
            </w:r>
            <w:r w:rsidR="00465309" w:rsidRPr="00521A6A">
              <w:t xml:space="preserve">affaires concernant les prestations / fournitures objet du </w:t>
            </w:r>
            <w:r w:rsidR="002A3D6C" w:rsidRPr="00521A6A">
              <w:t>contrat</w:t>
            </w:r>
            <w:r w:rsidR="00465309" w:rsidRPr="00521A6A">
              <w:t>, réalisés au cours de trois derniers exercices disponibles</w:t>
            </w:r>
          </w:p>
          <w:p w14:paraId="0185B715" w14:textId="77777777" w:rsidR="003C7F8A" w:rsidRPr="00521A6A" w:rsidRDefault="003C7F8A" w:rsidP="002F3797">
            <w:pPr>
              <w:pStyle w:val="Listepuces2"/>
            </w:pPr>
            <w:r w:rsidRPr="00521A6A">
              <w:t>MOYENS HUMAINS </w:t>
            </w:r>
            <w:r w:rsidR="00A55CEC" w:rsidRPr="00521A6A">
              <w:t xml:space="preserve">du candidat </w:t>
            </w:r>
            <w:r w:rsidRPr="00521A6A">
              <w:t xml:space="preserve">: </w:t>
            </w:r>
            <w:r w:rsidR="00DC22A7" w:rsidRPr="00521A6A">
              <w:t>e</w:t>
            </w:r>
            <w:r w:rsidRPr="00521A6A">
              <w:t>ffectifs moyens annuels et importance du personnel d’encadrement pour chacune des trois dernières années</w:t>
            </w:r>
          </w:p>
          <w:p w14:paraId="01CD4EB7" w14:textId="77777777" w:rsidR="003C7F8A" w:rsidRPr="00521A6A" w:rsidRDefault="003C7F8A" w:rsidP="002F3797">
            <w:pPr>
              <w:pStyle w:val="Listepuces2"/>
            </w:pPr>
            <w:r w:rsidRPr="00521A6A">
              <w:t>MOYENS TECHNIQUES </w:t>
            </w:r>
            <w:r w:rsidR="00A55CEC" w:rsidRPr="00521A6A">
              <w:t>du candidat</w:t>
            </w:r>
            <w:r w:rsidRPr="00521A6A">
              <w:t>: locaux, agences, outillage, matériel et équipement technique dont le candidat dispose pour la réalisation de marchés de même nature</w:t>
            </w:r>
          </w:p>
          <w:p w14:paraId="3C516ACB" w14:textId="212F177B" w:rsidR="003C7F8A" w:rsidRPr="00521A6A" w:rsidRDefault="008F78E3" w:rsidP="002F3797">
            <w:pPr>
              <w:pStyle w:val="Listepuces2"/>
            </w:pPr>
            <w:r w:rsidRPr="00521A6A">
              <w:t xml:space="preserve">LISTE DES PRINCIPAUX SERVICES </w:t>
            </w:r>
            <w:r w:rsidR="003C7F8A" w:rsidRPr="00521A6A">
              <w:t>effectués au cours des trois dernières années indiquant le montant, la date et le destinataire public ou privé + attestations des destinataires concernés ou déclaration du candidat</w:t>
            </w:r>
          </w:p>
          <w:p w14:paraId="73688EB5" w14:textId="77777777" w:rsidR="00465309" w:rsidRPr="00521A6A" w:rsidRDefault="00465309" w:rsidP="002F3797">
            <w:pPr>
              <w:pStyle w:val="Listepuces2"/>
            </w:pPr>
            <w:r w:rsidRPr="00521A6A">
              <w:t xml:space="preserve">Preuve d’une </w:t>
            </w:r>
            <w:r w:rsidR="00097986" w:rsidRPr="00521A6A">
              <w:t xml:space="preserve">ASSURANCE POUR LES RISQUES PROFESSIONNELS </w:t>
            </w:r>
            <w:r w:rsidRPr="00521A6A">
              <w:t>(en cours de validité)</w:t>
            </w:r>
          </w:p>
          <w:p w14:paraId="0D37B908" w14:textId="133310AF" w:rsidR="00465309" w:rsidRDefault="00B70C25" w:rsidP="002F3797">
            <w:pPr>
              <w:pStyle w:val="Listepuces2"/>
            </w:pPr>
            <w:r>
              <w:t>C</w:t>
            </w:r>
            <w:r w:rsidR="00465309" w:rsidRPr="00521A6A">
              <w:t>ertificats de qualification professionnelle et/ou certificats de qua</w:t>
            </w:r>
            <w:r w:rsidR="00097986" w:rsidRPr="00521A6A">
              <w:t>lité ou références équivalentes : le candidat doit fournir une copie de tous les certificats d’agrément nécessaires à l’exercice de la profession</w:t>
            </w:r>
            <w:r w:rsidR="00C13952">
              <w:t xml:space="preserve"> : </w:t>
            </w:r>
          </w:p>
          <w:p w14:paraId="3A9FB29A" w14:textId="4D51294D" w:rsidR="009C4EAD" w:rsidRPr="008F78E3" w:rsidRDefault="009C4EAD" w:rsidP="009C4EAD">
            <w:pPr>
              <w:pStyle w:val="Listepuces2"/>
              <w:ind w:left="2407" w:hanging="283"/>
              <w:rPr>
                <w:b/>
                <w:bCs/>
                <w:color w:val="FF0000"/>
              </w:rPr>
            </w:pPr>
            <w:r w:rsidRPr="008F78E3">
              <w:rPr>
                <w:b/>
                <w:bCs/>
                <w:color w:val="FF0000"/>
              </w:rPr>
              <w:t>Qualification requise en matière de restauration telle que définie aux articles R452-10 à R452-1</w:t>
            </w:r>
            <w:r w:rsidR="002E169E" w:rsidRPr="008F78E3">
              <w:rPr>
                <w:b/>
                <w:bCs/>
                <w:color w:val="FF0000"/>
              </w:rPr>
              <w:t>3</w:t>
            </w:r>
            <w:r w:rsidRPr="008F78E3">
              <w:rPr>
                <w:b/>
                <w:bCs/>
                <w:color w:val="FF0000"/>
              </w:rPr>
              <w:t xml:space="preserve"> du Code du patrimoine </w:t>
            </w:r>
          </w:p>
          <w:p w14:paraId="2DC22460" w14:textId="13157E6C" w:rsidR="00465309" w:rsidRPr="00403CE8" w:rsidRDefault="00465309" w:rsidP="00465309">
            <w:pPr>
              <w:pStyle w:val="Listepuces3"/>
              <w:ind w:left="992" w:firstLine="0"/>
              <w:rPr>
                <w:i/>
              </w:rPr>
            </w:pPr>
            <w:r w:rsidRPr="00403CE8">
              <w:rPr>
                <w:i/>
              </w:rPr>
              <w:lastRenderedPageBreak/>
              <w:t>Dans ce cas précis, la preuve de la capacité du candidat peut être apportée par tout moyen, notamment par des certificats d</w:t>
            </w:r>
            <w:r w:rsidR="00AF5BE6">
              <w:rPr>
                <w:i/>
              </w:rPr>
              <w:t>’</w:t>
            </w:r>
            <w:r w:rsidRPr="00403CE8">
              <w:rPr>
                <w:i/>
              </w:rPr>
              <w:t>identité professionnelle ou des références de travaux attestant de la compétence de l</w:t>
            </w:r>
            <w:r w:rsidR="00AF5BE6">
              <w:rPr>
                <w:i/>
              </w:rPr>
              <w:t>’</w:t>
            </w:r>
            <w:r w:rsidRPr="00403CE8">
              <w:rPr>
                <w:i/>
              </w:rPr>
              <w:t>opérateur économique à réaliser la prestation pour laquelle il se porte candidat</w:t>
            </w:r>
            <w:r>
              <w:rPr>
                <w:i/>
              </w:rPr>
              <w:t>.</w:t>
            </w:r>
          </w:p>
          <w:p w14:paraId="0BFA40C2" w14:textId="77777777" w:rsidR="00AF5BE6" w:rsidRDefault="00465309" w:rsidP="002F3797">
            <w:pPr>
              <w:pStyle w:val="Listepuces"/>
            </w:pPr>
            <w:r>
              <w:t xml:space="preserve">Si le candidat souhaite la </w:t>
            </w:r>
            <w:r w:rsidRPr="00097986">
              <w:rPr>
                <w:b/>
              </w:rPr>
              <w:t xml:space="preserve">prise en compte, pour l’appréciation de sa candidature, des </w:t>
            </w:r>
            <w:r w:rsidR="00AF5BE6" w:rsidRPr="00097986">
              <w:rPr>
                <w:b/>
              </w:rPr>
              <w:t>capacités</w:t>
            </w:r>
            <w:r w:rsidRPr="00097986">
              <w:rPr>
                <w:b/>
              </w:rPr>
              <w:t xml:space="preserve"> professionnelles, techniques et financières d’autres opérateurs économiques</w:t>
            </w:r>
            <w:r>
              <w:t>, il fournit dans son dossier de candidature au titre de ces opérateurs</w:t>
            </w:r>
            <w:r w:rsidR="00AF5BE6">
              <w:t> :</w:t>
            </w:r>
          </w:p>
          <w:p w14:paraId="1A9309B4" w14:textId="77777777" w:rsidR="00AF5BE6" w:rsidRDefault="00465309" w:rsidP="002F3797">
            <w:pPr>
              <w:pStyle w:val="Listepuces2"/>
            </w:pPr>
            <w:r>
              <w:t xml:space="preserve">les mêmes renseignements que ceux demandés au </w:t>
            </w:r>
            <w:r w:rsidR="00AF5BE6">
              <w:t>titre de sa candidature propre.</w:t>
            </w:r>
          </w:p>
          <w:p w14:paraId="15E7ECD9" w14:textId="77777777" w:rsidR="00465309" w:rsidRDefault="00465309" w:rsidP="002F3797">
            <w:pPr>
              <w:pStyle w:val="Listepuces2"/>
            </w:pPr>
            <w:r>
              <w:t>soit le contrat de sous-traitance, soit un engagement écrit du ou des sous-traitants.</w:t>
            </w:r>
          </w:p>
        </w:tc>
      </w:tr>
    </w:tbl>
    <w:p w14:paraId="34B6A381" w14:textId="77777777" w:rsidR="00C64E31" w:rsidRDefault="00FD3D7E" w:rsidP="00465309">
      <w:r w:rsidRPr="00097986">
        <w:rPr>
          <w:b/>
        </w:rPr>
        <w:lastRenderedPageBreak/>
        <w:t>Les modèles de DC1, DC2</w:t>
      </w:r>
      <w:r w:rsidR="006260B9" w:rsidRPr="00097986">
        <w:rPr>
          <w:b/>
        </w:rPr>
        <w:t xml:space="preserve"> </w:t>
      </w:r>
      <w:r w:rsidRPr="00097986">
        <w:rPr>
          <w:b/>
        </w:rPr>
        <w:t>sont disponible</w:t>
      </w:r>
      <w:r w:rsidR="00465309" w:rsidRPr="00097986">
        <w:rPr>
          <w:b/>
        </w:rPr>
        <w:t>s</w:t>
      </w:r>
      <w:r w:rsidRPr="00097986">
        <w:rPr>
          <w:b/>
        </w:rPr>
        <w:t xml:space="preserve"> sur le site</w:t>
      </w:r>
      <w:r w:rsidR="00AF5BE6" w:rsidRPr="00097986">
        <w:rPr>
          <w:b/>
        </w:rPr>
        <w:t> </w:t>
      </w:r>
      <w:r w:rsidRPr="00097986">
        <w:rPr>
          <w:b/>
        </w:rPr>
        <w:t xml:space="preserve">: </w:t>
      </w:r>
      <w:hyperlink r:id="rId20" w:history="1">
        <w:r w:rsidR="000F0A0C" w:rsidRPr="00097986">
          <w:rPr>
            <w:rStyle w:val="Lienhypertexte"/>
            <w:b/>
          </w:rPr>
          <w:t>https://www.economie.gouv.fr/daj/formulaires-declaration-du-candidat</w:t>
        </w:r>
      </w:hyperlink>
      <w:r w:rsidRPr="000979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64E31" w14:paraId="13AE78F6" w14:textId="77777777" w:rsidTr="00402BFA">
        <w:trPr>
          <w:trHeight w:val="400"/>
        </w:trPr>
        <w:tc>
          <w:tcPr>
            <w:tcW w:w="9778" w:type="dxa"/>
            <w:shd w:val="clear" w:color="auto" w:fill="D9D9D9"/>
          </w:tcPr>
          <w:p w14:paraId="5DAB6780" w14:textId="77777777" w:rsidR="00C64E31" w:rsidRPr="00057A18" w:rsidRDefault="00C64E31" w:rsidP="00402BFA">
            <w:pPr>
              <w:jc w:val="center"/>
              <w:rPr>
                <w:b/>
              </w:rPr>
            </w:pPr>
            <w:r>
              <w:br w:type="page"/>
            </w:r>
            <w:r w:rsidRPr="00057A18">
              <w:rPr>
                <w:b/>
              </w:rPr>
              <w:t>NOTE</w:t>
            </w:r>
          </w:p>
        </w:tc>
      </w:tr>
      <w:tr w:rsidR="00C64E31" w14:paraId="247E5CFC" w14:textId="77777777" w:rsidTr="00402BFA">
        <w:tc>
          <w:tcPr>
            <w:tcW w:w="9778" w:type="dxa"/>
          </w:tcPr>
          <w:p w14:paraId="27633894"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097986">
              <w:rPr>
                <w:b/>
                <w:color w:val="FF0000"/>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1EC1F382" w14:textId="77777777" w:rsidR="008A4BD2" w:rsidRDefault="009048CE" w:rsidP="00097986">
      <w:pPr>
        <w:pStyle w:val="Titre2"/>
      </w:pPr>
      <w:bookmarkStart w:id="78" w:name="_Ref405282373"/>
      <w:bookmarkStart w:id="79" w:name="_Toc202792985"/>
      <w:r>
        <w:t>D</w:t>
      </w:r>
      <w:r w:rsidR="008A4BD2">
        <w:t xml:space="preserve">ocuments </w:t>
      </w:r>
      <w:r w:rsidR="009F3186">
        <w:t xml:space="preserve">à produire </w:t>
      </w:r>
      <w:r w:rsidR="008A4BD2">
        <w:t xml:space="preserve">relatifs à </w:t>
      </w:r>
      <w:r w:rsidR="008A4BD2" w:rsidRPr="00097986">
        <w:t>l’</w:t>
      </w:r>
      <w:bookmarkEnd w:id="76"/>
      <w:bookmarkEnd w:id="77"/>
      <w:r w:rsidR="006A3B39" w:rsidRPr="00097986">
        <w:t>OFFRE</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24DA4754" w14:textId="77777777" w:rsidTr="00193CB2">
        <w:tc>
          <w:tcPr>
            <w:tcW w:w="9628" w:type="dxa"/>
          </w:tcPr>
          <w:p w14:paraId="64A83A87" w14:textId="2CD5806A" w:rsidR="00216291" w:rsidRPr="00904709" w:rsidRDefault="00216291" w:rsidP="00904709">
            <w:pPr>
              <w:pStyle w:val="Listepuces"/>
              <w:rPr>
                <w:i/>
              </w:rPr>
            </w:pPr>
            <w:bookmarkStart w:id="80" w:name="_Toc295049621"/>
            <w:bookmarkStart w:id="81" w:name="_Toc295308314"/>
            <w:r>
              <w:t xml:space="preserve">Le </w:t>
            </w:r>
            <w:r w:rsidRPr="00C64E31">
              <w:rPr>
                <w:b/>
              </w:rPr>
              <w:t>tableau de l’annexe financière</w:t>
            </w:r>
            <w:r>
              <w:t xml:space="preserve"> </w:t>
            </w:r>
            <w:r w:rsidR="00A70818">
              <w:t xml:space="preserve">(BPU) </w:t>
            </w:r>
            <w:r>
              <w:t>complété</w:t>
            </w:r>
            <w:r w:rsidR="005F7290">
              <w:t xml:space="preserve">, </w:t>
            </w:r>
            <w:r w:rsidR="005F7290" w:rsidRPr="00242A85">
              <w:t>concernant le ou les lots pour le(s)quel(s) le candidat souhaite soumissionner</w:t>
            </w:r>
          </w:p>
        </w:tc>
      </w:tr>
      <w:tr w:rsidR="00F0351B" w14:paraId="1B867D23" w14:textId="77777777" w:rsidTr="00193CB2">
        <w:trPr>
          <w:trHeight w:val="7219"/>
        </w:trPr>
        <w:tc>
          <w:tcPr>
            <w:tcW w:w="9628" w:type="dxa"/>
          </w:tcPr>
          <w:p w14:paraId="352A35D0" w14:textId="4C2E46FC" w:rsidR="004C595F" w:rsidRDefault="00F0351B" w:rsidP="00304E8D">
            <w:pPr>
              <w:pStyle w:val="Listepuces"/>
            </w:pPr>
            <w:r w:rsidRPr="002E38FB">
              <w:rPr>
                <w:b/>
              </w:rPr>
              <w:t xml:space="preserve">L’offre technique et organisationnelle </w:t>
            </w:r>
            <w:r w:rsidR="004C595F" w:rsidRPr="002E38FB">
              <w:rPr>
                <w:b/>
              </w:rPr>
              <w:t>(mémoire)</w:t>
            </w:r>
            <w:r w:rsidR="0081485E">
              <w:rPr>
                <w:b/>
              </w:rPr>
              <w:t xml:space="preserve">, </w:t>
            </w:r>
            <w:r w:rsidR="0081485E" w:rsidRPr="00242A85">
              <w:t>concernant le ou les lots pour le(s)quel(s) le candidat souhaite soumissionner</w:t>
            </w:r>
            <w:r w:rsidR="0081485E">
              <w:t xml:space="preserve">, </w:t>
            </w:r>
            <w:r w:rsidR="002E38FB" w:rsidRPr="002E38FB">
              <w:t>qui</w:t>
            </w:r>
            <w:r w:rsidR="002E38FB">
              <w:rPr>
                <w:b/>
              </w:rPr>
              <w:t xml:space="preserve"> </w:t>
            </w:r>
            <w:r w:rsidR="002E38FB">
              <w:t xml:space="preserve">devra présenter </w:t>
            </w:r>
            <w:r w:rsidR="002E38FB" w:rsidRPr="007B27BD">
              <w:rPr>
                <w:i/>
                <w:iCs/>
              </w:rPr>
              <w:t>a minima</w:t>
            </w:r>
            <w:r w:rsidR="002E38FB">
              <w:t xml:space="preserve"> les éléments suivants :</w:t>
            </w:r>
          </w:p>
          <w:p w14:paraId="75977969" w14:textId="77777777" w:rsidR="00304E8D" w:rsidRPr="0058279C" w:rsidRDefault="00304E8D" w:rsidP="00304E8D">
            <w:pPr>
              <w:pStyle w:val="Listepuces"/>
              <w:numPr>
                <w:ilvl w:val="0"/>
                <w:numId w:val="37"/>
              </w:numPr>
            </w:pPr>
            <w:r w:rsidRPr="0058279C">
              <w:rPr>
                <w:lang w:eastAsia="fr-FR"/>
              </w:rPr>
              <w:t xml:space="preserve">Une </w:t>
            </w:r>
            <w:r w:rsidRPr="00954574">
              <w:rPr>
                <w:b/>
                <w:bCs/>
                <w:lang w:eastAsia="fr-FR"/>
              </w:rPr>
              <w:t>méthodologie générale</w:t>
            </w:r>
            <w:r w:rsidRPr="0058279C">
              <w:rPr>
                <w:lang w:eastAsia="fr-FR"/>
              </w:rPr>
              <w:t xml:space="preserve"> présentant le mode opératoire habituel du candidat et ses engagements de respect des règles de déontologie </w:t>
            </w:r>
            <w:r w:rsidRPr="0058279C">
              <w:t>en matière de restauration</w:t>
            </w:r>
          </w:p>
          <w:p w14:paraId="4F199BB2" w14:textId="10093F48" w:rsidR="00304E8D" w:rsidRPr="0058279C" w:rsidRDefault="00304E8D" w:rsidP="00304E8D">
            <w:pPr>
              <w:pStyle w:val="Listepuces"/>
              <w:numPr>
                <w:ilvl w:val="0"/>
                <w:numId w:val="37"/>
              </w:numPr>
            </w:pPr>
            <w:r w:rsidRPr="0058279C">
              <w:t xml:space="preserve">Un </w:t>
            </w:r>
            <w:r w:rsidRPr="00954574">
              <w:rPr>
                <w:b/>
                <w:bCs/>
              </w:rPr>
              <w:t>mémoire détaillé des interventions</w:t>
            </w:r>
            <w:r w:rsidRPr="0058279C">
              <w:t xml:space="preserve"> prévues dans le cadre du cas pratique du lot concerné comprenant :</w:t>
            </w:r>
          </w:p>
          <w:p w14:paraId="2476D175" w14:textId="77777777" w:rsidR="00304E8D" w:rsidRPr="0058279C" w:rsidRDefault="00304E8D" w:rsidP="008B2943">
            <w:pPr>
              <w:pStyle w:val="Listepuces"/>
              <w:numPr>
                <w:ilvl w:val="1"/>
                <w:numId w:val="37"/>
              </w:numPr>
            </w:pPr>
            <w:r w:rsidRPr="0058279C">
              <w:t>Un découpage détaillé des étapes (ou phases) prévues</w:t>
            </w:r>
          </w:p>
          <w:p w14:paraId="7D4E4E84" w14:textId="77777777" w:rsidR="00304E8D" w:rsidRPr="0058279C" w:rsidRDefault="00304E8D" w:rsidP="008B2943">
            <w:pPr>
              <w:pStyle w:val="Listepuces"/>
              <w:numPr>
                <w:ilvl w:val="1"/>
                <w:numId w:val="37"/>
              </w:numPr>
            </w:pPr>
            <w:r w:rsidRPr="0058279C">
              <w:t>Les objectifs spécifiques de chaque étape</w:t>
            </w:r>
          </w:p>
          <w:p w14:paraId="40271610" w14:textId="77777777" w:rsidR="00304E8D" w:rsidRPr="0058279C" w:rsidRDefault="00304E8D" w:rsidP="008B2943">
            <w:pPr>
              <w:pStyle w:val="Listepuces"/>
              <w:numPr>
                <w:ilvl w:val="1"/>
                <w:numId w:val="37"/>
              </w:numPr>
            </w:pPr>
            <w:r w:rsidRPr="0058279C">
              <w:t>Les moyens humains et matériels mis en œuvre</w:t>
            </w:r>
          </w:p>
          <w:p w14:paraId="3686443F" w14:textId="77777777" w:rsidR="00304E8D" w:rsidRPr="0058279C" w:rsidRDefault="00304E8D" w:rsidP="008B2943">
            <w:pPr>
              <w:pStyle w:val="Listepuces"/>
              <w:numPr>
                <w:ilvl w:val="1"/>
                <w:numId w:val="37"/>
              </w:numPr>
            </w:pPr>
            <w:r w:rsidRPr="0058279C">
              <w:t>Les délais de réalisation</w:t>
            </w:r>
          </w:p>
          <w:p w14:paraId="7F5FE16E" w14:textId="77777777" w:rsidR="008B2943" w:rsidRDefault="00304E8D" w:rsidP="00304E8D">
            <w:pPr>
              <w:pStyle w:val="Listepuces"/>
              <w:numPr>
                <w:ilvl w:val="0"/>
                <w:numId w:val="37"/>
              </w:numPr>
            </w:pPr>
            <w:r w:rsidRPr="0058279C">
              <w:t xml:space="preserve">Une </w:t>
            </w:r>
            <w:r w:rsidRPr="0058279C">
              <w:rPr>
                <w:b/>
              </w:rPr>
              <w:t>description de l’atelier</w:t>
            </w:r>
            <w:r w:rsidRPr="0058279C">
              <w:t xml:space="preserve"> et de ses équipements dont dispose le candidat</w:t>
            </w:r>
          </w:p>
          <w:p w14:paraId="1774E803" w14:textId="77777777" w:rsidR="00193CB2" w:rsidRDefault="00304E8D" w:rsidP="00304E8D">
            <w:pPr>
              <w:pStyle w:val="Listepuces"/>
              <w:numPr>
                <w:ilvl w:val="0"/>
                <w:numId w:val="37"/>
              </w:numPr>
            </w:pPr>
            <w:r w:rsidRPr="0058279C">
              <w:t xml:space="preserve">La </w:t>
            </w:r>
            <w:r w:rsidRPr="008B2943">
              <w:rPr>
                <w:b/>
              </w:rPr>
              <w:t>composition et les références de l’équipe</w:t>
            </w:r>
            <w:r w:rsidRPr="0058279C">
              <w:t xml:space="preserve"> (si plusieurs personnes sont prévues) qui assurera les prestations </w:t>
            </w:r>
          </w:p>
          <w:p w14:paraId="704FC6C0" w14:textId="3027C474" w:rsidR="00AF5AD2" w:rsidRDefault="005842CB" w:rsidP="00304E8D">
            <w:pPr>
              <w:pStyle w:val="Listepuces"/>
              <w:numPr>
                <w:ilvl w:val="0"/>
                <w:numId w:val="37"/>
              </w:numPr>
            </w:pPr>
            <w:r w:rsidRPr="005842CB">
              <w:rPr>
                <w:rFonts w:cs="Arial"/>
                <w:color w:val="000000"/>
                <w:szCs w:val="22"/>
                <w:lang w:eastAsia="fr-FR"/>
              </w:rPr>
              <w:t>Les</w:t>
            </w:r>
            <w:r>
              <w:rPr>
                <w:rFonts w:cs="Arial"/>
                <w:b/>
                <w:bCs/>
                <w:color w:val="000000"/>
                <w:szCs w:val="22"/>
                <w:lang w:eastAsia="fr-FR"/>
              </w:rPr>
              <w:t xml:space="preserve"> d</w:t>
            </w:r>
            <w:r w:rsidR="00AF5AD2" w:rsidRPr="009D4E7B">
              <w:rPr>
                <w:rFonts w:cs="Arial"/>
                <w:b/>
                <w:bCs/>
                <w:color w:val="000000"/>
                <w:szCs w:val="22"/>
                <w:lang w:eastAsia="fr-FR"/>
              </w:rPr>
              <w:t>ispositifs relatifs au développement durable mis en œuvre pour l’exécution des prestations</w:t>
            </w:r>
          </w:p>
          <w:p w14:paraId="1F058023" w14:textId="3317145C" w:rsidR="002E38FB" w:rsidRPr="0014656D" w:rsidRDefault="002E38FB" w:rsidP="00193CB2">
            <w:pPr>
              <w:rPr>
                <w:b/>
                <w:bCs/>
              </w:rPr>
            </w:pPr>
            <w:r w:rsidRPr="0014656D">
              <w:rPr>
                <w:b/>
                <w:bCs/>
              </w:rPr>
              <w:t>Il est demandé aux candidats de produire un mémoire par lot ou d’identifier clairement les parties relatives à chaque lot dans l’unique mémoire rendu.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2"/>
            </w:tblGrid>
            <w:tr w:rsidR="006326B9" w14:paraId="086A300B" w14:textId="77777777" w:rsidTr="002E38FB">
              <w:trPr>
                <w:trHeight w:val="400"/>
              </w:trPr>
              <w:tc>
                <w:tcPr>
                  <w:tcW w:w="9552" w:type="dxa"/>
                  <w:shd w:val="clear" w:color="auto" w:fill="D9D9D9"/>
                </w:tcPr>
                <w:p w14:paraId="311186B9" w14:textId="77777777" w:rsidR="006326B9" w:rsidRPr="00057A18" w:rsidRDefault="006326B9" w:rsidP="00216291">
                  <w:pPr>
                    <w:jc w:val="center"/>
                    <w:rPr>
                      <w:b/>
                    </w:rPr>
                  </w:pPr>
                  <w:r>
                    <w:rPr>
                      <w:b/>
                    </w:rPr>
                    <w:t>IMPORTANT</w:t>
                  </w:r>
                </w:p>
              </w:tc>
            </w:tr>
            <w:tr w:rsidR="006326B9" w14:paraId="434AC2F5" w14:textId="77777777" w:rsidTr="002E38FB">
              <w:trPr>
                <w:trHeight w:val="415"/>
              </w:trPr>
              <w:tc>
                <w:tcPr>
                  <w:tcW w:w="9552" w:type="dxa"/>
                </w:tcPr>
                <w:p w14:paraId="6CC1B863" w14:textId="77777777" w:rsidR="006326B9" w:rsidRDefault="006326B9" w:rsidP="00216291">
                  <w:pPr>
                    <w:rPr>
                      <w:b/>
                      <w:color w:val="FF0000"/>
                    </w:rPr>
                  </w:pPr>
                  <w:r w:rsidRPr="00517A02">
                    <w:rPr>
                      <w:b/>
                      <w:color w:val="FF0000"/>
                    </w:rPr>
                    <w:t>La fourniture de ce mémoire est obligatoire.</w:t>
                  </w:r>
                </w:p>
                <w:p w14:paraId="5ECB961D" w14:textId="77777777" w:rsidR="006326B9" w:rsidRPr="004D1AB6" w:rsidRDefault="006326B9" w:rsidP="006A720A">
                  <w:r w:rsidRPr="004D1AB6">
                    <w:t xml:space="preserve">Le mémoire constitue un élément clé dans l’évaluation de la valeur technique de l’offre </w:t>
                  </w:r>
                  <w:r w:rsidRPr="004D1AB6">
                    <w:rPr>
                      <w:color w:val="000000"/>
                    </w:rPr>
                    <w:t xml:space="preserve">et </w:t>
                  </w:r>
                  <w:r w:rsidRPr="004D1AB6">
                    <w:rPr>
                      <w:b/>
                      <w:color w:val="000000"/>
                    </w:rPr>
                    <w:t>sera rendu contractuel lors de la notification du contrat</w:t>
                  </w:r>
                  <w:r w:rsidRPr="004D1AB6">
                    <w:rPr>
                      <w:color w:val="000000"/>
                    </w:rPr>
                    <w:t xml:space="preserve">. </w:t>
                  </w:r>
                  <w:r w:rsidRPr="004D1AB6">
                    <w:t xml:space="preserve">Ce document devra être clairement identifié, sobre et concis (les plaquettes commerciales et documents inutiles sont à bannir). </w:t>
                  </w:r>
                </w:p>
              </w:tc>
            </w:tr>
          </w:tbl>
          <w:p w14:paraId="2626047A" w14:textId="77777777" w:rsidR="006326B9" w:rsidRPr="00C85829" w:rsidRDefault="006326B9" w:rsidP="006326B9">
            <w:pPr>
              <w:pStyle w:val="Listepuces2"/>
              <w:numPr>
                <w:ilvl w:val="0"/>
                <w:numId w:val="0"/>
              </w:numPr>
              <w:ind w:left="1701"/>
              <w:rPr>
                <w:highlight w:val="yellow"/>
              </w:rPr>
            </w:pPr>
          </w:p>
        </w:tc>
      </w:tr>
      <w:tr w:rsidR="00AF5BE6" w14:paraId="680A9FB4" w14:textId="77777777" w:rsidTr="00193CB2">
        <w:tc>
          <w:tcPr>
            <w:tcW w:w="9628" w:type="dxa"/>
          </w:tcPr>
          <w:p w14:paraId="7BF102F0" w14:textId="1B95EA47" w:rsidR="00AF5BE6" w:rsidRPr="00193CB2" w:rsidRDefault="00AF5BE6" w:rsidP="00AB490A">
            <w:pPr>
              <w:pStyle w:val="Listepuces"/>
            </w:pPr>
            <w:r w:rsidRPr="00193CB2">
              <w:t xml:space="preserve">L’attestation de visite signée par l’accompagnant du </w:t>
            </w:r>
            <w:r w:rsidR="00E77E6C" w:rsidRPr="00193CB2">
              <w:t>Mucem</w:t>
            </w:r>
            <w:r w:rsidR="00F54DE5" w:rsidRPr="00193CB2">
              <w:t xml:space="preserve"> (une copie du document original est acceptée)</w:t>
            </w:r>
            <w:r w:rsidR="00385081">
              <w:t xml:space="preserve"> ou </w:t>
            </w:r>
            <w:r w:rsidR="00E91C85">
              <w:t>l’attestation de connaissance du site</w:t>
            </w:r>
            <w:bookmarkStart w:id="82" w:name="_GoBack"/>
            <w:bookmarkEnd w:id="82"/>
          </w:p>
        </w:tc>
      </w:tr>
      <w:tr w:rsidR="0014656D" w14:paraId="2D414827" w14:textId="77777777" w:rsidTr="00193CB2">
        <w:tc>
          <w:tcPr>
            <w:tcW w:w="9628" w:type="dxa"/>
          </w:tcPr>
          <w:p w14:paraId="1C66C286" w14:textId="3C79BFDC" w:rsidR="0014656D" w:rsidRPr="00193CB2" w:rsidRDefault="0014656D" w:rsidP="00AB490A">
            <w:pPr>
              <w:pStyle w:val="Listepuces"/>
            </w:pPr>
            <w:r>
              <w:lastRenderedPageBreak/>
              <w:t xml:space="preserve">Le(s) </w:t>
            </w:r>
            <w:r w:rsidRPr="00622558">
              <w:rPr>
                <w:b/>
              </w:rPr>
              <w:t>DC4 en cas de sous-traitance</w:t>
            </w:r>
            <w:r>
              <w:t xml:space="preserve"> complétés en cas de déclaration de sous-traitance avant la conclusion du contrat</w:t>
            </w:r>
          </w:p>
        </w:tc>
      </w:tr>
      <w:tr w:rsidR="0047651B" w:rsidRPr="0047651B" w14:paraId="0FE5EA11" w14:textId="77777777" w:rsidTr="00193CB2">
        <w:tc>
          <w:tcPr>
            <w:tcW w:w="9628" w:type="dxa"/>
          </w:tcPr>
          <w:p w14:paraId="7A9DB998" w14:textId="77777777" w:rsidR="0047651B" w:rsidRPr="00193CB2" w:rsidRDefault="0047651B" w:rsidP="00AB490A">
            <w:pPr>
              <w:pStyle w:val="Listepuces"/>
            </w:pPr>
            <w:r w:rsidRPr="00193CB2">
              <w:t>Tout document complémentaire que le candidat jugera utile à la présentation de son offre</w:t>
            </w:r>
          </w:p>
        </w:tc>
      </w:tr>
    </w:tbl>
    <w:p w14:paraId="02514CBF"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24001" w14:paraId="24679BD1" w14:textId="77777777" w:rsidTr="00402BFA">
        <w:trPr>
          <w:trHeight w:val="400"/>
        </w:trPr>
        <w:tc>
          <w:tcPr>
            <w:tcW w:w="9778" w:type="dxa"/>
            <w:shd w:val="clear" w:color="auto" w:fill="D9D9D9"/>
          </w:tcPr>
          <w:p w14:paraId="03F9E234" w14:textId="77777777" w:rsidR="00524001" w:rsidRPr="007F315E" w:rsidRDefault="00524001" w:rsidP="00402BFA">
            <w:pPr>
              <w:jc w:val="center"/>
              <w:rPr>
                <w:rFonts w:cs="Arial"/>
                <w:b/>
              </w:rPr>
            </w:pPr>
            <w:r w:rsidRPr="007F315E">
              <w:rPr>
                <w:rFonts w:cs="Arial"/>
                <w:b/>
              </w:rPr>
              <w:t>NOTE</w:t>
            </w:r>
          </w:p>
        </w:tc>
      </w:tr>
      <w:tr w:rsidR="00524001" w14:paraId="74C119CE" w14:textId="77777777" w:rsidTr="00402BFA">
        <w:tc>
          <w:tcPr>
            <w:tcW w:w="9778" w:type="dxa"/>
          </w:tcPr>
          <w:p w14:paraId="35D170DE" w14:textId="55ED9A2D" w:rsidR="00524001" w:rsidRDefault="00524001" w:rsidP="00524001">
            <w:pPr>
              <w:rPr>
                <w:color w:val="FF0000"/>
              </w:rPr>
            </w:pPr>
            <w:r w:rsidRPr="0008431E">
              <w:rPr>
                <w:color w:val="FF0000"/>
              </w:rPr>
              <w:t xml:space="preserve">Il n’est pas nécessaire de produire le CCP valant acte d’engagement signé au stade de la remise de l’offre. </w:t>
            </w:r>
          </w:p>
          <w:p w14:paraId="3EE3B7F9" w14:textId="77777777" w:rsidR="00524001" w:rsidRDefault="00524001" w:rsidP="00524001">
            <w:pPr>
              <w:rPr>
                <w:color w:val="FF0000"/>
              </w:rPr>
            </w:pPr>
            <w:r>
              <w:rPr>
                <w:color w:val="FF0000"/>
              </w:rPr>
              <w:t xml:space="preserve">Ce document est uniquement fourni </w:t>
            </w:r>
            <w:r w:rsidR="00721975">
              <w:rPr>
                <w:color w:val="FF0000"/>
              </w:rPr>
              <w:t xml:space="preserve">par le Mucem </w:t>
            </w:r>
            <w:r>
              <w:rPr>
                <w:color w:val="FF0000"/>
              </w:rPr>
              <w:t>dans le DCE pour que les candidats prennent connaissance des conditions de la relation contractuelle définies par le Mucem, dont les candidats doivent tenir compte pour l’élaboration de leur</w:t>
            </w:r>
            <w:r w:rsidR="007B01FD">
              <w:rPr>
                <w:color w:val="FF0000"/>
              </w:rPr>
              <w:t>s</w:t>
            </w:r>
            <w:r>
              <w:rPr>
                <w:color w:val="FF0000"/>
              </w:rPr>
              <w:t xml:space="preserve"> offre</w:t>
            </w:r>
            <w:r w:rsidR="007B01FD">
              <w:rPr>
                <w:color w:val="FF0000"/>
              </w:rPr>
              <w:t>s</w:t>
            </w:r>
            <w:r>
              <w:rPr>
                <w:color w:val="FF0000"/>
              </w:rPr>
              <w:t>.</w:t>
            </w:r>
          </w:p>
          <w:p w14:paraId="411599FB" w14:textId="1CD28C4C" w:rsidR="00524001" w:rsidRPr="003C1E79" w:rsidRDefault="00524001" w:rsidP="00524001">
            <w:pPr>
              <w:rPr>
                <w:rFonts w:cs="Arial"/>
                <w:b/>
                <w:i/>
                <w:color w:val="FF0000"/>
              </w:rPr>
            </w:pPr>
            <w:r w:rsidRPr="003C1E79">
              <w:rPr>
                <w:b/>
                <w:color w:val="FF0000"/>
              </w:rPr>
              <w:t>Le CCP sera signé seulement avec le candidat désigné comme attributaire à l’issue de la procédure.</w:t>
            </w:r>
          </w:p>
        </w:tc>
      </w:tr>
    </w:tbl>
    <w:p w14:paraId="2F07FC0F" w14:textId="77777777" w:rsidR="008A4BD2" w:rsidRDefault="0065687C" w:rsidP="001B581A">
      <w:pPr>
        <w:pStyle w:val="Titre1"/>
      </w:pPr>
      <w:bookmarkStart w:id="83" w:name="_Toc202792986"/>
      <w:r>
        <w:t>Conditions de j</w:t>
      </w:r>
      <w:r w:rsidR="008A4BD2">
        <w:t xml:space="preserve">ugement des </w:t>
      </w:r>
      <w:r w:rsidR="00404142">
        <w:t xml:space="preserve">candidatures et </w:t>
      </w:r>
      <w:r w:rsidR="008A4BD2">
        <w:t>offres</w:t>
      </w:r>
      <w:bookmarkEnd w:id="80"/>
      <w:bookmarkEnd w:id="81"/>
      <w:bookmarkEnd w:id="83"/>
    </w:p>
    <w:p w14:paraId="605D879D" w14:textId="77777777" w:rsidR="008340B8" w:rsidRPr="00A32F51" w:rsidRDefault="008340B8" w:rsidP="00097986">
      <w:pPr>
        <w:pStyle w:val="Titre2"/>
      </w:pPr>
      <w:bookmarkStart w:id="84" w:name="_Toc202792987"/>
      <w:bookmarkStart w:id="85" w:name="_Toc295049622"/>
      <w:bookmarkStart w:id="86" w:name="_Toc295308315"/>
      <w:r w:rsidRPr="00A32F51">
        <w:t>Motifs d’exclusion</w:t>
      </w:r>
      <w:bookmarkEnd w:id="84"/>
    </w:p>
    <w:p w14:paraId="7F288CC4" w14:textId="77777777" w:rsidR="00B73FFF" w:rsidRDefault="002A4E5E" w:rsidP="002A4E5E">
      <w:bookmarkStart w:id="87" w:name="_Hlk189749877"/>
      <w:bookmarkStart w:id="88" w:name="_Hlk189818836"/>
      <w:bookmarkStart w:id="89" w:name="_Hlk190074704"/>
      <w:r w:rsidRPr="00A32F51">
        <w:t xml:space="preserve">Les motifs d’exclusion des candidats prévus pour la présente consultation résident dans </w:t>
      </w:r>
      <w:r w:rsidRPr="00A32F51">
        <w:rPr>
          <w:b/>
        </w:rPr>
        <w:t>les motifs d’exclusion purement nationaux</w:t>
      </w:r>
      <w:r w:rsidR="00B73FFF" w:rsidRPr="00A32F51">
        <w:rPr>
          <w:b/>
        </w:rPr>
        <w:t xml:space="preserve"> </w:t>
      </w:r>
      <w:r w:rsidR="00B73FFF" w:rsidRPr="00A32F51">
        <w:t>(le candidat ne doit pas entrer dans l'un des cas d'exclusion de la procédure de passation mentionnés aux articles L21411 à L21415 du Code de la commande publique).</w:t>
      </w:r>
    </w:p>
    <w:p w14:paraId="51AD2946" w14:textId="77777777" w:rsidR="002A4E5E" w:rsidRDefault="002A4E5E" w:rsidP="002A4E5E">
      <w:r>
        <w:t>Conformément aux dispositions du code de la commande publique relative aux exclusions de plein droit et aux exclusions à l'appréciation de l'acheteur, les personnes se trouvant dans un des cas d'exclusion sont exclues de la procédure.</w:t>
      </w:r>
    </w:p>
    <w:p w14:paraId="7B1535D2" w14:textId="77777777" w:rsidR="002A4E5E" w:rsidRDefault="002A4E5E" w:rsidP="002A4E5E">
      <w:r>
        <w:t>Lorsqu'un opérateur économique se trouve, en cours de procédure, en situation d'exclusion, il en informe sans délai l'acheteur qui l'exclut pour ce motif.</w:t>
      </w:r>
    </w:p>
    <w:p w14:paraId="77BEBFDB" w14:textId="77777777" w:rsidR="002A4E5E" w:rsidRDefault="002A4E5E" w:rsidP="002A4E5E">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 des candidats.</w:t>
      </w:r>
    </w:p>
    <w:p w14:paraId="6BD33D73" w14:textId="77777777" w:rsidR="002A4E5E" w:rsidRDefault="002A4E5E" w:rsidP="002A4E5E">
      <w:r w:rsidRPr="00510BC9">
        <w:t>En application des dispositions de R. 2144-4 du Code de la commande publique, l'acheteur n'exige que du seul soumissionnaire auquel il est envisagé d'attribuer le marché qu'il justifie ne pas se trouver dans un des cas des motifs d'exclusion.</w:t>
      </w:r>
    </w:p>
    <w:p w14:paraId="21E95F96" w14:textId="77777777" w:rsidR="00510BC9" w:rsidRPr="008340B8" w:rsidRDefault="002A4E5E" w:rsidP="002A4E5E">
      <w:r>
        <w:t xml:space="preserve">Le titulaire atteste ne pas relever des motifs d’exclusion purement nationaux par la fourniture du DC1 signé (ou tout document équivalent). Le DC1 est disponible sur le site du </w:t>
      </w:r>
      <w:proofErr w:type="spellStart"/>
      <w:r>
        <w:t>Minefi</w:t>
      </w:r>
      <w:proofErr w:type="spellEnd"/>
      <w:r>
        <w:t xml:space="preserve"> : </w:t>
      </w:r>
      <w:hyperlink r:id="rId21" w:history="1">
        <w:r w:rsidRPr="0089434F">
          <w:rPr>
            <w:rStyle w:val="Lienhypertexte"/>
          </w:rPr>
          <w:t>https://www.economie.gouv.fr/daj/formulaires-declaration-du-candidat</w:t>
        </w:r>
      </w:hyperlink>
      <w:r w:rsidR="00510BC9" w:rsidRPr="00510BC9">
        <w:t>.</w:t>
      </w:r>
      <w:bookmarkEnd w:id="87"/>
      <w:bookmarkEnd w:id="88"/>
    </w:p>
    <w:p w14:paraId="1104CC3F" w14:textId="77777777" w:rsidR="008A4BD2" w:rsidRDefault="008A4BD2" w:rsidP="00097986">
      <w:pPr>
        <w:pStyle w:val="Titre2"/>
      </w:pPr>
      <w:bookmarkStart w:id="90" w:name="_Toc202792988"/>
      <w:bookmarkEnd w:id="89"/>
      <w:r>
        <w:t xml:space="preserve">Analyse de la conformité des </w:t>
      </w:r>
      <w:r w:rsidR="00404142">
        <w:t>candidatures</w:t>
      </w:r>
      <w:bookmarkEnd w:id="85"/>
      <w:bookmarkEnd w:id="86"/>
      <w:r w:rsidR="00404142">
        <w:t xml:space="preserve"> et offres</w:t>
      </w:r>
      <w:bookmarkEnd w:id="90"/>
    </w:p>
    <w:p w14:paraId="001C3CB2" w14:textId="77777777" w:rsidR="00636638" w:rsidRDefault="00636638" w:rsidP="00636638">
      <w:r>
        <w:t>Il sera procédé aux examens suivants :</w:t>
      </w:r>
    </w:p>
    <w:p w14:paraId="565127CB" w14:textId="77777777" w:rsidR="00636638" w:rsidRDefault="00463B05" w:rsidP="00AB490A">
      <w:pPr>
        <w:pStyle w:val="Listepuces"/>
      </w:pPr>
      <w:r>
        <w:t>v</w:t>
      </w:r>
      <w:r w:rsidR="00636638">
        <w:t>érification de la remise dans les formes et délais imposés par le RC</w:t>
      </w:r>
    </w:p>
    <w:p w14:paraId="02707A42" w14:textId="77777777" w:rsidR="00636638" w:rsidRDefault="00463B05" w:rsidP="00AB490A">
      <w:pPr>
        <w:pStyle w:val="Listepuces"/>
      </w:pPr>
      <w:r>
        <w:t>v</w:t>
      </w:r>
      <w:r w:rsidR="00636638">
        <w:t>érification que le candidat n’est pas soumis à une interdiction de soumissionner (présence de déclarations sur l’honneur adéquates)</w:t>
      </w:r>
    </w:p>
    <w:p w14:paraId="300ED9DE" w14:textId="77777777" w:rsidR="00636638" w:rsidRDefault="00463B05" w:rsidP="00AB490A">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333682">
        <w:rPr>
          <w:b/>
          <w:i/>
          <w:color w:val="595959"/>
        </w:rPr>
        <w:fldChar w:fldCharType="begin"/>
      </w:r>
      <w:r w:rsidR="00333682">
        <w:rPr>
          <w:b/>
          <w:i/>
          <w:color w:val="595959"/>
        </w:rPr>
        <w:instrText xml:space="preserve"> REF _Ref303093115 \r \h </w:instrText>
      </w:r>
      <w:r w:rsidR="00333682">
        <w:rPr>
          <w:b/>
          <w:i/>
          <w:color w:val="595959"/>
        </w:rPr>
      </w:r>
      <w:r w:rsidR="00333682">
        <w:rPr>
          <w:b/>
          <w:i/>
          <w:color w:val="595959"/>
        </w:rPr>
        <w:fldChar w:fldCharType="separate"/>
      </w:r>
      <w:r w:rsidR="000F0A0C">
        <w:rPr>
          <w:b/>
          <w:i/>
          <w:color w:val="595959"/>
        </w:rPr>
        <w:t>4.8</w:t>
      </w:r>
      <w:r w:rsidR="00333682">
        <w:rPr>
          <w:b/>
          <w:i/>
          <w:color w:val="595959"/>
        </w:rPr>
        <w:fldChar w:fldCharType="end"/>
      </w:r>
      <w:r w:rsidR="00333682">
        <w:rPr>
          <w:b/>
          <w:i/>
          <w:color w:val="595959"/>
        </w:rPr>
        <w:t xml:space="preserve"> et </w:t>
      </w:r>
      <w:r w:rsidR="00333682">
        <w:rPr>
          <w:b/>
          <w:i/>
          <w:color w:val="595959"/>
        </w:rPr>
        <w:fldChar w:fldCharType="begin"/>
      </w:r>
      <w:r w:rsidR="00333682">
        <w:rPr>
          <w:b/>
          <w:i/>
          <w:color w:val="595959"/>
        </w:rPr>
        <w:instrText xml:space="preserve"> REF _Ref405282373 \r \h </w:instrText>
      </w:r>
      <w:r w:rsidR="00333682">
        <w:rPr>
          <w:b/>
          <w:i/>
          <w:color w:val="595959"/>
        </w:rPr>
      </w:r>
      <w:r w:rsidR="00333682">
        <w:rPr>
          <w:b/>
          <w:i/>
          <w:color w:val="595959"/>
        </w:rPr>
        <w:fldChar w:fldCharType="separate"/>
      </w:r>
      <w:r w:rsidR="000F0A0C">
        <w:rPr>
          <w:b/>
          <w:i/>
          <w:color w:val="595959"/>
        </w:rPr>
        <w:t>4.9</w:t>
      </w:r>
      <w:r w:rsidR="00333682">
        <w:rPr>
          <w:b/>
          <w:i/>
          <w:color w:val="595959"/>
        </w:rPr>
        <w:fldChar w:fldCharType="end"/>
      </w:r>
      <w:r w:rsidR="00333682">
        <w:rPr>
          <w:b/>
          <w:i/>
          <w:color w:val="595959"/>
        </w:rPr>
        <w:t xml:space="preserve"> </w:t>
      </w:r>
      <w:r w:rsidR="006A1CF5">
        <w:rPr>
          <w:b/>
          <w:i/>
          <w:color w:val="595959"/>
        </w:rPr>
        <w:t>d</w:t>
      </w:r>
      <w:r w:rsidR="00636638" w:rsidRPr="00E06C8B">
        <w:rPr>
          <w:b/>
          <w:i/>
          <w:color w:val="595959"/>
        </w:rPr>
        <w:t>u RC</w:t>
      </w:r>
      <w:r w:rsidR="00636638">
        <w:t>, dans les formes requises.</w:t>
      </w:r>
    </w:p>
    <w:p w14:paraId="44C8F3B7" w14:textId="77777777" w:rsidR="00532815" w:rsidRDefault="00532815" w:rsidP="00097986">
      <w:pPr>
        <w:pStyle w:val="Titre2"/>
      </w:pPr>
      <w:bookmarkStart w:id="91" w:name="_Toc310411266"/>
      <w:bookmarkStart w:id="92" w:name="_Toc202792989"/>
      <w:r>
        <w:t>Sélection des candidatures</w:t>
      </w:r>
      <w:bookmarkEnd w:id="91"/>
      <w:bookmarkEnd w:id="92"/>
    </w:p>
    <w:p w14:paraId="6C3A8AB2" w14:textId="77777777" w:rsidR="00532815" w:rsidRDefault="00532815" w:rsidP="00532815">
      <w:r>
        <w:t xml:space="preserve">La vérification de l’aptitude des candidats non exclus au titre des précédents points sera effectuée après examen des </w:t>
      </w:r>
      <w:r w:rsidR="00C85829">
        <w:t>document</w:t>
      </w:r>
      <w:r>
        <w:t xml:space="preserve">s exigés, conformément aux </w:t>
      </w:r>
      <w:r w:rsidRPr="00C31D42">
        <w:t>critères relatifs</w:t>
      </w:r>
      <w:r>
        <w:t> :</w:t>
      </w:r>
    </w:p>
    <w:p w14:paraId="1CE7B8FD" w14:textId="77777777" w:rsidR="00532815" w:rsidRPr="00463B05" w:rsidRDefault="00532815" w:rsidP="00AB490A">
      <w:pPr>
        <w:pStyle w:val="Listepuces"/>
      </w:pPr>
      <w:r w:rsidRPr="00463B05">
        <w:t xml:space="preserve">à </w:t>
      </w:r>
      <w:r w:rsidRPr="005E07DF">
        <w:t>leurs capacités économiques et financières</w:t>
      </w:r>
    </w:p>
    <w:p w14:paraId="00B0922A" w14:textId="15F5D812" w:rsidR="00052DA8" w:rsidRDefault="00532815" w:rsidP="00AB490A">
      <w:pPr>
        <w:pStyle w:val="Listepuces"/>
      </w:pPr>
      <w:r w:rsidRPr="006F3BD2">
        <w:t xml:space="preserve">à leurs </w:t>
      </w:r>
      <w:r w:rsidRPr="006F3BD2">
        <w:rPr>
          <w:b/>
        </w:rPr>
        <w:t>capacités professionnelles et techniques</w:t>
      </w:r>
      <w:r w:rsidRPr="006F3BD2">
        <w:t xml:space="preserve"> eu égard à l’objet du </w:t>
      </w:r>
      <w:r w:rsidR="002A3D6C" w:rsidRPr="006F3BD2">
        <w:t>contrat</w:t>
      </w:r>
      <w:r w:rsidR="008209B0" w:rsidRPr="006F3BD2">
        <w:t xml:space="preserve"> et aux </w:t>
      </w:r>
      <w:r w:rsidR="00052DA8" w:rsidRPr="006F3BD2">
        <w:rPr>
          <w:b/>
        </w:rPr>
        <w:t>niveaux minimum</w:t>
      </w:r>
      <w:r w:rsidR="00052DA8" w:rsidRPr="006F3BD2">
        <w:t xml:space="preserve"> de capacité tel que précisé ci-dessous</w:t>
      </w:r>
      <w:r w:rsidR="006F3BD2" w:rsidRPr="006F3BD2">
        <w:t> :</w:t>
      </w:r>
    </w:p>
    <w:p w14:paraId="2953F891" w14:textId="0B46BF70" w:rsidR="00954574" w:rsidRPr="00954574" w:rsidRDefault="00954574" w:rsidP="00954574">
      <w:pPr>
        <w:pStyle w:val="Listepuces"/>
        <w:ind w:left="1701"/>
        <w:rPr>
          <w:b/>
          <w:bCs/>
        </w:rPr>
      </w:pPr>
      <w:r w:rsidRPr="00954574">
        <w:rPr>
          <w:b/>
          <w:bCs/>
        </w:rPr>
        <w:t xml:space="preserve">Qualification requise en matière de restauration telle que définie aux articles R452-10 à R452-12 du Code du patrimoine </w:t>
      </w:r>
    </w:p>
    <w:p w14:paraId="10E3F6FB" w14:textId="77777777" w:rsidR="00DC5368" w:rsidRDefault="00DC5368" w:rsidP="00097986">
      <w:pPr>
        <w:pStyle w:val="Titre2"/>
      </w:pPr>
      <w:bookmarkStart w:id="93" w:name="_Toc202792990"/>
      <w:bookmarkStart w:id="94" w:name="_Toc295049624"/>
      <w:bookmarkStart w:id="95" w:name="_Toc295308317"/>
      <w:r w:rsidRPr="004B2F6B">
        <w:lastRenderedPageBreak/>
        <w:t>Disposition pour la vérification des offres</w:t>
      </w:r>
      <w:bookmarkEnd w:id="93"/>
    </w:p>
    <w:p w14:paraId="1486A4A0"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0C6637E7" w14:textId="77777777" w:rsidR="00510BC9" w:rsidRPr="00C67F41" w:rsidRDefault="00510BC9" w:rsidP="00E04527">
      <w:pPr>
        <w:pStyle w:val="Standard"/>
      </w:pPr>
      <w:r w:rsidRPr="00C67F41">
        <w:t>Les offres inappropriées, irrégulières ou inacceptables, sont éliminées.</w:t>
      </w:r>
    </w:p>
    <w:p w14:paraId="487B435D" w14:textId="77777777" w:rsidR="00510BC9" w:rsidRPr="00C67F41" w:rsidRDefault="00510BC9" w:rsidP="00E04527">
      <w:pPr>
        <w:pStyle w:val="Standard"/>
      </w:pPr>
      <w:r w:rsidRPr="00C67F41">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3BD42FF3" w14:textId="77777777" w:rsidR="00510BC9" w:rsidRPr="00C67F41" w:rsidRDefault="00510BC9" w:rsidP="00E04527">
      <w:pPr>
        <w:pStyle w:val="Standard"/>
      </w:pPr>
      <w:r w:rsidRPr="00C67F41">
        <w:t>L'acheteur peut demander aux soumissionnaires de préciser la teneur de leur offre.</w:t>
      </w:r>
    </w:p>
    <w:p w14:paraId="4A01BB3F" w14:textId="77777777" w:rsidR="008A4BD2" w:rsidRDefault="00733E3E" w:rsidP="00097986">
      <w:pPr>
        <w:pStyle w:val="Titre2"/>
      </w:pPr>
      <w:bookmarkStart w:id="96" w:name="_Ref404590117"/>
      <w:bookmarkStart w:id="97" w:name="_Ref422816786"/>
      <w:bookmarkStart w:id="98" w:name="_Toc202792991"/>
      <w:r>
        <w:t>Choix</w:t>
      </w:r>
      <w:r w:rsidR="008A4BD2">
        <w:t xml:space="preserve"> </w:t>
      </w:r>
      <w:bookmarkEnd w:id="94"/>
      <w:bookmarkEnd w:id="95"/>
      <w:r w:rsidR="001973E5">
        <w:t>de l’offre attributaire</w:t>
      </w:r>
      <w:bookmarkEnd w:id="96"/>
      <w:r w:rsidR="00C7317C">
        <w:t xml:space="preserve"> – critères d’évaluation des offres</w:t>
      </w:r>
      <w:bookmarkEnd w:id="97"/>
      <w:bookmarkEnd w:id="98"/>
    </w:p>
    <w:p w14:paraId="3F793455" w14:textId="19C8AED4" w:rsidR="00733E3E" w:rsidRDefault="00733E3E" w:rsidP="005B586D">
      <w:bookmarkStart w:id="99"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w:t>
      </w:r>
      <w:r w:rsidR="0081485E">
        <w:t xml:space="preserve">, </w:t>
      </w:r>
      <w:r w:rsidR="0081485E" w:rsidRPr="0081485E">
        <w:rPr>
          <w:b/>
          <w:bCs/>
        </w:rPr>
        <w:t>pour chacun des lots</w:t>
      </w:r>
      <w:r w:rsidR="0081485E">
        <w:t xml:space="preserve"> </w:t>
      </w:r>
      <w:r>
        <w:t> :</w:t>
      </w:r>
    </w:p>
    <w:tbl>
      <w:tblPr>
        <w:tblW w:w="5110" w:type="pct"/>
        <w:tblLayout w:type="fixed"/>
        <w:tblCellMar>
          <w:left w:w="70" w:type="dxa"/>
          <w:right w:w="70" w:type="dxa"/>
        </w:tblCellMar>
        <w:tblLook w:val="04A0" w:firstRow="1" w:lastRow="0" w:firstColumn="1" w:lastColumn="0" w:noHBand="0" w:noVBand="1"/>
      </w:tblPr>
      <w:tblGrid>
        <w:gridCol w:w="4957"/>
        <w:gridCol w:w="1813"/>
        <w:gridCol w:w="1256"/>
        <w:gridCol w:w="1814"/>
      </w:tblGrid>
      <w:tr w:rsidR="00F92D60" w:rsidRPr="0058279C" w14:paraId="3DA6067C" w14:textId="77777777" w:rsidTr="0056459C">
        <w:trPr>
          <w:trHeight w:val="510"/>
        </w:trPr>
        <w:tc>
          <w:tcPr>
            <w:tcW w:w="2519" w:type="pct"/>
            <w:tcBorders>
              <w:top w:val="single" w:sz="4" w:space="0" w:color="5A5A5A"/>
              <w:left w:val="single" w:sz="4" w:space="0" w:color="5A5A5A"/>
              <w:bottom w:val="single" w:sz="4" w:space="0" w:color="auto"/>
              <w:right w:val="single" w:sz="4" w:space="0" w:color="5A5A5A"/>
            </w:tcBorders>
            <w:shd w:val="clear" w:color="000000" w:fill="B8CCE4"/>
            <w:vAlign w:val="center"/>
            <w:hideMark/>
          </w:tcPr>
          <w:p w14:paraId="104DEE91" w14:textId="77777777" w:rsidR="00F92D60" w:rsidRPr="0058279C" w:rsidRDefault="00F92D60" w:rsidP="006C45B1">
            <w:pPr>
              <w:suppressAutoHyphens w:val="0"/>
              <w:spacing w:before="0" w:after="0"/>
              <w:jc w:val="center"/>
              <w:rPr>
                <w:rFonts w:cs="Arial"/>
                <w:b/>
                <w:bCs/>
                <w:color w:val="000000"/>
                <w:szCs w:val="22"/>
                <w:lang w:eastAsia="fr-FR"/>
              </w:rPr>
            </w:pPr>
            <w:r w:rsidRPr="0058279C">
              <w:rPr>
                <w:rFonts w:cs="Arial"/>
                <w:b/>
                <w:bCs/>
                <w:color w:val="000000"/>
                <w:szCs w:val="22"/>
                <w:lang w:eastAsia="fr-FR"/>
              </w:rPr>
              <w:t>CRITERES ET SOUS-CRITERES</w:t>
            </w:r>
          </w:p>
        </w:tc>
        <w:tc>
          <w:tcPr>
            <w:tcW w:w="921" w:type="pct"/>
            <w:tcBorders>
              <w:top w:val="single" w:sz="4" w:space="0" w:color="5A5A5A"/>
              <w:left w:val="nil"/>
              <w:bottom w:val="single" w:sz="4" w:space="0" w:color="auto"/>
              <w:right w:val="single" w:sz="4" w:space="0" w:color="5A5A5A"/>
            </w:tcBorders>
            <w:shd w:val="clear" w:color="000000" w:fill="B8CCE4"/>
            <w:vAlign w:val="center"/>
            <w:hideMark/>
          </w:tcPr>
          <w:p w14:paraId="18C5FB15" w14:textId="77777777" w:rsidR="00F92D60" w:rsidRPr="0058279C" w:rsidRDefault="00F92D60" w:rsidP="006C45B1">
            <w:pPr>
              <w:suppressAutoHyphens w:val="0"/>
              <w:spacing w:before="0" w:after="0"/>
              <w:jc w:val="center"/>
              <w:rPr>
                <w:rFonts w:cs="Arial"/>
                <w:b/>
                <w:bCs/>
                <w:color w:val="000000"/>
                <w:szCs w:val="22"/>
                <w:lang w:eastAsia="fr-FR"/>
              </w:rPr>
            </w:pPr>
            <w:r w:rsidRPr="0058279C">
              <w:rPr>
                <w:rFonts w:cs="Arial"/>
                <w:b/>
                <w:bCs/>
                <w:color w:val="000000"/>
                <w:szCs w:val="22"/>
                <w:lang w:eastAsia="fr-FR"/>
              </w:rPr>
              <w:t>BASE D'EVALUATION</w:t>
            </w:r>
          </w:p>
        </w:tc>
        <w:tc>
          <w:tcPr>
            <w:tcW w:w="638" w:type="pct"/>
            <w:tcBorders>
              <w:top w:val="single" w:sz="4" w:space="0" w:color="5A5A5A"/>
              <w:left w:val="nil"/>
              <w:bottom w:val="single" w:sz="4" w:space="0" w:color="auto"/>
              <w:right w:val="nil"/>
            </w:tcBorders>
            <w:shd w:val="clear" w:color="000000" w:fill="B8CCE4"/>
            <w:vAlign w:val="center"/>
            <w:hideMark/>
          </w:tcPr>
          <w:p w14:paraId="7E3E1643" w14:textId="77777777" w:rsidR="00F92D60" w:rsidRPr="0058279C" w:rsidRDefault="00F92D60" w:rsidP="006C45B1">
            <w:pPr>
              <w:suppressAutoHyphens w:val="0"/>
              <w:spacing w:before="0" w:after="0"/>
              <w:jc w:val="center"/>
              <w:rPr>
                <w:rFonts w:cs="Arial"/>
                <w:b/>
                <w:bCs/>
                <w:color w:val="000000"/>
                <w:lang w:eastAsia="fr-FR"/>
              </w:rPr>
            </w:pPr>
            <w:r w:rsidRPr="0058279C">
              <w:rPr>
                <w:rFonts w:cs="Arial"/>
                <w:b/>
                <w:bCs/>
                <w:color w:val="000000"/>
                <w:lang w:eastAsia="fr-FR"/>
              </w:rPr>
              <w:t>Note max pondérée</w:t>
            </w:r>
          </w:p>
        </w:tc>
        <w:tc>
          <w:tcPr>
            <w:tcW w:w="922" w:type="pct"/>
            <w:tcBorders>
              <w:top w:val="single" w:sz="4" w:space="0" w:color="5A5A5A"/>
              <w:left w:val="single" w:sz="4" w:space="0" w:color="5A5A5A"/>
              <w:bottom w:val="single" w:sz="4" w:space="0" w:color="auto"/>
              <w:right w:val="single" w:sz="4" w:space="0" w:color="5A5A5A"/>
            </w:tcBorders>
            <w:shd w:val="clear" w:color="000000" w:fill="B8CCE4"/>
            <w:vAlign w:val="center"/>
            <w:hideMark/>
          </w:tcPr>
          <w:p w14:paraId="2EE90D0A" w14:textId="77777777" w:rsidR="00F92D60" w:rsidRPr="0058279C" w:rsidRDefault="00F92D60" w:rsidP="006C45B1">
            <w:pPr>
              <w:suppressAutoHyphens w:val="0"/>
              <w:spacing w:before="0" w:after="0"/>
              <w:jc w:val="center"/>
              <w:rPr>
                <w:rFonts w:cs="Arial"/>
                <w:b/>
                <w:bCs/>
                <w:color w:val="000000"/>
                <w:lang w:eastAsia="fr-FR"/>
              </w:rPr>
            </w:pPr>
            <w:r w:rsidRPr="0058279C">
              <w:rPr>
                <w:rFonts w:cs="Arial"/>
                <w:b/>
                <w:bCs/>
                <w:color w:val="000000"/>
                <w:lang w:eastAsia="fr-FR"/>
              </w:rPr>
              <w:t>Méthode de notation</w:t>
            </w:r>
          </w:p>
        </w:tc>
      </w:tr>
      <w:tr w:rsidR="00F92D60" w:rsidRPr="0058279C" w14:paraId="6D0019FE" w14:textId="77777777" w:rsidTr="0056459C">
        <w:trPr>
          <w:trHeight w:val="300"/>
        </w:trPr>
        <w:tc>
          <w:tcPr>
            <w:tcW w:w="2519" w:type="pct"/>
            <w:tcBorders>
              <w:top w:val="single" w:sz="4" w:space="0" w:color="auto"/>
              <w:left w:val="single" w:sz="4" w:space="0" w:color="auto"/>
              <w:bottom w:val="single" w:sz="4" w:space="0" w:color="auto"/>
              <w:right w:val="single" w:sz="4" w:space="0" w:color="5A5A5A"/>
            </w:tcBorders>
            <w:shd w:val="clear" w:color="000000" w:fill="D8D8D8"/>
            <w:vAlign w:val="center"/>
            <w:hideMark/>
          </w:tcPr>
          <w:p w14:paraId="25539253" w14:textId="77777777"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VALEUR TECHNIQUE</w:t>
            </w:r>
          </w:p>
        </w:tc>
        <w:tc>
          <w:tcPr>
            <w:tcW w:w="921" w:type="pct"/>
            <w:tcBorders>
              <w:top w:val="single" w:sz="4" w:space="0" w:color="auto"/>
              <w:left w:val="nil"/>
              <w:bottom w:val="single" w:sz="4" w:space="0" w:color="auto"/>
              <w:right w:val="single" w:sz="4" w:space="0" w:color="5A5A5A"/>
            </w:tcBorders>
            <w:shd w:val="clear" w:color="000000" w:fill="D8D8D8"/>
            <w:vAlign w:val="center"/>
            <w:hideMark/>
          </w:tcPr>
          <w:p w14:paraId="12213460" w14:textId="77777777" w:rsidR="00F92D60" w:rsidRPr="0058279C" w:rsidRDefault="00F92D60" w:rsidP="006C45B1">
            <w:pPr>
              <w:suppressAutoHyphens w:val="0"/>
              <w:spacing w:before="0" w:after="0"/>
              <w:rPr>
                <w:rFonts w:cs="Arial"/>
                <w:color w:val="000000"/>
                <w:szCs w:val="22"/>
                <w:lang w:eastAsia="fr-FR"/>
              </w:rPr>
            </w:pPr>
            <w:r w:rsidRPr="0058279C">
              <w:rPr>
                <w:rFonts w:cs="Arial"/>
                <w:color w:val="000000"/>
                <w:szCs w:val="22"/>
                <w:lang w:eastAsia="fr-FR"/>
              </w:rPr>
              <w:t> </w:t>
            </w:r>
          </w:p>
        </w:tc>
        <w:tc>
          <w:tcPr>
            <w:tcW w:w="638" w:type="pct"/>
            <w:tcBorders>
              <w:top w:val="single" w:sz="4" w:space="0" w:color="auto"/>
              <w:left w:val="nil"/>
              <w:bottom w:val="single" w:sz="4" w:space="0" w:color="auto"/>
              <w:right w:val="single" w:sz="4" w:space="0" w:color="5A5A5A"/>
            </w:tcBorders>
            <w:shd w:val="clear" w:color="000000" w:fill="D8D8D8"/>
            <w:vAlign w:val="center"/>
            <w:hideMark/>
          </w:tcPr>
          <w:p w14:paraId="1EE2FF86"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 </w:t>
            </w:r>
          </w:p>
        </w:tc>
        <w:tc>
          <w:tcPr>
            <w:tcW w:w="922" w:type="pct"/>
            <w:tcBorders>
              <w:top w:val="single" w:sz="4" w:space="0" w:color="auto"/>
              <w:left w:val="nil"/>
              <w:bottom w:val="single" w:sz="4" w:space="0" w:color="auto"/>
              <w:right w:val="single" w:sz="4" w:space="0" w:color="auto"/>
            </w:tcBorders>
            <w:shd w:val="clear" w:color="000000" w:fill="D8D8D8"/>
            <w:vAlign w:val="center"/>
            <w:hideMark/>
          </w:tcPr>
          <w:p w14:paraId="05717773"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 </w:t>
            </w:r>
          </w:p>
        </w:tc>
      </w:tr>
      <w:tr w:rsidR="00F92D60" w:rsidRPr="0058279C" w14:paraId="435668B0" w14:textId="77777777" w:rsidTr="0056459C">
        <w:trPr>
          <w:trHeight w:val="300"/>
        </w:trPr>
        <w:tc>
          <w:tcPr>
            <w:tcW w:w="2519" w:type="pct"/>
            <w:tcBorders>
              <w:top w:val="single" w:sz="4" w:space="0" w:color="auto"/>
              <w:left w:val="single" w:sz="4" w:space="0" w:color="5A5A5A"/>
              <w:bottom w:val="single" w:sz="4" w:space="0" w:color="5A5A5A"/>
              <w:right w:val="single" w:sz="4" w:space="0" w:color="5A5A5A"/>
            </w:tcBorders>
            <w:vAlign w:val="center"/>
            <w:hideMark/>
          </w:tcPr>
          <w:p w14:paraId="37F20D5A" w14:textId="77777777"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 xml:space="preserve">Méthodologie générale et engagements de respect des règles de déontologie </w:t>
            </w:r>
            <w:r w:rsidRPr="0058279C">
              <w:rPr>
                <w:b/>
              </w:rPr>
              <w:t>en matière de restauration</w:t>
            </w:r>
          </w:p>
        </w:tc>
        <w:tc>
          <w:tcPr>
            <w:tcW w:w="921" w:type="pct"/>
            <w:tcBorders>
              <w:top w:val="single" w:sz="4" w:space="0" w:color="auto"/>
              <w:left w:val="nil"/>
              <w:bottom w:val="single" w:sz="4" w:space="0" w:color="5A5A5A"/>
              <w:right w:val="single" w:sz="4" w:space="0" w:color="5A5A5A"/>
            </w:tcBorders>
            <w:vAlign w:val="center"/>
            <w:hideMark/>
          </w:tcPr>
          <w:p w14:paraId="5BF6F4B5" w14:textId="77777777" w:rsidR="00F92D60" w:rsidRPr="0058279C" w:rsidRDefault="00F92D60" w:rsidP="00F92D60">
            <w:pPr>
              <w:suppressAutoHyphens w:val="0"/>
              <w:spacing w:before="0" w:after="0"/>
              <w:jc w:val="center"/>
              <w:rPr>
                <w:rFonts w:cs="Arial"/>
                <w:b/>
                <w:bCs/>
                <w:color w:val="000000"/>
                <w:szCs w:val="22"/>
                <w:lang w:eastAsia="fr-FR"/>
              </w:rPr>
            </w:pPr>
            <w:r w:rsidRPr="0058279C">
              <w:rPr>
                <w:rFonts w:cs="Arial"/>
                <w:b/>
                <w:bCs/>
                <w:color w:val="000000"/>
                <w:szCs w:val="22"/>
                <w:lang w:eastAsia="fr-FR"/>
              </w:rPr>
              <w:t>Mémoire</w:t>
            </w:r>
          </w:p>
        </w:tc>
        <w:tc>
          <w:tcPr>
            <w:tcW w:w="638" w:type="pct"/>
            <w:tcBorders>
              <w:top w:val="single" w:sz="4" w:space="0" w:color="auto"/>
              <w:left w:val="nil"/>
              <w:bottom w:val="single" w:sz="4" w:space="0" w:color="5A5A5A"/>
              <w:right w:val="single" w:sz="4" w:space="0" w:color="5A5A5A"/>
            </w:tcBorders>
            <w:vAlign w:val="center"/>
            <w:hideMark/>
          </w:tcPr>
          <w:p w14:paraId="2C16BABE" w14:textId="5C236CE8" w:rsidR="00F92D60" w:rsidRPr="0058279C" w:rsidRDefault="00942FAE" w:rsidP="006C45B1">
            <w:pPr>
              <w:suppressAutoHyphens w:val="0"/>
              <w:spacing w:before="0" w:after="0"/>
              <w:jc w:val="center"/>
              <w:rPr>
                <w:rFonts w:cs="Arial"/>
                <w:color w:val="000000"/>
                <w:szCs w:val="22"/>
                <w:lang w:eastAsia="fr-FR"/>
              </w:rPr>
            </w:pPr>
            <w:r>
              <w:rPr>
                <w:rFonts w:cs="Arial"/>
                <w:color w:val="000000"/>
                <w:szCs w:val="22"/>
                <w:lang w:eastAsia="fr-FR"/>
              </w:rPr>
              <w:t>15</w:t>
            </w:r>
          </w:p>
        </w:tc>
        <w:tc>
          <w:tcPr>
            <w:tcW w:w="922" w:type="pct"/>
            <w:tcBorders>
              <w:top w:val="single" w:sz="4" w:space="0" w:color="auto"/>
              <w:left w:val="nil"/>
              <w:bottom w:val="single" w:sz="4" w:space="0" w:color="5A5A5A"/>
              <w:right w:val="single" w:sz="4" w:space="0" w:color="5A5A5A"/>
            </w:tcBorders>
            <w:vAlign w:val="center"/>
          </w:tcPr>
          <w:p w14:paraId="7F06CF94" w14:textId="77777777" w:rsidR="00F92D60" w:rsidRPr="0058279C" w:rsidRDefault="00F92D60" w:rsidP="006C45B1">
            <w:pPr>
              <w:suppressAutoHyphens w:val="0"/>
              <w:spacing w:before="0" w:after="0"/>
              <w:jc w:val="center"/>
              <w:rPr>
                <w:rFonts w:cs="Arial"/>
                <w:color w:val="000000"/>
                <w:szCs w:val="22"/>
                <w:lang w:eastAsia="fr-FR"/>
              </w:rPr>
            </w:pPr>
          </w:p>
        </w:tc>
      </w:tr>
      <w:tr w:rsidR="00F92D60" w:rsidRPr="0058279C" w14:paraId="328074B3" w14:textId="77777777" w:rsidTr="0056459C">
        <w:trPr>
          <w:trHeight w:val="300"/>
        </w:trPr>
        <w:tc>
          <w:tcPr>
            <w:tcW w:w="2519" w:type="pct"/>
            <w:tcBorders>
              <w:top w:val="nil"/>
              <w:left w:val="single" w:sz="4" w:space="0" w:color="5A5A5A"/>
              <w:bottom w:val="single" w:sz="4" w:space="0" w:color="5A5A5A"/>
              <w:right w:val="single" w:sz="4" w:space="0" w:color="5A5A5A"/>
            </w:tcBorders>
            <w:vAlign w:val="center"/>
          </w:tcPr>
          <w:p w14:paraId="64FAEE98" w14:textId="77777777" w:rsidR="00F92D60" w:rsidRPr="0058279C" w:rsidRDefault="00F92D60" w:rsidP="006C45B1">
            <w:pPr>
              <w:suppressAutoHyphens w:val="0"/>
              <w:spacing w:before="0" w:after="0"/>
              <w:jc w:val="left"/>
              <w:rPr>
                <w:b/>
              </w:rPr>
            </w:pPr>
            <w:r w:rsidRPr="0058279C">
              <w:rPr>
                <w:b/>
              </w:rPr>
              <w:t>Méthodologie proposée pour le cas pratique du lot concerné</w:t>
            </w:r>
          </w:p>
        </w:tc>
        <w:tc>
          <w:tcPr>
            <w:tcW w:w="921" w:type="pct"/>
            <w:tcBorders>
              <w:top w:val="nil"/>
              <w:left w:val="nil"/>
              <w:bottom w:val="single" w:sz="4" w:space="0" w:color="5A5A5A"/>
              <w:right w:val="single" w:sz="4" w:space="0" w:color="5A5A5A"/>
            </w:tcBorders>
            <w:vAlign w:val="center"/>
          </w:tcPr>
          <w:p w14:paraId="09A02213" w14:textId="77777777" w:rsidR="00F92D60" w:rsidRPr="0058279C" w:rsidRDefault="00F92D60" w:rsidP="00F92D60">
            <w:pPr>
              <w:suppressAutoHyphens w:val="0"/>
              <w:spacing w:before="0" w:after="0"/>
              <w:jc w:val="center"/>
              <w:rPr>
                <w:rFonts w:cs="Arial"/>
                <w:b/>
                <w:bCs/>
                <w:color w:val="000000"/>
                <w:szCs w:val="22"/>
                <w:lang w:eastAsia="fr-FR"/>
              </w:rPr>
            </w:pPr>
            <w:r w:rsidRPr="0058279C">
              <w:rPr>
                <w:rFonts w:cs="Arial"/>
                <w:b/>
                <w:bCs/>
                <w:color w:val="000000"/>
                <w:szCs w:val="22"/>
                <w:lang w:eastAsia="fr-FR"/>
              </w:rPr>
              <w:t>Cas pratique</w:t>
            </w:r>
          </w:p>
        </w:tc>
        <w:tc>
          <w:tcPr>
            <w:tcW w:w="638" w:type="pct"/>
            <w:tcBorders>
              <w:top w:val="nil"/>
              <w:left w:val="nil"/>
              <w:bottom w:val="single" w:sz="4" w:space="0" w:color="5A5A5A"/>
              <w:right w:val="single" w:sz="4" w:space="0" w:color="5A5A5A"/>
            </w:tcBorders>
            <w:vAlign w:val="center"/>
          </w:tcPr>
          <w:p w14:paraId="5F47F91C"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30</w:t>
            </w:r>
          </w:p>
        </w:tc>
        <w:tc>
          <w:tcPr>
            <w:tcW w:w="922" w:type="pct"/>
            <w:tcBorders>
              <w:top w:val="nil"/>
              <w:left w:val="nil"/>
              <w:bottom w:val="single" w:sz="4" w:space="0" w:color="5A5A5A"/>
              <w:right w:val="single" w:sz="4" w:space="0" w:color="5A5A5A"/>
            </w:tcBorders>
            <w:vAlign w:val="center"/>
          </w:tcPr>
          <w:p w14:paraId="672C8894" w14:textId="77777777" w:rsidR="00F92D60" w:rsidRPr="0058279C" w:rsidRDefault="00F92D60" w:rsidP="006C45B1">
            <w:pPr>
              <w:suppressAutoHyphens w:val="0"/>
              <w:spacing w:before="0" w:after="0"/>
              <w:jc w:val="center"/>
              <w:rPr>
                <w:rFonts w:cs="Arial"/>
                <w:color w:val="000000"/>
                <w:szCs w:val="22"/>
                <w:lang w:eastAsia="fr-FR"/>
              </w:rPr>
            </w:pPr>
          </w:p>
        </w:tc>
      </w:tr>
      <w:tr w:rsidR="00F92D60" w:rsidRPr="0058279C" w14:paraId="61BCE123" w14:textId="77777777" w:rsidTr="0056459C">
        <w:trPr>
          <w:trHeight w:val="345"/>
        </w:trPr>
        <w:tc>
          <w:tcPr>
            <w:tcW w:w="2519" w:type="pct"/>
            <w:tcBorders>
              <w:top w:val="single" w:sz="4" w:space="0" w:color="5A5A5A"/>
              <w:left w:val="single" w:sz="4" w:space="0" w:color="5A5A5A"/>
              <w:bottom w:val="single" w:sz="4" w:space="0" w:color="5A5A5A"/>
              <w:right w:val="single" w:sz="4" w:space="0" w:color="5A5A5A"/>
            </w:tcBorders>
            <w:vAlign w:val="center"/>
            <w:hideMark/>
          </w:tcPr>
          <w:p w14:paraId="0509D631" w14:textId="23C17928"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Expérience et CV du(des) intervenant(s) dédié(s)</w:t>
            </w:r>
            <w:r w:rsidR="003C0BFA">
              <w:rPr>
                <w:rFonts w:cs="Arial"/>
                <w:b/>
                <w:bCs/>
                <w:color w:val="000000"/>
                <w:szCs w:val="22"/>
                <w:lang w:eastAsia="fr-FR"/>
              </w:rPr>
              <w:t xml:space="preserve"> ou équivalent</w:t>
            </w:r>
          </w:p>
        </w:tc>
        <w:tc>
          <w:tcPr>
            <w:tcW w:w="921" w:type="pct"/>
            <w:tcBorders>
              <w:top w:val="single" w:sz="4" w:space="0" w:color="5A5A5A"/>
              <w:left w:val="nil"/>
              <w:bottom w:val="single" w:sz="4" w:space="0" w:color="5A5A5A"/>
              <w:right w:val="single" w:sz="4" w:space="0" w:color="5A5A5A"/>
            </w:tcBorders>
            <w:vAlign w:val="center"/>
            <w:hideMark/>
          </w:tcPr>
          <w:p w14:paraId="656ABD23" w14:textId="77777777" w:rsidR="00F92D60" w:rsidRPr="0058279C" w:rsidRDefault="00F92D60" w:rsidP="00F92D60">
            <w:pPr>
              <w:suppressAutoHyphens w:val="0"/>
              <w:spacing w:before="0" w:after="0"/>
              <w:jc w:val="center"/>
              <w:rPr>
                <w:rFonts w:cs="Arial"/>
                <w:b/>
                <w:bCs/>
                <w:color w:val="000000"/>
                <w:szCs w:val="22"/>
                <w:lang w:eastAsia="fr-FR"/>
              </w:rPr>
            </w:pPr>
            <w:r w:rsidRPr="0058279C">
              <w:rPr>
                <w:rFonts w:cs="Arial"/>
                <w:b/>
                <w:bCs/>
                <w:color w:val="000000"/>
                <w:szCs w:val="22"/>
                <w:lang w:eastAsia="fr-FR"/>
              </w:rPr>
              <w:t>Mémoire</w:t>
            </w:r>
          </w:p>
        </w:tc>
        <w:tc>
          <w:tcPr>
            <w:tcW w:w="638" w:type="pct"/>
            <w:tcBorders>
              <w:top w:val="nil"/>
              <w:left w:val="nil"/>
              <w:bottom w:val="single" w:sz="4" w:space="0" w:color="5A5A5A"/>
              <w:right w:val="single" w:sz="4" w:space="0" w:color="5A5A5A"/>
            </w:tcBorders>
            <w:vAlign w:val="center"/>
            <w:hideMark/>
          </w:tcPr>
          <w:p w14:paraId="4AE6CF6A"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5</w:t>
            </w:r>
          </w:p>
        </w:tc>
        <w:tc>
          <w:tcPr>
            <w:tcW w:w="922" w:type="pct"/>
            <w:tcBorders>
              <w:top w:val="nil"/>
              <w:left w:val="nil"/>
              <w:bottom w:val="single" w:sz="4" w:space="0" w:color="5A5A5A"/>
              <w:right w:val="single" w:sz="4" w:space="0" w:color="5A5A5A"/>
            </w:tcBorders>
            <w:vAlign w:val="center"/>
          </w:tcPr>
          <w:p w14:paraId="13AFFE56" w14:textId="77777777" w:rsidR="00F92D60" w:rsidRPr="0058279C" w:rsidRDefault="00F92D60" w:rsidP="006C45B1">
            <w:pPr>
              <w:suppressAutoHyphens w:val="0"/>
              <w:spacing w:before="0" w:after="0"/>
              <w:jc w:val="center"/>
              <w:rPr>
                <w:rFonts w:cs="Arial"/>
                <w:color w:val="000000"/>
                <w:szCs w:val="22"/>
                <w:lang w:eastAsia="fr-FR"/>
              </w:rPr>
            </w:pPr>
          </w:p>
        </w:tc>
      </w:tr>
      <w:tr w:rsidR="00F92D60" w:rsidRPr="0058279C" w14:paraId="77ECD6D3" w14:textId="77777777" w:rsidTr="0056459C">
        <w:trPr>
          <w:trHeight w:val="300"/>
        </w:trPr>
        <w:tc>
          <w:tcPr>
            <w:tcW w:w="2519" w:type="pct"/>
            <w:tcBorders>
              <w:top w:val="nil"/>
              <w:left w:val="single" w:sz="4" w:space="0" w:color="5A5A5A"/>
              <w:bottom w:val="single" w:sz="4" w:space="0" w:color="5A5A5A"/>
              <w:right w:val="single" w:sz="4" w:space="0" w:color="5A5A5A"/>
            </w:tcBorders>
            <w:vAlign w:val="center"/>
          </w:tcPr>
          <w:p w14:paraId="2615E8E3" w14:textId="77777777" w:rsidR="00F92D60" w:rsidRPr="0058279C" w:rsidRDefault="00F92D60" w:rsidP="006C45B1">
            <w:pPr>
              <w:suppressAutoHyphens w:val="0"/>
              <w:spacing w:before="0" w:after="0"/>
              <w:jc w:val="left"/>
              <w:rPr>
                <w:rFonts w:cs="Arial"/>
                <w:b/>
                <w:bCs/>
                <w:color w:val="000000"/>
                <w:szCs w:val="22"/>
                <w:lang w:eastAsia="fr-FR"/>
              </w:rPr>
            </w:pPr>
            <w:r w:rsidRPr="0058279C">
              <w:rPr>
                <w:b/>
              </w:rPr>
              <w:t>Qualité des ateliers et équipements</w:t>
            </w:r>
          </w:p>
        </w:tc>
        <w:tc>
          <w:tcPr>
            <w:tcW w:w="921" w:type="pct"/>
            <w:tcBorders>
              <w:top w:val="nil"/>
              <w:left w:val="nil"/>
              <w:bottom w:val="single" w:sz="4" w:space="0" w:color="5A5A5A"/>
              <w:right w:val="single" w:sz="4" w:space="0" w:color="5A5A5A"/>
            </w:tcBorders>
            <w:vAlign w:val="center"/>
          </w:tcPr>
          <w:p w14:paraId="319418E5" w14:textId="77777777" w:rsidR="00F92D60" w:rsidRPr="0058279C" w:rsidRDefault="00F92D60" w:rsidP="00F92D60">
            <w:pPr>
              <w:suppressAutoHyphens w:val="0"/>
              <w:spacing w:before="0" w:after="0"/>
              <w:jc w:val="center"/>
              <w:rPr>
                <w:rFonts w:cs="Arial"/>
                <w:b/>
                <w:bCs/>
                <w:color w:val="000000"/>
                <w:szCs w:val="22"/>
                <w:lang w:eastAsia="fr-FR"/>
              </w:rPr>
            </w:pPr>
            <w:r w:rsidRPr="0058279C">
              <w:rPr>
                <w:rFonts w:cs="Arial"/>
                <w:b/>
                <w:bCs/>
                <w:color w:val="000000"/>
                <w:szCs w:val="22"/>
                <w:lang w:eastAsia="fr-FR"/>
              </w:rPr>
              <w:t>Mémoire</w:t>
            </w:r>
          </w:p>
        </w:tc>
        <w:tc>
          <w:tcPr>
            <w:tcW w:w="638" w:type="pct"/>
            <w:tcBorders>
              <w:top w:val="nil"/>
              <w:left w:val="nil"/>
              <w:bottom w:val="single" w:sz="4" w:space="0" w:color="5A5A5A"/>
              <w:right w:val="single" w:sz="4" w:space="0" w:color="5A5A5A"/>
            </w:tcBorders>
            <w:vAlign w:val="center"/>
          </w:tcPr>
          <w:p w14:paraId="198BC729"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5</w:t>
            </w:r>
          </w:p>
        </w:tc>
        <w:tc>
          <w:tcPr>
            <w:tcW w:w="922" w:type="pct"/>
            <w:tcBorders>
              <w:top w:val="nil"/>
              <w:left w:val="nil"/>
              <w:bottom w:val="single" w:sz="4" w:space="0" w:color="5A5A5A"/>
              <w:right w:val="single" w:sz="4" w:space="0" w:color="5A5A5A"/>
            </w:tcBorders>
            <w:vAlign w:val="center"/>
          </w:tcPr>
          <w:p w14:paraId="22642BB0" w14:textId="77777777" w:rsidR="00F92D60" w:rsidRPr="0058279C" w:rsidRDefault="00F92D60" w:rsidP="006C45B1">
            <w:pPr>
              <w:suppressAutoHyphens w:val="0"/>
              <w:spacing w:before="0" w:after="0"/>
              <w:jc w:val="center"/>
              <w:rPr>
                <w:rFonts w:cs="Arial"/>
                <w:color w:val="000000"/>
                <w:szCs w:val="22"/>
                <w:lang w:eastAsia="fr-FR"/>
              </w:rPr>
            </w:pPr>
          </w:p>
        </w:tc>
      </w:tr>
      <w:tr w:rsidR="00942FAE" w:rsidRPr="0058279C" w14:paraId="07D0BBB1" w14:textId="77777777" w:rsidTr="0056459C">
        <w:trPr>
          <w:trHeight w:val="300"/>
        </w:trPr>
        <w:tc>
          <w:tcPr>
            <w:tcW w:w="2519" w:type="pct"/>
            <w:tcBorders>
              <w:top w:val="nil"/>
              <w:left w:val="single" w:sz="4" w:space="0" w:color="5A5A5A"/>
              <w:bottom w:val="single" w:sz="4" w:space="0" w:color="5A5A5A"/>
              <w:right w:val="single" w:sz="4" w:space="0" w:color="5A5A5A"/>
            </w:tcBorders>
            <w:vAlign w:val="center"/>
          </w:tcPr>
          <w:p w14:paraId="15554571" w14:textId="7D29A3DE" w:rsidR="00942FAE" w:rsidRPr="0058279C" w:rsidRDefault="00AF5AD2" w:rsidP="006C45B1">
            <w:pPr>
              <w:suppressAutoHyphens w:val="0"/>
              <w:spacing w:before="0" w:after="0"/>
              <w:jc w:val="left"/>
              <w:rPr>
                <w:b/>
              </w:rPr>
            </w:pPr>
            <w:r w:rsidRPr="009D4E7B">
              <w:rPr>
                <w:rFonts w:cs="Arial"/>
                <w:b/>
                <w:bCs/>
                <w:color w:val="000000"/>
                <w:szCs w:val="22"/>
                <w:lang w:eastAsia="fr-FR"/>
              </w:rPr>
              <w:t>Dispositifs relatifs au développement durable mis en œuvre pour l’exécution des prestations</w:t>
            </w:r>
          </w:p>
        </w:tc>
        <w:tc>
          <w:tcPr>
            <w:tcW w:w="921" w:type="pct"/>
            <w:tcBorders>
              <w:top w:val="nil"/>
              <w:left w:val="nil"/>
              <w:bottom w:val="single" w:sz="4" w:space="0" w:color="5A5A5A"/>
              <w:right w:val="single" w:sz="4" w:space="0" w:color="5A5A5A"/>
            </w:tcBorders>
            <w:vAlign w:val="center"/>
          </w:tcPr>
          <w:p w14:paraId="0355AA17" w14:textId="625F1D9D" w:rsidR="00942FAE" w:rsidRPr="0058279C" w:rsidRDefault="00AF5AD2" w:rsidP="00F92D60">
            <w:pPr>
              <w:suppressAutoHyphens w:val="0"/>
              <w:spacing w:before="0" w:after="0"/>
              <w:jc w:val="center"/>
              <w:rPr>
                <w:rFonts w:cs="Arial"/>
                <w:b/>
                <w:bCs/>
                <w:color w:val="000000"/>
                <w:szCs w:val="22"/>
                <w:lang w:eastAsia="fr-FR"/>
              </w:rPr>
            </w:pPr>
            <w:r w:rsidRPr="0058279C">
              <w:rPr>
                <w:rFonts w:cs="Arial"/>
                <w:b/>
                <w:bCs/>
                <w:color w:val="000000"/>
                <w:szCs w:val="22"/>
                <w:lang w:eastAsia="fr-FR"/>
              </w:rPr>
              <w:t>Mémoire</w:t>
            </w:r>
          </w:p>
        </w:tc>
        <w:tc>
          <w:tcPr>
            <w:tcW w:w="638" w:type="pct"/>
            <w:tcBorders>
              <w:top w:val="nil"/>
              <w:left w:val="nil"/>
              <w:bottom w:val="single" w:sz="4" w:space="0" w:color="5A5A5A"/>
              <w:right w:val="single" w:sz="4" w:space="0" w:color="5A5A5A"/>
            </w:tcBorders>
            <w:vAlign w:val="center"/>
          </w:tcPr>
          <w:p w14:paraId="086AE403" w14:textId="760009A4" w:rsidR="00942FAE" w:rsidRPr="0058279C" w:rsidRDefault="00AF5AD2" w:rsidP="006C45B1">
            <w:pPr>
              <w:suppressAutoHyphens w:val="0"/>
              <w:spacing w:before="0" w:after="0"/>
              <w:jc w:val="center"/>
              <w:rPr>
                <w:rFonts w:cs="Arial"/>
                <w:color w:val="000000"/>
                <w:szCs w:val="22"/>
                <w:lang w:eastAsia="fr-FR"/>
              </w:rPr>
            </w:pPr>
            <w:r>
              <w:rPr>
                <w:rFonts w:cs="Arial"/>
                <w:color w:val="000000"/>
                <w:szCs w:val="22"/>
                <w:lang w:eastAsia="fr-FR"/>
              </w:rPr>
              <w:t>5</w:t>
            </w:r>
          </w:p>
        </w:tc>
        <w:tc>
          <w:tcPr>
            <w:tcW w:w="922" w:type="pct"/>
            <w:tcBorders>
              <w:top w:val="nil"/>
              <w:left w:val="nil"/>
              <w:bottom w:val="single" w:sz="4" w:space="0" w:color="5A5A5A"/>
              <w:right w:val="single" w:sz="4" w:space="0" w:color="5A5A5A"/>
            </w:tcBorders>
            <w:vAlign w:val="center"/>
          </w:tcPr>
          <w:p w14:paraId="07BA0EA6" w14:textId="77777777" w:rsidR="00942FAE" w:rsidRPr="0058279C" w:rsidRDefault="00942FAE" w:rsidP="006C45B1">
            <w:pPr>
              <w:suppressAutoHyphens w:val="0"/>
              <w:spacing w:before="0" w:after="0"/>
              <w:jc w:val="center"/>
              <w:rPr>
                <w:rFonts w:cs="Arial"/>
                <w:color w:val="000000"/>
                <w:szCs w:val="22"/>
                <w:lang w:eastAsia="fr-FR"/>
              </w:rPr>
            </w:pPr>
          </w:p>
        </w:tc>
      </w:tr>
      <w:tr w:rsidR="00F92D60" w:rsidRPr="0058279C" w14:paraId="4BF37A92" w14:textId="77777777" w:rsidTr="006C45B1">
        <w:trPr>
          <w:trHeight w:val="315"/>
        </w:trPr>
        <w:tc>
          <w:tcPr>
            <w:tcW w:w="344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53FA5F54" w14:textId="77777777" w:rsidR="00F92D60" w:rsidRPr="0058279C" w:rsidRDefault="00F92D60" w:rsidP="006C45B1">
            <w:pPr>
              <w:suppressAutoHyphens w:val="0"/>
              <w:spacing w:before="0" w:after="0"/>
              <w:jc w:val="right"/>
              <w:rPr>
                <w:rFonts w:cs="Arial"/>
                <w:b/>
                <w:bCs/>
                <w:color w:val="000000"/>
                <w:szCs w:val="24"/>
                <w:lang w:eastAsia="fr-FR"/>
              </w:rPr>
            </w:pPr>
            <w:r w:rsidRPr="0058279C">
              <w:rPr>
                <w:rFonts w:cs="Arial"/>
                <w:b/>
                <w:bCs/>
                <w:color w:val="000000"/>
                <w:szCs w:val="24"/>
                <w:lang w:eastAsia="fr-FR"/>
              </w:rPr>
              <w:t>TOTAL NOTE TECHNIQUE / 60</w:t>
            </w:r>
          </w:p>
        </w:tc>
        <w:tc>
          <w:tcPr>
            <w:tcW w:w="638" w:type="pct"/>
            <w:tcBorders>
              <w:top w:val="nil"/>
              <w:left w:val="nil"/>
              <w:bottom w:val="single" w:sz="4" w:space="0" w:color="5A5A5A"/>
              <w:right w:val="single" w:sz="4" w:space="0" w:color="5A5A5A"/>
            </w:tcBorders>
            <w:shd w:val="clear" w:color="000000" w:fill="B8CCE4"/>
            <w:vAlign w:val="center"/>
            <w:hideMark/>
          </w:tcPr>
          <w:p w14:paraId="4727EAF6" w14:textId="77777777" w:rsidR="00F92D60" w:rsidRPr="0058279C" w:rsidRDefault="00F92D60" w:rsidP="006C45B1">
            <w:pPr>
              <w:suppressAutoHyphens w:val="0"/>
              <w:spacing w:before="0" w:after="0"/>
              <w:jc w:val="center"/>
              <w:rPr>
                <w:rFonts w:cs="Arial"/>
                <w:b/>
                <w:bCs/>
                <w:color w:val="000000"/>
                <w:szCs w:val="22"/>
                <w:lang w:eastAsia="fr-FR"/>
              </w:rPr>
            </w:pPr>
            <w:r w:rsidRPr="0058279C">
              <w:rPr>
                <w:rFonts w:cs="Arial"/>
                <w:b/>
                <w:bCs/>
                <w:color w:val="000000"/>
                <w:szCs w:val="22"/>
                <w:lang w:eastAsia="fr-FR"/>
              </w:rPr>
              <w:t>60</w:t>
            </w:r>
          </w:p>
        </w:tc>
        <w:tc>
          <w:tcPr>
            <w:tcW w:w="922" w:type="pct"/>
            <w:tcBorders>
              <w:top w:val="nil"/>
              <w:left w:val="nil"/>
              <w:bottom w:val="single" w:sz="4" w:space="0" w:color="5A5A5A"/>
              <w:right w:val="single" w:sz="4" w:space="0" w:color="5A5A5A"/>
            </w:tcBorders>
            <w:shd w:val="clear" w:color="000000" w:fill="B8CCE4"/>
            <w:vAlign w:val="center"/>
            <w:hideMark/>
          </w:tcPr>
          <w:p w14:paraId="616DCA37"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Note proportionnelle (1)</w:t>
            </w:r>
          </w:p>
        </w:tc>
      </w:tr>
      <w:tr w:rsidR="00F92D60" w:rsidRPr="0058279C" w14:paraId="6DF4917B" w14:textId="77777777" w:rsidTr="0056459C">
        <w:trPr>
          <w:trHeight w:val="165"/>
        </w:trPr>
        <w:tc>
          <w:tcPr>
            <w:tcW w:w="2519" w:type="pct"/>
            <w:tcBorders>
              <w:top w:val="nil"/>
              <w:left w:val="nil"/>
              <w:bottom w:val="nil"/>
              <w:right w:val="nil"/>
            </w:tcBorders>
            <w:vAlign w:val="center"/>
            <w:hideMark/>
          </w:tcPr>
          <w:p w14:paraId="56B1FDAB" w14:textId="77777777" w:rsidR="00F92D60" w:rsidRPr="0058279C" w:rsidRDefault="00F92D60" w:rsidP="006C45B1">
            <w:pPr>
              <w:suppressAutoHyphens w:val="0"/>
              <w:spacing w:before="0" w:after="0"/>
              <w:jc w:val="left"/>
              <w:rPr>
                <w:rFonts w:cs="Arial"/>
                <w:color w:val="FF0000"/>
                <w:szCs w:val="22"/>
                <w:lang w:eastAsia="fr-FR"/>
              </w:rPr>
            </w:pPr>
          </w:p>
        </w:tc>
        <w:tc>
          <w:tcPr>
            <w:tcW w:w="921" w:type="pct"/>
            <w:tcBorders>
              <w:top w:val="nil"/>
              <w:left w:val="nil"/>
              <w:bottom w:val="nil"/>
              <w:right w:val="nil"/>
            </w:tcBorders>
            <w:vAlign w:val="center"/>
            <w:hideMark/>
          </w:tcPr>
          <w:p w14:paraId="055D5FAB" w14:textId="77777777" w:rsidR="00F92D60" w:rsidRPr="0058279C" w:rsidRDefault="00F92D60" w:rsidP="006C45B1">
            <w:pPr>
              <w:suppressAutoHyphens w:val="0"/>
              <w:spacing w:before="0" w:after="0"/>
              <w:jc w:val="left"/>
              <w:rPr>
                <w:rFonts w:cs="Arial"/>
                <w:color w:val="FF0000"/>
                <w:szCs w:val="22"/>
                <w:lang w:eastAsia="fr-FR"/>
              </w:rPr>
            </w:pPr>
          </w:p>
        </w:tc>
        <w:tc>
          <w:tcPr>
            <w:tcW w:w="638" w:type="pct"/>
            <w:tcBorders>
              <w:top w:val="nil"/>
              <w:left w:val="nil"/>
              <w:bottom w:val="nil"/>
              <w:right w:val="nil"/>
            </w:tcBorders>
            <w:vAlign w:val="center"/>
            <w:hideMark/>
          </w:tcPr>
          <w:p w14:paraId="6A2BCEBA" w14:textId="77777777" w:rsidR="00F92D60" w:rsidRPr="0058279C" w:rsidRDefault="00F92D60" w:rsidP="006C45B1">
            <w:pPr>
              <w:suppressAutoHyphens w:val="0"/>
              <w:spacing w:before="0" w:after="0"/>
              <w:jc w:val="center"/>
              <w:rPr>
                <w:rFonts w:cs="Arial"/>
                <w:color w:val="000000"/>
                <w:szCs w:val="22"/>
                <w:lang w:eastAsia="fr-FR"/>
              </w:rPr>
            </w:pPr>
          </w:p>
        </w:tc>
        <w:tc>
          <w:tcPr>
            <w:tcW w:w="922" w:type="pct"/>
            <w:tcBorders>
              <w:top w:val="nil"/>
              <w:left w:val="nil"/>
              <w:bottom w:val="nil"/>
              <w:right w:val="nil"/>
            </w:tcBorders>
            <w:vAlign w:val="center"/>
            <w:hideMark/>
          </w:tcPr>
          <w:p w14:paraId="2DA6AAD6" w14:textId="77777777" w:rsidR="00F92D60" w:rsidRPr="0058279C" w:rsidRDefault="00F92D60" w:rsidP="006C45B1">
            <w:pPr>
              <w:suppressAutoHyphens w:val="0"/>
              <w:spacing w:before="0" w:after="0"/>
              <w:jc w:val="center"/>
              <w:rPr>
                <w:rFonts w:cs="Arial"/>
                <w:color w:val="000000"/>
                <w:szCs w:val="22"/>
                <w:lang w:eastAsia="fr-FR"/>
              </w:rPr>
            </w:pPr>
          </w:p>
        </w:tc>
      </w:tr>
      <w:tr w:rsidR="00F92D60" w:rsidRPr="0058279C" w14:paraId="1E20623C" w14:textId="77777777" w:rsidTr="0056459C">
        <w:trPr>
          <w:trHeight w:val="300"/>
        </w:trPr>
        <w:tc>
          <w:tcPr>
            <w:tcW w:w="2519" w:type="pct"/>
            <w:tcBorders>
              <w:top w:val="single" w:sz="4" w:space="0" w:color="5A5A5A"/>
              <w:left w:val="single" w:sz="4" w:space="0" w:color="5A5A5A"/>
              <w:bottom w:val="nil"/>
              <w:right w:val="single" w:sz="4" w:space="0" w:color="5A5A5A"/>
            </w:tcBorders>
            <w:shd w:val="clear" w:color="000000" w:fill="D8D8D8"/>
            <w:vAlign w:val="center"/>
            <w:hideMark/>
          </w:tcPr>
          <w:p w14:paraId="5A7E0F4C" w14:textId="77777777"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CRITERE FINANCIER</w:t>
            </w:r>
          </w:p>
        </w:tc>
        <w:tc>
          <w:tcPr>
            <w:tcW w:w="921" w:type="pct"/>
            <w:tcBorders>
              <w:top w:val="single" w:sz="4" w:space="0" w:color="5A5A5A"/>
              <w:left w:val="nil"/>
              <w:bottom w:val="nil"/>
              <w:right w:val="single" w:sz="4" w:space="0" w:color="5A5A5A"/>
            </w:tcBorders>
            <w:shd w:val="clear" w:color="000000" w:fill="D8D8D8"/>
            <w:vAlign w:val="center"/>
            <w:hideMark/>
          </w:tcPr>
          <w:p w14:paraId="311DBAF1" w14:textId="77777777" w:rsidR="00F92D60" w:rsidRPr="0058279C" w:rsidRDefault="00F92D60" w:rsidP="006C45B1">
            <w:pPr>
              <w:suppressAutoHyphens w:val="0"/>
              <w:spacing w:before="0" w:after="0"/>
              <w:rPr>
                <w:rFonts w:cs="Arial"/>
                <w:color w:val="000000"/>
                <w:szCs w:val="22"/>
                <w:lang w:eastAsia="fr-FR"/>
              </w:rPr>
            </w:pPr>
            <w:r w:rsidRPr="0058279C">
              <w:rPr>
                <w:rFonts w:cs="Arial"/>
                <w:color w:val="000000"/>
                <w:szCs w:val="22"/>
                <w:lang w:eastAsia="fr-FR"/>
              </w:rPr>
              <w:t> </w:t>
            </w:r>
          </w:p>
        </w:tc>
        <w:tc>
          <w:tcPr>
            <w:tcW w:w="638" w:type="pct"/>
            <w:tcBorders>
              <w:top w:val="single" w:sz="4" w:space="0" w:color="5A5A5A"/>
              <w:left w:val="nil"/>
              <w:bottom w:val="single" w:sz="4" w:space="0" w:color="5A5A5A"/>
              <w:right w:val="single" w:sz="4" w:space="0" w:color="5A5A5A"/>
            </w:tcBorders>
            <w:shd w:val="clear" w:color="000000" w:fill="D8D8D8"/>
            <w:vAlign w:val="center"/>
            <w:hideMark/>
          </w:tcPr>
          <w:p w14:paraId="5C996B58"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 </w:t>
            </w:r>
          </w:p>
        </w:tc>
        <w:tc>
          <w:tcPr>
            <w:tcW w:w="922" w:type="pct"/>
            <w:tcBorders>
              <w:top w:val="single" w:sz="4" w:space="0" w:color="5A5A5A"/>
              <w:left w:val="nil"/>
              <w:bottom w:val="single" w:sz="4" w:space="0" w:color="5A5A5A"/>
              <w:right w:val="single" w:sz="4" w:space="0" w:color="5A5A5A"/>
            </w:tcBorders>
            <w:shd w:val="clear" w:color="000000" w:fill="D8D8D8"/>
            <w:vAlign w:val="center"/>
            <w:hideMark/>
          </w:tcPr>
          <w:p w14:paraId="04B7E6DD"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 </w:t>
            </w:r>
          </w:p>
        </w:tc>
      </w:tr>
      <w:tr w:rsidR="00F92D60" w:rsidRPr="0058279C" w14:paraId="3BE5B513" w14:textId="77777777" w:rsidTr="006C45B1">
        <w:trPr>
          <w:trHeight w:val="345"/>
        </w:trPr>
        <w:tc>
          <w:tcPr>
            <w:tcW w:w="3440" w:type="pct"/>
            <w:gridSpan w:val="2"/>
            <w:tcBorders>
              <w:top w:val="single" w:sz="4" w:space="0" w:color="272727"/>
              <w:left w:val="single" w:sz="4" w:space="0" w:color="272727"/>
              <w:bottom w:val="single" w:sz="4" w:space="0" w:color="272727"/>
              <w:right w:val="single" w:sz="4" w:space="0" w:color="272727"/>
            </w:tcBorders>
            <w:vAlign w:val="center"/>
            <w:hideMark/>
          </w:tcPr>
          <w:p w14:paraId="5B65693E" w14:textId="314F0647"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Taux horaires en €HT issus du BPU</w:t>
            </w:r>
            <w:r w:rsidR="00D45A96">
              <w:rPr>
                <w:rFonts w:cs="Arial"/>
                <w:b/>
                <w:bCs/>
                <w:color w:val="000000"/>
                <w:szCs w:val="22"/>
                <w:lang w:eastAsia="fr-FR"/>
              </w:rPr>
              <w:t>P</w:t>
            </w:r>
          </w:p>
        </w:tc>
        <w:tc>
          <w:tcPr>
            <w:tcW w:w="638" w:type="pct"/>
            <w:tcBorders>
              <w:top w:val="nil"/>
              <w:left w:val="nil"/>
              <w:bottom w:val="single" w:sz="4" w:space="0" w:color="5A5A5A"/>
              <w:right w:val="single" w:sz="4" w:space="0" w:color="5A5A5A"/>
            </w:tcBorders>
            <w:vAlign w:val="center"/>
            <w:hideMark/>
          </w:tcPr>
          <w:p w14:paraId="5C835A5F" w14:textId="75FE905F" w:rsidR="00F92D60" w:rsidRPr="0058279C" w:rsidRDefault="00C7278C" w:rsidP="006C45B1">
            <w:pPr>
              <w:suppressAutoHyphens w:val="0"/>
              <w:spacing w:before="0" w:after="0"/>
              <w:jc w:val="center"/>
              <w:rPr>
                <w:rFonts w:cs="Arial"/>
                <w:color w:val="000000"/>
                <w:szCs w:val="22"/>
                <w:lang w:eastAsia="fr-FR"/>
              </w:rPr>
            </w:pPr>
            <w:r>
              <w:rPr>
                <w:rFonts w:cs="Arial"/>
                <w:color w:val="000000"/>
                <w:szCs w:val="22"/>
                <w:lang w:eastAsia="fr-FR"/>
              </w:rPr>
              <w:t>20</w:t>
            </w:r>
          </w:p>
        </w:tc>
        <w:tc>
          <w:tcPr>
            <w:tcW w:w="922" w:type="pct"/>
            <w:tcBorders>
              <w:top w:val="nil"/>
              <w:left w:val="nil"/>
              <w:bottom w:val="single" w:sz="4" w:space="0" w:color="5A5A5A"/>
              <w:right w:val="single" w:sz="4" w:space="0" w:color="5A5A5A"/>
            </w:tcBorders>
            <w:vAlign w:val="center"/>
            <w:hideMark/>
          </w:tcPr>
          <w:p w14:paraId="362EC91A"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Note proportionnelle (2)</w:t>
            </w:r>
          </w:p>
        </w:tc>
      </w:tr>
      <w:tr w:rsidR="00F92D60" w:rsidRPr="0058279C" w14:paraId="3CFDE535" w14:textId="77777777" w:rsidTr="006C45B1">
        <w:trPr>
          <w:trHeight w:val="345"/>
        </w:trPr>
        <w:tc>
          <w:tcPr>
            <w:tcW w:w="3440" w:type="pct"/>
            <w:gridSpan w:val="2"/>
            <w:tcBorders>
              <w:top w:val="single" w:sz="4" w:space="0" w:color="272727"/>
              <w:left w:val="single" w:sz="4" w:space="0" w:color="272727"/>
              <w:bottom w:val="single" w:sz="4" w:space="0" w:color="272727"/>
              <w:right w:val="single" w:sz="4" w:space="0" w:color="272727"/>
            </w:tcBorders>
            <w:vAlign w:val="center"/>
          </w:tcPr>
          <w:p w14:paraId="76607071" w14:textId="77777777" w:rsidR="00F92D60" w:rsidRPr="0058279C" w:rsidRDefault="00F92D60" w:rsidP="006C45B1">
            <w:pPr>
              <w:suppressAutoHyphens w:val="0"/>
              <w:spacing w:before="0" w:after="0"/>
              <w:jc w:val="left"/>
              <w:rPr>
                <w:rFonts w:cs="Arial"/>
                <w:b/>
                <w:bCs/>
                <w:color w:val="000000"/>
                <w:szCs w:val="22"/>
                <w:lang w:eastAsia="fr-FR"/>
              </w:rPr>
            </w:pPr>
            <w:r w:rsidRPr="0058279C">
              <w:rPr>
                <w:rFonts w:cs="Arial"/>
                <w:b/>
                <w:bCs/>
                <w:color w:val="000000"/>
                <w:szCs w:val="22"/>
                <w:lang w:eastAsia="fr-FR"/>
              </w:rPr>
              <w:t>Montant total en €HT du devis correspondant au cas pratique</w:t>
            </w:r>
          </w:p>
        </w:tc>
        <w:tc>
          <w:tcPr>
            <w:tcW w:w="638" w:type="pct"/>
            <w:tcBorders>
              <w:top w:val="nil"/>
              <w:left w:val="nil"/>
              <w:bottom w:val="single" w:sz="4" w:space="0" w:color="5A5A5A"/>
              <w:right w:val="single" w:sz="4" w:space="0" w:color="5A5A5A"/>
            </w:tcBorders>
            <w:vAlign w:val="center"/>
          </w:tcPr>
          <w:p w14:paraId="6CC69762" w14:textId="41F58107" w:rsidR="00F92D60" w:rsidRPr="0058279C" w:rsidRDefault="00C7278C" w:rsidP="006C45B1">
            <w:pPr>
              <w:suppressAutoHyphens w:val="0"/>
              <w:spacing w:before="0" w:after="0"/>
              <w:jc w:val="center"/>
              <w:rPr>
                <w:rFonts w:cs="Arial"/>
                <w:color w:val="000000"/>
                <w:szCs w:val="22"/>
                <w:lang w:eastAsia="fr-FR"/>
              </w:rPr>
            </w:pPr>
            <w:r>
              <w:rPr>
                <w:rFonts w:cs="Arial"/>
                <w:color w:val="000000"/>
                <w:szCs w:val="22"/>
                <w:lang w:eastAsia="fr-FR"/>
              </w:rPr>
              <w:t>20</w:t>
            </w:r>
          </w:p>
        </w:tc>
        <w:tc>
          <w:tcPr>
            <w:tcW w:w="922" w:type="pct"/>
            <w:tcBorders>
              <w:top w:val="nil"/>
              <w:left w:val="nil"/>
              <w:bottom w:val="single" w:sz="4" w:space="0" w:color="5A5A5A"/>
              <w:right w:val="single" w:sz="4" w:space="0" w:color="5A5A5A"/>
            </w:tcBorders>
            <w:vAlign w:val="center"/>
          </w:tcPr>
          <w:p w14:paraId="19AA8004" w14:textId="77777777" w:rsidR="00F92D60" w:rsidRPr="0058279C" w:rsidRDefault="00F92D60" w:rsidP="006C45B1">
            <w:pPr>
              <w:suppressAutoHyphens w:val="0"/>
              <w:spacing w:before="0" w:after="0"/>
              <w:jc w:val="center"/>
              <w:rPr>
                <w:rFonts w:cs="Arial"/>
                <w:color w:val="000000"/>
                <w:szCs w:val="22"/>
                <w:lang w:eastAsia="fr-FR"/>
              </w:rPr>
            </w:pPr>
            <w:r w:rsidRPr="0058279C">
              <w:rPr>
                <w:rFonts w:cs="Arial"/>
                <w:color w:val="000000"/>
                <w:szCs w:val="22"/>
                <w:lang w:eastAsia="fr-FR"/>
              </w:rPr>
              <w:t>Note proportionnelle (2)</w:t>
            </w:r>
          </w:p>
        </w:tc>
      </w:tr>
      <w:tr w:rsidR="00F92D60" w:rsidRPr="0058279C" w14:paraId="514FD26D" w14:textId="77777777" w:rsidTr="006C45B1">
        <w:trPr>
          <w:trHeight w:val="315"/>
        </w:trPr>
        <w:tc>
          <w:tcPr>
            <w:tcW w:w="344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734EEE3A" w14:textId="77777777" w:rsidR="00F92D60" w:rsidRPr="0058279C" w:rsidRDefault="00F92D60" w:rsidP="006C45B1">
            <w:pPr>
              <w:suppressAutoHyphens w:val="0"/>
              <w:spacing w:before="0" w:after="0"/>
              <w:jc w:val="right"/>
              <w:rPr>
                <w:rFonts w:cs="Arial"/>
                <w:b/>
                <w:bCs/>
                <w:color w:val="000000"/>
                <w:szCs w:val="24"/>
                <w:lang w:eastAsia="fr-FR"/>
              </w:rPr>
            </w:pPr>
            <w:r w:rsidRPr="0058279C">
              <w:rPr>
                <w:rFonts w:cs="Arial"/>
                <w:b/>
                <w:bCs/>
                <w:color w:val="000000"/>
                <w:szCs w:val="24"/>
                <w:lang w:eastAsia="fr-FR"/>
              </w:rPr>
              <w:t>TOTAL NOTE FINANCIERE / 40</w:t>
            </w:r>
          </w:p>
        </w:tc>
        <w:tc>
          <w:tcPr>
            <w:tcW w:w="638" w:type="pct"/>
            <w:tcBorders>
              <w:top w:val="nil"/>
              <w:left w:val="nil"/>
              <w:bottom w:val="single" w:sz="4" w:space="0" w:color="5A5A5A"/>
              <w:right w:val="single" w:sz="4" w:space="0" w:color="5A5A5A"/>
            </w:tcBorders>
            <w:shd w:val="clear" w:color="000000" w:fill="B8CCE4"/>
            <w:vAlign w:val="center"/>
            <w:hideMark/>
          </w:tcPr>
          <w:p w14:paraId="36162E51" w14:textId="77777777" w:rsidR="00F92D60" w:rsidRPr="0058279C" w:rsidRDefault="00F92D60" w:rsidP="006C45B1">
            <w:pPr>
              <w:suppressAutoHyphens w:val="0"/>
              <w:spacing w:before="0" w:after="0"/>
              <w:jc w:val="center"/>
              <w:rPr>
                <w:rFonts w:cs="Arial"/>
                <w:b/>
                <w:bCs/>
                <w:color w:val="000000"/>
                <w:szCs w:val="22"/>
                <w:lang w:eastAsia="fr-FR"/>
              </w:rPr>
            </w:pPr>
            <w:r w:rsidRPr="0058279C">
              <w:rPr>
                <w:rFonts w:cs="Arial"/>
                <w:b/>
                <w:bCs/>
                <w:color w:val="000000"/>
                <w:szCs w:val="22"/>
                <w:lang w:eastAsia="fr-FR"/>
              </w:rPr>
              <w:t>40</w:t>
            </w:r>
          </w:p>
        </w:tc>
        <w:tc>
          <w:tcPr>
            <w:tcW w:w="922" w:type="pct"/>
            <w:tcBorders>
              <w:top w:val="nil"/>
              <w:left w:val="nil"/>
              <w:bottom w:val="single" w:sz="4" w:space="0" w:color="5A5A5A"/>
              <w:right w:val="single" w:sz="4" w:space="0" w:color="5A5A5A"/>
            </w:tcBorders>
            <w:shd w:val="clear" w:color="000000" w:fill="B8CCE4"/>
            <w:vAlign w:val="center"/>
            <w:hideMark/>
          </w:tcPr>
          <w:p w14:paraId="0BFBAE06" w14:textId="77777777" w:rsidR="00F92D60" w:rsidRPr="0058279C" w:rsidRDefault="00F92D60" w:rsidP="006C45B1">
            <w:pPr>
              <w:suppressAutoHyphens w:val="0"/>
              <w:spacing w:before="0" w:after="0"/>
              <w:jc w:val="center"/>
              <w:rPr>
                <w:rFonts w:cs="Arial"/>
                <w:b/>
                <w:bCs/>
                <w:color w:val="000000"/>
                <w:szCs w:val="22"/>
                <w:lang w:eastAsia="fr-FR"/>
              </w:rPr>
            </w:pPr>
            <w:r w:rsidRPr="0058279C">
              <w:rPr>
                <w:rFonts w:cs="Arial"/>
                <w:b/>
                <w:bCs/>
                <w:color w:val="000000"/>
                <w:szCs w:val="22"/>
                <w:lang w:eastAsia="fr-FR"/>
              </w:rPr>
              <w:t> </w:t>
            </w:r>
          </w:p>
        </w:tc>
      </w:tr>
      <w:tr w:rsidR="00F92D60" w:rsidRPr="0058279C" w14:paraId="604312DB" w14:textId="77777777" w:rsidTr="0056459C">
        <w:trPr>
          <w:trHeight w:val="180"/>
        </w:trPr>
        <w:tc>
          <w:tcPr>
            <w:tcW w:w="2519" w:type="pct"/>
            <w:tcBorders>
              <w:top w:val="nil"/>
              <w:left w:val="nil"/>
              <w:bottom w:val="nil"/>
              <w:right w:val="nil"/>
            </w:tcBorders>
            <w:vAlign w:val="center"/>
            <w:hideMark/>
          </w:tcPr>
          <w:p w14:paraId="7E488CEA" w14:textId="77777777" w:rsidR="00F92D60" w:rsidRPr="0058279C" w:rsidRDefault="00F92D60" w:rsidP="006C45B1">
            <w:pPr>
              <w:suppressAutoHyphens w:val="0"/>
              <w:spacing w:before="0" w:after="0"/>
              <w:jc w:val="left"/>
              <w:rPr>
                <w:rFonts w:cs="Arial"/>
                <w:color w:val="000000"/>
                <w:szCs w:val="22"/>
                <w:lang w:eastAsia="fr-FR"/>
              </w:rPr>
            </w:pPr>
          </w:p>
        </w:tc>
        <w:tc>
          <w:tcPr>
            <w:tcW w:w="921" w:type="pct"/>
            <w:tcBorders>
              <w:top w:val="nil"/>
              <w:left w:val="nil"/>
              <w:bottom w:val="nil"/>
              <w:right w:val="nil"/>
            </w:tcBorders>
            <w:vAlign w:val="center"/>
            <w:hideMark/>
          </w:tcPr>
          <w:p w14:paraId="4052EDBC" w14:textId="77777777" w:rsidR="00F92D60" w:rsidRPr="0058279C" w:rsidRDefault="00F92D60" w:rsidP="006C45B1">
            <w:pPr>
              <w:suppressAutoHyphens w:val="0"/>
              <w:spacing w:before="0" w:after="0"/>
              <w:jc w:val="left"/>
              <w:rPr>
                <w:rFonts w:cs="Arial"/>
                <w:color w:val="000000"/>
                <w:szCs w:val="22"/>
                <w:lang w:eastAsia="fr-FR"/>
              </w:rPr>
            </w:pPr>
          </w:p>
        </w:tc>
        <w:tc>
          <w:tcPr>
            <w:tcW w:w="638" w:type="pct"/>
            <w:tcBorders>
              <w:top w:val="nil"/>
              <w:left w:val="nil"/>
              <w:bottom w:val="nil"/>
              <w:right w:val="nil"/>
            </w:tcBorders>
            <w:vAlign w:val="center"/>
            <w:hideMark/>
          </w:tcPr>
          <w:p w14:paraId="48772189" w14:textId="77777777" w:rsidR="00F92D60" w:rsidRPr="0058279C" w:rsidRDefault="00F92D60" w:rsidP="006C45B1">
            <w:pPr>
              <w:suppressAutoHyphens w:val="0"/>
              <w:spacing w:before="0" w:after="0"/>
              <w:jc w:val="center"/>
              <w:rPr>
                <w:rFonts w:cs="Arial"/>
                <w:color w:val="000000"/>
                <w:szCs w:val="22"/>
                <w:lang w:eastAsia="fr-FR"/>
              </w:rPr>
            </w:pPr>
          </w:p>
        </w:tc>
        <w:tc>
          <w:tcPr>
            <w:tcW w:w="922" w:type="pct"/>
            <w:tcBorders>
              <w:top w:val="nil"/>
              <w:left w:val="nil"/>
              <w:bottom w:val="nil"/>
              <w:right w:val="nil"/>
            </w:tcBorders>
            <w:vAlign w:val="center"/>
            <w:hideMark/>
          </w:tcPr>
          <w:p w14:paraId="1D4E4F40" w14:textId="77777777" w:rsidR="00F92D60" w:rsidRPr="0058279C" w:rsidRDefault="00F92D60" w:rsidP="006C45B1">
            <w:pPr>
              <w:suppressAutoHyphens w:val="0"/>
              <w:spacing w:before="0" w:after="0"/>
              <w:jc w:val="center"/>
              <w:rPr>
                <w:rFonts w:cs="Arial"/>
                <w:color w:val="000000"/>
                <w:szCs w:val="22"/>
                <w:lang w:eastAsia="fr-FR"/>
              </w:rPr>
            </w:pPr>
          </w:p>
        </w:tc>
      </w:tr>
      <w:tr w:rsidR="00F92D60" w:rsidRPr="0058279C" w14:paraId="7C88879A" w14:textId="77777777" w:rsidTr="006C45B1">
        <w:trPr>
          <w:trHeight w:val="375"/>
        </w:trPr>
        <w:tc>
          <w:tcPr>
            <w:tcW w:w="3440"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083735C7" w14:textId="77777777" w:rsidR="00F92D60" w:rsidRPr="0058279C" w:rsidRDefault="00F92D60" w:rsidP="006C45B1">
            <w:pPr>
              <w:suppressAutoHyphens w:val="0"/>
              <w:spacing w:before="0" w:after="0"/>
              <w:jc w:val="center"/>
              <w:rPr>
                <w:rFonts w:cs="Arial"/>
                <w:b/>
                <w:bCs/>
                <w:color w:val="FFFFFF"/>
                <w:szCs w:val="28"/>
                <w:lang w:eastAsia="fr-FR"/>
              </w:rPr>
            </w:pPr>
            <w:r w:rsidRPr="0058279C">
              <w:rPr>
                <w:rFonts w:cs="Arial"/>
                <w:b/>
                <w:bCs/>
                <w:color w:val="FFFFFF"/>
                <w:szCs w:val="28"/>
                <w:lang w:eastAsia="fr-FR"/>
              </w:rPr>
              <w:t>NOTE TOTALE</w:t>
            </w:r>
          </w:p>
        </w:tc>
        <w:tc>
          <w:tcPr>
            <w:tcW w:w="638" w:type="pct"/>
            <w:tcBorders>
              <w:top w:val="single" w:sz="8" w:space="0" w:color="5A5A5A"/>
              <w:left w:val="nil"/>
              <w:bottom w:val="single" w:sz="8" w:space="0" w:color="5A5A5A"/>
              <w:right w:val="single" w:sz="4" w:space="0" w:color="5A5A5A"/>
            </w:tcBorders>
            <w:shd w:val="clear" w:color="000000" w:fill="376091"/>
            <w:vAlign w:val="center"/>
            <w:hideMark/>
          </w:tcPr>
          <w:p w14:paraId="4916BB14" w14:textId="77777777" w:rsidR="00F92D60" w:rsidRPr="0058279C" w:rsidRDefault="00F92D60" w:rsidP="006C45B1">
            <w:pPr>
              <w:suppressAutoHyphens w:val="0"/>
              <w:spacing w:before="0" w:after="0"/>
              <w:jc w:val="center"/>
              <w:rPr>
                <w:rFonts w:cs="Arial"/>
                <w:b/>
                <w:bCs/>
                <w:color w:val="FFFFFF"/>
                <w:szCs w:val="28"/>
                <w:lang w:eastAsia="fr-FR"/>
              </w:rPr>
            </w:pPr>
            <w:r w:rsidRPr="0058279C">
              <w:rPr>
                <w:rFonts w:cs="Arial"/>
                <w:b/>
                <w:bCs/>
                <w:color w:val="FFFFFF"/>
                <w:szCs w:val="28"/>
                <w:lang w:eastAsia="fr-FR"/>
              </w:rPr>
              <w:t>100</w:t>
            </w:r>
          </w:p>
        </w:tc>
        <w:tc>
          <w:tcPr>
            <w:tcW w:w="922" w:type="pct"/>
            <w:tcBorders>
              <w:top w:val="nil"/>
              <w:left w:val="nil"/>
              <w:bottom w:val="nil"/>
              <w:right w:val="nil"/>
            </w:tcBorders>
            <w:vAlign w:val="center"/>
            <w:hideMark/>
          </w:tcPr>
          <w:p w14:paraId="0813D96B" w14:textId="77777777" w:rsidR="00F92D60" w:rsidRPr="0058279C" w:rsidRDefault="00F92D60" w:rsidP="006C45B1">
            <w:pPr>
              <w:suppressAutoHyphens w:val="0"/>
              <w:spacing w:before="0" w:after="0"/>
              <w:jc w:val="center"/>
              <w:rPr>
                <w:rFonts w:cs="Arial"/>
                <w:color w:val="000000"/>
                <w:szCs w:val="28"/>
                <w:lang w:eastAsia="fr-FR"/>
              </w:rPr>
            </w:pPr>
          </w:p>
        </w:tc>
      </w:tr>
    </w:tbl>
    <w:p w14:paraId="3F58D8EA" w14:textId="470C384E" w:rsidR="00325D51" w:rsidRDefault="00325D51" w:rsidP="00325D51">
      <w:r w:rsidRPr="00E117A7">
        <w:rPr>
          <w:b/>
          <w:u w:val="single"/>
        </w:rPr>
        <w:t>Méthode</w:t>
      </w:r>
      <w:r>
        <w:rPr>
          <w:b/>
          <w:u w:val="single"/>
        </w:rPr>
        <w:t>s</w:t>
      </w:r>
      <w:r w:rsidRPr="00E117A7">
        <w:rPr>
          <w:b/>
          <w:u w:val="single"/>
        </w:rPr>
        <w:t xml:space="preserve"> de notation</w:t>
      </w:r>
      <w:r>
        <w:t xml:space="preserve"> : </w:t>
      </w:r>
    </w:p>
    <w:p w14:paraId="4E86635F" w14:textId="0CAAF70E" w:rsidR="00480E5F" w:rsidRPr="00E04527" w:rsidRDefault="00480E5F" w:rsidP="00480E5F">
      <w:pPr>
        <w:numPr>
          <w:ilvl w:val="0"/>
          <w:numId w:val="32"/>
        </w:numPr>
      </w:pPr>
      <w:r w:rsidRPr="00E04527">
        <w:t xml:space="preserve">La </w:t>
      </w:r>
      <w:r w:rsidRPr="00E04527">
        <w:rPr>
          <w:b/>
        </w:rPr>
        <w:t>valeur technique</w:t>
      </w:r>
      <w:r w:rsidRPr="00E04527">
        <w:t xml:space="preserve"> de l’offre est jugée notamment sur la base du mémoire technique par le candidat.</w:t>
      </w:r>
    </w:p>
    <w:p w14:paraId="149F0F9A" w14:textId="77777777" w:rsidR="00480E5F" w:rsidRPr="00097986" w:rsidRDefault="00480E5F" w:rsidP="00480E5F">
      <w:pPr>
        <w:pStyle w:val="Listepuces2"/>
      </w:pPr>
      <w:r w:rsidRPr="00097986">
        <w:t>Chaque sous-critère est noté de 1 à 5, puis les notes sont pondérées selon les coefficients de pondération mentionnés dans le tableau ci-dessus (« note max pondérée »).</w:t>
      </w:r>
    </w:p>
    <w:p w14:paraId="3526437D" w14:textId="77777777" w:rsidR="00480E5F" w:rsidRPr="00097986" w:rsidRDefault="00480E5F" w:rsidP="00480E5F">
      <w:pPr>
        <w:pStyle w:val="Listepuces2"/>
      </w:pPr>
      <w:r w:rsidRPr="00097986">
        <w:t>Les notes techniques obtenues pour chaque sous critère sont additionnées (il s’agit de la note technique dite « initiale »)</w:t>
      </w:r>
    </w:p>
    <w:p w14:paraId="17F7E343" w14:textId="77777777" w:rsidR="00480E5F" w:rsidRPr="00097986" w:rsidRDefault="00480E5F" w:rsidP="00480E5F">
      <w:pPr>
        <w:pStyle w:val="Listepuces2"/>
      </w:pPr>
      <w:r w:rsidRPr="00097986">
        <w:t>Pour obtenir la note technique « finale » de chaque candidat, la règle suivante est appliquée :</w:t>
      </w:r>
    </w:p>
    <w:p w14:paraId="1BD63472" w14:textId="77777777" w:rsidR="00480E5F" w:rsidRPr="00097986" w:rsidRDefault="006E50A7" w:rsidP="00480E5F">
      <w:pPr>
        <w:pStyle w:val="Listepuces"/>
        <w:numPr>
          <w:ilvl w:val="0"/>
          <w:numId w:val="0"/>
        </w:numPr>
        <w:ind w:left="1276"/>
      </w:pPr>
      <w:r w:rsidRPr="00E04527">
        <w:t>6</w:t>
      </w:r>
      <w:r w:rsidR="00480E5F" w:rsidRPr="00E04527">
        <w:t>0</w:t>
      </w:r>
      <w:r w:rsidR="00480E5F" w:rsidRPr="00097986">
        <w:t xml:space="preserve"> points seront attribués au candidat dont la note technique initiale est la meilleure.</w:t>
      </w:r>
    </w:p>
    <w:p w14:paraId="03A6A840" w14:textId="77777777" w:rsidR="00480E5F" w:rsidRPr="00097986" w:rsidRDefault="00480E5F" w:rsidP="00480E5F">
      <w:pPr>
        <w:pStyle w:val="Listepuces"/>
        <w:numPr>
          <w:ilvl w:val="0"/>
          <w:numId w:val="0"/>
        </w:numPr>
        <w:ind w:left="1276"/>
      </w:pPr>
      <w:r w:rsidRPr="00097986">
        <w:t>La note technique finale pour les autres offres est calculée ainsi :</w:t>
      </w:r>
    </w:p>
    <w:p w14:paraId="2B914085" w14:textId="5230CA91" w:rsidR="00480E5F" w:rsidRPr="00097986" w:rsidRDefault="000F5C28" w:rsidP="00480E5F">
      <w:pPr>
        <w:jc w:val="center"/>
      </w:pPr>
      <w:r w:rsidRPr="00E04527">
        <w:rPr>
          <w:rFonts w:cs="Arial"/>
          <w:noProof/>
          <w:lang w:eastAsia="fr-FR"/>
        </w:rPr>
        <mc:AlternateContent>
          <mc:Choice Requires="wps">
            <w:drawing>
              <wp:anchor distT="0" distB="0" distL="114300" distR="114300" simplePos="0" relativeHeight="251658240" behindDoc="0" locked="0" layoutInCell="1" allowOverlap="1" wp14:anchorId="679EE3E7" wp14:editId="2EAD876A">
                <wp:simplePos x="0" y="0"/>
                <wp:positionH relativeFrom="column">
                  <wp:posOffset>1323975</wp:posOffset>
                </wp:positionH>
                <wp:positionV relativeFrom="paragraph">
                  <wp:posOffset>186055</wp:posOffset>
                </wp:positionV>
                <wp:extent cx="3768090" cy="7620"/>
                <wp:effectExtent l="5715" t="10160" r="7620" b="10795"/>
                <wp:wrapNone/>
                <wp:docPr id="166651079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80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74680F4" id="_x0000_t32" coordsize="21600,21600" o:spt="32" o:oned="t" path="m,l21600,21600e" filled="f">
                <v:path arrowok="t" fillok="f" o:connecttype="none"/>
                <o:lock v:ext="edit" shapetype="t"/>
              </v:shapetype>
              <v:shape id="AutoShape 2" o:spid="_x0000_s1026" type="#_x0000_t32" style="position:absolute;margin-left:104.25pt;margin-top:14.65pt;width:296.7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mc:Fallback>
        </mc:AlternateContent>
      </w:r>
      <w:r w:rsidR="006E50A7" w:rsidRPr="00E04527">
        <w:t>6</w:t>
      </w:r>
      <w:r w:rsidR="00480E5F" w:rsidRPr="00E04527">
        <w:t>0</w:t>
      </w:r>
      <w:r w:rsidR="00480E5F" w:rsidRPr="00097986">
        <w:t xml:space="preserve"> X Note technique initiale de l’offre du candidat concerné</w:t>
      </w:r>
    </w:p>
    <w:p w14:paraId="7E64FAAA" w14:textId="77777777" w:rsidR="00480E5F" w:rsidRDefault="00480E5F" w:rsidP="00480E5F">
      <w:pPr>
        <w:jc w:val="center"/>
      </w:pPr>
      <w:r w:rsidRPr="00097986">
        <w:t>Note technique initiale de l’offre la mieux classée</w:t>
      </w:r>
    </w:p>
    <w:p w14:paraId="02F14F7C" w14:textId="77777777" w:rsidR="00467326" w:rsidRDefault="00467326" w:rsidP="00467326">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67326" w:rsidRPr="004C6D92" w14:paraId="6838CF73" w14:textId="77777777" w:rsidTr="00E04527">
        <w:tc>
          <w:tcPr>
            <w:tcW w:w="9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83081B" w14:textId="77777777" w:rsidR="00467326" w:rsidRPr="004C6D92" w:rsidRDefault="00467326" w:rsidP="00E04527">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DAFFA2" w14:textId="77777777" w:rsidR="00467326" w:rsidRPr="004C6D92" w:rsidRDefault="00467326" w:rsidP="00E04527">
            <w:pPr>
              <w:pStyle w:val="Standard"/>
            </w:pPr>
            <w:r w:rsidRPr="004C6D92">
              <w:t>Excellent niveau de satisfaction de la demande et/ou des besoins</w:t>
            </w:r>
          </w:p>
          <w:p w14:paraId="038D8BCC" w14:textId="77777777" w:rsidR="00467326" w:rsidRPr="004C6D92" w:rsidRDefault="00467326" w:rsidP="00E04527">
            <w:pPr>
              <w:pStyle w:val="Standard"/>
            </w:pPr>
            <w:r w:rsidRPr="004C6D92">
              <w:t xml:space="preserve">L’information fournie pour le sous-critère répond parfaitement à la demande, sans tomber dans le surdimensionnement ou la sur-qualité. Elle est personnalisée et offre toutes les garanties </w:t>
            </w:r>
            <w:r w:rsidRPr="004C6D92">
              <w:lastRenderedPageBreak/>
              <w:t>concernant le respect des engagements indiqués. Elle est présentée de manière claire, précise et détaillée et offre de nombreux avantages particuliers ou un avantage prépondérant.</w:t>
            </w:r>
          </w:p>
        </w:tc>
      </w:tr>
      <w:tr w:rsidR="00467326" w:rsidRPr="004C6D92" w14:paraId="3C9F23AA" w14:textId="77777777" w:rsidTr="00E04527">
        <w:tc>
          <w:tcPr>
            <w:tcW w:w="9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8223050" w14:textId="77777777" w:rsidR="006701AF" w:rsidRDefault="006701AF" w:rsidP="00E04527">
            <w:pPr>
              <w:pStyle w:val="Standard"/>
            </w:pPr>
          </w:p>
          <w:p w14:paraId="667B4D69" w14:textId="565D6616" w:rsidR="00467326" w:rsidRPr="004C6D92" w:rsidRDefault="00467326" w:rsidP="00E04527">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559ECC" w14:textId="77777777" w:rsidR="00467326" w:rsidRPr="004C6D92" w:rsidRDefault="00467326" w:rsidP="00E04527">
            <w:pPr>
              <w:pStyle w:val="Standard"/>
            </w:pPr>
            <w:r w:rsidRPr="004C6D92">
              <w:t>Très bon niveau de satisfaction de la demande et/ou des besoins</w:t>
            </w:r>
          </w:p>
          <w:p w14:paraId="26B9AFEF" w14:textId="77777777" w:rsidR="00467326" w:rsidRPr="004C6D92" w:rsidRDefault="00467326" w:rsidP="00E04527">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67326" w:rsidRPr="004C6D92" w14:paraId="2E611F72" w14:textId="77777777" w:rsidTr="00E04527">
        <w:tc>
          <w:tcPr>
            <w:tcW w:w="9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28014E" w14:textId="77777777" w:rsidR="00467326" w:rsidRPr="004C6D92" w:rsidRDefault="00467326" w:rsidP="00E04527">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6F14A" w14:textId="77777777" w:rsidR="00467326" w:rsidRPr="004C6D92" w:rsidRDefault="00467326" w:rsidP="00E04527">
            <w:pPr>
              <w:pStyle w:val="Standard"/>
            </w:pPr>
            <w:r w:rsidRPr="004C6D92">
              <w:t>Bon niveau de satisfaction de la demande et/ou des besoins</w:t>
            </w:r>
          </w:p>
          <w:p w14:paraId="40238990" w14:textId="77777777" w:rsidR="00467326" w:rsidRPr="004C6D92" w:rsidRDefault="00467326" w:rsidP="00E04527">
            <w:pPr>
              <w:pStyle w:val="Standard"/>
            </w:pPr>
            <w:r w:rsidRPr="004C6D92">
              <w:t xml:space="preserve">L’information fournie pour le sous-critère répond correctement à la demande en présentant au moins un avantage particulier. </w:t>
            </w:r>
          </w:p>
        </w:tc>
      </w:tr>
      <w:tr w:rsidR="00467326" w:rsidRPr="004C6D92" w14:paraId="6A66807D" w14:textId="77777777" w:rsidTr="00E04527">
        <w:tc>
          <w:tcPr>
            <w:tcW w:w="9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F0032DA" w14:textId="77777777" w:rsidR="00467326" w:rsidRPr="004C6D92" w:rsidRDefault="00467326" w:rsidP="00E04527">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ABB841" w14:textId="77777777" w:rsidR="00467326" w:rsidRPr="004C6D92" w:rsidRDefault="00467326" w:rsidP="00E04527">
            <w:pPr>
              <w:pStyle w:val="Standard"/>
            </w:pPr>
            <w:r w:rsidRPr="004C6D92">
              <w:t>Niveau de satisfaction de la demande et/ou des besoins : incertain</w:t>
            </w:r>
          </w:p>
          <w:p w14:paraId="47C84E09" w14:textId="77777777" w:rsidR="00467326" w:rsidRPr="004C6D92" w:rsidRDefault="00467326" w:rsidP="00E04527">
            <w:pPr>
              <w:pStyle w:val="Standard"/>
            </w:pPr>
            <w:r w:rsidRPr="004C6D92">
              <w:t>L’information fournie pour le sous-critère semble répondre a minima à la demande mais ne présente aucun avantage particulier.</w:t>
            </w:r>
          </w:p>
        </w:tc>
      </w:tr>
      <w:tr w:rsidR="00467326" w:rsidRPr="007705C4" w14:paraId="4E9E3977" w14:textId="77777777" w:rsidTr="00E04527">
        <w:tc>
          <w:tcPr>
            <w:tcW w:w="95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95C37B7" w14:textId="77777777" w:rsidR="00467326" w:rsidRPr="004C6D92" w:rsidRDefault="00467326" w:rsidP="00E04527">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24E6E" w14:textId="77777777" w:rsidR="00467326" w:rsidRPr="004C6D92" w:rsidRDefault="00467326" w:rsidP="00E04527">
            <w:pPr>
              <w:pStyle w:val="Standard"/>
            </w:pPr>
            <w:r w:rsidRPr="004C6D92">
              <w:t>Niveau de satisfaction de la demande et/ou des besoins : manifestement insuffisant</w:t>
            </w:r>
          </w:p>
          <w:p w14:paraId="5C17C1FA" w14:textId="77777777" w:rsidR="00467326" w:rsidRPr="004C6D92" w:rsidRDefault="00467326" w:rsidP="00E04527">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167982DE" w14:textId="77777777" w:rsidR="00467326" w:rsidRPr="004C6D92" w:rsidRDefault="00467326" w:rsidP="00E04527">
            <w:pPr>
              <w:pStyle w:val="Standard"/>
            </w:pPr>
            <w:r w:rsidRPr="004C6D92">
              <w:t>- Ou, l’information fournie traduit un sous-dimensionnement ou une sous-qualité manifeste de la réponse par rapport au besoin</w:t>
            </w:r>
          </w:p>
        </w:tc>
      </w:tr>
    </w:tbl>
    <w:p w14:paraId="270F7AA0" w14:textId="77777777" w:rsidR="00325D51" w:rsidRDefault="00325D51" w:rsidP="00C7317C">
      <w:pPr>
        <w:numPr>
          <w:ilvl w:val="0"/>
          <w:numId w:val="32"/>
        </w:numPr>
      </w:pPr>
      <w:r>
        <w:t xml:space="preserve">La </w:t>
      </w:r>
      <w:r w:rsidRPr="0068784D">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153"/>
        <w:gridCol w:w="4810"/>
      </w:tblGrid>
      <w:tr w:rsidR="00A95C6C" w:rsidRPr="00C20B31" w14:paraId="53388CFC" w14:textId="77777777" w:rsidTr="00C20B31">
        <w:tc>
          <w:tcPr>
            <w:tcW w:w="4214" w:type="dxa"/>
            <w:tcBorders>
              <w:bottom w:val="single" w:sz="4" w:space="0" w:color="auto"/>
            </w:tcBorders>
            <w:vAlign w:val="center"/>
          </w:tcPr>
          <w:p w14:paraId="17E01149" w14:textId="77777777" w:rsidR="00A95C6C" w:rsidRPr="00C20B31" w:rsidRDefault="00A95C6C" w:rsidP="00C20B31">
            <w:pPr>
              <w:jc w:val="center"/>
              <w:rPr>
                <w:b/>
              </w:rPr>
            </w:pPr>
            <w:r w:rsidRPr="00C20B31">
              <w:rPr>
                <w:rFonts w:cs="Arial"/>
              </w:rPr>
              <w:t>Prix le plus bas parmi les offres acceptables</w:t>
            </w:r>
          </w:p>
        </w:tc>
        <w:tc>
          <w:tcPr>
            <w:tcW w:w="4889" w:type="dxa"/>
            <w:vMerge w:val="restart"/>
            <w:vAlign w:val="center"/>
          </w:tcPr>
          <w:p w14:paraId="0A03EA1A" w14:textId="77777777" w:rsidR="00A95C6C" w:rsidRPr="00C20B31" w:rsidRDefault="00A95C6C" w:rsidP="00A95C6C">
            <w:pPr>
              <w:rPr>
                <w:b/>
              </w:rPr>
            </w:pPr>
            <w:r w:rsidRPr="00C20B31">
              <w:rPr>
                <w:rFonts w:cs="Arial"/>
              </w:rPr>
              <w:t xml:space="preserve">X note max </w:t>
            </w:r>
            <w:r w:rsidRPr="00097986">
              <w:rPr>
                <w:rFonts w:cs="Arial"/>
              </w:rPr>
              <w:t>pondérée du critère financier</w:t>
            </w:r>
          </w:p>
        </w:tc>
      </w:tr>
      <w:tr w:rsidR="00A95C6C" w:rsidRPr="00C20B31" w14:paraId="0A625C80" w14:textId="77777777" w:rsidTr="00C20B31">
        <w:tc>
          <w:tcPr>
            <w:tcW w:w="4214" w:type="dxa"/>
            <w:tcBorders>
              <w:top w:val="single" w:sz="4" w:space="0" w:color="auto"/>
            </w:tcBorders>
            <w:vAlign w:val="center"/>
          </w:tcPr>
          <w:p w14:paraId="3B857976" w14:textId="77777777" w:rsidR="00A95C6C" w:rsidRPr="00C20B31" w:rsidRDefault="00A95C6C" w:rsidP="00C20B31">
            <w:pPr>
              <w:jc w:val="center"/>
              <w:rPr>
                <w:b/>
              </w:rPr>
            </w:pPr>
            <w:r w:rsidRPr="00C20B31">
              <w:rPr>
                <w:rFonts w:cs="Arial"/>
              </w:rPr>
              <w:t>Prix proposé</w:t>
            </w:r>
          </w:p>
        </w:tc>
        <w:tc>
          <w:tcPr>
            <w:tcW w:w="4889" w:type="dxa"/>
            <w:vMerge/>
          </w:tcPr>
          <w:p w14:paraId="0A917C83" w14:textId="77777777" w:rsidR="00A95C6C" w:rsidRPr="00C20B31" w:rsidRDefault="00A95C6C" w:rsidP="00C20B31">
            <w:pPr>
              <w:jc w:val="left"/>
              <w:rPr>
                <w:b/>
              </w:rPr>
            </w:pPr>
          </w:p>
        </w:tc>
      </w:tr>
    </w:tbl>
    <w:p w14:paraId="7A8342BC" w14:textId="77777777" w:rsidR="00480E5F" w:rsidRDefault="00E117A7" w:rsidP="00171718">
      <w:pPr>
        <w:rPr>
          <w:i/>
        </w:rPr>
      </w:pPr>
      <w:r w:rsidRPr="00D2023B">
        <w:rPr>
          <w:i/>
        </w:rPr>
        <w:t xml:space="preserve">En cas d’égalité des notes totales du classement final, celui-ci se fera en tenant compte de la meilleure note obtenue </w:t>
      </w:r>
      <w:r w:rsidR="001E53D1">
        <w:rPr>
          <w:i/>
        </w:rPr>
        <w:t xml:space="preserve">pour le </w:t>
      </w:r>
      <w:r w:rsidR="00171718" w:rsidRPr="00171718">
        <w:rPr>
          <w:i/>
        </w:rPr>
        <w:t>critère affecté de la plus forte pondération, et ainsi de suite en cas d’égalité dans le premier critère ou sous-critère.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E50A7" w14:paraId="69C24C90" w14:textId="77777777" w:rsidTr="00447C9E">
        <w:tc>
          <w:tcPr>
            <w:tcW w:w="9778" w:type="dxa"/>
          </w:tcPr>
          <w:p w14:paraId="18A414E5" w14:textId="77777777" w:rsidR="006E50A7" w:rsidRPr="00447C9E" w:rsidRDefault="006E50A7" w:rsidP="006E50A7">
            <w:pPr>
              <w:rPr>
                <w:rStyle w:val="fontstyle01"/>
                <w:rFonts w:ascii="Arial" w:hAnsi="Arial"/>
                <w:b/>
                <w:i/>
                <w:color w:val="auto"/>
              </w:rPr>
            </w:pPr>
            <w:bookmarkStart w:id="100" w:name="_Hlk161395389"/>
            <w:r w:rsidRPr="00447C9E">
              <w:rPr>
                <w:rStyle w:val="fontstyle01"/>
                <w:b/>
                <w:color w:val="auto"/>
              </w:rPr>
              <w:t xml:space="preserve">En cas de note inférieure ou égale à </w:t>
            </w:r>
            <w:r w:rsidRPr="00E04527">
              <w:rPr>
                <w:rStyle w:val="fontstyle01"/>
                <w:b/>
                <w:color w:val="auto"/>
              </w:rPr>
              <w:t>30 points sur 60 (note</w:t>
            </w:r>
            <w:r w:rsidRPr="00447C9E">
              <w:rPr>
                <w:rStyle w:val="fontstyle01"/>
                <w:b/>
                <w:color w:val="auto"/>
              </w:rPr>
              <w:t xml:space="preserve"> éliminatoire) sur le critère de la valeur technique et avant </w:t>
            </w:r>
            <w:r w:rsidRPr="00ED5C61">
              <w:rPr>
                <w:rStyle w:val="fontstyle01"/>
                <w:b/>
                <w:color w:val="auto"/>
              </w:rPr>
              <w:t xml:space="preserve">application de la formule d’ajustement de la note définitive </w:t>
            </w:r>
            <w:r w:rsidR="00ED5C61" w:rsidRPr="00ED5C61">
              <w:rPr>
                <w:rStyle w:val="fontstyle01"/>
                <w:b/>
                <w:color w:val="auto"/>
              </w:rPr>
              <w:t xml:space="preserve">(note proportionnelle) </w:t>
            </w:r>
            <w:r w:rsidRPr="00ED5C61">
              <w:rPr>
                <w:rStyle w:val="fontstyle01"/>
                <w:b/>
                <w:color w:val="auto"/>
              </w:rPr>
              <w:t>et d’une éventuelle négociation</w:t>
            </w:r>
            <w:r w:rsidR="00ED5C61" w:rsidRPr="00ED5C61">
              <w:rPr>
                <w:rStyle w:val="fontstyle01"/>
                <w:b/>
                <w:color w:val="auto"/>
              </w:rPr>
              <w:t xml:space="preserve"> (si autorisée)</w:t>
            </w:r>
            <w:r w:rsidRPr="00ED5C61">
              <w:rPr>
                <w:rStyle w:val="fontstyle01"/>
                <w:b/>
                <w:color w:val="auto"/>
              </w:rPr>
              <w:t>, l’offre du candidat sera éliminée et ne sera pas classée</w:t>
            </w:r>
          </w:p>
        </w:tc>
      </w:tr>
    </w:tbl>
    <w:p w14:paraId="5E001311" w14:textId="77777777" w:rsidR="006072DB" w:rsidRPr="00467810" w:rsidRDefault="006072DB" w:rsidP="001B581A">
      <w:pPr>
        <w:pStyle w:val="Titre1"/>
      </w:pPr>
      <w:bookmarkStart w:id="101" w:name="_Toc330298480"/>
      <w:bookmarkStart w:id="102" w:name="_Toc336358691"/>
      <w:bookmarkStart w:id="103" w:name="_Toc202792992"/>
      <w:bookmarkStart w:id="104" w:name="_Toc335387146"/>
      <w:bookmarkEnd w:id="99"/>
      <w:bookmarkEnd w:id="100"/>
      <w:r>
        <w:t>N</w:t>
      </w:r>
      <w:r w:rsidRPr="00467810">
        <w:t>égociation</w:t>
      </w:r>
      <w:bookmarkEnd w:id="101"/>
      <w:bookmarkEnd w:id="102"/>
      <w:bookmarkEnd w:id="103"/>
    </w:p>
    <w:p w14:paraId="5FE51920" w14:textId="25E6C3D9" w:rsidR="006A720A" w:rsidRPr="00B632A1" w:rsidRDefault="006A720A" w:rsidP="006A720A">
      <w:pPr>
        <w:rPr>
          <w:b/>
          <w:color w:val="FF0000"/>
        </w:rPr>
      </w:pPr>
      <w:r w:rsidRPr="00B632A1">
        <w:rPr>
          <w:b/>
          <w:color w:val="FF0000"/>
        </w:rPr>
        <w:t xml:space="preserve">Le </w:t>
      </w:r>
      <w:r w:rsidR="00E77E6C" w:rsidRPr="00B632A1">
        <w:rPr>
          <w:b/>
          <w:color w:val="FF0000"/>
        </w:rPr>
        <w:t>Mucem</w:t>
      </w:r>
      <w:r w:rsidRPr="00B632A1">
        <w:rPr>
          <w:b/>
          <w:color w:val="FF0000"/>
        </w:rPr>
        <w:t xml:space="preserve"> se réserve le droit de négocier avec les trois premiers candidats du classement</w:t>
      </w:r>
      <w:r w:rsidR="00040359" w:rsidRPr="00B632A1">
        <w:rPr>
          <w:b/>
          <w:color w:val="FF0000"/>
        </w:rPr>
        <w:t>,</w:t>
      </w:r>
      <w:r w:rsidRPr="00B632A1">
        <w:rPr>
          <w:b/>
          <w:color w:val="FF0000"/>
        </w:rPr>
        <w:t xml:space="preserve"> </w:t>
      </w:r>
      <w:r w:rsidR="003560A3" w:rsidRPr="00B632A1">
        <w:rPr>
          <w:b/>
          <w:color w:val="FF0000"/>
        </w:rPr>
        <w:t xml:space="preserve">après application des règles figurant à </w:t>
      </w:r>
      <w:r w:rsidR="003560A3" w:rsidRPr="00B632A1">
        <w:rPr>
          <w:b/>
          <w:i/>
          <w:color w:val="595959"/>
        </w:rPr>
        <w:t xml:space="preserve">l’article </w:t>
      </w:r>
      <w:r w:rsidR="000F0A0C" w:rsidRPr="00B632A1">
        <w:rPr>
          <w:b/>
          <w:i/>
          <w:color w:val="595959"/>
        </w:rPr>
        <w:fldChar w:fldCharType="begin"/>
      </w:r>
      <w:r w:rsidR="000F0A0C" w:rsidRPr="00B632A1">
        <w:rPr>
          <w:b/>
          <w:i/>
          <w:color w:val="595959"/>
        </w:rPr>
        <w:instrText xml:space="preserve"> REF _Ref422816786 \r \h </w:instrText>
      </w:r>
      <w:r w:rsidR="00B632A1">
        <w:rPr>
          <w:b/>
          <w:i/>
          <w:color w:val="595959"/>
        </w:rPr>
        <w:instrText xml:space="preserve"> \* MERGEFORMAT </w:instrText>
      </w:r>
      <w:r w:rsidR="000F0A0C" w:rsidRPr="00B632A1">
        <w:rPr>
          <w:b/>
          <w:i/>
          <w:color w:val="595959"/>
        </w:rPr>
      </w:r>
      <w:r w:rsidR="000F0A0C" w:rsidRPr="00B632A1">
        <w:rPr>
          <w:b/>
          <w:i/>
          <w:color w:val="595959"/>
        </w:rPr>
        <w:fldChar w:fldCharType="separate"/>
      </w:r>
      <w:r w:rsidR="000F0A0C" w:rsidRPr="00B632A1">
        <w:rPr>
          <w:b/>
          <w:i/>
          <w:color w:val="595959"/>
        </w:rPr>
        <w:t>5.4</w:t>
      </w:r>
      <w:r w:rsidR="000F0A0C" w:rsidRPr="00B632A1">
        <w:rPr>
          <w:b/>
          <w:i/>
          <w:color w:val="595959"/>
        </w:rPr>
        <w:fldChar w:fldCharType="end"/>
      </w:r>
      <w:r w:rsidR="000F0A0C" w:rsidRPr="00B632A1">
        <w:rPr>
          <w:b/>
          <w:i/>
          <w:color w:val="595959"/>
        </w:rPr>
        <w:t xml:space="preserve"> </w:t>
      </w:r>
      <w:r w:rsidR="003560A3" w:rsidRPr="00B632A1">
        <w:rPr>
          <w:b/>
          <w:i/>
          <w:color w:val="595959"/>
        </w:rPr>
        <w:t>du présent RC</w:t>
      </w:r>
      <w:r w:rsidR="00040359" w:rsidRPr="00B632A1">
        <w:rPr>
          <w:b/>
          <w:i/>
          <w:color w:val="595959"/>
        </w:rPr>
        <w:t>,</w:t>
      </w:r>
      <w:r w:rsidR="003560A3" w:rsidRPr="00B632A1">
        <w:rPr>
          <w:b/>
          <w:color w:val="FF0000"/>
        </w:rPr>
        <w:t xml:space="preserve"> </w:t>
      </w:r>
      <w:r w:rsidRPr="00B632A1">
        <w:rPr>
          <w:b/>
          <w:color w:val="FF0000"/>
        </w:rPr>
        <w:t>ayant obtenu une note totale égale ou supérieure à 60/100.</w:t>
      </w:r>
    </w:p>
    <w:p w14:paraId="7301C83F" w14:textId="77777777" w:rsidR="006A720A" w:rsidRPr="00B632A1" w:rsidRDefault="006A720A" w:rsidP="006A720A">
      <w:pPr>
        <w:rPr>
          <w:b/>
        </w:rPr>
      </w:pPr>
      <w:r w:rsidRPr="00B632A1">
        <w:t xml:space="preserve">S’il s’avère que moins de trois candidats ont obtenu cette note, le </w:t>
      </w:r>
      <w:r w:rsidR="00E77E6C" w:rsidRPr="00B632A1">
        <w:t>Mucem</w:t>
      </w:r>
      <w:r w:rsidRPr="00B632A1">
        <w:t xml:space="preserve"> pourra négocier avec le(s) seul(s) candidats concerné(s) ou déclarer la procédure infructueuse, si le </w:t>
      </w:r>
      <w:r w:rsidR="00E77E6C" w:rsidRPr="00B632A1">
        <w:t>Mucem</w:t>
      </w:r>
      <w:r w:rsidRPr="00B632A1">
        <w:t xml:space="preserve"> estime que la mise en concurrence s’en trouve insuffisante et pourrait empêcher une bonne gestion des deniers publics.</w:t>
      </w:r>
    </w:p>
    <w:p w14:paraId="1D3EEB57" w14:textId="4D5F89AD" w:rsidR="006072DB" w:rsidRPr="00B632A1" w:rsidRDefault="006A720A" w:rsidP="00166611">
      <w:r w:rsidRPr="00B632A1">
        <w:t>Si une offre apparaît c</w:t>
      </w:r>
      <w:r w:rsidR="0037575C" w:rsidRPr="00B632A1">
        <w:t>omme économiquement avantageuse</w:t>
      </w:r>
      <w:r w:rsidRPr="00B632A1">
        <w:t xml:space="preserve"> et ne nécessite pas de discussion financière ou technique particulière, le </w:t>
      </w:r>
      <w:r w:rsidR="00E77E6C" w:rsidRPr="00B632A1">
        <w:t>Mucem</w:t>
      </w:r>
      <w:r w:rsidRPr="00B632A1">
        <w:t xml:space="preserve"> peut décider qu’il est inutile d’engager des négociations.</w:t>
      </w:r>
    </w:p>
    <w:p w14:paraId="11D73CFA" w14:textId="77777777" w:rsidR="006072DB" w:rsidRPr="00B632A1" w:rsidRDefault="006072DB" w:rsidP="00166611">
      <w:r w:rsidRPr="00B632A1">
        <w:t xml:space="preserve">Les candidats seront informés de leur sélection en vue des négociations par email ou via la plate-forme de publication mentionnée à </w:t>
      </w:r>
      <w:r w:rsidRPr="00B632A1">
        <w:rPr>
          <w:b/>
          <w:i/>
          <w:color w:val="595959"/>
        </w:rPr>
        <w:t xml:space="preserve">l’article </w:t>
      </w:r>
      <w:r w:rsidRPr="00B632A1">
        <w:rPr>
          <w:b/>
          <w:i/>
          <w:color w:val="595959"/>
        </w:rPr>
        <w:fldChar w:fldCharType="begin"/>
      </w:r>
      <w:r w:rsidRPr="00B632A1">
        <w:rPr>
          <w:b/>
          <w:i/>
          <w:color w:val="595959"/>
        </w:rPr>
        <w:instrText xml:space="preserve"> REF _Ref336416948 \r \h  \* MERGEFORMAT </w:instrText>
      </w:r>
      <w:r w:rsidRPr="00B632A1">
        <w:rPr>
          <w:b/>
          <w:i/>
          <w:color w:val="595959"/>
        </w:rPr>
      </w:r>
      <w:r w:rsidRPr="00B632A1">
        <w:rPr>
          <w:b/>
          <w:i/>
          <w:color w:val="595959"/>
        </w:rPr>
        <w:fldChar w:fldCharType="separate"/>
      </w:r>
      <w:r w:rsidR="000F0A0C" w:rsidRPr="00B632A1">
        <w:rPr>
          <w:b/>
          <w:i/>
          <w:color w:val="595959"/>
        </w:rPr>
        <w:t>4.6</w:t>
      </w:r>
      <w:r w:rsidRPr="00B632A1">
        <w:rPr>
          <w:b/>
          <w:i/>
          <w:color w:val="595959"/>
        </w:rPr>
        <w:fldChar w:fldCharType="end"/>
      </w:r>
      <w:r w:rsidRPr="00B632A1">
        <w:rPr>
          <w:b/>
          <w:i/>
          <w:color w:val="595959"/>
        </w:rPr>
        <w:t xml:space="preserve"> du RC</w:t>
      </w:r>
      <w:r w:rsidRPr="00B632A1">
        <w:t xml:space="preserve">. A cette fin, </w:t>
      </w:r>
      <w:r w:rsidRPr="00B632A1">
        <w:rPr>
          <w:b/>
        </w:rPr>
        <w:t xml:space="preserve">les candidats mentionneront une adresse email valide pour permettre au </w:t>
      </w:r>
      <w:r w:rsidR="00E77E6C" w:rsidRPr="00B632A1">
        <w:rPr>
          <w:b/>
        </w:rPr>
        <w:t>Mucem</w:t>
      </w:r>
      <w:r w:rsidRPr="00B632A1">
        <w:rPr>
          <w:b/>
        </w:rPr>
        <w:t xml:space="preserve"> de les contacter</w:t>
      </w:r>
      <w:r w:rsidRPr="00B632A1">
        <w:t xml:space="preserve"> (cette adresse peut-être celle renseignée lors du téléchargement du DCE sur la plate-forme de publication de la consultation ou une adresse mentionnée en page de garde du mémoire de réponse).</w:t>
      </w:r>
    </w:p>
    <w:p w14:paraId="094B0A88" w14:textId="77777777" w:rsidR="006A720A" w:rsidRPr="00B632A1" w:rsidRDefault="006A720A" w:rsidP="006A720A">
      <w:bookmarkStart w:id="105" w:name="_Toc330298481"/>
      <w:r w:rsidRPr="00B632A1">
        <w:t>Les négociations se dérouleront dans les conditions ci-dessous soit par écrit uniquement, soit oralement et par écrit.</w:t>
      </w:r>
    </w:p>
    <w:p w14:paraId="1EDFB05E" w14:textId="77777777" w:rsidR="006072DB" w:rsidRPr="00B632A1" w:rsidRDefault="006072DB" w:rsidP="00097986">
      <w:pPr>
        <w:pStyle w:val="Titre2"/>
      </w:pPr>
      <w:bookmarkStart w:id="106" w:name="_Toc202792993"/>
      <w:r w:rsidRPr="00B632A1">
        <w:t>Négociation écrite</w:t>
      </w:r>
      <w:bookmarkEnd w:id="105"/>
      <w:bookmarkEnd w:id="106"/>
    </w:p>
    <w:p w14:paraId="067DB907" w14:textId="77777777" w:rsidR="006072DB" w:rsidRPr="00B632A1" w:rsidRDefault="006072DB" w:rsidP="00166611">
      <w:r w:rsidRPr="00B632A1">
        <w:t xml:space="preserve">Les candidats </w:t>
      </w:r>
      <w:r w:rsidR="00CE29EE" w:rsidRPr="00B632A1">
        <w:t xml:space="preserve">éventuellement sélectionnés </w:t>
      </w:r>
      <w:r w:rsidRPr="00B632A1">
        <w:t xml:space="preserve">recevront une proposition de négociation dans laquelle figureront </w:t>
      </w:r>
      <w:r w:rsidR="00CE29EE" w:rsidRPr="00B632A1">
        <w:t xml:space="preserve">notamment </w:t>
      </w:r>
      <w:r w:rsidRPr="00B632A1">
        <w:t>les éléments suivants :</w:t>
      </w:r>
    </w:p>
    <w:p w14:paraId="203001D5" w14:textId="77777777" w:rsidR="006072DB" w:rsidRPr="00B632A1" w:rsidRDefault="006072DB" w:rsidP="0020181F">
      <w:pPr>
        <w:pStyle w:val="Listepuces"/>
      </w:pPr>
      <w:r w:rsidRPr="00B632A1">
        <w:t>Intitulé de la consultation ;</w:t>
      </w:r>
    </w:p>
    <w:p w14:paraId="6CC31C5F" w14:textId="77777777" w:rsidR="006072DB" w:rsidRPr="00B632A1" w:rsidRDefault="006072DB" w:rsidP="0020181F">
      <w:pPr>
        <w:pStyle w:val="Listepuces"/>
      </w:pPr>
      <w:r w:rsidRPr="00B632A1">
        <w:t>Objet de la négociation ;</w:t>
      </w:r>
    </w:p>
    <w:p w14:paraId="14245A1B" w14:textId="77777777" w:rsidR="006072DB" w:rsidRPr="00B632A1" w:rsidRDefault="006072DB" w:rsidP="0020181F">
      <w:pPr>
        <w:pStyle w:val="Listepuces"/>
      </w:pPr>
      <w:r w:rsidRPr="00B632A1">
        <w:t>Date et heure limites à laquelle le candidat devra proposer sa nouvelle offre, étant précisé qu'en l'absence de nouvelle proposition, le candidat sera réputé maintenir son offre initiale.</w:t>
      </w:r>
    </w:p>
    <w:p w14:paraId="51A17F5F" w14:textId="77777777" w:rsidR="006072DB" w:rsidRPr="00B632A1" w:rsidRDefault="004D339D" w:rsidP="00097986">
      <w:pPr>
        <w:pStyle w:val="Titre2"/>
      </w:pPr>
      <w:bookmarkStart w:id="107" w:name="_Toc330298483"/>
      <w:bookmarkStart w:id="108" w:name="_Toc202792994"/>
      <w:r w:rsidRPr="00B632A1">
        <w:lastRenderedPageBreak/>
        <w:t>Issue des négociations - m</w:t>
      </w:r>
      <w:r w:rsidR="006072DB" w:rsidRPr="00B632A1">
        <w:t xml:space="preserve">ise au point du </w:t>
      </w:r>
      <w:r w:rsidR="002A3D6C" w:rsidRPr="00B632A1">
        <w:t>contrat</w:t>
      </w:r>
      <w:bookmarkEnd w:id="107"/>
      <w:r w:rsidR="00DF52E8" w:rsidRPr="00B632A1">
        <w:t xml:space="preserve"> – documents à fournir avant notification</w:t>
      </w:r>
      <w:bookmarkEnd w:id="108"/>
    </w:p>
    <w:p w14:paraId="3BA036E1" w14:textId="77777777" w:rsidR="00437C20" w:rsidRPr="00B632A1" w:rsidRDefault="00437C20" w:rsidP="00437C20">
      <w:r w:rsidRPr="00B632A1">
        <w:t>Lors de négociations, les candidats transmettront leur(s</w:t>
      </w:r>
      <w:r w:rsidR="00DF52E8" w:rsidRPr="00B632A1">
        <w:t>) nouvelle(s) offre(s) par mail ou via la PLACE.</w:t>
      </w:r>
    </w:p>
    <w:p w14:paraId="0C6627A3" w14:textId="77777777" w:rsidR="004E7FC3" w:rsidRPr="00B632A1" w:rsidRDefault="004D339D" w:rsidP="00166611">
      <w:r w:rsidRPr="00B632A1">
        <w:t xml:space="preserve">Au terme de la négociation, les offres sont à nouveau classées sur la base des mêmes critères que ceux énoncés à </w:t>
      </w:r>
      <w:r w:rsidRPr="00B632A1">
        <w:rPr>
          <w:b/>
          <w:i/>
          <w:color w:val="595959"/>
        </w:rPr>
        <w:t xml:space="preserve">l’article </w:t>
      </w:r>
      <w:r w:rsidRPr="00B632A1">
        <w:rPr>
          <w:b/>
          <w:i/>
          <w:color w:val="595959"/>
        </w:rPr>
        <w:fldChar w:fldCharType="begin"/>
      </w:r>
      <w:r w:rsidRPr="00B632A1">
        <w:rPr>
          <w:b/>
          <w:i/>
          <w:color w:val="595959"/>
        </w:rPr>
        <w:instrText xml:space="preserve"> REF _Ref422816786 \r \h  \* MERGEFORMAT </w:instrText>
      </w:r>
      <w:r w:rsidRPr="00B632A1">
        <w:rPr>
          <w:b/>
          <w:i/>
          <w:color w:val="595959"/>
        </w:rPr>
      </w:r>
      <w:r w:rsidRPr="00B632A1">
        <w:rPr>
          <w:b/>
          <w:i/>
          <w:color w:val="595959"/>
        </w:rPr>
        <w:fldChar w:fldCharType="separate"/>
      </w:r>
      <w:r w:rsidR="000F0A0C" w:rsidRPr="00B632A1">
        <w:rPr>
          <w:b/>
          <w:i/>
          <w:color w:val="595959"/>
        </w:rPr>
        <w:t>5.4</w:t>
      </w:r>
      <w:r w:rsidRPr="00B632A1">
        <w:rPr>
          <w:b/>
          <w:i/>
          <w:color w:val="595959"/>
        </w:rPr>
        <w:fldChar w:fldCharType="end"/>
      </w:r>
      <w:r w:rsidRPr="00B632A1">
        <w:t xml:space="preserve"> ou d’autres critères annoncés dans la lettre de négociation. </w:t>
      </w:r>
      <w:bookmarkEnd w:id="104"/>
    </w:p>
    <w:p w14:paraId="460B6025" w14:textId="77777777" w:rsidR="00DF52E8" w:rsidRPr="00B632A1" w:rsidRDefault="00DF52E8" w:rsidP="00C60F63">
      <w:pPr>
        <w:rPr>
          <w:lang w:eastAsia="fr-FR"/>
        </w:rPr>
      </w:pPr>
      <w:r w:rsidRPr="00B632A1">
        <w:rPr>
          <w:lang w:eastAsia="fr-FR"/>
        </w:rPr>
        <w:t xml:space="preserve">L'offre la mieux classée sera retenue à titre provisoire en attendant que le </w:t>
      </w:r>
      <w:r w:rsidR="0058774A" w:rsidRPr="00B632A1">
        <w:rPr>
          <w:lang w:eastAsia="fr-FR"/>
        </w:rPr>
        <w:t xml:space="preserve">candidat </w:t>
      </w:r>
      <w:r w:rsidRPr="00B632A1">
        <w:rPr>
          <w:lang w:eastAsia="fr-FR"/>
        </w:rPr>
        <w:t xml:space="preserve">produise les éléments suivants : </w:t>
      </w:r>
    </w:p>
    <w:p w14:paraId="3D7453AB" w14:textId="77777777" w:rsidR="00DF52E8" w:rsidRPr="00B632A1" w:rsidRDefault="00DF52E8" w:rsidP="00DF52E8">
      <w:pPr>
        <w:pStyle w:val="Listepuces"/>
      </w:pPr>
      <w:r w:rsidRPr="00B632A1">
        <w:t>CCAP complété et signé en version originale papier</w:t>
      </w:r>
    </w:p>
    <w:p w14:paraId="32BA9400" w14:textId="77777777" w:rsidR="00DF52E8" w:rsidRPr="00B632A1" w:rsidRDefault="00DF52E8" w:rsidP="00DF52E8">
      <w:pPr>
        <w:pStyle w:val="Listepuces"/>
      </w:pPr>
      <w:r w:rsidRPr="00B632A1">
        <w:t>Le DC1 complété et signé en version originale papier</w:t>
      </w:r>
    </w:p>
    <w:p w14:paraId="3ACC856A" w14:textId="77777777" w:rsidR="00DF52E8" w:rsidRPr="00B632A1" w:rsidRDefault="00DF52E8" w:rsidP="00DF52E8">
      <w:pPr>
        <w:pStyle w:val="Listepuces"/>
      </w:pPr>
      <w:r w:rsidRPr="00B632A1">
        <w:rPr>
          <w:lang w:eastAsia="fr-FR"/>
        </w:rPr>
        <w:t xml:space="preserve">Les pièces visées </w:t>
      </w:r>
      <w:r w:rsidRPr="00B632A1">
        <w:t>aux articles R2143-7, R2143-8 et R2143-9 du Code de la Commande Publique</w:t>
      </w:r>
      <w:r w:rsidRPr="00B632A1">
        <w:rPr>
          <w:lang w:eastAsia="fr-FR"/>
        </w:rPr>
        <w:t xml:space="preserve"> à savoir notamment :</w:t>
      </w:r>
    </w:p>
    <w:p w14:paraId="5326FCF0" w14:textId="77777777" w:rsidR="00DF52E8" w:rsidRPr="00B632A1" w:rsidRDefault="00DF52E8" w:rsidP="00DF52E8">
      <w:pPr>
        <w:pStyle w:val="Listepuces2"/>
      </w:pPr>
      <w:r w:rsidRPr="00B632A1">
        <w:rPr>
          <w:lang w:eastAsia="fr-FR"/>
        </w:rPr>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19C25D54" w14:textId="77777777" w:rsidR="00DF52E8" w:rsidRPr="00B632A1" w:rsidRDefault="00DF52E8" w:rsidP="00DF52E8">
      <w:pPr>
        <w:pStyle w:val="Listepuces2"/>
      </w:pPr>
      <w:r w:rsidRPr="00B632A1">
        <w:rPr>
          <w:lang w:eastAsia="fr-FR"/>
        </w:rPr>
        <w:t>Les pièces prévues aux articles R.1263-12, D.8222-5 ou D.8222-7 et D.8254.2 à D.8254-5 du code du travail</w:t>
      </w:r>
    </w:p>
    <w:p w14:paraId="508326B2" w14:textId="77777777" w:rsidR="00DF52E8" w:rsidRPr="00B632A1" w:rsidRDefault="00DF52E8" w:rsidP="00DF52E8">
      <w:pPr>
        <w:pStyle w:val="Listepuces2"/>
      </w:pPr>
      <w:r w:rsidRPr="00B632A1">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527069EF" w14:textId="77777777" w:rsidR="00DF52E8" w:rsidRPr="00B632A1" w:rsidRDefault="00DF52E8" w:rsidP="00DF52E8">
      <w:pPr>
        <w:pStyle w:val="Listepuces2"/>
      </w:pPr>
      <w:r w:rsidRPr="00B632A1">
        <w:rPr>
          <w:lang w:eastAsia="fr-FR"/>
        </w:rPr>
        <w:t>Le jugement de redressement judiciaire le cas échéant.</w:t>
      </w:r>
    </w:p>
    <w:p w14:paraId="3D9CC58C" w14:textId="77777777" w:rsidR="00DF52E8" w:rsidRPr="00B632A1" w:rsidRDefault="00DF52E8" w:rsidP="00AE3CFB">
      <w:pPr>
        <w:ind w:left="851"/>
      </w:pPr>
      <w:r w:rsidRPr="00B632A1">
        <w:t>Selon les pièces déjà transmises par le candidat auquel il est envisagé d’attribuer le marché et toujours en cours de validité, l’acheteur ne sollicitera le candidat que pour les pièces manquantes.</w:t>
      </w:r>
    </w:p>
    <w:p w14:paraId="42536FE4" w14:textId="77777777" w:rsidR="0058774A" w:rsidRPr="00B632A1" w:rsidRDefault="00DF52E8" w:rsidP="00AE3CFB">
      <w:pPr>
        <w:ind w:left="851"/>
      </w:pPr>
      <w:r w:rsidRPr="00B632A1">
        <w:t xml:space="preserve">Si le candidat a présenté des sous-traitants dans son offre, il devra, dans le même délai, produire ces mêmes pièces </w:t>
      </w:r>
      <w:r w:rsidR="00AE3CFB" w:rsidRPr="00B632A1">
        <w:t>pour</w:t>
      </w:r>
      <w:r w:rsidRPr="00B632A1">
        <w:t xml:space="preserve"> chacun des sous-traitants.</w:t>
      </w:r>
    </w:p>
    <w:p w14:paraId="15F8441D" w14:textId="77777777" w:rsidR="00DF52E8" w:rsidRPr="00B632A1" w:rsidRDefault="00DF52E8" w:rsidP="0058774A">
      <w:pPr>
        <w:pStyle w:val="Listepuces"/>
      </w:pPr>
      <w:r w:rsidRPr="00B632A1">
        <w:rPr>
          <w:lang w:eastAsia="fr-FR"/>
        </w:rPr>
        <w:t>L’attestation d’assurance responsabilité civile et/ou décennale</w:t>
      </w:r>
    </w:p>
    <w:p w14:paraId="7059CE8B" w14:textId="77777777" w:rsidR="00DF52E8" w:rsidRPr="00B632A1" w:rsidRDefault="00DF52E8" w:rsidP="0058774A">
      <w:r w:rsidRPr="00B632A1">
        <w:rPr>
          <w:lang w:eastAsia="fr-FR"/>
        </w:rPr>
        <w:t xml:space="preserve">L’attributaire déposera ses attestations sur la plateforme en ligne sécurisée mise à disposition gratuitement à l’adresse suivante : </w:t>
      </w:r>
      <w:hyperlink r:id="rId22" w:history="1">
        <w:r w:rsidRPr="00B632A1">
          <w:rPr>
            <w:rStyle w:val="Lienhypertexte"/>
            <w:rFonts w:ascii="Franklin Gothic Book" w:hAnsi="Franklin Gothic Book"/>
          </w:rPr>
          <w:t>https://declarants.e-attestations.com</w:t>
        </w:r>
      </w:hyperlink>
    </w:p>
    <w:p w14:paraId="4055ABAC" w14:textId="77777777" w:rsidR="0058774A" w:rsidRPr="00B632A1" w:rsidRDefault="00DF52E8" w:rsidP="0058774A">
      <w:pPr>
        <w:rPr>
          <w:lang w:eastAsia="fr-FR"/>
        </w:rPr>
      </w:pPr>
      <w:r w:rsidRPr="00B632A1">
        <w:rPr>
          <w:lang w:eastAsia="fr-FR"/>
        </w:rPr>
        <w:t xml:space="preserve">Il pourra toutefois, les adresser </w:t>
      </w:r>
      <w:r w:rsidR="000F0A0C" w:rsidRPr="00B632A1">
        <w:rPr>
          <w:lang w:eastAsia="fr-FR"/>
        </w:rPr>
        <w:t>à l’acheteur</w:t>
      </w:r>
      <w:r w:rsidRPr="00B632A1">
        <w:rPr>
          <w:lang w:eastAsia="fr-FR"/>
        </w:rPr>
        <w:t>, mais il devra privilégier le dépôt sur la plateforme e-Attestations.</w:t>
      </w:r>
    </w:p>
    <w:p w14:paraId="31A7C505" w14:textId="77777777" w:rsidR="00DF52E8" w:rsidRPr="00B632A1" w:rsidRDefault="00DF52E8" w:rsidP="0058774A">
      <w:r w:rsidRPr="00B632A1">
        <w:rPr>
          <w:lang w:eastAsia="fr-FR"/>
        </w:rPr>
        <w:t>Les documents visés ci-dessus établis par des organismes étrangers sont rédigés en langue française ou accompagnés d’une traduction en français.</w:t>
      </w:r>
    </w:p>
    <w:p w14:paraId="0C3E1B00" w14:textId="77777777" w:rsidR="00DF52E8" w:rsidRDefault="00DF52E8" w:rsidP="0058774A">
      <w:pPr>
        <w:rPr>
          <w:lang w:eastAsia="fr-FR"/>
        </w:rPr>
      </w:pPr>
      <w:r w:rsidRPr="00B632A1">
        <w:rPr>
          <w:lang w:eastAsia="fr-FR"/>
        </w:rPr>
        <w:t>Si l’attribution a lieu l’année suivant celle pendant laquelle le candidat attributaire a remis l’attestation d’assurance responsabilité civile professionnelle, celle-ci sera</w:t>
      </w:r>
      <w:r w:rsidR="0058774A" w:rsidRPr="00B632A1">
        <w:rPr>
          <w:lang w:eastAsia="fr-FR"/>
        </w:rPr>
        <w:t xml:space="preserve"> à remettre dans le même délai.</w:t>
      </w:r>
    </w:p>
    <w:p w14:paraId="6FFA1259" w14:textId="77777777" w:rsidR="00DD36C0" w:rsidRPr="00B96C99" w:rsidRDefault="00DD36C0" w:rsidP="00B96C99"/>
    <w:sectPr w:rsidR="00DD36C0" w:rsidRPr="00B96C99" w:rsidSect="007131CE">
      <w:headerReference w:type="default" r:id="rId23"/>
      <w:footerReference w:type="default" r:id="rId24"/>
      <w:headerReference w:type="first" r:id="rId25"/>
      <w:footerReference w:type="first" r:id="rId26"/>
      <w:pgSz w:w="11906" w:h="16838" w:code="9"/>
      <w:pgMar w:top="851" w:right="1134" w:bottom="993" w:left="1134" w:header="425" w:footer="43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42DF3" w14:textId="77777777" w:rsidR="00385081" w:rsidRDefault="00385081" w:rsidP="008A4BD2">
      <w:pPr>
        <w:spacing w:before="0" w:after="0"/>
      </w:pPr>
      <w:r>
        <w:separator/>
      </w:r>
    </w:p>
  </w:endnote>
  <w:endnote w:type="continuationSeparator" w:id="0">
    <w:p w14:paraId="4B198506" w14:textId="77777777" w:rsidR="00385081" w:rsidRDefault="00385081" w:rsidP="008A4B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panose1 w:val="020B0504020202020204"/>
    <w:charset w:val="00"/>
    <w:family w:val="swiss"/>
    <w:notTrueType/>
    <w:pitch w:val="variable"/>
    <w:sig w:usb0="00000007" w:usb1="00000000" w:usb2="00000000" w:usb3="00000000" w:csb0="00000093" w:csb1="00000000"/>
  </w:font>
  <w:font w:name="Aptos">
    <w:altName w:val="Calibri"/>
    <w:charset w:val="00"/>
    <w:family w:val="swiss"/>
    <w:pitch w:val="variable"/>
    <w:sig w:usb0="20000287" w:usb1="00000003" w:usb2="00000000" w:usb3="00000000" w:csb0="0000019F" w:csb1="00000000"/>
  </w:font>
  <w:font w:name="Franklin Gothic Book">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B9E38" w14:textId="14ADE569" w:rsidR="00385081" w:rsidRPr="00CD3F97" w:rsidRDefault="00385081">
    <w:pPr>
      <w:pStyle w:val="Pieddepage"/>
      <w:rPr>
        <w:rFonts w:ascii="Arial" w:hAnsi="Arial" w:cs="Arial"/>
      </w:rPr>
    </w:pPr>
    <w:r w:rsidRPr="00104E5A">
      <w:rPr>
        <w:rFonts w:ascii="Arial" w:hAnsi="Arial" w:cs="Arial"/>
        <w:lang w:val="fr-FR"/>
      </w:rPr>
      <w:t xml:space="preserve">Consultation </w:t>
    </w:r>
    <w:proofErr w:type="spellStart"/>
    <w:r w:rsidRPr="00104E5A">
      <w:rPr>
        <w:rFonts w:ascii="Arial" w:hAnsi="Arial" w:cs="Arial"/>
        <w:lang w:val="fr-FR"/>
      </w:rPr>
      <w:t>ref</w:t>
    </w:r>
    <w:proofErr w:type="spellEnd"/>
    <w:r w:rsidRPr="00104E5A">
      <w:rPr>
        <w:rFonts w:ascii="Arial" w:hAnsi="Arial" w:cs="Arial"/>
        <w:lang w:val="fr-FR"/>
      </w:rPr>
      <w:t> :</w:t>
    </w:r>
    <w:r>
      <w:rPr>
        <w:rFonts w:ascii="Arial" w:hAnsi="Arial" w:cs="Arial"/>
        <w:lang w:val="fr-FR"/>
      </w:rPr>
      <w:t xml:space="preserve"> </w:t>
    </w:r>
    <w:r w:rsidRPr="00104E5A">
      <w:rPr>
        <w:rFonts w:ascii="Arial" w:hAnsi="Arial" w:cs="Arial"/>
        <w:lang w:val="fr-FR"/>
      </w:rPr>
      <w:t>C2025_DCRD02</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84810" w14:textId="77777777" w:rsidR="00385081" w:rsidRDefault="00385081"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FFF26" w14:textId="77777777" w:rsidR="00385081" w:rsidRDefault="00385081" w:rsidP="008A4BD2">
      <w:pPr>
        <w:spacing w:before="0" w:after="0"/>
      </w:pPr>
      <w:r>
        <w:separator/>
      </w:r>
    </w:p>
  </w:footnote>
  <w:footnote w:type="continuationSeparator" w:id="0">
    <w:p w14:paraId="297813EC" w14:textId="77777777" w:rsidR="00385081" w:rsidRDefault="00385081" w:rsidP="008A4B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FF6DC" w14:textId="390AB069" w:rsidR="00385081" w:rsidRPr="00CD3F97" w:rsidRDefault="00385081" w:rsidP="000A5589">
    <w:pPr>
      <w:pStyle w:val="En-tte"/>
      <w:jc w:val="left"/>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CD3F97">
      <w:rPr>
        <w:rFonts w:ascii="Arial" w:hAnsi="Arial" w:cs="Arial"/>
        <w:lang w:val="fr-FR"/>
      </w:rPr>
      <w:t xml:space="preserve">Règlement de consultation </w:t>
    </w:r>
    <w:r>
      <w:rPr>
        <w:rFonts w:ascii="Arial" w:hAnsi="Arial" w:cs="Arial"/>
        <w:lang w:val="fr-FR"/>
      </w:rPr>
      <w:t>–</w:t>
    </w:r>
    <w:r w:rsidRPr="00CD3F97">
      <w:rPr>
        <w:rFonts w:ascii="Arial" w:hAnsi="Arial" w:cs="Arial"/>
        <w:lang w:val="fr-FR"/>
      </w:rPr>
      <w:t xml:space="preserve"> </w:t>
    </w:r>
    <w:r>
      <w:rPr>
        <w:rFonts w:ascii="Arial" w:hAnsi="Arial" w:cs="Arial"/>
        <w:b/>
      </w:rPr>
      <w:t>Prestations de conservation et de restauration des collections du 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56FA8" w14:textId="77777777" w:rsidR="00385081" w:rsidRDefault="00385081"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C86248"/>
    <w:lvl w:ilvl="0">
      <w:numFmt w:val="bullet"/>
      <w:pStyle w:val="Listepuces2"/>
      <w:lvlText w:val="-"/>
      <w:lvlJc w:val="left"/>
      <w:pPr>
        <w:ind w:left="1440" w:hanging="360"/>
      </w:pPr>
      <w:rPr>
        <w:rFonts w:ascii="Arial" w:eastAsia="Times New Roman" w:hAnsi="Arial" w:cs="Arial"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18DE8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4A058CA"/>
    <w:lvl w:ilvl="0">
      <w:start w:val="1"/>
      <w:numFmt w:val="decimal"/>
      <w:pStyle w:val="Titre1"/>
      <w:lvlText w:val="ARTICLE %1."/>
      <w:lvlJc w:val="left"/>
      <w:pPr>
        <w:ind w:left="502" w:hanging="360"/>
      </w:pPr>
      <w:rPr>
        <w:u w:val="none"/>
      </w:r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4"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754606"/>
    <w:multiLevelType w:val="hybridMultilevel"/>
    <w:tmpl w:val="60680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0"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1" w15:restartNumberingAfterBreak="0">
    <w:nsid w:val="4BF82F80"/>
    <w:multiLevelType w:val="hybridMultilevel"/>
    <w:tmpl w:val="06286F64"/>
    <w:lvl w:ilvl="0" w:tplc="D6BEB5F4">
      <w:start w:val="1"/>
      <w:numFmt w:val="bullet"/>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2"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164A6C"/>
    <w:multiLevelType w:val="hybridMultilevel"/>
    <w:tmpl w:val="B1EEA426"/>
    <w:lvl w:ilvl="0" w:tplc="53180F44">
      <w:numFmt w:val="bullet"/>
      <w:lvlText w:val="-"/>
      <w:lvlJc w:val="left"/>
      <w:pPr>
        <w:ind w:left="1776" w:hanging="360"/>
      </w:pPr>
      <w:rPr>
        <w:rFonts w:ascii="Arial" w:eastAsia="Times New Roman" w:hAnsi="Arial" w:cs="Aria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5"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26"/>
  </w:num>
  <w:num w:numId="4">
    <w:abstractNumId w:val="15"/>
  </w:num>
  <w:num w:numId="5">
    <w:abstractNumId w:val="17"/>
  </w:num>
  <w:num w:numId="6">
    <w:abstractNumId w:val="20"/>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2"/>
  </w:num>
  <w:num w:numId="17">
    <w:abstractNumId w:val="12"/>
  </w:num>
  <w:num w:numId="18">
    <w:abstractNumId w:val="23"/>
  </w:num>
  <w:num w:numId="19">
    <w:abstractNumId w:val="4"/>
  </w:num>
  <w:num w:numId="20">
    <w:abstractNumId w:val="21"/>
  </w:num>
  <w:num w:numId="21">
    <w:abstractNumId w:val="21"/>
  </w:num>
  <w:num w:numId="22">
    <w:abstractNumId w:val="21"/>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 w:numId="26">
    <w:abstractNumId w:val="14"/>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5"/>
  </w:num>
  <w:num w:numId="33">
    <w:abstractNumId w:val="19"/>
  </w:num>
  <w:num w:numId="34">
    <w:abstractNumId w:val="13"/>
  </w:num>
  <w:num w:numId="35">
    <w:abstractNumId w:val="18"/>
  </w:num>
  <w:num w:numId="36">
    <w:abstractNumId w:val="7"/>
  </w:num>
  <w:num w:numId="37">
    <w:abstractNumId w:val="24"/>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191"/>
    <w:rsid w:val="00006406"/>
    <w:rsid w:val="00006B5F"/>
    <w:rsid w:val="00010310"/>
    <w:rsid w:val="00011CAF"/>
    <w:rsid w:val="00020C01"/>
    <w:rsid w:val="00021162"/>
    <w:rsid w:val="000218AB"/>
    <w:rsid w:val="00027273"/>
    <w:rsid w:val="0003127E"/>
    <w:rsid w:val="0003247A"/>
    <w:rsid w:val="000329D9"/>
    <w:rsid w:val="0003471B"/>
    <w:rsid w:val="00040090"/>
    <w:rsid w:val="00040359"/>
    <w:rsid w:val="000422BE"/>
    <w:rsid w:val="000432EA"/>
    <w:rsid w:val="00043AEE"/>
    <w:rsid w:val="00043C7C"/>
    <w:rsid w:val="00045451"/>
    <w:rsid w:val="00050021"/>
    <w:rsid w:val="000508D6"/>
    <w:rsid w:val="0005168E"/>
    <w:rsid w:val="00051CAC"/>
    <w:rsid w:val="00052DA8"/>
    <w:rsid w:val="00052EFB"/>
    <w:rsid w:val="000565AF"/>
    <w:rsid w:val="00057A18"/>
    <w:rsid w:val="00061DD5"/>
    <w:rsid w:val="000652E1"/>
    <w:rsid w:val="000654F9"/>
    <w:rsid w:val="00066ED6"/>
    <w:rsid w:val="00067A66"/>
    <w:rsid w:val="00067F40"/>
    <w:rsid w:val="000833E8"/>
    <w:rsid w:val="00083AD4"/>
    <w:rsid w:val="00084051"/>
    <w:rsid w:val="00084C19"/>
    <w:rsid w:val="00087C32"/>
    <w:rsid w:val="00090E8A"/>
    <w:rsid w:val="00090F4D"/>
    <w:rsid w:val="000938CD"/>
    <w:rsid w:val="00094CCF"/>
    <w:rsid w:val="00097986"/>
    <w:rsid w:val="000A3CE1"/>
    <w:rsid w:val="000A5589"/>
    <w:rsid w:val="000A67EA"/>
    <w:rsid w:val="000A6C16"/>
    <w:rsid w:val="000B144E"/>
    <w:rsid w:val="000B519B"/>
    <w:rsid w:val="000B6EB8"/>
    <w:rsid w:val="000B7BBA"/>
    <w:rsid w:val="000C38BA"/>
    <w:rsid w:val="000C751D"/>
    <w:rsid w:val="000D0F7F"/>
    <w:rsid w:val="000D1BFC"/>
    <w:rsid w:val="000D2230"/>
    <w:rsid w:val="000D3F67"/>
    <w:rsid w:val="000D4E46"/>
    <w:rsid w:val="000D5746"/>
    <w:rsid w:val="000D674C"/>
    <w:rsid w:val="000E1CA7"/>
    <w:rsid w:val="000F0A0C"/>
    <w:rsid w:val="000F152E"/>
    <w:rsid w:val="000F4256"/>
    <w:rsid w:val="000F5C28"/>
    <w:rsid w:val="000F5EEC"/>
    <w:rsid w:val="000F7964"/>
    <w:rsid w:val="00104E5A"/>
    <w:rsid w:val="00104F48"/>
    <w:rsid w:val="001059E4"/>
    <w:rsid w:val="00107CE6"/>
    <w:rsid w:val="001107BD"/>
    <w:rsid w:val="0011170F"/>
    <w:rsid w:val="00115651"/>
    <w:rsid w:val="00115AB2"/>
    <w:rsid w:val="00121AF7"/>
    <w:rsid w:val="00124A25"/>
    <w:rsid w:val="00125554"/>
    <w:rsid w:val="001258B0"/>
    <w:rsid w:val="00125EC2"/>
    <w:rsid w:val="001278D4"/>
    <w:rsid w:val="00136B32"/>
    <w:rsid w:val="0014314F"/>
    <w:rsid w:val="00143CBA"/>
    <w:rsid w:val="0014507F"/>
    <w:rsid w:val="0014638A"/>
    <w:rsid w:val="0014656D"/>
    <w:rsid w:val="00146C9E"/>
    <w:rsid w:val="00147175"/>
    <w:rsid w:val="001545AC"/>
    <w:rsid w:val="001625DA"/>
    <w:rsid w:val="00162EA6"/>
    <w:rsid w:val="001631B4"/>
    <w:rsid w:val="00163267"/>
    <w:rsid w:val="00165C70"/>
    <w:rsid w:val="00166611"/>
    <w:rsid w:val="00167218"/>
    <w:rsid w:val="00171718"/>
    <w:rsid w:val="00177D31"/>
    <w:rsid w:val="0018003C"/>
    <w:rsid w:val="001823C1"/>
    <w:rsid w:val="001827EE"/>
    <w:rsid w:val="00183820"/>
    <w:rsid w:val="001870CD"/>
    <w:rsid w:val="00193CB2"/>
    <w:rsid w:val="001973E5"/>
    <w:rsid w:val="001A40FE"/>
    <w:rsid w:val="001A4923"/>
    <w:rsid w:val="001A7BC8"/>
    <w:rsid w:val="001B2286"/>
    <w:rsid w:val="001B581A"/>
    <w:rsid w:val="001C0C2F"/>
    <w:rsid w:val="001C194A"/>
    <w:rsid w:val="001C3AF7"/>
    <w:rsid w:val="001C4C9F"/>
    <w:rsid w:val="001C50DB"/>
    <w:rsid w:val="001C583C"/>
    <w:rsid w:val="001D2D6C"/>
    <w:rsid w:val="001D7829"/>
    <w:rsid w:val="001E00F6"/>
    <w:rsid w:val="001E059A"/>
    <w:rsid w:val="001E1906"/>
    <w:rsid w:val="001E34D2"/>
    <w:rsid w:val="001E53D1"/>
    <w:rsid w:val="001E5A00"/>
    <w:rsid w:val="001E5E2B"/>
    <w:rsid w:val="001E699B"/>
    <w:rsid w:val="001F1D2C"/>
    <w:rsid w:val="001F3C46"/>
    <w:rsid w:val="001F43BE"/>
    <w:rsid w:val="001F5900"/>
    <w:rsid w:val="00200B9D"/>
    <w:rsid w:val="0020181F"/>
    <w:rsid w:val="002075BD"/>
    <w:rsid w:val="00212EC7"/>
    <w:rsid w:val="00216291"/>
    <w:rsid w:val="00216450"/>
    <w:rsid w:val="00217C1E"/>
    <w:rsid w:val="00221392"/>
    <w:rsid w:val="002303C3"/>
    <w:rsid w:val="00231DC8"/>
    <w:rsid w:val="00236F05"/>
    <w:rsid w:val="00237EB2"/>
    <w:rsid w:val="002451C1"/>
    <w:rsid w:val="0024671E"/>
    <w:rsid w:val="002475C6"/>
    <w:rsid w:val="00247B3F"/>
    <w:rsid w:val="00251E8F"/>
    <w:rsid w:val="002577B3"/>
    <w:rsid w:val="00263463"/>
    <w:rsid w:val="0026406A"/>
    <w:rsid w:val="00265CF9"/>
    <w:rsid w:val="002671A7"/>
    <w:rsid w:val="00272C86"/>
    <w:rsid w:val="00273A15"/>
    <w:rsid w:val="00276A69"/>
    <w:rsid w:val="00280460"/>
    <w:rsid w:val="00285051"/>
    <w:rsid w:val="002854ED"/>
    <w:rsid w:val="00287CF1"/>
    <w:rsid w:val="00291A3E"/>
    <w:rsid w:val="00293675"/>
    <w:rsid w:val="00293F00"/>
    <w:rsid w:val="002940BD"/>
    <w:rsid w:val="002961E9"/>
    <w:rsid w:val="00296943"/>
    <w:rsid w:val="00296E21"/>
    <w:rsid w:val="002A115D"/>
    <w:rsid w:val="002A3A0C"/>
    <w:rsid w:val="002A3D6C"/>
    <w:rsid w:val="002A4E5E"/>
    <w:rsid w:val="002A59FD"/>
    <w:rsid w:val="002A79E8"/>
    <w:rsid w:val="002B1993"/>
    <w:rsid w:val="002B329F"/>
    <w:rsid w:val="002B75AE"/>
    <w:rsid w:val="002C1EE5"/>
    <w:rsid w:val="002D0831"/>
    <w:rsid w:val="002D0BBD"/>
    <w:rsid w:val="002D6D4D"/>
    <w:rsid w:val="002D7218"/>
    <w:rsid w:val="002E04A6"/>
    <w:rsid w:val="002E169E"/>
    <w:rsid w:val="002E38FB"/>
    <w:rsid w:val="002E3E01"/>
    <w:rsid w:val="002E3ED1"/>
    <w:rsid w:val="002E5B1F"/>
    <w:rsid w:val="002F3797"/>
    <w:rsid w:val="00300E28"/>
    <w:rsid w:val="0030374C"/>
    <w:rsid w:val="00304DF2"/>
    <w:rsid w:val="00304E8D"/>
    <w:rsid w:val="00307B6E"/>
    <w:rsid w:val="0031119B"/>
    <w:rsid w:val="00311503"/>
    <w:rsid w:val="00314FD9"/>
    <w:rsid w:val="003206DC"/>
    <w:rsid w:val="00320ED1"/>
    <w:rsid w:val="003226C1"/>
    <w:rsid w:val="00323AE1"/>
    <w:rsid w:val="00324799"/>
    <w:rsid w:val="00325D51"/>
    <w:rsid w:val="00332DFF"/>
    <w:rsid w:val="00333682"/>
    <w:rsid w:val="00335CB6"/>
    <w:rsid w:val="003365B7"/>
    <w:rsid w:val="0034010A"/>
    <w:rsid w:val="003401ED"/>
    <w:rsid w:val="003413E6"/>
    <w:rsid w:val="003424CC"/>
    <w:rsid w:val="0034771C"/>
    <w:rsid w:val="0035153F"/>
    <w:rsid w:val="0035171A"/>
    <w:rsid w:val="003554F9"/>
    <w:rsid w:val="003560A3"/>
    <w:rsid w:val="00367E36"/>
    <w:rsid w:val="003719D0"/>
    <w:rsid w:val="003737E5"/>
    <w:rsid w:val="00374C0B"/>
    <w:rsid w:val="0037575C"/>
    <w:rsid w:val="00375A5D"/>
    <w:rsid w:val="0038001F"/>
    <w:rsid w:val="00380B88"/>
    <w:rsid w:val="00385081"/>
    <w:rsid w:val="0038645C"/>
    <w:rsid w:val="00390888"/>
    <w:rsid w:val="0039167F"/>
    <w:rsid w:val="003924F2"/>
    <w:rsid w:val="00396DE5"/>
    <w:rsid w:val="003A17D3"/>
    <w:rsid w:val="003A2070"/>
    <w:rsid w:val="003B1541"/>
    <w:rsid w:val="003B286F"/>
    <w:rsid w:val="003B4271"/>
    <w:rsid w:val="003B5164"/>
    <w:rsid w:val="003C0BFA"/>
    <w:rsid w:val="003C18D6"/>
    <w:rsid w:val="003C1E79"/>
    <w:rsid w:val="003C358A"/>
    <w:rsid w:val="003C6F8B"/>
    <w:rsid w:val="003C7EC3"/>
    <w:rsid w:val="003C7F8A"/>
    <w:rsid w:val="003E2259"/>
    <w:rsid w:val="003E2565"/>
    <w:rsid w:val="003E34F7"/>
    <w:rsid w:val="003E5025"/>
    <w:rsid w:val="003F0FF4"/>
    <w:rsid w:val="003F22E6"/>
    <w:rsid w:val="003F2964"/>
    <w:rsid w:val="003F64B3"/>
    <w:rsid w:val="00402BFA"/>
    <w:rsid w:val="00404142"/>
    <w:rsid w:val="00404D6A"/>
    <w:rsid w:val="00407EDF"/>
    <w:rsid w:val="004106A7"/>
    <w:rsid w:val="00410F97"/>
    <w:rsid w:val="00425A07"/>
    <w:rsid w:val="00426FAE"/>
    <w:rsid w:val="00427390"/>
    <w:rsid w:val="004348C9"/>
    <w:rsid w:val="00437150"/>
    <w:rsid w:val="00437890"/>
    <w:rsid w:val="00437C20"/>
    <w:rsid w:val="004405FB"/>
    <w:rsid w:val="00440B39"/>
    <w:rsid w:val="004410B4"/>
    <w:rsid w:val="004431EE"/>
    <w:rsid w:val="00444E19"/>
    <w:rsid w:val="00445ACA"/>
    <w:rsid w:val="00447C9E"/>
    <w:rsid w:val="00453C79"/>
    <w:rsid w:val="00453D1F"/>
    <w:rsid w:val="0045568B"/>
    <w:rsid w:val="004578EF"/>
    <w:rsid w:val="00463B05"/>
    <w:rsid w:val="00464E4A"/>
    <w:rsid w:val="00465309"/>
    <w:rsid w:val="00467326"/>
    <w:rsid w:val="004679B9"/>
    <w:rsid w:val="00472738"/>
    <w:rsid w:val="00474AE0"/>
    <w:rsid w:val="0047651B"/>
    <w:rsid w:val="00480E5F"/>
    <w:rsid w:val="004816D7"/>
    <w:rsid w:val="004857EE"/>
    <w:rsid w:val="004917A7"/>
    <w:rsid w:val="004A6DAB"/>
    <w:rsid w:val="004B3E8C"/>
    <w:rsid w:val="004B576E"/>
    <w:rsid w:val="004B5CDB"/>
    <w:rsid w:val="004B601C"/>
    <w:rsid w:val="004B6AFD"/>
    <w:rsid w:val="004C0CE6"/>
    <w:rsid w:val="004C595F"/>
    <w:rsid w:val="004D0143"/>
    <w:rsid w:val="004D0287"/>
    <w:rsid w:val="004D1AB6"/>
    <w:rsid w:val="004D339D"/>
    <w:rsid w:val="004E12F7"/>
    <w:rsid w:val="004E7FC3"/>
    <w:rsid w:val="004F2A40"/>
    <w:rsid w:val="004F3836"/>
    <w:rsid w:val="004F5A4A"/>
    <w:rsid w:val="004F65C7"/>
    <w:rsid w:val="004F74B5"/>
    <w:rsid w:val="004F7E60"/>
    <w:rsid w:val="0050136A"/>
    <w:rsid w:val="00501DB9"/>
    <w:rsid w:val="00505596"/>
    <w:rsid w:val="00510BC9"/>
    <w:rsid w:val="0051147B"/>
    <w:rsid w:val="005124A0"/>
    <w:rsid w:val="00521A6A"/>
    <w:rsid w:val="00523767"/>
    <w:rsid w:val="00524001"/>
    <w:rsid w:val="00524D75"/>
    <w:rsid w:val="00525A39"/>
    <w:rsid w:val="00526637"/>
    <w:rsid w:val="00531124"/>
    <w:rsid w:val="00531247"/>
    <w:rsid w:val="00532815"/>
    <w:rsid w:val="005340D5"/>
    <w:rsid w:val="0053779A"/>
    <w:rsid w:val="005428B0"/>
    <w:rsid w:val="00547AB7"/>
    <w:rsid w:val="005540BF"/>
    <w:rsid w:val="00556F35"/>
    <w:rsid w:val="005626FC"/>
    <w:rsid w:val="00563E34"/>
    <w:rsid w:val="00564578"/>
    <w:rsid w:val="0056459C"/>
    <w:rsid w:val="00565C17"/>
    <w:rsid w:val="00571776"/>
    <w:rsid w:val="00571B8A"/>
    <w:rsid w:val="00571BDD"/>
    <w:rsid w:val="00573066"/>
    <w:rsid w:val="00573299"/>
    <w:rsid w:val="00576513"/>
    <w:rsid w:val="00577ED9"/>
    <w:rsid w:val="005817F7"/>
    <w:rsid w:val="005842CB"/>
    <w:rsid w:val="00585253"/>
    <w:rsid w:val="00585694"/>
    <w:rsid w:val="0058774A"/>
    <w:rsid w:val="005943B9"/>
    <w:rsid w:val="00597B3B"/>
    <w:rsid w:val="005A3EA8"/>
    <w:rsid w:val="005A5CEE"/>
    <w:rsid w:val="005A7E69"/>
    <w:rsid w:val="005B1E3D"/>
    <w:rsid w:val="005B586D"/>
    <w:rsid w:val="005B6A62"/>
    <w:rsid w:val="005C2A46"/>
    <w:rsid w:val="005C2DD2"/>
    <w:rsid w:val="005D0563"/>
    <w:rsid w:val="005D1106"/>
    <w:rsid w:val="005D2715"/>
    <w:rsid w:val="005D58B9"/>
    <w:rsid w:val="005D67BE"/>
    <w:rsid w:val="005E07DF"/>
    <w:rsid w:val="005E5C9D"/>
    <w:rsid w:val="005E666F"/>
    <w:rsid w:val="005E6DCA"/>
    <w:rsid w:val="005E7558"/>
    <w:rsid w:val="005F0017"/>
    <w:rsid w:val="005F00D8"/>
    <w:rsid w:val="005F0668"/>
    <w:rsid w:val="005F19C1"/>
    <w:rsid w:val="005F3D63"/>
    <w:rsid w:val="005F5CDF"/>
    <w:rsid w:val="005F6D3C"/>
    <w:rsid w:val="005F7290"/>
    <w:rsid w:val="006029AE"/>
    <w:rsid w:val="006046E6"/>
    <w:rsid w:val="00605512"/>
    <w:rsid w:val="006072DB"/>
    <w:rsid w:val="006100ED"/>
    <w:rsid w:val="00615E21"/>
    <w:rsid w:val="00620DE1"/>
    <w:rsid w:val="00623966"/>
    <w:rsid w:val="00625025"/>
    <w:rsid w:val="00625218"/>
    <w:rsid w:val="0062568E"/>
    <w:rsid w:val="006260B9"/>
    <w:rsid w:val="00627825"/>
    <w:rsid w:val="00631044"/>
    <w:rsid w:val="00631DE9"/>
    <w:rsid w:val="006326B9"/>
    <w:rsid w:val="00633653"/>
    <w:rsid w:val="00636638"/>
    <w:rsid w:val="00636642"/>
    <w:rsid w:val="00641DC0"/>
    <w:rsid w:val="00642C1F"/>
    <w:rsid w:val="006434D6"/>
    <w:rsid w:val="006518EA"/>
    <w:rsid w:val="00652C4A"/>
    <w:rsid w:val="0065405A"/>
    <w:rsid w:val="0065687C"/>
    <w:rsid w:val="006606A3"/>
    <w:rsid w:val="006621FF"/>
    <w:rsid w:val="00663877"/>
    <w:rsid w:val="00663A85"/>
    <w:rsid w:val="00664305"/>
    <w:rsid w:val="00665BB2"/>
    <w:rsid w:val="00666CD8"/>
    <w:rsid w:val="006701AF"/>
    <w:rsid w:val="006708B4"/>
    <w:rsid w:val="00672983"/>
    <w:rsid w:val="00674086"/>
    <w:rsid w:val="00674428"/>
    <w:rsid w:val="00675863"/>
    <w:rsid w:val="00680FAB"/>
    <w:rsid w:val="006811F9"/>
    <w:rsid w:val="00681522"/>
    <w:rsid w:val="00681D84"/>
    <w:rsid w:val="00682FBC"/>
    <w:rsid w:val="00685126"/>
    <w:rsid w:val="00685246"/>
    <w:rsid w:val="006854C4"/>
    <w:rsid w:val="00686563"/>
    <w:rsid w:val="0068784D"/>
    <w:rsid w:val="006878C6"/>
    <w:rsid w:val="00687A38"/>
    <w:rsid w:val="006A1CF5"/>
    <w:rsid w:val="006A357C"/>
    <w:rsid w:val="006A3B39"/>
    <w:rsid w:val="006A4491"/>
    <w:rsid w:val="006A720A"/>
    <w:rsid w:val="006B3DA9"/>
    <w:rsid w:val="006B6B28"/>
    <w:rsid w:val="006C21A1"/>
    <w:rsid w:val="006C45B1"/>
    <w:rsid w:val="006C49FE"/>
    <w:rsid w:val="006C6C86"/>
    <w:rsid w:val="006D00E4"/>
    <w:rsid w:val="006D0874"/>
    <w:rsid w:val="006D29E6"/>
    <w:rsid w:val="006D62F4"/>
    <w:rsid w:val="006D736F"/>
    <w:rsid w:val="006E50A7"/>
    <w:rsid w:val="006E5240"/>
    <w:rsid w:val="006F2181"/>
    <w:rsid w:val="006F3BD2"/>
    <w:rsid w:val="006F5E72"/>
    <w:rsid w:val="006F6072"/>
    <w:rsid w:val="0070004C"/>
    <w:rsid w:val="007013C8"/>
    <w:rsid w:val="007019A6"/>
    <w:rsid w:val="00703C1E"/>
    <w:rsid w:val="007061AA"/>
    <w:rsid w:val="00707A92"/>
    <w:rsid w:val="00712F7E"/>
    <w:rsid w:val="007131CE"/>
    <w:rsid w:val="007136D1"/>
    <w:rsid w:val="0071475B"/>
    <w:rsid w:val="0071632A"/>
    <w:rsid w:val="0071694D"/>
    <w:rsid w:val="00720F0A"/>
    <w:rsid w:val="00721975"/>
    <w:rsid w:val="00722F29"/>
    <w:rsid w:val="00724B1B"/>
    <w:rsid w:val="007269FA"/>
    <w:rsid w:val="0073160F"/>
    <w:rsid w:val="00733E3E"/>
    <w:rsid w:val="00735EA8"/>
    <w:rsid w:val="00740D35"/>
    <w:rsid w:val="00743BA9"/>
    <w:rsid w:val="007451F5"/>
    <w:rsid w:val="00747869"/>
    <w:rsid w:val="00750450"/>
    <w:rsid w:val="00754101"/>
    <w:rsid w:val="00761E60"/>
    <w:rsid w:val="007657D8"/>
    <w:rsid w:val="00773DDA"/>
    <w:rsid w:val="007740FE"/>
    <w:rsid w:val="00774792"/>
    <w:rsid w:val="00775543"/>
    <w:rsid w:val="0078541D"/>
    <w:rsid w:val="00790767"/>
    <w:rsid w:val="0079167C"/>
    <w:rsid w:val="007919C4"/>
    <w:rsid w:val="007939AE"/>
    <w:rsid w:val="007A398A"/>
    <w:rsid w:val="007A758D"/>
    <w:rsid w:val="007A7C8E"/>
    <w:rsid w:val="007A7EE1"/>
    <w:rsid w:val="007B01FD"/>
    <w:rsid w:val="007B27BD"/>
    <w:rsid w:val="007B348B"/>
    <w:rsid w:val="007B777D"/>
    <w:rsid w:val="007C0E60"/>
    <w:rsid w:val="007C1FCD"/>
    <w:rsid w:val="007C2188"/>
    <w:rsid w:val="007C5EB1"/>
    <w:rsid w:val="007D04FF"/>
    <w:rsid w:val="007D103E"/>
    <w:rsid w:val="007D1905"/>
    <w:rsid w:val="007D4573"/>
    <w:rsid w:val="007E022C"/>
    <w:rsid w:val="007E4829"/>
    <w:rsid w:val="007E5EB7"/>
    <w:rsid w:val="007E6CC8"/>
    <w:rsid w:val="007E7904"/>
    <w:rsid w:val="007F1900"/>
    <w:rsid w:val="007F315E"/>
    <w:rsid w:val="007F4A29"/>
    <w:rsid w:val="008006B4"/>
    <w:rsid w:val="0080222F"/>
    <w:rsid w:val="00803202"/>
    <w:rsid w:val="008070A9"/>
    <w:rsid w:val="00812CA5"/>
    <w:rsid w:val="008133A6"/>
    <w:rsid w:val="0081485E"/>
    <w:rsid w:val="00815769"/>
    <w:rsid w:val="00816BB7"/>
    <w:rsid w:val="00817B20"/>
    <w:rsid w:val="00817D5B"/>
    <w:rsid w:val="008209B0"/>
    <w:rsid w:val="00822D57"/>
    <w:rsid w:val="00822E71"/>
    <w:rsid w:val="00823C6A"/>
    <w:rsid w:val="00832FA1"/>
    <w:rsid w:val="008340B8"/>
    <w:rsid w:val="00834C14"/>
    <w:rsid w:val="00834E35"/>
    <w:rsid w:val="00836A31"/>
    <w:rsid w:val="00840964"/>
    <w:rsid w:val="00846C04"/>
    <w:rsid w:val="00846F72"/>
    <w:rsid w:val="00847663"/>
    <w:rsid w:val="00850D08"/>
    <w:rsid w:val="008510C6"/>
    <w:rsid w:val="00854107"/>
    <w:rsid w:val="008571B0"/>
    <w:rsid w:val="00857BE1"/>
    <w:rsid w:val="008600F0"/>
    <w:rsid w:val="00860FEA"/>
    <w:rsid w:val="00862513"/>
    <w:rsid w:val="00876972"/>
    <w:rsid w:val="00877478"/>
    <w:rsid w:val="00885BD9"/>
    <w:rsid w:val="00892970"/>
    <w:rsid w:val="00896D04"/>
    <w:rsid w:val="008A4BD2"/>
    <w:rsid w:val="008A6955"/>
    <w:rsid w:val="008B0052"/>
    <w:rsid w:val="008B2943"/>
    <w:rsid w:val="008B2D80"/>
    <w:rsid w:val="008B4D89"/>
    <w:rsid w:val="008C16EF"/>
    <w:rsid w:val="008C1D32"/>
    <w:rsid w:val="008C65FC"/>
    <w:rsid w:val="008D3FB3"/>
    <w:rsid w:val="008D50CE"/>
    <w:rsid w:val="008E0272"/>
    <w:rsid w:val="008E1A7D"/>
    <w:rsid w:val="008E5F3A"/>
    <w:rsid w:val="008F2EEC"/>
    <w:rsid w:val="008F4883"/>
    <w:rsid w:val="008F648C"/>
    <w:rsid w:val="008F78E3"/>
    <w:rsid w:val="00900E15"/>
    <w:rsid w:val="009021B0"/>
    <w:rsid w:val="00902961"/>
    <w:rsid w:val="00902BD2"/>
    <w:rsid w:val="00902F88"/>
    <w:rsid w:val="00904214"/>
    <w:rsid w:val="009046B6"/>
    <w:rsid w:val="00904709"/>
    <w:rsid w:val="009048CE"/>
    <w:rsid w:val="009054BB"/>
    <w:rsid w:val="00910C3B"/>
    <w:rsid w:val="00911F94"/>
    <w:rsid w:val="00913295"/>
    <w:rsid w:val="0091364D"/>
    <w:rsid w:val="009140D3"/>
    <w:rsid w:val="00915988"/>
    <w:rsid w:val="009164B4"/>
    <w:rsid w:val="0091751B"/>
    <w:rsid w:val="0092062B"/>
    <w:rsid w:val="009220D9"/>
    <w:rsid w:val="0092304D"/>
    <w:rsid w:val="0092498D"/>
    <w:rsid w:val="00925DF8"/>
    <w:rsid w:val="00926479"/>
    <w:rsid w:val="00926EF9"/>
    <w:rsid w:val="009271E9"/>
    <w:rsid w:val="00930B0A"/>
    <w:rsid w:val="00931204"/>
    <w:rsid w:val="00932255"/>
    <w:rsid w:val="009322C9"/>
    <w:rsid w:val="00932A07"/>
    <w:rsid w:val="00934B15"/>
    <w:rsid w:val="00935692"/>
    <w:rsid w:val="009366E2"/>
    <w:rsid w:val="00937797"/>
    <w:rsid w:val="00942FAE"/>
    <w:rsid w:val="00946091"/>
    <w:rsid w:val="009461C6"/>
    <w:rsid w:val="00953A8E"/>
    <w:rsid w:val="0095437D"/>
    <w:rsid w:val="00954574"/>
    <w:rsid w:val="009566F2"/>
    <w:rsid w:val="00967301"/>
    <w:rsid w:val="00971390"/>
    <w:rsid w:val="00971922"/>
    <w:rsid w:val="0097328D"/>
    <w:rsid w:val="00977924"/>
    <w:rsid w:val="00980978"/>
    <w:rsid w:val="00981360"/>
    <w:rsid w:val="00982FA1"/>
    <w:rsid w:val="00985EE4"/>
    <w:rsid w:val="009901D5"/>
    <w:rsid w:val="0099268C"/>
    <w:rsid w:val="00993A7A"/>
    <w:rsid w:val="00993D3B"/>
    <w:rsid w:val="00994C54"/>
    <w:rsid w:val="00997A3D"/>
    <w:rsid w:val="009A5F8C"/>
    <w:rsid w:val="009A60C4"/>
    <w:rsid w:val="009A7983"/>
    <w:rsid w:val="009C14C7"/>
    <w:rsid w:val="009C1B77"/>
    <w:rsid w:val="009C4646"/>
    <w:rsid w:val="009C4EAD"/>
    <w:rsid w:val="009C633E"/>
    <w:rsid w:val="009C659C"/>
    <w:rsid w:val="009D093A"/>
    <w:rsid w:val="009D0A5C"/>
    <w:rsid w:val="009D5464"/>
    <w:rsid w:val="009D7B78"/>
    <w:rsid w:val="009E04A3"/>
    <w:rsid w:val="009E190C"/>
    <w:rsid w:val="009E2907"/>
    <w:rsid w:val="009E2E29"/>
    <w:rsid w:val="009E35F8"/>
    <w:rsid w:val="009E600A"/>
    <w:rsid w:val="009F0957"/>
    <w:rsid w:val="009F2CC5"/>
    <w:rsid w:val="009F3186"/>
    <w:rsid w:val="009F77AE"/>
    <w:rsid w:val="00A032A5"/>
    <w:rsid w:val="00A03D62"/>
    <w:rsid w:val="00A1346D"/>
    <w:rsid w:val="00A14C02"/>
    <w:rsid w:val="00A15952"/>
    <w:rsid w:val="00A215A3"/>
    <w:rsid w:val="00A25D6C"/>
    <w:rsid w:val="00A25DF4"/>
    <w:rsid w:val="00A3045B"/>
    <w:rsid w:val="00A32C12"/>
    <w:rsid w:val="00A32F51"/>
    <w:rsid w:val="00A330ED"/>
    <w:rsid w:val="00A33323"/>
    <w:rsid w:val="00A34A0B"/>
    <w:rsid w:val="00A37202"/>
    <w:rsid w:val="00A3765D"/>
    <w:rsid w:val="00A438EB"/>
    <w:rsid w:val="00A474E3"/>
    <w:rsid w:val="00A52963"/>
    <w:rsid w:val="00A53BC2"/>
    <w:rsid w:val="00A55CEC"/>
    <w:rsid w:val="00A61EED"/>
    <w:rsid w:val="00A66E4B"/>
    <w:rsid w:val="00A67582"/>
    <w:rsid w:val="00A67807"/>
    <w:rsid w:val="00A700A4"/>
    <w:rsid w:val="00A70818"/>
    <w:rsid w:val="00A72949"/>
    <w:rsid w:val="00A763F3"/>
    <w:rsid w:val="00A76983"/>
    <w:rsid w:val="00A8046E"/>
    <w:rsid w:val="00A80F54"/>
    <w:rsid w:val="00A81C45"/>
    <w:rsid w:val="00A8251C"/>
    <w:rsid w:val="00A85008"/>
    <w:rsid w:val="00A86833"/>
    <w:rsid w:val="00A8780A"/>
    <w:rsid w:val="00A87D0B"/>
    <w:rsid w:val="00A95C6C"/>
    <w:rsid w:val="00AA01B8"/>
    <w:rsid w:val="00AA150B"/>
    <w:rsid w:val="00AA192C"/>
    <w:rsid w:val="00AA3AC7"/>
    <w:rsid w:val="00AA40BC"/>
    <w:rsid w:val="00AA7D4F"/>
    <w:rsid w:val="00AA7F2B"/>
    <w:rsid w:val="00AB3690"/>
    <w:rsid w:val="00AB490A"/>
    <w:rsid w:val="00AB6F09"/>
    <w:rsid w:val="00AD01CB"/>
    <w:rsid w:val="00AD2ABB"/>
    <w:rsid w:val="00AD61B0"/>
    <w:rsid w:val="00AE22CA"/>
    <w:rsid w:val="00AE3CFB"/>
    <w:rsid w:val="00AE42A0"/>
    <w:rsid w:val="00AE4C98"/>
    <w:rsid w:val="00AE4DCB"/>
    <w:rsid w:val="00AF590F"/>
    <w:rsid w:val="00AF5AD2"/>
    <w:rsid w:val="00AF5BE6"/>
    <w:rsid w:val="00B00816"/>
    <w:rsid w:val="00B03BEF"/>
    <w:rsid w:val="00B054DF"/>
    <w:rsid w:val="00B15FAF"/>
    <w:rsid w:val="00B20CDB"/>
    <w:rsid w:val="00B20F9E"/>
    <w:rsid w:val="00B2147A"/>
    <w:rsid w:val="00B22E76"/>
    <w:rsid w:val="00B2551C"/>
    <w:rsid w:val="00B259E5"/>
    <w:rsid w:val="00B26D26"/>
    <w:rsid w:val="00B27F7C"/>
    <w:rsid w:val="00B31F39"/>
    <w:rsid w:val="00B37F08"/>
    <w:rsid w:val="00B40E50"/>
    <w:rsid w:val="00B515EE"/>
    <w:rsid w:val="00B51B0D"/>
    <w:rsid w:val="00B56A75"/>
    <w:rsid w:val="00B631F9"/>
    <w:rsid w:val="00B63254"/>
    <w:rsid w:val="00B632A1"/>
    <w:rsid w:val="00B64EA6"/>
    <w:rsid w:val="00B667D2"/>
    <w:rsid w:val="00B70632"/>
    <w:rsid w:val="00B70C25"/>
    <w:rsid w:val="00B73FFF"/>
    <w:rsid w:val="00B76730"/>
    <w:rsid w:val="00B77304"/>
    <w:rsid w:val="00B813B5"/>
    <w:rsid w:val="00B84A5E"/>
    <w:rsid w:val="00B84BA5"/>
    <w:rsid w:val="00B91F24"/>
    <w:rsid w:val="00B92E61"/>
    <w:rsid w:val="00B93FD6"/>
    <w:rsid w:val="00B941C9"/>
    <w:rsid w:val="00B96C99"/>
    <w:rsid w:val="00B97C8D"/>
    <w:rsid w:val="00BA4827"/>
    <w:rsid w:val="00BA51A9"/>
    <w:rsid w:val="00BB329D"/>
    <w:rsid w:val="00BB4D38"/>
    <w:rsid w:val="00BB5EDD"/>
    <w:rsid w:val="00BC07E8"/>
    <w:rsid w:val="00BC5B88"/>
    <w:rsid w:val="00BC7A74"/>
    <w:rsid w:val="00BD2F9F"/>
    <w:rsid w:val="00BD3DCC"/>
    <w:rsid w:val="00BD60E3"/>
    <w:rsid w:val="00BD679F"/>
    <w:rsid w:val="00BE0FBF"/>
    <w:rsid w:val="00BE5721"/>
    <w:rsid w:val="00BF44A2"/>
    <w:rsid w:val="00BF5A56"/>
    <w:rsid w:val="00C04F62"/>
    <w:rsid w:val="00C05F30"/>
    <w:rsid w:val="00C06F17"/>
    <w:rsid w:val="00C13952"/>
    <w:rsid w:val="00C14F3B"/>
    <w:rsid w:val="00C15B86"/>
    <w:rsid w:val="00C2064D"/>
    <w:rsid w:val="00C20B31"/>
    <w:rsid w:val="00C24394"/>
    <w:rsid w:val="00C24F5D"/>
    <w:rsid w:val="00C31D42"/>
    <w:rsid w:val="00C31E68"/>
    <w:rsid w:val="00C33F22"/>
    <w:rsid w:val="00C3462E"/>
    <w:rsid w:val="00C35B92"/>
    <w:rsid w:val="00C361FE"/>
    <w:rsid w:val="00C363F1"/>
    <w:rsid w:val="00C3655D"/>
    <w:rsid w:val="00C41606"/>
    <w:rsid w:val="00C41A01"/>
    <w:rsid w:val="00C41FFE"/>
    <w:rsid w:val="00C45B4B"/>
    <w:rsid w:val="00C4663C"/>
    <w:rsid w:val="00C50213"/>
    <w:rsid w:val="00C50613"/>
    <w:rsid w:val="00C5107E"/>
    <w:rsid w:val="00C5250C"/>
    <w:rsid w:val="00C52BEB"/>
    <w:rsid w:val="00C531F9"/>
    <w:rsid w:val="00C579CC"/>
    <w:rsid w:val="00C60F63"/>
    <w:rsid w:val="00C61106"/>
    <w:rsid w:val="00C64E31"/>
    <w:rsid w:val="00C66AAD"/>
    <w:rsid w:val="00C70DAE"/>
    <w:rsid w:val="00C7278C"/>
    <w:rsid w:val="00C727E5"/>
    <w:rsid w:val="00C7317C"/>
    <w:rsid w:val="00C7366B"/>
    <w:rsid w:val="00C76BD4"/>
    <w:rsid w:val="00C776A1"/>
    <w:rsid w:val="00C8241A"/>
    <w:rsid w:val="00C82D43"/>
    <w:rsid w:val="00C849C2"/>
    <w:rsid w:val="00C85829"/>
    <w:rsid w:val="00C8686B"/>
    <w:rsid w:val="00C92A2F"/>
    <w:rsid w:val="00C966D8"/>
    <w:rsid w:val="00C97C68"/>
    <w:rsid w:val="00CA0EB1"/>
    <w:rsid w:val="00CA2519"/>
    <w:rsid w:val="00CA52AB"/>
    <w:rsid w:val="00CB0C2C"/>
    <w:rsid w:val="00CB3506"/>
    <w:rsid w:val="00CC07A3"/>
    <w:rsid w:val="00CC0D07"/>
    <w:rsid w:val="00CC3622"/>
    <w:rsid w:val="00CC65D3"/>
    <w:rsid w:val="00CD1CBC"/>
    <w:rsid w:val="00CD3D65"/>
    <w:rsid w:val="00CD3F97"/>
    <w:rsid w:val="00CD76B0"/>
    <w:rsid w:val="00CE09E8"/>
    <w:rsid w:val="00CE29EE"/>
    <w:rsid w:val="00CE3751"/>
    <w:rsid w:val="00CE538D"/>
    <w:rsid w:val="00CF0D0C"/>
    <w:rsid w:val="00CF16F5"/>
    <w:rsid w:val="00CF2808"/>
    <w:rsid w:val="00CF64A0"/>
    <w:rsid w:val="00D00FA3"/>
    <w:rsid w:val="00D02012"/>
    <w:rsid w:val="00D04EEF"/>
    <w:rsid w:val="00D052E6"/>
    <w:rsid w:val="00D05AEC"/>
    <w:rsid w:val="00D11BE6"/>
    <w:rsid w:val="00D1496B"/>
    <w:rsid w:val="00D15BF2"/>
    <w:rsid w:val="00D15CB6"/>
    <w:rsid w:val="00D16DDD"/>
    <w:rsid w:val="00D17C72"/>
    <w:rsid w:val="00D2023B"/>
    <w:rsid w:val="00D205D0"/>
    <w:rsid w:val="00D20BC5"/>
    <w:rsid w:val="00D278BF"/>
    <w:rsid w:val="00D30938"/>
    <w:rsid w:val="00D30B25"/>
    <w:rsid w:val="00D3115B"/>
    <w:rsid w:val="00D319DF"/>
    <w:rsid w:val="00D357CC"/>
    <w:rsid w:val="00D36A4A"/>
    <w:rsid w:val="00D378E4"/>
    <w:rsid w:val="00D37B68"/>
    <w:rsid w:val="00D41853"/>
    <w:rsid w:val="00D43543"/>
    <w:rsid w:val="00D456D9"/>
    <w:rsid w:val="00D45A96"/>
    <w:rsid w:val="00D47BBD"/>
    <w:rsid w:val="00D52E2E"/>
    <w:rsid w:val="00D53A6E"/>
    <w:rsid w:val="00D56C48"/>
    <w:rsid w:val="00D577BF"/>
    <w:rsid w:val="00D62045"/>
    <w:rsid w:val="00D633BC"/>
    <w:rsid w:val="00D646BE"/>
    <w:rsid w:val="00D70C7C"/>
    <w:rsid w:val="00D74748"/>
    <w:rsid w:val="00D75117"/>
    <w:rsid w:val="00D753C7"/>
    <w:rsid w:val="00D76385"/>
    <w:rsid w:val="00D76523"/>
    <w:rsid w:val="00D81115"/>
    <w:rsid w:val="00D82F36"/>
    <w:rsid w:val="00D84A64"/>
    <w:rsid w:val="00D86335"/>
    <w:rsid w:val="00D90BA3"/>
    <w:rsid w:val="00D90EF8"/>
    <w:rsid w:val="00D95ACA"/>
    <w:rsid w:val="00D97DD5"/>
    <w:rsid w:val="00DA2870"/>
    <w:rsid w:val="00DA3679"/>
    <w:rsid w:val="00DB1159"/>
    <w:rsid w:val="00DB174C"/>
    <w:rsid w:val="00DB312B"/>
    <w:rsid w:val="00DB3467"/>
    <w:rsid w:val="00DB5FE9"/>
    <w:rsid w:val="00DC0EB6"/>
    <w:rsid w:val="00DC22A7"/>
    <w:rsid w:val="00DC462B"/>
    <w:rsid w:val="00DC51D7"/>
    <w:rsid w:val="00DC5368"/>
    <w:rsid w:val="00DC7403"/>
    <w:rsid w:val="00DC76FB"/>
    <w:rsid w:val="00DD2BCF"/>
    <w:rsid w:val="00DD36C0"/>
    <w:rsid w:val="00DE3F5F"/>
    <w:rsid w:val="00DE46C7"/>
    <w:rsid w:val="00DE76CB"/>
    <w:rsid w:val="00DF14E8"/>
    <w:rsid w:val="00DF1F6B"/>
    <w:rsid w:val="00DF2DB9"/>
    <w:rsid w:val="00DF3F27"/>
    <w:rsid w:val="00DF52E8"/>
    <w:rsid w:val="00DF56AC"/>
    <w:rsid w:val="00E01B21"/>
    <w:rsid w:val="00E01C92"/>
    <w:rsid w:val="00E04527"/>
    <w:rsid w:val="00E05541"/>
    <w:rsid w:val="00E06C8B"/>
    <w:rsid w:val="00E06EBD"/>
    <w:rsid w:val="00E071CD"/>
    <w:rsid w:val="00E0730E"/>
    <w:rsid w:val="00E117A7"/>
    <w:rsid w:val="00E11FB1"/>
    <w:rsid w:val="00E16792"/>
    <w:rsid w:val="00E16EE6"/>
    <w:rsid w:val="00E21495"/>
    <w:rsid w:val="00E27EE5"/>
    <w:rsid w:val="00E31C58"/>
    <w:rsid w:val="00E343FE"/>
    <w:rsid w:val="00E34AAD"/>
    <w:rsid w:val="00E34C84"/>
    <w:rsid w:val="00E42D89"/>
    <w:rsid w:val="00E505E1"/>
    <w:rsid w:val="00E50DFA"/>
    <w:rsid w:val="00E51E48"/>
    <w:rsid w:val="00E53BC8"/>
    <w:rsid w:val="00E54065"/>
    <w:rsid w:val="00E56C77"/>
    <w:rsid w:val="00E60BB7"/>
    <w:rsid w:val="00E66516"/>
    <w:rsid w:val="00E72627"/>
    <w:rsid w:val="00E73429"/>
    <w:rsid w:val="00E743E7"/>
    <w:rsid w:val="00E77E6C"/>
    <w:rsid w:val="00E84B0C"/>
    <w:rsid w:val="00E854EC"/>
    <w:rsid w:val="00E86C91"/>
    <w:rsid w:val="00E91C85"/>
    <w:rsid w:val="00E943F7"/>
    <w:rsid w:val="00E94E1E"/>
    <w:rsid w:val="00E95A37"/>
    <w:rsid w:val="00E96519"/>
    <w:rsid w:val="00EA2327"/>
    <w:rsid w:val="00EA43B3"/>
    <w:rsid w:val="00EB17C6"/>
    <w:rsid w:val="00EB207D"/>
    <w:rsid w:val="00EB47E6"/>
    <w:rsid w:val="00EB5FDC"/>
    <w:rsid w:val="00EC0432"/>
    <w:rsid w:val="00EC1230"/>
    <w:rsid w:val="00EC18E0"/>
    <w:rsid w:val="00EC7FCE"/>
    <w:rsid w:val="00ED2028"/>
    <w:rsid w:val="00ED3402"/>
    <w:rsid w:val="00ED5055"/>
    <w:rsid w:val="00ED5C61"/>
    <w:rsid w:val="00ED6B6A"/>
    <w:rsid w:val="00EE4FCF"/>
    <w:rsid w:val="00EF19F9"/>
    <w:rsid w:val="00EF1F48"/>
    <w:rsid w:val="00F00C43"/>
    <w:rsid w:val="00F0351B"/>
    <w:rsid w:val="00F05786"/>
    <w:rsid w:val="00F063D1"/>
    <w:rsid w:val="00F10FB2"/>
    <w:rsid w:val="00F22846"/>
    <w:rsid w:val="00F22EF7"/>
    <w:rsid w:val="00F25728"/>
    <w:rsid w:val="00F2628E"/>
    <w:rsid w:val="00F2734A"/>
    <w:rsid w:val="00F27BAF"/>
    <w:rsid w:val="00F339B7"/>
    <w:rsid w:val="00F37493"/>
    <w:rsid w:val="00F377E8"/>
    <w:rsid w:val="00F37E07"/>
    <w:rsid w:val="00F4136E"/>
    <w:rsid w:val="00F44BD7"/>
    <w:rsid w:val="00F519C5"/>
    <w:rsid w:val="00F51E4F"/>
    <w:rsid w:val="00F54DE5"/>
    <w:rsid w:val="00F54E2F"/>
    <w:rsid w:val="00F55F9D"/>
    <w:rsid w:val="00F60B1F"/>
    <w:rsid w:val="00F70E62"/>
    <w:rsid w:val="00F715CE"/>
    <w:rsid w:val="00F71A25"/>
    <w:rsid w:val="00F7204A"/>
    <w:rsid w:val="00F74E65"/>
    <w:rsid w:val="00F83791"/>
    <w:rsid w:val="00F8648E"/>
    <w:rsid w:val="00F902E9"/>
    <w:rsid w:val="00F92CD2"/>
    <w:rsid w:val="00F92D60"/>
    <w:rsid w:val="00F935E3"/>
    <w:rsid w:val="00FA28B3"/>
    <w:rsid w:val="00FA3609"/>
    <w:rsid w:val="00FA5B7A"/>
    <w:rsid w:val="00FB4C57"/>
    <w:rsid w:val="00FB6523"/>
    <w:rsid w:val="00FC0561"/>
    <w:rsid w:val="00FC09AB"/>
    <w:rsid w:val="00FC4552"/>
    <w:rsid w:val="00FC57CC"/>
    <w:rsid w:val="00FC686D"/>
    <w:rsid w:val="00FC7F6E"/>
    <w:rsid w:val="00FD3D7E"/>
    <w:rsid w:val="00FE1120"/>
    <w:rsid w:val="00FE2693"/>
    <w:rsid w:val="00FF0010"/>
    <w:rsid w:val="00FF1050"/>
    <w:rsid w:val="00FF110E"/>
    <w:rsid w:val="00FF219E"/>
    <w:rsid w:val="00FF2662"/>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0CD1F3"/>
  <w15:chartTrackingRefBased/>
  <w15:docId w15:val="{3E49B306-2307-49D4-A039-21C525574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07F"/>
    <w:pPr>
      <w:suppressAutoHyphens/>
      <w:spacing w:before="113" w:after="113"/>
      <w:jc w:val="both"/>
    </w:pPr>
    <w:rPr>
      <w:rFonts w:ascii="Arial" w:hAnsi="Arial"/>
      <w:lang w:eastAsia="ar-SA"/>
    </w:rPr>
  </w:style>
  <w:style w:type="paragraph" w:styleId="Titre1">
    <w:name w:val="heading 1"/>
    <w:basedOn w:val="Normal"/>
    <w:next w:val="Normal"/>
    <w:qFormat/>
    <w:rsid w:val="00900E15"/>
    <w:pPr>
      <w:keepNext/>
      <w:numPr>
        <w:numId w:val="31"/>
      </w:numPr>
      <w:pBdr>
        <w:bottom w:val="single" w:sz="4" w:space="0" w:color="auto"/>
      </w:pBdr>
      <w:spacing w:before="240" w:after="120" w:line="360" w:lineRule="auto"/>
      <w:outlineLvl w:val="0"/>
    </w:pPr>
    <w:rPr>
      <w:rFonts w:ascii="Arial Gras" w:hAnsi="Arial Gras"/>
      <w:b/>
      <w:smallCaps/>
      <w:color w:val="000000"/>
      <w:kern w:val="24"/>
      <w:sz w:val="22"/>
    </w:rPr>
  </w:style>
  <w:style w:type="paragraph" w:styleId="Titre2">
    <w:name w:val="heading 2"/>
    <w:basedOn w:val="Normal"/>
    <w:next w:val="Normal"/>
    <w:qFormat/>
    <w:rsid w:val="00097986"/>
    <w:pPr>
      <w:keepNext/>
      <w:numPr>
        <w:ilvl w:val="1"/>
        <w:numId w:val="31"/>
      </w:numPr>
      <w:pBdr>
        <w:bottom w:val="single" w:sz="4" w:space="0" w:color="auto"/>
      </w:pBdr>
      <w:tabs>
        <w:tab w:val="clear" w:pos="718"/>
        <w:tab w:val="num" w:pos="142"/>
      </w:tabs>
      <w:spacing w:before="240" w:after="120" w:line="360" w:lineRule="auto"/>
      <w:ind w:right="-1"/>
      <w:outlineLvl w:val="1"/>
    </w:pPr>
    <w:rPr>
      <w:rFonts w:ascii="Arial Gras" w:hAnsi="Arial Gras"/>
      <w:b/>
      <w:smallCaps/>
    </w:rPr>
  </w:style>
  <w:style w:type="paragraph" w:styleId="Titre3">
    <w:name w:val="heading 3"/>
    <w:basedOn w:val="Normal"/>
    <w:next w:val="Normal"/>
    <w:qFormat/>
    <w:rsid w:val="00097986"/>
    <w:pPr>
      <w:keepNext/>
      <w:numPr>
        <w:ilvl w:val="2"/>
        <w:numId w:val="31"/>
      </w:numPr>
      <w:pBdr>
        <w:bottom w:val="single" w:sz="4" w:space="0" w:color="auto"/>
      </w:pBdr>
      <w:tabs>
        <w:tab w:val="clear" w:pos="862"/>
        <w:tab w:val="left" w:pos="851"/>
        <w:tab w:val="num" w:pos="1418"/>
      </w:tabs>
      <w:spacing w:before="240" w:after="120" w:line="360" w:lineRule="auto"/>
      <w:outlineLvl w:val="2"/>
    </w:pPr>
    <w:rPr>
      <w:smallCaps/>
    </w:rPr>
  </w:style>
  <w:style w:type="paragraph" w:styleId="Titre4">
    <w:name w:val="heading 4"/>
    <w:basedOn w:val="Normal"/>
    <w:next w:val="Normal"/>
    <w:qFormat/>
    <w:rsid w:val="00A15952"/>
    <w:pPr>
      <w:keepNext/>
      <w:numPr>
        <w:ilvl w:val="3"/>
        <w:numId w:val="31"/>
      </w:numPr>
      <w:pBdr>
        <w:bottom w:val="single" w:sz="4" w:space="1" w:color="auto"/>
      </w:pBdr>
      <w:spacing w:before="240" w:after="60"/>
      <w:outlineLvl w:val="3"/>
    </w:pPr>
    <w:rPr>
      <w:i/>
    </w:rPr>
  </w:style>
  <w:style w:type="paragraph" w:styleId="Titre5">
    <w:name w:val="heading 5"/>
    <w:basedOn w:val="Normal"/>
    <w:next w:val="Normal"/>
    <w:qFormat/>
    <w:rsid w:val="00F7204A"/>
    <w:pPr>
      <w:keepNext/>
      <w:numPr>
        <w:ilvl w:val="4"/>
        <w:numId w:val="31"/>
      </w:numPr>
      <w:outlineLvl w:val="4"/>
    </w:pPr>
    <w:rPr>
      <w:b/>
    </w:rPr>
  </w:style>
  <w:style w:type="paragraph" w:styleId="Titre6">
    <w:name w:val="heading 6"/>
    <w:basedOn w:val="Titre10"/>
    <w:next w:val="Corpsdetexte"/>
    <w:qFormat/>
    <w:rsid w:val="00F7204A"/>
    <w:pPr>
      <w:numPr>
        <w:ilvl w:val="5"/>
        <w:numId w:val="31"/>
      </w:numPr>
      <w:outlineLvl w:val="5"/>
    </w:pPr>
    <w:rPr>
      <w:b/>
      <w:bCs/>
      <w:sz w:val="21"/>
      <w:szCs w:val="21"/>
    </w:rPr>
  </w:style>
  <w:style w:type="paragraph" w:styleId="Titre7">
    <w:name w:val="heading 7"/>
    <w:basedOn w:val="Titre10"/>
    <w:next w:val="Corpsdetexte"/>
    <w:qFormat/>
    <w:rsid w:val="00F7204A"/>
    <w:pPr>
      <w:numPr>
        <w:ilvl w:val="6"/>
        <w:numId w:val="31"/>
      </w:numPr>
      <w:outlineLvl w:val="6"/>
    </w:pPr>
    <w:rPr>
      <w:b/>
      <w:bCs/>
      <w:sz w:val="21"/>
      <w:szCs w:val="21"/>
    </w:rPr>
  </w:style>
  <w:style w:type="paragraph" w:styleId="Titre8">
    <w:name w:val="heading 8"/>
    <w:basedOn w:val="Titre10"/>
    <w:next w:val="Corpsdetexte"/>
    <w:qFormat/>
    <w:rsid w:val="00F7204A"/>
    <w:pPr>
      <w:numPr>
        <w:ilvl w:val="7"/>
        <w:numId w:val="31"/>
      </w:numPr>
      <w:outlineLvl w:val="7"/>
    </w:pPr>
    <w:rPr>
      <w:b/>
      <w:bCs/>
      <w:sz w:val="21"/>
      <w:szCs w:val="21"/>
    </w:rPr>
  </w:style>
  <w:style w:type="paragraph" w:styleId="Titre9">
    <w:name w:val="heading 9"/>
    <w:basedOn w:val="Titre10"/>
    <w:next w:val="Corpsdetexte"/>
    <w:qFormat/>
    <w:rsid w:val="00F7204A"/>
    <w:pPr>
      <w:numPr>
        <w:ilvl w:val="8"/>
        <w:numId w:val="3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iPriority w:val="99"/>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rFonts w:ascii="Arial" w:hAnsi="Arial"/>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A700A4"/>
    <w:pPr>
      <w:numPr>
        <w:numId w:val="7"/>
      </w:numPr>
      <w:tabs>
        <w:tab w:val="clear" w:pos="360"/>
      </w:tabs>
      <w:spacing w:before="120" w:after="120" w:line="276" w:lineRule="auto"/>
      <w:ind w:left="1276" w:hanging="425"/>
      <w:contextualSpacing/>
    </w:pPr>
  </w:style>
  <w:style w:type="paragraph" w:styleId="Listepuces2">
    <w:name w:val="List Bullet 2"/>
    <w:basedOn w:val="Normal"/>
    <w:uiPriority w:val="99"/>
    <w:unhideWhenUsed/>
    <w:rsid w:val="008F78E3"/>
    <w:pPr>
      <w:numPr>
        <w:numId w:val="8"/>
      </w:numPr>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qFormat/>
    <w:rsid w:val="00AF5BE6"/>
    <w:pPr>
      <w:suppressAutoHyphens w:val="0"/>
      <w:spacing w:before="120" w:after="120" w:line="360" w:lineRule="auto"/>
      <w:ind w:left="927" w:right="567" w:hanging="360"/>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E04527"/>
    <w:pPr>
      <w:widowControl w:val="0"/>
      <w:suppressAutoHyphens/>
      <w:autoSpaceDN w:val="0"/>
      <w:spacing w:before="57"/>
      <w:jc w:val="center"/>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after="0"/>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paragraph" w:styleId="Retraitcorpsdetexte">
    <w:name w:val="Body Text Indent"/>
    <w:basedOn w:val="Normal"/>
    <w:link w:val="RetraitcorpsdetexteCar"/>
    <w:uiPriority w:val="99"/>
    <w:semiHidden/>
    <w:unhideWhenUsed/>
    <w:rsid w:val="003554F9"/>
    <w:pPr>
      <w:spacing w:after="120"/>
      <w:ind w:left="283"/>
    </w:pPr>
  </w:style>
  <w:style w:type="character" w:customStyle="1" w:styleId="RetraitcorpsdetexteCar">
    <w:name w:val="Retrait corps de texte Car"/>
    <w:basedOn w:val="Policepardfaut"/>
    <w:link w:val="Retraitcorpsdetexte"/>
    <w:uiPriority w:val="99"/>
    <w:semiHidden/>
    <w:rsid w:val="003554F9"/>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JORFTEXT000034316178&amp;dateTexte=&amp;categorieLien=id" TargetMode="External"/><Relationship Id="rId18" Type="http://schemas.openxmlformats.org/officeDocument/2006/relationships/hyperlink" Target="mailto:elise.vanriest-dabek@mucem.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mailto:sabrina.paumier@mucem.org"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declarants.e-attestations.com"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939A4-4370-46DB-AF43-073EFB642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2165B-6F2F-4385-AC9E-B5422818FF7D}">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9C23389B-5F5D-40D9-9220-665CBBE4BD57}">
  <ds:schemaRefs>
    <ds:schemaRef ds:uri="http://schemas.microsoft.com/sharepoint/v3/contenttype/forms"/>
  </ds:schemaRefs>
</ds:datastoreItem>
</file>

<file path=customXml/itemProps4.xml><?xml version="1.0" encoding="utf-8"?>
<ds:datastoreItem xmlns:ds="http://schemas.openxmlformats.org/officeDocument/2006/customXml" ds:itemID="{D2A2C5C7-7852-42A9-BC02-78CC6FABA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14</Pages>
  <Words>6392</Words>
  <Characters>35160</Characters>
  <Application>Microsoft Office Word</Application>
  <DocSecurity>0</DocSecurity>
  <Lines>293</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41470</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1966129</vt:i4>
      </vt:variant>
      <vt:variant>
        <vt:i4>203</vt:i4>
      </vt:variant>
      <vt:variant>
        <vt:i4>0</vt:i4>
      </vt:variant>
      <vt:variant>
        <vt:i4>5</vt:i4>
      </vt:variant>
      <vt:variant>
        <vt:lpwstr/>
      </vt:variant>
      <vt:variant>
        <vt:lpwstr>_Toc193707308</vt:lpwstr>
      </vt:variant>
      <vt:variant>
        <vt:i4>1966129</vt:i4>
      </vt:variant>
      <vt:variant>
        <vt:i4>197</vt:i4>
      </vt:variant>
      <vt:variant>
        <vt:i4>0</vt:i4>
      </vt:variant>
      <vt:variant>
        <vt:i4>5</vt:i4>
      </vt:variant>
      <vt:variant>
        <vt:lpwstr/>
      </vt:variant>
      <vt:variant>
        <vt:lpwstr>_Toc193707307</vt:lpwstr>
      </vt:variant>
      <vt:variant>
        <vt:i4>1966129</vt:i4>
      </vt:variant>
      <vt:variant>
        <vt:i4>191</vt:i4>
      </vt:variant>
      <vt:variant>
        <vt:i4>0</vt:i4>
      </vt:variant>
      <vt:variant>
        <vt:i4>5</vt:i4>
      </vt:variant>
      <vt:variant>
        <vt:lpwstr/>
      </vt:variant>
      <vt:variant>
        <vt:lpwstr>_Toc193707306</vt:lpwstr>
      </vt:variant>
      <vt:variant>
        <vt:i4>1966129</vt:i4>
      </vt:variant>
      <vt:variant>
        <vt:i4>185</vt:i4>
      </vt:variant>
      <vt:variant>
        <vt:i4>0</vt:i4>
      </vt:variant>
      <vt:variant>
        <vt:i4>5</vt:i4>
      </vt:variant>
      <vt:variant>
        <vt:lpwstr/>
      </vt:variant>
      <vt:variant>
        <vt:lpwstr>_Toc193707305</vt:lpwstr>
      </vt:variant>
      <vt:variant>
        <vt:i4>1966129</vt:i4>
      </vt:variant>
      <vt:variant>
        <vt:i4>179</vt:i4>
      </vt:variant>
      <vt:variant>
        <vt:i4>0</vt:i4>
      </vt:variant>
      <vt:variant>
        <vt:i4>5</vt:i4>
      </vt:variant>
      <vt:variant>
        <vt:lpwstr/>
      </vt:variant>
      <vt:variant>
        <vt:lpwstr>_Toc193707304</vt:lpwstr>
      </vt:variant>
      <vt:variant>
        <vt:i4>1966129</vt:i4>
      </vt:variant>
      <vt:variant>
        <vt:i4>173</vt:i4>
      </vt:variant>
      <vt:variant>
        <vt:i4>0</vt:i4>
      </vt:variant>
      <vt:variant>
        <vt:i4>5</vt:i4>
      </vt:variant>
      <vt:variant>
        <vt:lpwstr/>
      </vt:variant>
      <vt:variant>
        <vt:lpwstr>_Toc193707303</vt:lpwstr>
      </vt:variant>
      <vt:variant>
        <vt:i4>1966129</vt:i4>
      </vt:variant>
      <vt:variant>
        <vt:i4>167</vt:i4>
      </vt:variant>
      <vt:variant>
        <vt:i4>0</vt:i4>
      </vt:variant>
      <vt:variant>
        <vt:i4>5</vt:i4>
      </vt:variant>
      <vt:variant>
        <vt:lpwstr/>
      </vt:variant>
      <vt:variant>
        <vt:lpwstr>_Toc193707302</vt:lpwstr>
      </vt:variant>
      <vt:variant>
        <vt:i4>1966129</vt:i4>
      </vt:variant>
      <vt:variant>
        <vt:i4>161</vt:i4>
      </vt:variant>
      <vt:variant>
        <vt:i4>0</vt:i4>
      </vt:variant>
      <vt:variant>
        <vt:i4>5</vt:i4>
      </vt:variant>
      <vt:variant>
        <vt:lpwstr/>
      </vt:variant>
      <vt:variant>
        <vt:lpwstr>_Toc193707301</vt:lpwstr>
      </vt:variant>
      <vt:variant>
        <vt:i4>1966129</vt:i4>
      </vt:variant>
      <vt:variant>
        <vt:i4>155</vt:i4>
      </vt:variant>
      <vt:variant>
        <vt:i4>0</vt:i4>
      </vt:variant>
      <vt:variant>
        <vt:i4>5</vt:i4>
      </vt:variant>
      <vt:variant>
        <vt:lpwstr/>
      </vt:variant>
      <vt:variant>
        <vt:lpwstr>_Toc193707300</vt:lpwstr>
      </vt:variant>
      <vt:variant>
        <vt:i4>1507376</vt:i4>
      </vt:variant>
      <vt:variant>
        <vt:i4>149</vt:i4>
      </vt:variant>
      <vt:variant>
        <vt:i4>0</vt:i4>
      </vt:variant>
      <vt:variant>
        <vt:i4>5</vt:i4>
      </vt:variant>
      <vt:variant>
        <vt:lpwstr/>
      </vt:variant>
      <vt:variant>
        <vt:lpwstr>_Toc193707299</vt:lpwstr>
      </vt:variant>
      <vt:variant>
        <vt:i4>1507376</vt:i4>
      </vt:variant>
      <vt:variant>
        <vt:i4>143</vt:i4>
      </vt:variant>
      <vt:variant>
        <vt:i4>0</vt:i4>
      </vt:variant>
      <vt:variant>
        <vt:i4>5</vt:i4>
      </vt:variant>
      <vt:variant>
        <vt:lpwstr/>
      </vt:variant>
      <vt:variant>
        <vt:lpwstr>_Toc193707298</vt:lpwstr>
      </vt:variant>
      <vt:variant>
        <vt:i4>1507376</vt:i4>
      </vt:variant>
      <vt:variant>
        <vt:i4>137</vt:i4>
      </vt:variant>
      <vt:variant>
        <vt:i4>0</vt:i4>
      </vt:variant>
      <vt:variant>
        <vt:i4>5</vt:i4>
      </vt:variant>
      <vt:variant>
        <vt:lpwstr/>
      </vt:variant>
      <vt:variant>
        <vt:lpwstr>_Toc193707297</vt:lpwstr>
      </vt:variant>
      <vt:variant>
        <vt:i4>1507376</vt:i4>
      </vt:variant>
      <vt:variant>
        <vt:i4>131</vt:i4>
      </vt:variant>
      <vt:variant>
        <vt:i4>0</vt:i4>
      </vt:variant>
      <vt:variant>
        <vt:i4>5</vt:i4>
      </vt:variant>
      <vt:variant>
        <vt:lpwstr/>
      </vt:variant>
      <vt:variant>
        <vt:lpwstr>_Toc193707296</vt:lpwstr>
      </vt:variant>
      <vt:variant>
        <vt:i4>1507376</vt:i4>
      </vt:variant>
      <vt:variant>
        <vt:i4>125</vt:i4>
      </vt:variant>
      <vt:variant>
        <vt:i4>0</vt:i4>
      </vt:variant>
      <vt:variant>
        <vt:i4>5</vt:i4>
      </vt:variant>
      <vt:variant>
        <vt:lpwstr/>
      </vt:variant>
      <vt:variant>
        <vt:lpwstr>_Toc193707295</vt:lpwstr>
      </vt:variant>
      <vt:variant>
        <vt:i4>1507376</vt:i4>
      </vt:variant>
      <vt:variant>
        <vt:i4>119</vt:i4>
      </vt:variant>
      <vt:variant>
        <vt:i4>0</vt:i4>
      </vt:variant>
      <vt:variant>
        <vt:i4>5</vt:i4>
      </vt:variant>
      <vt:variant>
        <vt:lpwstr/>
      </vt:variant>
      <vt:variant>
        <vt:lpwstr>_Toc193707294</vt:lpwstr>
      </vt:variant>
      <vt:variant>
        <vt:i4>1507376</vt:i4>
      </vt:variant>
      <vt:variant>
        <vt:i4>113</vt:i4>
      </vt:variant>
      <vt:variant>
        <vt:i4>0</vt:i4>
      </vt:variant>
      <vt:variant>
        <vt:i4>5</vt:i4>
      </vt:variant>
      <vt:variant>
        <vt:lpwstr/>
      </vt:variant>
      <vt:variant>
        <vt:lpwstr>_Toc193707293</vt:lpwstr>
      </vt:variant>
      <vt:variant>
        <vt:i4>1507376</vt:i4>
      </vt:variant>
      <vt:variant>
        <vt:i4>107</vt:i4>
      </vt:variant>
      <vt:variant>
        <vt:i4>0</vt:i4>
      </vt:variant>
      <vt:variant>
        <vt:i4>5</vt:i4>
      </vt:variant>
      <vt:variant>
        <vt:lpwstr/>
      </vt:variant>
      <vt:variant>
        <vt:lpwstr>_Toc193707292</vt:lpwstr>
      </vt:variant>
      <vt:variant>
        <vt:i4>1507376</vt:i4>
      </vt:variant>
      <vt:variant>
        <vt:i4>101</vt:i4>
      </vt:variant>
      <vt:variant>
        <vt:i4>0</vt:i4>
      </vt:variant>
      <vt:variant>
        <vt:i4>5</vt:i4>
      </vt:variant>
      <vt:variant>
        <vt:lpwstr/>
      </vt:variant>
      <vt:variant>
        <vt:lpwstr>_Toc193707291</vt:lpwstr>
      </vt:variant>
      <vt:variant>
        <vt:i4>1507376</vt:i4>
      </vt:variant>
      <vt:variant>
        <vt:i4>95</vt:i4>
      </vt:variant>
      <vt:variant>
        <vt:i4>0</vt:i4>
      </vt:variant>
      <vt:variant>
        <vt:i4>5</vt:i4>
      </vt:variant>
      <vt:variant>
        <vt:lpwstr/>
      </vt:variant>
      <vt:variant>
        <vt:lpwstr>_Toc193707290</vt:lpwstr>
      </vt:variant>
      <vt:variant>
        <vt:i4>1441840</vt:i4>
      </vt:variant>
      <vt:variant>
        <vt:i4>89</vt:i4>
      </vt:variant>
      <vt:variant>
        <vt:i4>0</vt:i4>
      </vt:variant>
      <vt:variant>
        <vt:i4>5</vt:i4>
      </vt:variant>
      <vt:variant>
        <vt:lpwstr/>
      </vt:variant>
      <vt:variant>
        <vt:lpwstr>_Toc193707289</vt:lpwstr>
      </vt:variant>
      <vt:variant>
        <vt:i4>1441840</vt:i4>
      </vt:variant>
      <vt:variant>
        <vt:i4>83</vt:i4>
      </vt:variant>
      <vt:variant>
        <vt:i4>0</vt:i4>
      </vt:variant>
      <vt:variant>
        <vt:i4>5</vt:i4>
      </vt:variant>
      <vt:variant>
        <vt:lpwstr/>
      </vt:variant>
      <vt:variant>
        <vt:lpwstr>_Toc193707288</vt:lpwstr>
      </vt:variant>
      <vt:variant>
        <vt:i4>1441840</vt:i4>
      </vt:variant>
      <vt:variant>
        <vt:i4>77</vt:i4>
      </vt:variant>
      <vt:variant>
        <vt:i4>0</vt:i4>
      </vt:variant>
      <vt:variant>
        <vt:i4>5</vt:i4>
      </vt:variant>
      <vt:variant>
        <vt:lpwstr/>
      </vt:variant>
      <vt:variant>
        <vt:lpwstr>_Toc193707287</vt:lpwstr>
      </vt:variant>
      <vt:variant>
        <vt:i4>1441840</vt:i4>
      </vt:variant>
      <vt:variant>
        <vt:i4>71</vt:i4>
      </vt:variant>
      <vt:variant>
        <vt:i4>0</vt:i4>
      </vt:variant>
      <vt:variant>
        <vt:i4>5</vt:i4>
      </vt:variant>
      <vt:variant>
        <vt:lpwstr/>
      </vt:variant>
      <vt:variant>
        <vt:lpwstr>_Toc193707286</vt:lpwstr>
      </vt:variant>
      <vt:variant>
        <vt:i4>1441840</vt:i4>
      </vt:variant>
      <vt:variant>
        <vt:i4>65</vt:i4>
      </vt:variant>
      <vt:variant>
        <vt:i4>0</vt:i4>
      </vt:variant>
      <vt:variant>
        <vt:i4>5</vt:i4>
      </vt:variant>
      <vt:variant>
        <vt:lpwstr/>
      </vt:variant>
      <vt:variant>
        <vt:lpwstr>_Toc193707285</vt:lpwstr>
      </vt:variant>
      <vt:variant>
        <vt:i4>1441840</vt:i4>
      </vt:variant>
      <vt:variant>
        <vt:i4>59</vt:i4>
      </vt:variant>
      <vt:variant>
        <vt:i4>0</vt:i4>
      </vt:variant>
      <vt:variant>
        <vt:i4>5</vt:i4>
      </vt:variant>
      <vt:variant>
        <vt:lpwstr/>
      </vt:variant>
      <vt:variant>
        <vt:lpwstr>_Toc193707284</vt:lpwstr>
      </vt:variant>
      <vt:variant>
        <vt:i4>1441840</vt:i4>
      </vt:variant>
      <vt:variant>
        <vt:i4>53</vt:i4>
      </vt:variant>
      <vt:variant>
        <vt:i4>0</vt:i4>
      </vt:variant>
      <vt:variant>
        <vt:i4>5</vt:i4>
      </vt:variant>
      <vt:variant>
        <vt:lpwstr/>
      </vt:variant>
      <vt:variant>
        <vt:lpwstr>_Toc193707283</vt:lpwstr>
      </vt:variant>
      <vt:variant>
        <vt:i4>1441840</vt:i4>
      </vt:variant>
      <vt:variant>
        <vt:i4>47</vt:i4>
      </vt:variant>
      <vt:variant>
        <vt:i4>0</vt:i4>
      </vt:variant>
      <vt:variant>
        <vt:i4>5</vt:i4>
      </vt:variant>
      <vt:variant>
        <vt:lpwstr/>
      </vt:variant>
      <vt:variant>
        <vt:lpwstr>_Toc193707282</vt:lpwstr>
      </vt:variant>
      <vt:variant>
        <vt:i4>1441840</vt:i4>
      </vt:variant>
      <vt:variant>
        <vt:i4>41</vt:i4>
      </vt:variant>
      <vt:variant>
        <vt:i4>0</vt:i4>
      </vt:variant>
      <vt:variant>
        <vt:i4>5</vt:i4>
      </vt:variant>
      <vt:variant>
        <vt:lpwstr/>
      </vt:variant>
      <vt:variant>
        <vt:lpwstr>_Toc193707281</vt:lpwstr>
      </vt:variant>
      <vt:variant>
        <vt:i4>1441840</vt:i4>
      </vt:variant>
      <vt:variant>
        <vt:i4>35</vt:i4>
      </vt:variant>
      <vt:variant>
        <vt:i4>0</vt:i4>
      </vt:variant>
      <vt:variant>
        <vt:i4>5</vt:i4>
      </vt:variant>
      <vt:variant>
        <vt:lpwstr/>
      </vt:variant>
      <vt:variant>
        <vt:lpwstr>_Toc193707280</vt:lpwstr>
      </vt:variant>
      <vt:variant>
        <vt:i4>1638448</vt:i4>
      </vt:variant>
      <vt:variant>
        <vt:i4>29</vt:i4>
      </vt:variant>
      <vt:variant>
        <vt:i4>0</vt:i4>
      </vt:variant>
      <vt:variant>
        <vt:i4>5</vt:i4>
      </vt:variant>
      <vt:variant>
        <vt:lpwstr/>
      </vt:variant>
      <vt:variant>
        <vt:lpwstr>_Toc193707279</vt:lpwstr>
      </vt:variant>
      <vt:variant>
        <vt:i4>1638448</vt:i4>
      </vt:variant>
      <vt:variant>
        <vt:i4>23</vt:i4>
      </vt:variant>
      <vt:variant>
        <vt:i4>0</vt:i4>
      </vt:variant>
      <vt:variant>
        <vt:i4>5</vt:i4>
      </vt:variant>
      <vt:variant>
        <vt:lpwstr/>
      </vt:variant>
      <vt:variant>
        <vt:lpwstr>_Toc193707278</vt:lpwstr>
      </vt:variant>
      <vt:variant>
        <vt:i4>1638448</vt:i4>
      </vt:variant>
      <vt:variant>
        <vt:i4>17</vt:i4>
      </vt:variant>
      <vt:variant>
        <vt:i4>0</vt:i4>
      </vt:variant>
      <vt:variant>
        <vt:i4>5</vt:i4>
      </vt:variant>
      <vt:variant>
        <vt:lpwstr/>
      </vt:variant>
      <vt:variant>
        <vt:lpwstr>_Toc193707277</vt:lpwstr>
      </vt:variant>
      <vt:variant>
        <vt:i4>1638448</vt:i4>
      </vt:variant>
      <vt:variant>
        <vt:i4>11</vt:i4>
      </vt:variant>
      <vt:variant>
        <vt:i4>0</vt:i4>
      </vt:variant>
      <vt:variant>
        <vt:i4>5</vt:i4>
      </vt:variant>
      <vt:variant>
        <vt:lpwstr/>
      </vt:variant>
      <vt:variant>
        <vt:lpwstr>_Toc193707276</vt:lpwstr>
      </vt:variant>
      <vt:variant>
        <vt:i4>1638448</vt:i4>
      </vt:variant>
      <vt:variant>
        <vt:i4>5</vt:i4>
      </vt:variant>
      <vt:variant>
        <vt:i4>0</vt:i4>
      </vt:variant>
      <vt:variant>
        <vt:i4>5</vt:i4>
      </vt:variant>
      <vt:variant>
        <vt:lpwstr/>
      </vt:variant>
      <vt:variant>
        <vt:lpwstr>_Toc193707275</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111</cp:revision>
  <cp:lastPrinted>2012-10-01T13:54:00Z</cp:lastPrinted>
  <dcterms:created xsi:type="dcterms:W3CDTF">2025-06-04T13:27:00Z</dcterms:created>
  <dcterms:modified xsi:type="dcterms:W3CDTF">2025-07-07T14:04:00Z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