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8855" w14:textId="26480582" w:rsidR="00CA7078" w:rsidRPr="003E7B2C" w:rsidRDefault="00B8631A" w:rsidP="00D555CC">
      <w:pPr>
        <w:pStyle w:val="Light"/>
        <w:jc w:val="both"/>
      </w:pPr>
      <w:r>
        <w:t>Cahier des charges</w:t>
      </w:r>
    </w:p>
    <w:p w14:paraId="3B8A42DF" w14:textId="345BFCF4" w:rsidR="00660242" w:rsidRDefault="00B8631A" w:rsidP="00D555CC">
      <w:pPr>
        <w:pStyle w:val="Titre"/>
        <w:jc w:val="both"/>
      </w:pPr>
      <w:bookmarkStart w:id="0" w:name="_Toc167384754"/>
      <w:bookmarkStart w:id="1" w:name="_Toc167385167"/>
      <w:r>
        <w:t>Accord-cadre pluri-attributaire</w:t>
      </w:r>
      <w:r w:rsidR="00195998">
        <w:t xml:space="preserve"> (3 titulaire</w:t>
      </w:r>
      <w:r w:rsidR="00E7701C">
        <w:t>s</w:t>
      </w:r>
      <w:r w:rsidR="00195998">
        <w:t>)</w:t>
      </w:r>
    </w:p>
    <w:p w14:paraId="1FF86DC5" w14:textId="642EB271" w:rsidR="0073204E" w:rsidRPr="0073204E" w:rsidRDefault="00B8631A" w:rsidP="00D555CC">
      <w:pPr>
        <w:tabs>
          <w:tab w:val="clear" w:pos="1800"/>
          <w:tab w:val="clear" w:pos="3420"/>
          <w:tab w:val="clear" w:pos="5040"/>
          <w:tab w:val="clear" w:pos="6660"/>
          <w:tab w:val="clear" w:pos="8280"/>
          <w:tab w:val="clear" w:pos="9900"/>
        </w:tabs>
        <w:autoSpaceDE w:val="0"/>
        <w:autoSpaceDN w:val="0"/>
        <w:adjustRightInd w:val="0"/>
        <w:spacing w:after="0" w:line="288" w:lineRule="auto"/>
        <w:ind w:left="142" w:firstLine="1701"/>
        <w:contextualSpacing w:val="0"/>
        <w:jc w:val="both"/>
        <w:textAlignment w:val="center"/>
        <w:rPr>
          <w:rFonts w:cs="Antique Olive Std"/>
          <w:color w:val="000000"/>
          <w:sz w:val="30"/>
          <w:szCs w:val="30"/>
          <w:u w:val="thick" w:color="FFED00"/>
        </w:rPr>
      </w:pPr>
      <w:r>
        <w:rPr>
          <w:rFonts w:cs="Antique Olive Std"/>
          <w:color w:val="000000"/>
          <w:sz w:val="30"/>
          <w:szCs w:val="30"/>
          <w:u w:val="thick" w:color="FFED00"/>
        </w:rPr>
        <w:t>Lot</w:t>
      </w:r>
      <w:r w:rsidR="00EB083D">
        <w:rPr>
          <w:rFonts w:cs="Antique Olive Std"/>
          <w:color w:val="000000"/>
          <w:sz w:val="30"/>
          <w:szCs w:val="30"/>
          <w:u w:val="thick" w:color="FFED00"/>
        </w:rPr>
        <w:t xml:space="preserve"> 2 :</w:t>
      </w:r>
      <w:r>
        <w:rPr>
          <w:rFonts w:cs="Antique Olive Std"/>
          <w:color w:val="000000"/>
          <w:sz w:val="30"/>
          <w:szCs w:val="30"/>
          <w:u w:val="thick" w:color="FFED00"/>
        </w:rPr>
        <w:t xml:space="preserve"> </w:t>
      </w:r>
      <w:r w:rsidR="00954C58">
        <w:rPr>
          <w:rFonts w:cs="Antique Olive Std"/>
          <w:color w:val="000000"/>
          <w:sz w:val="30"/>
          <w:szCs w:val="30"/>
          <w:u w:val="thick" w:color="FFED00"/>
        </w:rPr>
        <w:t>A</w:t>
      </w:r>
      <w:r w:rsidR="00F259B8">
        <w:rPr>
          <w:rFonts w:cs="Antique Olive Std"/>
          <w:color w:val="000000"/>
          <w:sz w:val="30"/>
          <w:szCs w:val="30"/>
          <w:u w:val="thick" w:color="FFED00"/>
        </w:rPr>
        <w:t>rts graphiques</w:t>
      </w:r>
    </w:p>
    <w:p w14:paraId="33019CB2" w14:textId="77777777" w:rsidR="003C31D1" w:rsidRDefault="003C31D1" w:rsidP="00D555CC">
      <w:pPr>
        <w:jc w:val="both"/>
      </w:pPr>
    </w:p>
    <w:p w14:paraId="1C9B48F1" w14:textId="77777777" w:rsidR="001D1237" w:rsidRPr="001D1237" w:rsidRDefault="001D1237" w:rsidP="00D555CC">
      <w:pPr>
        <w:jc w:val="both"/>
      </w:pPr>
    </w:p>
    <w:p w14:paraId="25800CDA" w14:textId="33B0152B" w:rsidR="00C11C90" w:rsidRPr="00C11C90" w:rsidRDefault="008C0946" w:rsidP="00D555CC">
      <w:pPr>
        <w:pStyle w:val="Titre1"/>
        <w:jc w:val="both"/>
      </w:pPr>
      <w:r>
        <w:t>Objet</w:t>
      </w:r>
      <w:r w:rsidR="00B8631A">
        <w:t xml:space="preserve"> du marché</w:t>
      </w:r>
    </w:p>
    <w:p w14:paraId="51D7E6B7" w14:textId="77777777" w:rsidR="00992375" w:rsidRPr="00B8631A" w:rsidRDefault="00992375" w:rsidP="00D555CC">
      <w:pPr>
        <w:pStyle w:val="Normalavecretrait1col"/>
        <w:jc w:val="both"/>
      </w:pPr>
      <w:r w:rsidRPr="00B8631A">
        <w:t>Cette consultation est lancée dans le cadre de la relance de l’accord-cadre pluri-attributaire du Mucem</w:t>
      </w:r>
      <w:r>
        <w:t xml:space="preserve"> </w:t>
      </w:r>
      <w:r w:rsidRPr="00926479">
        <w:t>ayant pour objet des prestations de conservation et de restauration des collections du Mucem.</w:t>
      </w:r>
    </w:p>
    <w:p w14:paraId="16582EB8" w14:textId="30543E0E" w:rsidR="0073620E" w:rsidRDefault="00B8631A" w:rsidP="00D555CC">
      <w:pPr>
        <w:pStyle w:val="Titre2"/>
        <w:jc w:val="both"/>
      </w:pPr>
      <w:r>
        <w:t>Présentation de l’œuvre</w:t>
      </w:r>
    </w:p>
    <w:p w14:paraId="62A1ECB1" w14:textId="77777777" w:rsidR="001E3367" w:rsidRDefault="001E3367" w:rsidP="00D555CC">
      <w:pPr>
        <w:pStyle w:val="Normalavecretrait1col"/>
        <w:jc w:val="both"/>
      </w:pPr>
    </w:p>
    <w:p w14:paraId="010A39EF" w14:textId="77777777" w:rsidR="00F259B8" w:rsidRDefault="00F259B8" w:rsidP="00D555CC">
      <w:pPr>
        <w:pStyle w:val="Normalavecretrait1col"/>
        <w:jc w:val="both"/>
      </w:pPr>
      <w:r>
        <w:t xml:space="preserve">L’amulette cabalistique a été achetée en vente publique par le musée des Arts et Traditions populaires, puis affectée au Mucem avec le reste de ces collections. C’est un dessin à la plume sur parchemin, daté entre le XVIIIe et le XIXe siècle et provenant de la vallée du Rhin. </w:t>
      </w:r>
    </w:p>
    <w:p w14:paraId="005D23BA" w14:textId="77777777" w:rsidR="00F259B8" w:rsidRDefault="00F259B8" w:rsidP="00D555CC">
      <w:pPr>
        <w:pStyle w:val="Normalavecretrait1col"/>
        <w:jc w:val="both"/>
      </w:pPr>
    </w:p>
    <w:p w14:paraId="103035E5" w14:textId="77777777" w:rsidR="00F259B8" w:rsidRDefault="00F259B8" w:rsidP="00D555CC">
      <w:pPr>
        <w:pStyle w:val="Normalavecretrait1col"/>
        <w:jc w:val="both"/>
      </w:pPr>
      <w:r>
        <w:t>La notice de l’œuvre est jointe au présent cahier des charges.</w:t>
      </w:r>
    </w:p>
    <w:p w14:paraId="21B208E4" w14:textId="7632AD41" w:rsidR="00E17614" w:rsidRDefault="00B8631A" w:rsidP="00D555CC">
      <w:pPr>
        <w:pStyle w:val="Titre2"/>
        <w:jc w:val="both"/>
      </w:pPr>
      <w:r>
        <w:t>Constat d’état</w:t>
      </w:r>
    </w:p>
    <w:bookmarkEnd w:id="0"/>
    <w:bookmarkEnd w:id="1"/>
    <w:p w14:paraId="357B1B74" w14:textId="77777777" w:rsidR="00F259B8" w:rsidRPr="00F259B8" w:rsidRDefault="00F259B8" w:rsidP="00D555CC">
      <w:pPr>
        <w:pStyle w:val="Normalavecretrait1col"/>
        <w:jc w:val="both"/>
      </w:pPr>
      <w:r w:rsidRPr="00F259B8">
        <w:t>L’amulette devait être pliée en 4. Elle présente 2 grands plis, un vertical, un horizontal, qui divisent le document en 4 parties égales. D’autres plis se trouvent dans les coins. Le parchemin comporte un manque dans la partie située en bas à droite. Le parchemin est gondolé, jauni, voire noirci. Il est encrassé et taché. Le papier est usé et même troué à l’intersection des deux grands plis. Au niveau des plis l’usure a effacé les caractères hébraïques.</w:t>
      </w:r>
    </w:p>
    <w:p w14:paraId="4ED8F8FF" w14:textId="77777777" w:rsidR="00F259B8" w:rsidRPr="00F259B8" w:rsidRDefault="00F259B8" w:rsidP="00D555CC">
      <w:pPr>
        <w:pStyle w:val="Normalavecretrait1col"/>
        <w:jc w:val="both"/>
      </w:pPr>
      <w:r w:rsidRPr="00F259B8">
        <w:t>Un dossier photographique des altérations est joint à la présente consultation.</w:t>
      </w:r>
    </w:p>
    <w:p w14:paraId="0ABA7B96" w14:textId="77777777" w:rsidR="00F259B8" w:rsidRDefault="00F259B8" w:rsidP="00D555CC">
      <w:pPr>
        <w:pStyle w:val="Normalavecretrait1col"/>
        <w:jc w:val="both"/>
      </w:pPr>
    </w:p>
    <w:p w14:paraId="7A71685B" w14:textId="00BFC247" w:rsidR="00A53622" w:rsidRPr="00C11C90" w:rsidRDefault="0062691D" w:rsidP="00D555CC">
      <w:pPr>
        <w:pStyle w:val="Titre1"/>
        <w:jc w:val="both"/>
      </w:pPr>
      <w:r>
        <w:lastRenderedPageBreak/>
        <w:t>Interventions requises</w:t>
      </w:r>
    </w:p>
    <w:p w14:paraId="5D855D29" w14:textId="657CF4E8" w:rsidR="00F93053" w:rsidRDefault="0062691D" w:rsidP="00D555CC">
      <w:pPr>
        <w:pStyle w:val="Titre2"/>
        <w:jc w:val="both"/>
      </w:pPr>
      <w:r>
        <w:t>Détails des prestations</w:t>
      </w:r>
    </w:p>
    <w:p w14:paraId="14F197B5" w14:textId="77777777" w:rsidR="00F259B8" w:rsidRPr="00F259B8" w:rsidRDefault="00F259B8" w:rsidP="00D555CC">
      <w:pPr>
        <w:pStyle w:val="Normalavecretrait1col"/>
        <w:jc w:val="both"/>
      </w:pPr>
      <w:r w:rsidRPr="00F259B8">
        <w:t xml:space="preserve">L’objectif principal de ces interventions est double : il s’agit d’une part de stabiliser les dégradations physiques et chimiques, d’autre part de permettre de minimiser les risques liés à la manipulation. </w:t>
      </w:r>
    </w:p>
    <w:p w14:paraId="1355BB1F" w14:textId="77777777" w:rsidR="00F259B8" w:rsidRPr="00F259B8" w:rsidRDefault="00F259B8" w:rsidP="00D555CC">
      <w:pPr>
        <w:pStyle w:val="Normalavecretrait1col"/>
        <w:jc w:val="both"/>
      </w:pPr>
      <w:r w:rsidRPr="00F259B8">
        <w:t>Sauf exception, aucun traitement d’ordre esthétique n’est souhaité. Dans le cas où la conservation ou la lecture de la pièce le nécessiterait, et après discussion avec les responsables des œuvres, ces traitements peuvent être envisagés.</w:t>
      </w:r>
    </w:p>
    <w:p w14:paraId="5AF848DC" w14:textId="77777777" w:rsidR="00F259B8" w:rsidRPr="00F259B8" w:rsidRDefault="00F259B8" w:rsidP="00D555CC">
      <w:pPr>
        <w:pStyle w:val="Normalavecretrait1col"/>
        <w:jc w:val="both"/>
      </w:pPr>
      <w:r w:rsidRPr="00F259B8">
        <w:t>Les traitements proposés devront être totalement compatibles avec des traitements de restauration ultérieurs, notamment en cas de présentation des œuvres pour exposition.</w:t>
      </w:r>
    </w:p>
    <w:p w14:paraId="02100D65" w14:textId="77777777" w:rsidR="00F259B8" w:rsidRPr="00F259B8" w:rsidRDefault="00F259B8" w:rsidP="00D555CC">
      <w:pPr>
        <w:pStyle w:val="Normalavecretrait1col"/>
        <w:jc w:val="both"/>
      </w:pPr>
    </w:p>
    <w:p w14:paraId="3CDE9DA1" w14:textId="77777777" w:rsidR="00F259B8" w:rsidRPr="00F259B8" w:rsidRDefault="00F259B8" w:rsidP="00D555CC">
      <w:pPr>
        <w:pStyle w:val="Normalavecretrait1col"/>
        <w:jc w:val="both"/>
      </w:pPr>
      <w:r w:rsidRPr="00F259B8">
        <w:t xml:space="preserve">Tous les matériaux et produits utilisés dans le cadre des interventions feront l’objet d’une fiche technique à remettre avec l’offre. </w:t>
      </w:r>
    </w:p>
    <w:p w14:paraId="4351FD56" w14:textId="77777777" w:rsidR="00F259B8" w:rsidRPr="00F259B8" w:rsidRDefault="00F259B8" w:rsidP="00D555CC">
      <w:pPr>
        <w:pStyle w:val="Normalavecretrait1col"/>
        <w:jc w:val="both"/>
      </w:pPr>
      <w:r w:rsidRPr="00F259B8">
        <w:t>Les traitements comprennent les interventions suivantes :</w:t>
      </w:r>
    </w:p>
    <w:p w14:paraId="3B70A08A" w14:textId="46E41369" w:rsidR="00F259B8" w:rsidRPr="00F259B8" w:rsidRDefault="00F259B8" w:rsidP="00D555CC">
      <w:pPr>
        <w:pStyle w:val="Normalavecretrait1col"/>
        <w:numPr>
          <w:ilvl w:val="0"/>
          <w:numId w:val="56"/>
        </w:numPr>
        <w:jc w:val="both"/>
      </w:pPr>
      <w:r w:rsidRPr="00F259B8">
        <w:t>Démontage de l’œuvre de son support</w:t>
      </w:r>
    </w:p>
    <w:p w14:paraId="6ACB8EDE" w14:textId="765352FE" w:rsidR="00F259B8" w:rsidRPr="00F259B8" w:rsidRDefault="00F259B8" w:rsidP="00D555CC">
      <w:pPr>
        <w:pStyle w:val="Normalavecretrait1col"/>
        <w:numPr>
          <w:ilvl w:val="0"/>
          <w:numId w:val="56"/>
        </w:numPr>
        <w:jc w:val="both"/>
      </w:pPr>
      <w:r w:rsidRPr="00F259B8">
        <w:t>Dépoussiérage superficiel ;</w:t>
      </w:r>
    </w:p>
    <w:p w14:paraId="1E34D875" w14:textId="75A3E2DE" w:rsidR="00F259B8" w:rsidRPr="00F259B8" w:rsidRDefault="00F259B8" w:rsidP="00D555CC">
      <w:pPr>
        <w:pStyle w:val="Normalavecretrait1col"/>
        <w:numPr>
          <w:ilvl w:val="0"/>
          <w:numId w:val="56"/>
        </w:numPr>
        <w:jc w:val="both"/>
      </w:pPr>
      <w:r w:rsidRPr="00F259B8">
        <w:t>Remise à plat locale permettant la mise en œuvre des traitements ;</w:t>
      </w:r>
    </w:p>
    <w:p w14:paraId="181A339B" w14:textId="77777777" w:rsidR="00992375" w:rsidRDefault="00F259B8" w:rsidP="00D555CC">
      <w:pPr>
        <w:pStyle w:val="Normalavecretrait1col"/>
        <w:numPr>
          <w:ilvl w:val="0"/>
          <w:numId w:val="56"/>
        </w:numPr>
        <w:jc w:val="both"/>
      </w:pPr>
      <w:r w:rsidRPr="00F259B8">
        <w:t>Tests préalables aux traitements aqueux ;</w:t>
      </w:r>
    </w:p>
    <w:p w14:paraId="54C2F768" w14:textId="6F07C4EA" w:rsidR="00F259B8" w:rsidRPr="00F259B8" w:rsidRDefault="00F259B8" w:rsidP="00D555CC">
      <w:pPr>
        <w:pStyle w:val="Normalavecretrait1col"/>
        <w:numPr>
          <w:ilvl w:val="0"/>
          <w:numId w:val="56"/>
        </w:numPr>
        <w:jc w:val="both"/>
      </w:pPr>
      <w:r w:rsidRPr="00F259B8">
        <w:t>Désacidification si nécessaire après prise de pH ;</w:t>
      </w:r>
    </w:p>
    <w:p w14:paraId="569A3569" w14:textId="4FC64388" w:rsidR="00F259B8" w:rsidRPr="00F259B8" w:rsidRDefault="00F259B8" w:rsidP="00D555CC">
      <w:pPr>
        <w:pStyle w:val="Normalavecretrait1col"/>
        <w:numPr>
          <w:ilvl w:val="0"/>
          <w:numId w:val="56"/>
        </w:numPr>
        <w:jc w:val="both"/>
      </w:pPr>
      <w:r w:rsidRPr="00F259B8">
        <w:t>Séchage (si nécessaire) ;</w:t>
      </w:r>
    </w:p>
    <w:p w14:paraId="74FFD4CF" w14:textId="04199B77" w:rsidR="00F259B8" w:rsidRPr="00F259B8" w:rsidRDefault="00F259B8" w:rsidP="00D555CC">
      <w:pPr>
        <w:pStyle w:val="Normalavecretrait1col"/>
        <w:numPr>
          <w:ilvl w:val="0"/>
          <w:numId w:val="56"/>
        </w:numPr>
        <w:jc w:val="both"/>
      </w:pPr>
      <w:r w:rsidRPr="00F259B8">
        <w:t>Nettoyage du papier d’œuvre et du support ;</w:t>
      </w:r>
    </w:p>
    <w:p w14:paraId="1593F6F9" w14:textId="656DDCA6" w:rsidR="00F259B8" w:rsidRPr="00F259B8" w:rsidRDefault="00F259B8" w:rsidP="00D555CC">
      <w:pPr>
        <w:pStyle w:val="Normalavecretrait1col"/>
        <w:numPr>
          <w:ilvl w:val="0"/>
          <w:numId w:val="56"/>
        </w:numPr>
        <w:jc w:val="both"/>
      </w:pPr>
      <w:r w:rsidRPr="00F259B8">
        <w:t>Consolidation des déchirures et des lacunes ;</w:t>
      </w:r>
    </w:p>
    <w:p w14:paraId="687665FA" w14:textId="42B6C3E4" w:rsidR="00F259B8" w:rsidRPr="00F259B8" w:rsidRDefault="00F259B8" w:rsidP="00D555CC">
      <w:pPr>
        <w:pStyle w:val="Normalavecretrait1col"/>
        <w:numPr>
          <w:ilvl w:val="0"/>
          <w:numId w:val="56"/>
        </w:numPr>
        <w:jc w:val="both"/>
      </w:pPr>
      <w:r w:rsidRPr="00F259B8">
        <w:t>Remise aux tons éventuelle dans le cas où la conservation ou la lecture de la pièce le nécessiterait et après discussion avec le département des collections ;</w:t>
      </w:r>
    </w:p>
    <w:p w14:paraId="21331884" w14:textId="7885D7C5" w:rsidR="00F259B8" w:rsidRPr="00F259B8" w:rsidRDefault="00F259B8" w:rsidP="00D555CC">
      <w:pPr>
        <w:pStyle w:val="Normalavecretrait1col"/>
        <w:numPr>
          <w:ilvl w:val="0"/>
          <w:numId w:val="56"/>
        </w:numPr>
        <w:jc w:val="both"/>
      </w:pPr>
      <w:r w:rsidRPr="00F259B8">
        <w:t>Reconditionnement spécifique du parchemin ;</w:t>
      </w:r>
    </w:p>
    <w:p w14:paraId="40403A9F" w14:textId="41B38785" w:rsidR="00F259B8" w:rsidRPr="00F259B8" w:rsidRDefault="00F259B8" w:rsidP="00D555CC">
      <w:pPr>
        <w:pStyle w:val="Normalavecretrait1col"/>
        <w:numPr>
          <w:ilvl w:val="0"/>
          <w:numId w:val="56"/>
        </w:numPr>
        <w:jc w:val="both"/>
      </w:pPr>
      <w:r w:rsidRPr="00F259B8">
        <w:t>Documentation des traitements ;</w:t>
      </w:r>
    </w:p>
    <w:p w14:paraId="642F3EF1" w14:textId="1D92F4CA" w:rsidR="00B8631A" w:rsidRDefault="00B8631A" w:rsidP="00D555CC">
      <w:pPr>
        <w:pStyle w:val="Titre2"/>
        <w:jc w:val="both"/>
      </w:pPr>
      <w:r>
        <w:t xml:space="preserve">Modalités d’intervention </w:t>
      </w:r>
    </w:p>
    <w:p w14:paraId="7CE78B8A" w14:textId="77777777" w:rsidR="00992FA3" w:rsidRPr="00992FA3" w:rsidRDefault="00992FA3" w:rsidP="00D555CC">
      <w:pPr>
        <w:pStyle w:val="Normalavecretrait1col"/>
        <w:jc w:val="both"/>
      </w:pPr>
      <w:r w:rsidRPr="00992FA3">
        <w:t>Préalablement au démarrage des traitements, une réunion aura lieu au Centre de Conservation et de Ressources du Mucem avec le maître d’ouvrage afin de préciser les objectifs et de répondre aux éventuelles questions de l’attributaire du marché.</w:t>
      </w:r>
    </w:p>
    <w:p w14:paraId="59E11E20" w14:textId="77777777" w:rsidR="00992FA3" w:rsidRDefault="00992FA3" w:rsidP="00D555CC">
      <w:pPr>
        <w:pStyle w:val="Normalavecretrait1col"/>
        <w:jc w:val="both"/>
      </w:pPr>
      <w:r w:rsidRPr="00992FA3">
        <w:t>Le suivi des traitements donnera lieu à des réunions intermédiaires, sur place en présence des œuvres, afin de valider et de préciser les traitements effectués et de préparer les étapes suivantes en répondant aux éventuelles questions.</w:t>
      </w:r>
    </w:p>
    <w:p w14:paraId="1D495944" w14:textId="77777777" w:rsidR="00992FA3" w:rsidRPr="00992FA3" w:rsidRDefault="00992FA3" w:rsidP="00D555CC">
      <w:pPr>
        <w:pStyle w:val="Normalavecretrait1col"/>
        <w:jc w:val="both"/>
      </w:pPr>
    </w:p>
    <w:p w14:paraId="63DFF64A" w14:textId="77777777" w:rsidR="00992FA3" w:rsidRPr="00992FA3" w:rsidRDefault="00992FA3" w:rsidP="00D555CC">
      <w:pPr>
        <w:pStyle w:val="Normalavecretrait1col"/>
        <w:jc w:val="both"/>
      </w:pPr>
      <w:r w:rsidRPr="00992FA3">
        <w:t xml:space="preserve">Deux options sont possibles concernant le lieu où se déroulera la restauration : un atelier privé correspondant aux normes de sécurité énoncées dans l’Accord Cadre ou au Mucem sur le site du CCR, 1 rue Clovis Hugues 13003 MARSEILLE. Dans le premier cas, l’emballage, le transport et le convoyage aller et retour sont à la charge du titulaire du marché qui devra les faire figurer dans son devis. </w:t>
      </w:r>
    </w:p>
    <w:p w14:paraId="21F85013" w14:textId="77777777" w:rsidR="00992FA3" w:rsidRDefault="00992FA3" w:rsidP="00D555CC">
      <w:pPr>
        <w:pStyle w:val="Normalavecretrait1col"/>
        <w:jc w:val="both"/>
      </w:pPr>
      <w:r w:rsidRPr="00992FA3">
        <w:t xml:space="preserve">La prise en charge des œuvres sera réalisée au Mucem, sur le site du CCR, 1 rue Clovis Hugues, 13003 MARSEILLE. </w:t>
      </w:r>
    </w:p>
    <w:p w14:paraId="21F23A01" w14:textId="77777777" w:rsidR="00992FA3" w:rsidRPr="00992FA3" w:rsidRDefault="00992FA3" w:rsidP="00D555CC">
      <w:pPr>
        <w:pStyle w:val="Normalavecretrait1col"/>
        <w:jc w:val="both"/>
      </w:pPr>
    </w:p>
    <w:p w14:paraId="4E249E8D" w14:textId="77777777" w:rsidR="00992FA3" w:rsidRPr="00992FA3" w:rsidRDefault="00992FA3" w:rsidP="00D555CC">
      <w:pPr>
        <w:pStyle w:val="Normalavecretrait1col"/>
        <w:jc w:val="both"/>
      </w:pPr>
      <w:r w:rsidRPr="00992FA3">
        <w:t xml:space="preserve">Valeur d’assurance : </w:t>
      </w:r>
    </w:p>
    <w:p w14:paraId="6DE36328" w14:textId="77777777" w:rsidR="00992FA3" w:rsidRPr="00992FA3" w:rsidRDefault="00992FA3" w:rsidP="00D555CC">
      <w:pPr>
        <w:pStyle w:val="Normalavecretrait1col"/>
        <w:jc w:val="both"/>
      </w:pPr>
      <w:r w:rsidRPr="00992FA3">
        <w:t>Pendant toute la durée de prise en charge par les restaurateurs, les œuvres confiées seront assurées par le prestataire contre les risques d'accident, de vol ou de dégradation lors des manutentions, du transport, du stockage et des traitements de restauration.</w:t>
      </w:r>
    </w:p>
    <w:p w14:paraId="475FF0DD" w14:textId="77777777" w:rsidR="00992FA3" w:rsidRPr="00992FA3" w:rsidRDefault="00992FA3" w:rsidP="00D555CC">
      <w:pPr>
        <w:pStyle w:val="Normalavecretrait1col"/>
        <w:jc w:val="both"/>
      </w:pPr>
      <w:r w:rsidRPr="00992FA3">
        <w:t>Si la prestation se déroule dans les locaux du CCR les biens seront assurés par le Mucem.</w:t>
      </w:r>
    </w:p>
    <w:p w14:paraId="3C012655" w14:textId="77777777" w:rsidR="00992FA3" w:rsidRDefault="00992FA3" w:rsidP="00D555CC">
      <w:pPr>
        <w:pStyle w:val="Normalavecretrait1col"/>
        <w:jc w:val="both"/>
      </w:pPr>
      <w:r w:rsidRPr="00992FA3">
        <w:lastRenderedPageBreak/>
        <w:t>Préalablement à la restitution de l’œuvre confiée, une réunion préparatoire à la réception aura lieu dans l’atelier de restauration afin de valider les traitements effectués.</w:t>
      </w:r>
    </w:p>
    <w:p w14:paraId="71BA3F6F" w14:textId="3FD5BF96" w:rsidR="00992FA3" w:rsidRDefault="00992FA3" w:rsidP="00D555CC">
      <w:pPr>
        <w:pStyle w:val="Titre2"/>
        <w:jc w:val="both"/>
      </w:pPr>
      <w:r>
        <w:t>Modalités</w:t>
      </w:r>
      <w:r w:rsidR="006E549B">
        <w:t xml:space="preserve"> d’intervention et</w:t>
      </w:r>
      <w:r>
        <w:t xml:space="preserve"> du rendu</w:t>
      </w:r>
    </w:p>
    <w:p w14:paraId="2F3E55C3" w14:textId="77777777" w:rsidR="00992FA3" w:rsidRPr="00992FA3" w:rsidRDefault="00992FA3" w:rsidP="00D555CC">
      <w:pPr>
        <w:pStyle w:val="Normalavecretrait1col"/>
        <w:jc w:val="both"/>
      </w:pPr>
      <w:r w:rsidRPr="00992FA3">
        <w:t>La description des interventions fera systématiquement l’objet d’un rapport de restauration illustré de photographies (2 avant traitement, 2 pendant et 2 après) comprenant une note méthodologique et une fiche des produits employés. Il sera remis au Mucem au format PDF et renommé de la manière suivante :</w:t>
      </w:r>
    </w:p>
    <w:p w14:paraId="3D210AAA" w14:textId="0DD81817" w:rsidR="00992FA3" w:rsidRPr="00992FA3" w:rsidRDefault="00992FA3" w:rsidP="00FE1737">
      <w:pPr>
        <w:pStyle w:val="Normalavecretrait1col"/>
        <w:jc w:val="both"/>
      </w:pPr>
      <w:r w:rsidRPr="00992FA3">
        <w:t xml:space="preserve"> Ex. </w:t>
      </w:r>
      <w:r w:rsidR="00FE1737">
        <w:t>r2025_n°enregistrement_rapport_restauration_nomdurestaurateur.pdf (sans majuscule, ni espace, ni accent).</w:t>
      </w:r>
    </w:p>
    <w:p w14:paraId="37A2E484" w14:textId="77777777" w:rsidR="00992FA3" w:rsidRPr="00992FA3" w:rsidRDefault="00992FA3" w:rsidP="00D555CC">
      <w:pPr>
        <w:pStyle w:val="Normalavecretrait1col"/>
        <w:jc w:val="both"/>
      </w:pPr>
      <w:r w:rsidRPr="00992FA3">
        <w:t xml:space="preserve">Les annexes éventuelles (même créées sous forme de tableaux excel) seront à remettre au format pdf et à fusionner avec le rapport. </w:t>
      </w:r>
    </w:p>
    <w:p w14:paraId="7F255DBD" w14:textId="77777777" w:rsidR="00992FA3" w:rsidRPr="00992FA3" w:rsidRDefault="00992FA3" w:rsidP="00D555CC">
      <w:pPr>
        <w:pStyle w:val="Normalavecretrait1col"/>
        <w:jc w:val="both"/>
      </w:pPr>
    </w:p>
    <w:p w14:paraId="578A07EE" w14:textId="77777777" w:rsidR="00992FA3" w:rsidRPr="00992FA3" w:rsidRDefault="00992FA3" w:rsidP="00D555CC">
      <w:pPr>
        <w:pStyle w:val="Normalavecretrait1col"/>
        <w:jc w:val="both"/>
      </w:pPr>
      <w:r w:rsidRPr="00992FA3">
        <w:t xml:space="preserve"> Ce dernier comprendra:</w:t>
      </w:r>
    </w:p>
    <w:p w14:paraId="655F216E" w14:textId="77777777" w:rsidR="00992FA3" w:rsidRPr="00992FA3" w:rsidRDefault="00992FA3" w:rsidP="00D555CC">
      <w:pPr>
        <w:pStyle w:val="Normalavecretrait1col"/>
        <w:jc w:val="both"/>
      </w:pPr>
      <w:r w:rsidRPr="00992FA3">
        <w:t>Un constat sommaire avant traitement mentionnant la présence de :</w:t>
      </w:r>
    </w:p>
    <w:p w14:paraId="0D926F5A" w14:textId="77777777" w:rsidR="00992FA3" w:rsidRPr="00992FA3" w:rsidRDefault="00992FA3" w:rsidP="00D555CC">
      <w:pPr>
        <w:pStyle w:val="Normalavecretrait1col"/>
        <w:jc w:val="both"/>
      </w:pPr>
      <w:r w:rsidRPr="00992FA3">
        <w:t>-salissures : taches, auréoles, dépôts…</w:t>
      </w:r>
    </w:p>
    <w:p w14:paraId="45C682DF" w14:textId="77777777" w:rsidR="00992FA3" w:rsidRPr="00992FA3" w:rsidRDefault="00992FA3" w:rsidP="00D555CC">
      <w:pPr>
        <w:pStyle w:val="Normalavecretrait1col"/>
        <w:jc w:val="both"/>
      </w:pPr>
      <w:r w:rsidRPr="00992FA3">
        <w:t>-dégradations physiques du papier d’œuvre : gondolement, plis, déchirures, éléments détachés, usure…</w:t>
      </w:r>
    </w:p>
    <w:p w14:paraId="6B97812C" w14:textId="77777777" w:rsidR="00992FA3" w:rsidRPr="00992FA3" w:rsidRDefault="00992FA3" w:rsidP="00D555CC">
      <w:pPr>
        <w:pStyle w:val="Normalavecretrait1col"/>
        <w:jc w:val="both"/>
      </w:pPr>
      <w:r w:rsidRPr="00992FA3">
        <w:t>-dégradations chimiques du papier d’œuvre : jaunissement, piqûres d’oxydation…</w:t>
      </w:r>
    </w:p>
    <w:p w14:paraId="2E435EDC" w14:textId="77777777" w:rsidR="00992FA3" w:rsidRPr="00992FA3" w:rsidRDefault="00992FA3" w:rsidP="00D555CC">
      <w:pPr>
        <w:pStyle w:val="Normalavecretrait1col"/>
        <w:jc w:val="both"/>
      </w:pPr>
      <w:r w:rsidRPr="00992FA3">
        <w:t>-altérations de la technique graphique : usure, affaiblissement, ou autre constat prévu dans la liste…</w:t>
      </w:r>
    </w:p>
    <w:p w14:paraId="699AEAB9" w14:textId="77777777" w:rsidR="00992FA3" w:rsidRPr="00992FA3" w:rsidRDefault="00992FA3" w:rsidP="00D555CC">
      <w:pPr>
        <w:pStyle w:val="Normalavecretrait1col"/>
        <w:jc w:val="both"/>
      </w:pPr>
    </w:p>
    <w:p w14:paraId="772B9C03" w14:textId="77777777" w:rsidR="00992FA3" w:rsidRPr="00992FA3" w:rsidRDefault="00992FA3" w:rsidP="00D555CC">
      <w:pPr>
        <w:pStyle w:val="Normalavecretrait1col"/>
        <w:jc w:val="both"/>
      </w:pPr>
      <w:r w:rsidRPr="00992FA3">
        <w:t>Un rapport de traitement indiquant la nature des interventions réalisées, les matériels et matériaux utilisés et la méthode employée pour réaliser :</w:t>
      </w:r>
    </w:p>
    <w:p w14:paraId="5F0D1301" w14:textId="77777777" w:rsidR="00992FA3" w:rsidRPr="00992FA3" w:rsidRDefault="00992FA3" w:rsidP="00D555CC">
      <w:pPr>
        <w:pStyle w:val="Normalavecretrait1col"/>
        <w:jc w:val="both"/>
      </w:pPr>
      <w:r w:rsidRPr="00992FA3">
        <w:t>-le dépoussiérage superficiel ;</w:t>
      </w:r>
    </w:p>
    <w:p w14:paraId="139EE735" w14:textId="77777777" w:rsidR="00992FA3" w:rsidRPr="00992FA3" w:rsidRDefault="00992FA3" w:rsidP="00D555CC">
      <w:pPr>
        <w:pStyle w:val="Normalavecretrait1col"/>
        <w:jc w:val="both"/>
      </w:pPr>
      <w:r w:rsidRPr="00992FA3">
        <w:t>-la remise à plat locale permettant la mise en œuvre des traitements ;</w:t>
      </w:r>
    </w:p>
    <w:p w14:paraId="52188790" w14:textId="77777777" w:rsidR="00992FA3" w:rsidRPr="00992FA3" w:rsidRDefault="00992FA3" w:rsidP="00D555CC">
      <w:pPr>
        <w:pStyle w:val="Normalavecretrait1col"/>
        <w:jc w:val="both"/>
      </w:pPr>
      <w:r w:rsidRPr="00992FA3">
        <w:t>-l’élimination des éléments indésirables ;</w:t>
      </w:r>
    </w:p>
    <w:p w14:paraId="121578B5" w14:textId="77777777" w:rsidR="00992FA3" w:rsidRPr="00992FA3" w:rsidRDefault="00992FA3" w:rsidP="00D555CC">
      <w:pPr>
        <w:pStyle w:val="Normalavecretrait1col"/>
        <w:jc w:val="both"/>
      </w:pPr>
      <w:r w:rsidRPr="00992FA3">
        <w:t>-les tests préalables aux traitements aqueux ;</w:t>
      </w:r>
    </w:p>
    <w:p w14:paraId="5CC45F9D" w14:textId="77777777" w:rsidR="00992FA3" w:rsidRPr="00992FA3" w:rsidRDefault="00992FA3" w:rsidP="00D555CC">
      <w:pPr>
        <w:pStyle w:val="Normalavecretrait1col"/>
        <w:jc w:val="both"/>
      </w:pPr>
      <w:r w:rsidRPr="00992FA3">
        <w:t>-le nettoyage et l’assainissement du papier d’œuvre et du support ;</w:t>
      </w:r>
    </w:p>
    <w:p w14:paraId="7494FC26" w14:textId="77777777" w:rsidR="00992FA3" w:rsidRPr="00992FA3" w:rsidRDefault="00992FA3" w:rsidP="00D555CC">
      <w:pPr>
        <w:pStyle w:val="Normalavecretrait1col"/>
        <w:jc w:val="both"/>
      </w:pPr>
      <w:r w:rsidRPr="00992FA3">
        <w:t>-la consolidation des déchirures et des lacunes ;</w:t>
      </w:r>
    </w:p>
    <w:p w14:paraId="129A3026" w14:textId="77777777" w:rsidR="00992FA3" w:rsidRPr="00992FA3" w:rsidRDefault="00992FA3" w:rsidP="00D555CC">
      <w:pPr>
        <w:pStyle w:val="Normalavecretrait1col"/>
        <w:jc w:val="both"/>
      </w:pPr>
      <w:r w:rsidRPr="00992FA3">
        <w:t>-le doublage ;</w:t>
      </w:r>
    </w:p>
    <w:p w14:paraId="4035DC79" w14:textId="77777777" w:rsidR="00992FA3" w:rsidRPr="00992FA3" w:rsidRDefault="00992FA3" w:rsidP="00D555CC">
      <w:pPr>
        <w:pStyle w:val="Normalavecretrait1col"/>
        <w:jc w:val="both"/>
      </w:pPr>
      <w:r w:rsidRPr="00992FA3">
        <w:t>-la remise à plat générale ;</w:t>
      </w:r>
    </w:p>
    <w:p w14:paraId="6F3A8742" w14:textId="77777777" w:rsidR="00992FA3" w:rsidRPr="00992FA3" w:rsidRDefault="00992FA3" w:rsidP="00D555CC">
      <w:pPr>
        <w:pStyle w:val="Normalavecretrait1col"/>
        <w:jc w:val="both"/>
      </w:pPr>
      <w:r w:rsidRPr="00992FA3">
        <w:t>-ou autre constat non prévu dans la liste ;</w:t>
      </w:r>
    </w:p>
    <w:p w14:paraId="3363E48A" w14:textId="77777777" w:rsidR="00992FA3" w:rsidRPr="00992FA3" w:rsidRDefault="00992FA3" w:rsidP="00D555CC">
      <w:pPr>
        <w:pStyle w:val="Normalavecretrait1col"/>
        <w:jc w:val="both"/>
      </w:pPr>
    </w:p>
    <w:p w14:paraId="1A435BD3" w14:textId="77777777" w:rsidR="00992FA3" w:rsidRPr="00992FA3" w:rsidRDefault="00992FA3" w:rsidP="00D555CC">
      <w:pPr>
        <w:pStyle w:val="Normalavecretrait1col"/>
        <w:jc w:val="both"/>
      </w:pPr>
      <w:r w:rsidRPr="00992FA3">
        <w:t>Le coût de la documentation des interventions est réputé inclus dans les coûts de restauration.</w:t>
      </w:r>
    </w:p>
    <w:p w14:paraId="25267164" w14:textId="77777777" w:rsidR="00992FA3" w:rsidRPr="00992FA3" w:rsidRDefault="00992FA3" w:rsidP="00D555CC">
      <w:pPr>
        <w:pStyle w:val="Normalavecretrait1col"/>
        <w:jc w:val="both"/>
      </w:pPr>
    </w:p>
    <w:p w14:paraId="4ED8C499" w14:textId="77777777" w:rsidR="00992FA3" w:rsidRPr="00992FA3" w:rsidRDefault="00992FA3" w:rsidP="00D555CC">
      <w:pPr>
        <w:pStyle w:val="Normalavecretrait1col"/>
        <w:jc w:val="both"/>
      </w:pPr>
      <w:r w:rsidRPr="00992FA3">
        <w:t>Remarque :</w:t>
      </w:r>
    </w:p>
    <w:p w14:paraId="6CFAEF0E" w14:textId="77777777" w:rsidR="00992FA3" w:rsidRPr="00992FA3" w:rsidRDefault="00992FA3" w:rsidP="00D555CC">
      <w:pPr>
        <w:pStyle w:val="Normalavecretrait1col"/>
        <w:jc w:val="both"/>
      </w:pPr>
      <w:r w:rsidRPr="00992FA3">
        <w:t xml:space="preserve">La facture finale ne pourra être produite qu’après réception de la documentation des traitements, sous forme dématérialisée. </w:t>
      </w:r>
    </w:p>
    <w:p w14:paraId="71B1E53E" w14:textId="77777777" w:rsidR="00992FA3" w:rsidRPr="00992FA3" w:rsidRDefault="00992FA3" w:rsidP="00D555CC">
      <w:pPr>
        <w:pStyle w:val="Normalavecretrait1col"/>
        <w:jc w:val="both"/>
      </w:pPr>
    </w:p>
    <w:p w14:paraId="4A600070" w14:textId="77777777" w:rsidR="00D555CC" w:rsidRDefault="00D555CC" w:rsidP="00D555CC">
      <w:pPr>
        <w:pStyle w:val="Normalavecretrait1col"/>
        <w:jc w:val="both"/>
      </w:pPr>
    </w:p>
    <w:p w14:paraId="55077E1F" w14:textId="5AD2219A" w:rsidR="006E549B" w:rsidRPr="001E3367" w:rsidRDefault="006E549B" w:rsidP="00D555CC">
      <w:pPr>
        <w:pStyle w:val="Normalavecretrait1col"/>
        <w:jc w:val="both"/>
      </w:pPr>
      <w:r w:rsidRPr="001E3367">
        <w:t>Les œuvres sont visibles au Centre de Conservation et de Ressources</w:t>
      </w:r>
      <w:r>
        <w:t>,</w:t>
      </w:r>
      <w:r w:rsidRPr="001E3367">
        <w:t xml:space="preserve"> 1 rue Clovis Hugues 13003 Marseille. Si les candidats souhaitent procéder à un aller-voir avant de rendre leur offre, il convient de prendre rendez-vous auprès de </w:t>
      </w:r>
      <w:r>
        <w:t xml:space="preserve">Mme </w:t>
      </w:r>
      <w:r w:rsidRPr="001E3367">
        <w:t xml:space="preserve">Sabrina </w:t>
      </w:r>
      <w:r w:rsidRPr="00EB0506">
        <w:t>PAUMIER</w:t>
      </w:r>
      <w:r w:rsidRPr="001E3367">
        <w:t xml:space="preserve">, </w:t>
      </w:r>
      <w:r>
        <w:t xml:space="preserve">Coordinatrice de la régie des collections </w:t>
      </w:r>
      <w:r w:rsidRPr="001E3367">
        <w:t xml:space="preserve">par mail à </w:t>
      </w:r>
      <w:hyperlink r:id="rId11" w:history="1">
        <w:r w:rsidRPr="00B57C6F">
          <w:rPr>
            <w:rStyle w:val="Lienhypertexte"/>
          </w:rPr>
          <w:t>sabrina.paumier@mucem.org</w:t>
        </w:r>
      </w:hyperlink>
      <w:r>
        <w:t xml:space="preserve"> </w:t>
      </w:r>
      <w:r w:rsidRPr="001E3367">
        <w:t>(</w:t>
      </w:r>
      <w:r>
        <w:t xml:space="preserve">avec </w:t>
      </w:r>
      <w:r w:rsidRPr="001E3367">
        <w:t>copie</w:t>
      </w:r>
      <w:r>
        <w:t xml:space="preserve"> à Elise VANRIEST DABEK, responsable du Département des Collections et des Ressources Documentaires,</w:t>
      </w:r>
      <w:r w:rsidRPr="001E3367">
        <w:t xml:space="preserve"> </w:t>
      </w:r>
      <w:hyperlink r:id="rId12" w:history="1">
        <w:r w:rsidRPr="00B57C6F">
          <w:rPr>
            <w:rStyle w:val="Lienhypertexte"/>
          </w:rPr>
          <w:t>elise.vanriest-dabek@mucem.org</w:t>
        </w:r>
      </w:hyperlink>
      <w:r w:rsidRPr="001E3367">
        <w:t>)</w:t>
      </w:r>
      <w:r>
        <w:t>.</w:t>
      </w:r>
      <w:r w:rsidRPr="001E3367">
        <w:t xml:space="preserve"> </w:t>
      </w:r>
    </w:p>
    <w:p w14:paraId="1B7E470D" w14:textId="77777777" w:rsidR="006E549B" w:rsidRDefault="006E549B" w:rsidP="00D555CC">
      <w:pPr>
        <w:pStyle w:val="Normalavecretrait1col"/>
        <w:jc w:val="both"/>
      </w:pPr>
    </w:p>
    <w:p w14:paraId="567884C1" w14:textId="77777777" w:rsidR="006E549B" w:rsidRPr="00071B6A" w:rsidRDefault="006E549B" w:rsidP="00D555CC">
      <w:pPr>
        <w:pStyle w:val="Normalavecretrait1col"/>
        <w:jc w:val="both"/>
      </w:pPr>
      <w:r w:rsidRPr="00071B6A">
        <w:t xml:space="preserve">L'offre devra être remise avant les date et heure limites de réception des plis telle que indiquées à la page de garde du Règlement de consultation. </w:t>
      </w:r>
    </w:p>
    <w:p w14:paraId="1CCB14E7" w14:textId="23176EEF" w:rsidR="00A53622" w:rsidRPr="000A03DA" w:rsidRDefault="00A53622" w:rsidP="00D555CC">
      <w:pPr>
        <w:pStyle w:val="Normalavecretrait1col"/>
        <w:jc w:val="both"/>
      </w:pPr>
    </w:p>
    <w:sectPr w:rsidR="00A53622" w:rsidRPr="000A03DA" w:rsidSect="006D4744">
      <w:footerReference w:type="default" r:id="rId13"/>
      <w:headerReference w:type="first" r:id="rId14"/>
      <w:footerReference w:type="first" r:id="rId15"/>
      <w:pgSz w:w="11900" w:h="16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EA0DA" w14:textId="77777777" w:rsidR="00DA0AC4" w:rsidRDefault="00DA0AC4" w:rsidP="0098780E">
      <w:r>
        <w:separator/>
      </w:r>
    </w:p>
  </w:endnote>
  <w:endnote w:type="continuationSeparator" w:id="0">
    <w:p w14:paraId="08A61497" w14:textId="77777777" w:rsidR="00DA0AC4" w:rsidRDefault="00DA0AC4" w:rsidP="0098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tique Olive Std">
    <w:altName w:val="Calibri"/>
    <w:charset w:val="4D"/>
    <w:family w:val="swiss"/>
    <w:pitch w:val="variable"/>
    <w:sig w:usb0="00000003" w:usb1="00000000" w:usb2="00000000" w:usb3="00000000" w:csb0="00000001" w:csb1="00000000"/>
  </w:font>
  <w:font w:name="Antique Olive Std Light">
    <w:altName w:val="Calibri"/>
    <w:charset w:val="4D"/>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tique Olive Pro">
    <w:altName w:val="Calibri"/>
    <w:panose1 w:val="00000000000000000000"/>
    <w:charset w:val="00"/>
    <w:family w:val="swiss"/>
    <w:notTrueType/>
    <w:pitch w:val="variable"/>
    <w:sig w:usb0="800000AF" w:usb1="4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NeueHaasGroteskText Pro">
    <w:altName w:val="Calibri"/>
    <w:panose1 w:val="00000000000000000000"/>
    <w:charset w:val="00"/>
    <w:family w:val="swiss"/>
    <w:notTrueType/>
    <w:pitch w:val="variable"/>
    <w:sig w:usb0="00000007" w:usb1="00000000" w:usb2="00000000" w:usb3="00000000" w:csb0="00000093" w:csb1="00000000"/>
  </w:font>
  <w:font w:name="Antique Olive Pro Light">
    <w:altName w:val="Calibri"/>
    <w:panose1 w:val="00000000000000000000"/>
    <w:charset w:val="00"/>
    <w:family w:val="swiss"/>
    <w:notTrueType/>
    <w:pitch w:val="variable"/>
    <w:sig w:usb0="800000AF" w:usb1="40002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2A16" w14:textId="77777777" w:rsidR="00032E76" w:rsidRDefault="00032E76" w:rsidP="0098780E">
    <w:pPr>
      <w:pStyle w:val="Pieddepage"/>
    </w:pPr>
  </w:p>
  <w:p w14:paraId="30698548" w14:textId="55930DFF" w:rsidR="00032E76" w:rsidRPr="006B1087" w:rsidRDefault="00032E76" w:rsidP="00715209">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ab/>
    </w:r>
    <w:sdt>
      <w:sdtPr>
        <w:rPr>
          <w:sz w:val="16"/>
          <w:szCs w:val="16"/>
        </w:rPr>
        <w:id w:val="548351675"/>
        <w:docPartObj>
          <w:docPartGallery w:val="Page Numbers (Bottom of Page)"/>
          <w:docPartUnique/>
        </w:docPartObj>
      </w:sdtPr>
      <w:sdtEndPr>
        <w:rPr>
          <w:rStyle w:val="Numrodepage"/>
          <w:sz w:val="20"/>
          <w:szCs w:val="20"/>
        </w:rPr>
      </w:sdtEndPr>
      <w:sdtContent>
        <w:r w:rsidR="00715209">
          <w:rPr>
            <w:sz w:val="16"/>
            <w:szCs w:val="16"/>
          </w:rPr>
          <w:tab/>
        </w:r>
        <w:r w:rsidR="00715209">
          <w:rPr>
            <w:sz w:val="16"/>
            <w:szCs w:val="16"/>
          </w:rPr>
          <w:tab/>
        </w:r>
        <w:r w:rsidR="00715209">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742AF5">
          <w:rPr>
            <w:rStyle w:val="Numrodepage"/>
            <w:noProof/>
          </w:rPr>
          <w:t>4</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742AF5">
          <w:rPr>
            <w:rStyle w:val="Numrodepage"/>
            <w:noProof/>
          </w:rPr>
          <w:t>4</w:t>
        </w:r>
        <w:r w:rsidRPr="00D30D3B">
          <w:rPr>
            <w:rStyle w:val="Numrodepage"/>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8A5D" w14:textId="77777777" w:rsidR="00FF520D" w:rsidRDefault="00FF520D" w:rsidP="00FF520D">
    <w:pPr>
      <w:pStyle w:val="Pieddepage"/>
    </w:pPr>
  </w:p>
  <w:p w14:paraId="3D7A0001" w14:textId="77777777" w:rsidR="00FF520D" w:rsidRPr="006B1087" w:rsidRDefault="00FF520D" w:rsidP="00FF520D">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Bas de page</w:t>
    </w:r>
    <w:r>
      <w:rPr>
        <w:sz w:val="16"/>
        <w:szCs w:val="16"/>
      </w:rPr>
      <w:tab/>
    </w:r>
    <w:sdt>
      <w:sdtPr>
        <w:rPr>
          <w:sz w:val="16"/>
          <w:szCs w:val="16"/>
        </w:rPr>
        <w:id w:val="-950854420"/>
        <w:docPartObj>
          <w:docPartGallery w:val="Page Numbers (Bottom of Page)"/>
          <w:docPartUnique/>
        </w:docPartObj>
      </w:sdtPr>
      <w:sdtEndPr>
        <w:rPr>
          <w:rStyle w:val="Numrodepage"/>
          <w:sz w:val="20"/>
          <w:szCs w:val="20"/>
        </w:rPr>
      </w:sdtEndPr>
      <w:sdtContent>
        <w:r>
          <w:rPr>
            <w:sz w:val="16"/>
            <w:szCs w:val="16"/>
          </w:rPr>
          <w:tab/>
        </w:r>
        <w:r>
          <w:rPr>
            <w:sz w:val="16"/>
            <w:szCs w:val="16"/>
          </w:rPr>
          <w:tab/>
        </w:r>
        <w:r>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742AF5">
          <w:rPr>
            <w:rStyle w:val="Numrodepage"/>
            <w:noProof/>
          </w:rPr>
          <w:t>1</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742AF5">
          <w:rPr>
            <w:rStyle w:val="Numrodepage"/>
            <w:noProof/>
          </w:rPr>
          <w:t>4</w:t>
        </w:r>
        <w:r w:rsidRPr="00D30D3B">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B7D57" w14:textId="77777777" w:rsidR="00DA0AC4" w:rsidRDefault="00DA0AC4" w:rsidP="0098780E">
      <w:r>
        <w:separator/>
      </w:r>
    </w:p>
  </w:footnote>
  <w:footnote w:type="continuationSeparator" w:id="0">
    <w:p w14:paraId="438898DF" w14:textId="77777777" w:rsidR="00DA0AC4" w:rsidRDefault="00DA0AC4" w:rsidP="0098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10E0" w14:textId="77777777" w:rsidR="006D4744" w:rsidRDefault="006D4744" w:rsidP="006D4744">
    <w:pPr>
      <w:pStyle w:val="En-tte"/>
    </w:pPr>
    <w:r w:rsidRPr="0030790B">
      <w:rPr>
        <w:noProof/>
        <w:lang w:eastAsia="fr-FR"/>
      </w:rPr>
      <w:drawing>
        <wp:anchor distT="0" distB="0" distL="114300" distR="114300" simplePos="0" relativeHeight="251658240" behindDoc="1" locked="0" layoutInCell="1" allowOverlap="1" wp14:anchorId="3D502E7A" wp14:editId="2F0CA397">
          <wp:simplePos x="0" y="0"/>
          <wp:positionH relativeFrom="column">
            <wp:posOffset>3200679</wp:posOffset>
          </wp:positionH>
          <wp:positionV relativeFrom="paragraph">
            <wp:posOffset>107950</wp:posOffset>
          </wp:positionV>
          <wp:extent cx="2955600" cy="295200"/>
          <wp:effectExtent l="0" t="0" r="0" b="0"/>
          <wp:wrapThrough wrapText="bothSides">
            <wp:wrapPolygon edited="0">
              <wp:start x="0" y="0"/>
              <wp:lineTo x="0" y="19552"/>
              <wp:lineTo x="13924" y="20483"/>
              <wp:lineTo x="21442" y="20483"/>
              <wp:lineTo x="21442" y="13966"/>
              <wp:lineTo x="17265" y="931"/>
              <wp:lineTo x="16894" y="0"/>
              <wp:lineTo x="0" y="0"/>
            </wp:wrapPolygon>
          </wp:wrapThrough>
          <wp:docPr id="1652146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58673" name=""/>
                  <pic:cNvPicPr/>
                </pic:nvPicPr>
                <pic:blipFill rotWithShape="1">
                  <a:blip r:embed="rId1">
                    <a:extLst>
                      <a:ext uri="{28A0092B-C50C-407E-A947-70E740481C1C}">
                        <a14:useLocalDpi xmlns:a14="http://schemas.microsoft.com/office/drawing/2010/main" val="0"/>
                      </a:ext>
                    </a:extLst>
                  </a:blip>
                  <a:srcRect l="3200" t="24805" r="9906"/>
                  <a:stretch/>
                </pic:blipFill>
                <pic:spPr bwMode="auto">
                  <a:xfrm>
                    <a:off x="0" y="0"/>
                    <a:ext cx="2955600" cy="295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3BD154A5" wp14:editId="68A91934">
          <wp:extent cx="1828800" cy="410400"/>
          <wp:effectExtent l="0" t="0" r="0" b="0"/>
          <wp:docPr id="2003805439" name="Image 2" descr="Une image contenant Polic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851085" name="Image 2" descr="Une image contenant Police, capture d’écran, Graphique, graphism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828800" cy="41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B800054"/>
    <w:lvl w:ilvl="0">
      <w:start w:val="1"/>
      <w:numFmt w:val="decimal"/>
      <w:pStyle w:val="Listenumros2"/>
      <w:lvlText w:val="%1."/>
      <w:lvlJc w:val="left"/>
      <w:pPr>
        <w:tabs>
          <w:tab w:val="num" w:pos="643"/>
        </w:tabs>
        <w:ind w:left="643" w:hanging="360"/>
      </w:pPr>
    </w:lvl>
  </w:abstractNum>
  <w:abstractNum w:abstractNumId="1" w15:restartNumberingAfterBreak="0">
    <w:nsid w:val="00F43540"/>
    <w:multiLevelType w:val="multilevel"/>
    <w:tmpl w:val="DB7CB526"/>
    <w:styleLink w:val="Listeactuelle35"/>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10969E0"/>
    <w:multiLevelType w:val="multilevel"/>
    <w:tmpl w:val="B6AA2A34"/>
    <w:styleLink w:val="Monleusty"/>
    <w:lvl w:ilvl="0">
      <w:start w:val="1"/>
      <w:numFmt w:val="decimal"/>
      <w:lvlText w:val="%1."/>
      <w:lvlJc w:val="left"/>
      <w:pPr>
        <w:ind w:left="720" w:hanging="360"/>
      </w:pPr>
      <w:rPr>
        <w:rFonts w:ascii="Antique Olive Std" w:hAnsi="Antique Olive Std" w:hint="default"/>
        <w:b w:val="0"/>
        <w:i w:val="0"/>
        <w:color w:val="auto"/>
        <w:sz w:val="32"/>
      </w:rPr>
    </w:lvl>
    <w:lvl w:ilvl="1">
      <w:start w:val="1"/>
      <w:numFmt w:val="decimal"/>
      <w:lvlText w:val="%1.%2."/>
      <w:lvlJc w:val="left"/>
      <w:pPr>
        <w:ind w:left="1152" w:hanging="432"/>
      </w:pPr>
      <w:rPr>
        <w:rFonts w:ascii="Antique Olive Std" w:hAnsi="Antique Olive Std" w:hint="default"/>
        <w:b/>
        <w:i w:val="0"/>
        <w:sz w:val="20"/>
      </w:rPr>
    </w:lvl>
    <w:lvl w:ilvl="2">
      <w:start w:val="1"/>
      <w:numFmt w:val="decimal"/>
      <w:lvlText w:val="%1.%2.%3."/>
      <w:lvlJc w:val="left"/>
      <w:pPr>
        <w:ind w:left="1584" w:hanging="504"/>
      </w:pPr>
      <w:rPr>
        <w:rFonts w:ascii="Antique Olive Std Light" w:hAnsi="Antique Olive Std Light" w:hint="default"/>
        <w:b w:val="0"/>
        <w:i w:val="0"/>
        <w:sz w:val="2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25B1ED9"/>
    <w:multiLevelType w:val="multilevel"/>
    <w:tmpl w:val="040C001D"/>
    <w:styleLink w:val="Listeactuelle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0A4FC6"/>
    <w:multiLevelType w:val="multilevel"/>
    <w:tmpl w:val="040C001D"/>
    <w:styleLink w:val="Listeactuelle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79250A"/>
    <w:multiLevelType w:val="multilevel"/>
    <w:tmpl w:val="58A8B99E"/>
    <w:styleLink w:val="Listeactuelle2"/>
    <w:lvl w:ilvl="0">
      <w:start w:val="1"/>
      <w:numFmt w:val="decimal"/>
      <w:lvlText w:val="Article %1. –"/>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078F36E9"/>
    <w:multiLevelType w:val="multilevel"/>
    <w:tmpl w:val="AF1C436A"/>
    <w:styleLink w:val="Listeactuelle28"/>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13B24B43"/>
    <w:multiLevelType w:val="multilevel"/>
    <w:tmpl w:val="ED7EA02E"/>
    <w:styleLink w:val="Listeactuelle45"/>
    <w:lvl w:ilvl="0">
      <w:start w:val="1"/>
      <w:numFmt w:val="upperRoman"/>
      <w:lvlText w:val="Article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183D19FB"/>
    <w:multiLevelType w:val="multilevel"/>
    <w:tmpl w:val="1DD49F5A"/>
    <w:styleLink w:val="Listeactuelle19"/>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4A55EB"/>
    <w:multiLevelType w:val="multilevel"/>
    <w:tmpl w:val="671ABFC0"/>
    <w:styleLink w:val="Listeactuelle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6C679C"/>
    <w:multiLevelType w:val="multilevel"/>
    <w:tmpl w:val="6190270E"/>
    <w:styleLink w:val="Listeactuelle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B4D2104"/>
    <w:multiLevelType w:val="multilevel"/>
    <w:tmpl w:val="B1521280"/>
    <w:styleLink w:val="Listeactuelle1"/>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C7E461F"/>
    <w:multiLevelType w:val="multilevel"/>
    <w:tmpl w:val="502E767A"/>
    <w:styleLink w:val="Listeactuelle32"/>
    <w:lvl w:ilvl="0">
      <w:start w:val="1"/>
      <w:numFmt w:val="upperRoman"/>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4946EF4"/>
    <w:multiLevelType w:val="hybridMultilevel"/>
    <w:tmpl w:val="28546F1C"/>
    <w:lvl w:ilvl="0" w:tplc="F4808030">
      <w:numFmt w:val="bullet"/>
      <w:lvlText w:val="-"/>
      <w:lvlJc w:val="left"/>
      <w:pPr>
        <w:ind w:left="2203" w:hanging="360"/>
      </w:pPr>
      <w:rPr>
        <w:rFonts w:ascii="Antique Olive Pro" w:eastAsiaTheme="minorHAnsi" w:hAnsi="Antique Olive Pro" w:cstheme="minorBidi" w:hint="default"/>
        <w:b/>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4" w15:restartNumberingAfterBreak="0">
    <w:nsid w:val="2A6102AA"/>
    <w:multiLevelType w:val="multilevel"/>
    <w:tmpl w:val="CF48A70C"/>
    <w:styleLink w:val="Listeactuelle2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B704C0"/>
    <w:multiLevelType w:val="multilevel"/>
    <w:tmpl w:val="B302F0AA"/>
    <w:styleLink w:val="Listeactuelle39"/>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FB85A7B"/>
    <w:multiLevelType w:val="multilevel"/>
    <w:tmpl w:val="D86417EE"/>
    <w:numStyleLink w:val="Listeactuelle10"/>
  </w:abstractNum>
  <w:abstractNum w:abstractNumId="17" w15:restartNumberingAfterBreak="0">
    <w:nsid w:val="2FD1287B"/>
    <w:multiLevelType w:val="hybridMultilevel"/>
    <w:tmpl w:val="699C03DA"/>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8" w15:restartNumberingAfterBreak="0">
    <w:nsid w:val="30CD668E"/>
    <w:multiLevelType w:val="multilevel"/>
    <w:tmpl w:val="8054B44E"/>
    <w:styleLink w:val="Listeactuelle36"/>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9" w15:restartNumberingAfterBreak="0">
    <w:nsid w:val="33BF6387"/>
    <w:multiLevelType w:val="multilevel"/>
    <w:tmpl w:val="134211E0"/>
    <w:styleLink w:val="Listeactuelle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294C33"/>
    <w:multiLevelType w:val="multilevel"/>
    <w:tmpl w:val="8C123746"/>
    <w:styleLink w:val="Listeactuelle25"/>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15:restartNumberingAfterBreak="0">
    <w:nsid w:val="359F6451"/>
    <w:multiLevelType w:val="multilevel"/>
    <w:tmpl w:val="6190270E"/>
    <w:styleLink w:val="Listeactuelle4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38851139"/>
    <w:multiLevelType w:val="multilevel"/>
    <w:tmpl w:val="D54437D0"/>
    <w:lvl w:ilvl="0">
      <w:start w:val="1"/>
      <w:numFmt w:val="upperRoman"/>
      <w:lvlText w:val="%1."/>
      <w:lvlJc w:val="left"/>
      <w:pPr>
        <w:ind w:left="0" w:firstLine="0"/>
      </w:pPr>
    </w:lvl>
    <w:lvl w:ilvl="1">
      <w:start w:val="1"/>
      <w:numFmt w:val="upperLetter"/>
      <w:pStyle w:val="Paragraphedeliste"/>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3CE27A0E"/>
    <w:multiLevelType w:val="multilevel"/>
    <w:tmpl w:val="2708A65E"/>
    <w:styleLink w:val="Listeactuelle4"/>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15:restartNumberingAfterBreak="0">
    <w:nsid w:val="3D5F1B15"/>
    <w:multiLevelType w:val="multilevel"/>
    <w:tmpl w:val="FB76867C"/>
    <w:styleLink w:val="Listeactuelle17"/>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EA80020"/>
    <w:multiLevelType w:val="multilevel"/>
    <w:tmpl w:val="5622ECAA"/>
    <w:styleLink w:val="Listeactuelle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FAE2908"/>
    <w:multiLevelType w:val="multilevel"/>
    <w:tmpl w:val="C6F07470"/>
    <w:styleLink w:val="Listeactuelle2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7" w15:restartNumberingAfterBreak="0">
    <w:nsid w:val="40750CAD"/>
    <w:multiLevelType w:val="multilevel"/>
    <w:tmpl w:val="AE661F8A"/>
    <w:styleLink w:val="Listeactuelle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1A356F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34F79D3"/>
    <w:multiLevelType w:val="multilevel"/>
    <w:tmpl w:val="19B817AE"/>
    <w:styleLink w:val="Listeactuelle33"/>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46265024"/>
    <w:multiLevelType w:val="multilevel"/>
    <w:tmpl w:val="D5A8352E"/>
    <w:styleLink w:val="Listeactuelle7"/>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1" w15:restartNumberingAfterBreak="0">
    <w:nsid w:val="47775481"/>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7A84202"/>
    <w:multiLevelType w:val="multilevel"/>
    <w:tmpl w:val="040C001D"/>
    <w:styleLink w:val="Listeactuelle3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ADE5B11"/>
    <w:multiLevelType w:val="multilevel"/>
    <w:tmpl w:val="B374D88A"/>
    <w:styleLink w:val="Listeactuelle1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BD97758"/>
    <w:multiLevelType w:val="multilevel"/>
    <w:tmpl w:val="9236A166"/>
    <w:styleLink w:val="Listeactuelle1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CC44577"/>
    <w:multiLevelType w:val="multilevel"/>
    <w:tmpl w:val="D3A02988"/>
    <w:styleLink w:val="Listeactuelle5"/>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1815"/>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6" w15:restartNumberingAfterBreak="0">
    <w:nsid w:val="4FE37002"/>
    <w:multiLevelType w:val="hybridMultilevel"/>
    <w:tmpl w:val="C51200CC"/>
    <w:lvl w:ilvl="0" w:tplc="C04A703A">
      <w:numFmt w:val="bullet"/>
      <w:lvlText w:val="-"/>
      <w:lvlJc w:val="left"/>
      <w:pPr>
        <w:ind w:left="2203" w:hanging="360"/>
      </w:pPr>
      <w:rPr>
        <w:rFonts w:ascii="Antique Olive Pro" w:eastAsiaTheme="minorHAnsi" w:hAnsi="Antique Olive Pro" w:cstheme="minorBidi"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37" w15:restartNumberingAfterBreak="0">
    <w:nsid w:val="500E741A"/>
    <w:multiLevelType w:val="multilevel"/>
    <w:tmpl w:val="4784E5C2"/>
    <w:styleLink w:val="Listeactuelle11"/>
    <w:lvl w:ilvl="0">
      <w:start w:val="1"/>
      <w:numFmt w:val="upperRoman"/>
      <w:suff w:val="space"/>
      <w:lvlText w:val="Article %1. –"/>
      <w:lvlJc w:val="left"/>
      <w:pPr>
        <w:ind w:left="0" w:firstLine="0"/>
      </w:pPr>
      <w:rPr>
        <w:rFonts w:hint="default"/>
      </w:rPr>
    </w:lvl>
    <w:lvl w:ilvl="1">
      <w:start w:val="1"/>
      <w:numFmt w:val="decimal"/>
      <w:isLgl/>
      <w:lvlText w:val="%1.%2"/>
      <w:lvlJc w:val="left"/>
      <w:pPr>
        <w:ind w:left="851" w:hanging="851"/>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8" w15:restartNumberingAfterBreak="0">
    <w:nsid w:val="51BA07A5"/>
    <w:multiLevelType w:val="multilevel"/>
    <w:tmpl w:val="040C001D"/>
    <w:styleLink w:val="Listeactuell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4BD0C74"/>
    <w:multiLevelType w:val="multilevel"/>
    <w:tmpl w:val="B3A8A678"/>
    <w:styleLink w:val="Listeactuelle27"/>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15:restartNumberingAfterBreak="0">
    <w:nsid w:val="54C716A6"/>
    <w:multiLevelType w:val="multilevel"/>
    <w:tmpl w:val="E66A0910"/>
    <w:styleLink w:val="Listeactuelle3"/>
    <w:lvl w:ilvl="0">
      <w:start w:val="1"/>
      <w:numFmt w:val="decimal"/>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1" w15:restartNumberingAfterBreak="0">
    <w:nsid w:val="590D232E"/>
    <w:multiLevelType w:val="multilevel"/>
    <w:tmpl w:val="F8D81F40"/>
    <w:styleLink w:val="Listeactuelle1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A6F28FE"/>
    <w:multiLevelType w:val="multilevel"/>
    <w:tmpl w:val="D86417EE"/>
    <w:styleLink w:val="Listeactuelle10"/>
    <w:lvl w:ilvl="0">
      <w:start w:val="1"/>
      <w:numFmt w:val="upperRoman"/>
      <w:pStyle w:val="Titre1"/>
      <w:suff w:val="space"/>
      <w:lvlText w:val="Article %1. –"/>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5B324D88"/>
    <w:multiLevelType w:val="multilevel"/>
    <w:tmpl w:val="040C001D"/>
    <w:styleLink w:val="Listeactuelle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BC13BBC"/>
    <w:multiLevelType w:val="hybridMultilevel"/>
    <w:tmpl w:val="687CF64A"/>
    <w:lvl w:ilvl="0" w:tplc="49F0FC30">
      <w:numFmt w:val="bullet"/>
      <w:lvlText w:val="-"/>
      <w:lvlJc w:val="left"/>
      <w:pPr>
        <w:ind w:left="1080" w:hanging="360"/>
      </w:pPr>
      <w:rPr>
        <w:rFonts w:ascii="NeueHaasGroteskText Pro" w:eastAsia="Times New Roman" w:hAnsi="NeueHaasGroteskText Pro"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5BF0418B"/>
    <w:multiLevelType w:val="multilevel"/>
    <w:tmpl w:val="040C001D"/>
    <w:styleLink w:val="Listeactuelle4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79936AD"/>
    <w:multiLevelType w:val="multilevel"/>
    <w:tmpl w:val="270E8CB2"/>
    <w:lvl w:ilvl="0">
      <w:start w:val="1"/>
      <w:numFmt w:val="decimal"/>
      <w:pStyle w:val="Listenumros"/>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8DA4105"/>
    <w:multiLevelType w:val="multilevel"/>
    <w:tmpl w:val="3EF215DC"/>
    <w:styleLink w:val="Listeactuelle29"/>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8" w15:restartNumberingAfterBreak="0">
    <w:nsid w:val="6944299F"/>
    <w:multiLevelType w:val="multilevel"/>
    <w:tmpl w:val="040C001D"/>
    <w:styleLink w:val="Listeactuelle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B475E34"/>
    <w:multiLevelType w:val="multilevel"/>
    <w:tmpl w:val="8C123746"/>
    <w:styleLink w:val="Listeactuelle24"/>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0" w15:restartNumberingAfterBreak="0">
    <w:nsid w:val="6E47567E"/>
    <w:multiLevelType w:val="multilevel"/>
    <w:tmpl w:val="82BA7DF0"/>
    <w:styleLink w:val="Listeactuelle30"/>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51" w15:restartNumberingAfterBreak="0">
    <w:nsid w:val="6FBF3E48"/>
    <w:multiLevelType w:val="multilevel"/>
    <w:tmpl w:val="77DCA0A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723814E1"/>
    <w:multiLevelType w:val="multilevel"/>
    <w:tmpl w:val="040C0023"/>
    <w:styleLink w:val="Listeactuelle4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74E24569"/>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B5C3E2B"/>
    <w:multiLevelType w:val="multilevel"/>
    <w:tmpl w:val="040C001D"/>
    <w:styleLink w:val="Listeactuell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7C273000"/>
    <w:multiLevelType w:val="multilevel"/>
    <w:tmpl w:val="D5A8352E"/>
    <w:styleLink w:val="Listeactuelle8"/>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num w:numId="1" w16cid:durableId="1738169705">
    <w:abstractNumId w:val="11"/>
  </w:num>
  <w:num w:numId="2" w16cid:durableId="232394158">
    <w:abstractNumId w:val="5"/>
  </w:num>
  <w:num w:numId="3" w16cid:durableId="1216817399">
    <w:abstractNumId w:val="40"/>
  </w:num>
  <w:num w:numId="4" w16cid:durableId="747923899">
    <w:abstractNumId w:val="23"/>
  </w:num>
  <w:num w:numId="5" w16cid:durableId="694621221">
    <w:abstractNumId w:val="35"/>
  </w:num>
  <w:num w:numId="6" w16cid:durableId="569734132">
    <w:abstractNumId w:val="28"/>
  </w:num>
  <w:num w:numId="7" w16cid:durableId="371266004">
    <w:abstractNumId w:val="30"/>
  </w:num>
  <w:num w:numId="8" w16cid:durableId="1084112772">
    <w:abstractNumId w:val="55"/>
  </w:num>
  <w:num w:numId="9" w16cid:durableId="1264073474">
    <w:abstractNumId w:val="31"/>
  </w:num>
  <w:num w:numId="10" w16cid:durableId="392194941">
    <w:abstractNumId w:val="38"/>
  </w:num>
  <w:num w:numId="11" w16cid:durableId="1605457823">
    <w:abstractNumId w:val="42"/>
  </w:num>
  <w:num w:numId="12" w16cid:durableId="1930625689">
    <w:abstractNumId w:val="37"/>
  </w:num>
  <w:num w:numId="13" w16cid:durableId="1166676955">
    <w:abstractNumId w:val="25"/>
  </w:num>
  <w:num w:numId="14" w16cid:durableId="1629165987">
    <w:abstractNumId w:val="9"/>
  </w:num>
  <w:num w:numId="15" w16cid:durableId="1587838189">
    <w:abstractNumId w:val="41"/>
  </w:num>
  <w:num w:numId="16" w16cid:durableId="377553520">
    <w:abstractNumId w:val="27"/>
  </w:num>
  <w:num w:numId="17" w16cid:durableId="1986664411">
    <w:abstractNumId w:val="34"/>
  </w:num>
  <w:num w:numId="18" w16cid:durableId="1358002296">
    <w:abstractNumId w:val="24"/>
  </w:num>
  <w:num w:numId="19" w16cid:durableId="930507409">
    <w:abstractNumId w:val="33"/>
  </w:num>
  <w:num w:numId="20" w16cid:durableId="173883278">
    <w:abstractNumId w:val="8"/>
  </w:num>
  <w:num w:numId="21" w16cid:durableId="984505509">
    <w:abstractNumId w:val="0"/>
  </w:num>
  <w:num w:numId="22" w16cid:durableId="992490690">
    <w:abstractNumId w:val="3"/>
  </w:num>
  <w:num w:numId="23" w16cid:durableId="1275943442">
    <w:abstractNumId w:val="19"/>
  </w:num>
  <w:num w:numId="24" w16cid:durableId="552472076">
    <w:abstractNumId w:val="2"/>
  </w:num>
  <w:num w:numId="25" w16cid:durableId="310642776">
    <w:abstractNumId w:val="46"/>
  </w:num>
  <w:num w:numId="26" w16cid:durableId="606498332">
    <w:abstractNumId w:val="14"/>
  </w:num>
  <w:num w:numId="27" w16cid:durableId="1766725420">
    <w:abstractNumId w:val="53"/>
  </w:num>
  <w:num w:numId="28" w16cid:durableId="1701928388">
    <w:abstractNumId w:val="49"/>
  </w:num>
  <w:num w:numId="29" w16cid:durableId="535582156">
    <w:abstractNumId w:val="20"/>
  </w:num>
  <w:num w:numId="30" w16cid:durableId="598371799">
    <w:abstractNumId w:val="26"/>
  </w:num>
  <w:num w:numId="31" w16cid:durableId="2038694761">
    <w:abstractNumId w:val="39"/>
  </w:num>
  <w:num w:numId="32" w16cid:durableId="2127307073">
    <w:abstractNumId w:val="6"/>
  </w:num>
  <w:num w:numId="33" w16cid:durableId="313873730">
    <w:abstractNumId w:val="47"/>
  </w:num>
  <w:num w:numId="34" w16cid:durableId="1870294609">
    <w:abstractNumId w:val="50"/>
  </w:num>
  <w:num w:numId="35" w16cid:durableId="896208465">
    <w:abstractNumId w:val="48"/>
  </w:num>
  <w:num w:numId="36" w16cid:durableId="1452284904">
    <w:abstractNumId w:val="12"/>
  </w:num>
  <w:num w:numId="37" w16cid:durableId="1225019819">
    <w:abstractNumId w:val="29"/>
  </w:num>
  <w:num w:numId="38" w16cid:durableId="1179737818">
    <w:abstractNumId w:val="43"/>
  </w:num>
  <w:num w:numId="39" w16cid:durableId="1460032226">
    <w:abstractNumId w:val="1"/>
  </w:num>
  <w:num w:numId="40" w16cid:durableId="1205826380">
    <w:abstractNumId w:val="18"/>
  </w:num>
  <w:num w:numId="41" w16cid:durableId="957491050">
    <w:abstractNumId w:val="32"/>
  </w:num>
  <w:num w:numId="42" w16cid:durableId="955256768">
    <w:abstractNumId w:val="16"/>
  </w:num>
  <w:num w:numId="43" w16cid:durableId="227158266">
    <w:abstractNumId w:val="4"/>
  </w:num>
  <w:num w:numId="44" w16cid:durableId="423845388">
    <w:abstractNumId w:val="15"/>
  </w:num>
  <w:num w:numId="45" w16cid:durableId="776411924">
    <w:abstractNumId w:val="54"/>
  </w:num>
  <w:num w:numId="46" w16cid:durableId="1143961690">
    <w:abstractNumId w:val="45"/>
  </w:num>
  <w:num w:numId="47" w16cid:durableId="1410154990">
    <w:abstractNumId w:val="52"/>
  </w:num>
  <w:num w:numId="48" w16cid:durableId="949362303">
    <w:abstractNumId w:val="21"/>
  </w:num>
  <w:num w:numId="49" w16cid:durableId="745347160">
    <w:abstractNumId w:val="10"/>
  </w:num>
  <w:num w:numId="50" w16cid:durableId="843738218">
    <w:abstractNumId w:val="7"/>
  </w:num>
  <w:num w:numId="51" w16cid:durableId="1346403758">
    <w:abstractNumId w:val="22"/>
  </w:num>
  <w:num w:numId="52" w16cid:durableId="1013999443">
    <w:abstractNumId w:val="13"/>
  </w:num>
  <w:num w:numId="53" w16cid:durableId="158081300">
    <w:abstractNumId w:val="44"/>
  </w:num>
  <w:num w:numId="54" w16cid:durableId="1910924031">
    <w:abstractNumId w:val="51"/>
  </w:num>
  <w:num w:numId="55" w16cid:durableId="386152706">
    <w:abstractNumId w:val="17"/>
  </w:num>
  <w:num w:numId="56" w16cid:durableId="1556356179">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09D"/>
    <w:rsid w:val="00005989"/>
    <w:rsid w:val="00006E37"/>
    <w:rsid w:val="000116EB"/>
    <w:rsid w:val="00016583"/>
    <w:rsid w:val="00025CBE"/>
    <w:rsid w:val="0002666E"/>
    <w:rsid w:val="0002679F"/>
    <w:rsid w:val="00032E76"/>
    <w:rsid w:val="0003772C"/>
    <w:rsid w:val="00041FA5"/>
    <w:rsid w:val="0005614A"/>
    <w:rsid w:val="000604FD"/>
    <w:rsid w:val="00064689"/>
    <w:rsid w:val="00085D48"/>
    <w:rsid w:val="00086DD9"/>
    <w:rsid w:val="00091460"/>
    <w:rsid w:val="0009347F"/>
    <w:rsid w:val="00093A75"/>
    <w:rsid w:val="000A03DA"/>
    <w:rsid w:val="000A675D"/>
    <w:rsid w:val="000A7B2A"/>
    <w:rsid w:val="000B7B43"/>
    <w:rsid w:val="000C0396"/>
    <w:rsid w:val="000C2A57"/>
    <w:rsid w:val="000C6EFE"/>
    <w:rsid w:val="000D15C2"/>
    <w:rsid w:val="000D1BE6"/>
    <w:rsid w:val="000D422A"/>
    <w:rsid w:val="000D5C3B"/>
    <w:rsid w:val="000F723B"/>
    <w:rsid w:val="000F7412"/>
    <w:rsid w:val="000F7727"/>
    <w:rsid w:val="0011794E"/>
    <w:rsid w:val="0012431F"/>
    <w:rsid w:val="00124C6E"/>
    <w:rsid w:val="00125A85"/>
    <w:rsid w:val="00142B93"/>
    <w:rsid w:val="001475E1"/>
    <w:rsid w:val="00156C04"/>
    <w:rsid w:val="001703A6"/>
    <w:rsid w:val="001740D7"/>
    <w:rsid w:val="00184EF8"/>
    <w:rsid w:val="001909BE"/>
    <w:rsid w:val="00195998"/>
    <w:rsid w:val="00195DCC"/>
    <w:rsid w:val="0019738D"/>
    <w:rsid w:val="001A4BA9"/>
    <w:rsid w:val="001B51FC"/>
    <w:rsid w:val="001B59C6"/>
    <w:rsid w:val="001C1BAB"/>
    <w:rsid w:val="001C1FBF"/>
    <w:rsid w:val="001D05A7"/>
    <w:rsid w:val="001D1237"/>
    <w:rsid w:val="001E32D7"/>
    <w:rsid w:val="001E3367"/>
    <w:rsid w:val="001F067E"/>
    <w:rsid w:val="001F3CE2"/>
    <w:rsid w:val="001F71CE"/>
    <w:rsid w:val="001F7D86"/>
    <w:rsid w:val="0020338B"/>
    <w:rsid w:val="00214692"/>
    <w:rsid w:val="00233009"/>
    <w:rsid w:val="00240B67"/>
    <w:rsid w:val="00243670"/>
    <w:rsid w:val="0025101B"/>
    <w:rsid w:val="002515DC"/>
    <w:rsid w:val="0025362C"/>
    <w:rsid w:val="00253BB3"/>
    <w:rsid w:val="00254D80"/>
    <w:rsid w:val="002600A3"/>
    <w:rsid w:val="00260407"/>
    <w:rsid w:val="002641A4"/>
    <w:rsid w:val="00264526"/>
    <w:rsid w:val="00266059"/>
    <w:rsid w:val="00270998"/>
    <w:rsid w:val="002742C8"/>
    <w:rsid w:val="0027451C"/>
    <w:rsid w:val="00286FC1"/>
    <w:rsid w:val="00290788"/>
    <w:rsid w:val="002920AE"/>
    <w:rsid w:val="00292FE0"/>
    <w:rsid w:val="00293328"/>
    <w:rsid w:val="00294204"/>
    <w:rsid w:val="00294B63"/>
    <w:rsid w:val="00294FE3"/>
    <w:rsid w:val="002A21AD"/>
    <w:rsid w:val="002A33D8"/>
    <w:rsid w:val="002A3861"/>
    <w:rsid w:val="002A4358"/>
    <w:rsid w:val="002A6FCA"/>
    <w:rsid w:val="002A74AA"/>
    <w:rsid w:val="002D4F23"/>
    <w:rsid w:val="002D520D"/>
    <w:rsid w:val="002E6000"/>
    <w:rsid w:val="002E608F"/>
    <w:rsid w:val="00300440"/>
    <w:rsid w:val="003024D2"/>
    <w:rsid w:val="00321BA0"/>
    <w:rsid w:val="0033027E"/>
    <w:rsid w:val="003369DF"/>
    <w:rsid w:val="003377CD"/>
    <w:rsid w:val="00345D44"/>
    <w:rsid w:val="003460E0"/>
    <w:rsid w:val="00352015"/>
    <w:rsid w:val="003563E1"/>
    <w:rsid w:val="00363AA8"/>
    <w:rsid w:val="0036514C"/>
    <w:rsid w:val="00367B2D"/>
    <w:rsid w:val="00372192"/>
    <w:rsid w:val="003853BA"/>
    <w:rsid w:val="0038626C"/>
    <w:rsid w:val="00395133"/>
    <w:rsid w:val="00396451"/>
    <w:rsid w:val="003A349C"/>
    <w:rsid w:val="003C18AA"/>
    <w:rsid w:val="003C31D1"/>
    <w:rsid w:val="003C36F9"/>
    <w:rsid w:val="003C44C9"/>
    <w:rsid w:val="003C6BA0"/>
    <w:rsid w:val="003D1E14"/>
    <w:rsid w:val="003E7B2C"/>
    <w:rsid w:val="003F0896"/>
    <w:rsid w:val="003F2964"/>
    <w:rsid w:val="003F6D5B"/>
    <w:rsid w:val="004038DE"/>
    <w:rsid w:val="00407EDF"/>
    <w:rsid w:val="00410BAF"/>
    <w:rsid w:val="004126FC"/>
    <w:rsid w:val="0042348E"/>
    <w:rsid w:val="00424E9A"/>
    <w:rsid w:val="0042701E"/>
    <w:rsid w:val="00430C91"/>
    <w:rsid w:val="00431614"/>
    <w:rsid w:val="00433B69"/>
    <w:rsid w:val="00435C97"/>
    <w:rsid w:val="0043772C"/>
    <w:rsid w:val="0045022F"/>
    <w:rsid w:val="00452CD9"/>
    <w:rsid w:val="00453ACA"/>
    <w:rsid w:val="0045621D"/>
    <w:rsid w:val="00457875"/>
    <w:rsid w:val="004612D9"/>
    <w:rsid w:val="0048081C"/>
    <w:rsid w:val="0048506B"/>
    <w:rsid w:val="004A0818"/>
    <w:rsid w:val="004A11B1"/>
    <w:rsid w:val="004B0198"/>
    <w:rsid w:val="004B161A"/>
    <w:rsid w:val="004B2EE3"/>
    <w:rsid w:val="004C34A7"/>
    <w:rsid w:val="004C6FD7"/>
    <w:rsid w:val="004C701F"/>
    <w:rsid w:val="004D0A4C"/>
    <w:rsid w:val="004D3F7B"/>
    <w:rsid w:val="004D60D9"/>
    <w:rsid w:val="004E1E4B"/>
    <w:rsid w:val="004F2A49"/>
    <w:rsid w:val="004F4C22"/>
    <w:rsid w:val="004F51FF"/>
    <w:rsid w:val="0050626B"/>
    <w:rsid w:val="00506350"/>
    <w:rsid w:val="005100B3"/>
    <w:rsid w:val="00514BDC"/>
    <w:rsid w:val="00514D6B"/>
    <w:rsid w:val="00517785"/>
    <w:rsid w:val="0052168B"/>
    <w:rsid w:val="00524238"/>
    <w:rsid w:val="00530EEB"/>
    <w:rsid w:val="00533BD5"/>
    <w:rsid w:val="00544D82"/>
    <w:rsid w:val="005722AF"/>
    <w:rsid w:val="00574A1A"/>
    <w:rsid w:val="00581E16"/>
    <w:rsid w:val="005B2D94"/>
    <w:rsid w:val="005B2EF6"/>
    <w:rsid w:val="005B4B8E"/>
    <w:rsid w:val="005B793F"/>
    <w:rsid w:val="005C07B0"/>
    <w:rsid w:val="005C1C95"/>
    <w:rsid w:val="005C232E"/>
    <w:rsid w:val="005D1B09"/>
    <w:rsid w:val="005D25EC"/>
    <w:rsid w:val="005E3C82"/>
    <w:rsid w:val="005E63F2"/>
    <w:rsid w:val="005E66E5"/>
    <w:rsid w:val="005F5B19"/>
    <w:rsid w:val="00603FB7"/>
    <w:rsid w:val="00605D29"/>
    <w:rsid w:val="0061661F"/>
    <w:rsid w:val="00621DF6"/>
    <w:rsid w:val="00623121"/>
    <w:rsid w:val="00623B69"/>
    <w:rsid w:val="0062691D"/>
    <w:rsid w:val="0062785E"/>
    <w:rsid w:val="00640AE7"/>
    <w:rsid w:val="00642FD4"/>
    <w:rsid w:val="00647199"/>
    <w:rsid w:val="0065535D"/>
    <w:rsid w:val="00660242"/>
    <w:rsid w:val="00663AD4"/>
    <w:rsid w:val="00665CAB"/>
    <w:rsid w:val="0066656E"/>
    <w:rsid w:val="00672303"/>
    <w:rsid w:val="0067528C"/>
    <w:rsid w:val="00687F62"/>
    <w:rsid w:val="00692530"/>
    <w:rsid w:val="006A4BA9"/>
    <w:rsid w:val="006A5982"/>
    <w:rsid w:val="006A7BB1"/>
    <w:rsid w:val="006A7E82"/>
    <w:rsid w:val="006B1087"/>
    <w:rsid w:val="006C16F0"/>
    <w:rsid w:val="006C3AB6"/>
    <w:rsid w:val="006C58C1"/>
    <w:rsid w:val="006D267F"/>
    <w:rsid w:val="006D4744"/>
    <w:rsid w:val="006D50B3"/>
    <w:rsid w:val="006D78A7"/>
    <w:rsid w:val="006E549B"/>
    <w:rsid w:val="006E7767"/>
    <w:rsid w:val="006E7FF8"/>
    <w:rsid w:val="006F03BB"/>
    <w:rsid w:val="006F6485"/>
    <w:rsid w:val="0070437E"/>
    <w:rsid w:val="00707A85"/>
    <w:rsid w:val="00712FBC"/>
    <w:rsid w:val="00715209"/>
    <w:rsid w:val="00715FF1"/>
    <w:rsid w:val="00723679"/>
    <w:rsid w:val="007261FD"/>
    <w:rsid w:val="0073204E"/>
    <w:rsid w:val="00734425"/>
    <w:rsid w:val="007356F2"/>
    <w:rsid w:val="0073620E"/>
    <w:rsid w:val="00742AF5"/>
    <w:rsid w:val="00746539"/>
    <w:rsid w:val="00751762"/>
    <w:rsid w:val="007667CC"/>
    <w:rsid w:val="00767EE9"/>
    <w:rsid w:val="0077359E"/>
    <w:rsid w:val="00774CC6"/>
    <w:rsid w:val="007777EB"/>
    <w:rsid w:val="0078617F"/>
    <w:rsid w:val="007903EF"/>
    <w:rsid w:val="007A7BC8"/>
    <w:rsid w:val="007B03D5"/>
    <w:rsid w:val="007B4527"/>
    <w:rsid w:val="007B4B14"/>
    <w:rsid w:val="007C0708"/>
    <w:rsid w:val="007C3285"/>
    <w:rsid w:val="007C5B80"/>
    <w:rsid w:val="007D3F6D"/>
    <w:rsid w:val="007D440C"/>
    <w:rsid w:val="007D455D"/>
    <w:rsid w:val="007D58AB"/>
    <w:rsid w:val="007D6148"/>
    <w:rsid w:val="007D65CC"/>
    <w:rsid w:val="00806C45"/>
    <w:rsid w:val="008242EE"/>
    <w:rsid w:val="00847608"/>
    <w:rsid w:val="008508AE"/>
    <w:rsid w:val="00855B35"/>
    <w:rsid w:val="00865498"/>
    <w:rsid w:val="008664EB"/>
    <w:rsid w:val="00872958"/>
    <w:rsid w:val="00873456"/>
    <w:rsid w:val="00875E48"/>
    <w:rsid w:val="0089222D"/>
    <w:rsid w:val="00893807"/>
    <w:rsid w:val="00894416"/>
    <w:rsid w:val="00896692"/>
    <w:rsid w:val="008A2D16"/>
    <w:rsid w:val="008A4C13"/>
    <w:rsid w:val="008A501E"/>
    <w:rsid w:val="008A7896"/>
    <w:rsid w:val="008C0946"/>
    <w:rsid w:val="008C157F"/>
    <w:rsid w:val="008C3385"/>
    <w:rsid w:val="008C6888"/>
    <w:rsid w:val="008C7CCB"/>
    <w:rsid w:val="008D1592"/>
    <w:rsid w:val="008D1E75"/>
    <w:rsid w:val="008D7006"/>
    <w:rsid w:val="008E3D3C"/>
    <w:rsid w:val="008E6AEA"/>
    <w:rsid w:val="008F650F"/>
    <w:rsid w:val="008F6A39"/>
    <w:rsid w:val="008F6D17"/>
    <w:rsid w:val="00903429"/>
    <w:rsid w:val="009069F2"/>
    <w:rsid w:val="00912F90"/>
    <w:rsid w:val="00913285"/>
    <w:rsid w:val="009214C7"/>
    <w:rsid w:val="00921517"/>
    <w:rsid w:val="00921A65"/>
    <w:rsid w:val="00921D61"/>
    <w:rsid w:val="00925C5C"/>
    <w:rsid w:val="00930A68"/>
    <w:rsid w:val="00930F70"/>
    <w:rsid w:val="009329A1"/>
    <w:rsid w:val="00933A13"/>
    <w:rsid w:val="00934542"/>
    <w:rsid w:val="00935C14"/>
    <w:rsid w:val="00940446"/>
    <w:rsid w:val="00951457"/>
    <w:rsid w:val="00954C58"/>
    <w:rsid w:val="0095700F"/>
    <w:rsid w:val="00962FD3"/>
    <w:rsid w:val="00966FEF"/>
    <w:rsid w:val="0097079A"/>
    <w:rsid w:val="00971C01"/>
    <w:rsid w:val="009746A9"/>
    <w:rsid w:val="009802AD"/>
    <w:rsid w:val="0098780E"/>
    <w:rsid w:val="00992375"/>
    <w:rsid w:val="00992FA3"/>
    <w:rsid w:val="00995ABF"/>
    <w:rsid w:val="009A4378"/>
    <w:rsid w:val="009B1DB1"/>
    <w:rsid w:val="009B4DC0"/>
    <w:rsid w:val="009B54CE"/>
    <w:rsid w:val="009C4C86"/>
    <w:rsid w:val="009E0F71"/>
    <w:rsid w:val="009E23C6"/>
    <w:rsid w:val="009E3C5D"/>
    <w:rsid w:val="009F0CF3"/>
    <w:rsid w:val="00A024C8"/>
    <w:rsid w:val="00A02D15"/>
    <w:rsid w:val="00A03BCC"/>
    <w:rsid w:val="00A07D07"/>
    <w:rsid w:val="00A117C0"/>
    <w:rsid w:val="00A361AA"/>
    <w:rsid w:val="00A434AC"/>
    <w:rsid w:val="00A46D9E"/>
    <w:rsid w:val="00A527D0"/>
    <w:rsid w:val="00A53622"/>
    <w:rsid w:val="00A7027D"/>
    <w:rsid w:val="00A747D9"/>
    <w:rsid w:val="00A843FA"/>
    <w:rsid w:val="00A908E1"/>
    <w:rsid w:val="00A93548"/>
    <w:rsid w:val="00AA0907"/>
    <w:rsid w:val="00AA0E18"/>
    <w:rsid w:val="00AA6015"/>
    <w:rsid w:val="00AA6D4E"/>
    <w:rsid w:val="00AB0243"/>
    <w:rsid w:val="00AB7448"/>
    <w:rsid w:val="00AC2EB3"/>
    <w:rsid w:val="00AC4030"/>
    <w:rsid w:val="00AD67D0"/>
    <w:rsid w:val="00AD6ADE"/>
    <w:rsid w:val="00AE6C3B"/>
    <w:rsid w:val="00AF09C1"/>
    <w:rsid w:val="00AF5836"/>
    <w:rsid w:val="00AF6EFB"/>
    <w:rsid w:val="00B30BB0"/>
    <w:rsid w:val="00B35C18"/>
    <w:rsid w:val="00B40C04"/>
    <w:rsid w:val="00B4239E"/>
    <w:rsid w:val="00B5070E"/>
    <w:rsid w:val="00B610FD"/>
    <w:rsid w:val="00B64960"/>
    <w:rsid w:val="00B74C9E"/>
    <w:rsid w:val="00B811CC"/>
    <w:rsid w:val="00B8631A"/>
    <w:rsid w:val="00B94ED3"/>
    <w:rsid w:val="00B968A2"/>
    <w:rsid w:val="00BA006B"/>
    <w:rsid w:val="00BA36BD"/>
    <w:rsid w:val="00BA52BA"/>
    <w:rsid w:val="00BA641B"/>
    <w:rsid w:val="00BB129B"/>
    <w:rsid w:val="00BB2996"/>
    <w:rsid w:val="00BC1077"/>
    <w:rsid w:val="00BC35A6"/>
    <w:rsid w:val="00BC5141"/>
    <w:rsid w:val="00BD058C"/>
    <w:rsid w:val="00BD096D"/>
    <w:rsid w:val="00BD12E3"/>
    <w:rsid w:val="00BD5F8A"/>
    <w:rsid w:val="00BE1AA2"/>
    <w:rsid w:val="00BF34DD"/>
    <w:rsid w:val="00BF3C44"/>
    <w:rsid w:val="00BF7326"/>
    <w:rsid w:val="00C02B13"/>
    <w:rsid w:val="00C05F2E"/>
    <w:rsid w:val="00C05FAA"/>
    <w:rsid w:val="00C06168"/>
    <w:rsid w:val="00C11C90"/>
    <w:rsid w:val="00C129DD"/>
    <w:rsid w:val="00C15E90"/>
    <w:rsid w:val="00C225F6"/>
    <w:rsid w:val="00C315FB"/>
    <w:rsid w:val="00C32C18"/>
    <w:rsid w:val="00C33644"/>
    <w:rsid w:val="00C375C6"/>
    <w:rsid w:val="00C41142"/>
    <w:rsid w:val="00C42843"/>
    <w:rsid w:val="00C42924"/>
    <w:rsid w:val="00C46DA6"/>
    <w:rsid w:val="00C479F2"/>
    <w:rsid w:val="00C56CDD"/>
    <w:rsid w:val="00C62728"/>
    <w:rsid w:val="00C705D2"/>
    <w:rsid w:val="00C710E9"/>
    <w:rsid w:val="00C770A1"/>
    <w:rsid w:val="00C81943"/>
    <w:rsid w:val="00C900D9"/>
    <w:rsid w:val="00C91DC0"/>
    <w:rsid w:val="00C92831"/>
    <w:rsid w:val="00C9339A"/>
    <w:rsid w:val="00C946F8"/>
    <w:rsid w:val="00CA7078"/>
    <w:rsid w:val="00CB20EF"/>
    <w:rsid w:val="00CC041B"/>
    <w:rsid w:val="00CC1D7C"/>
    <w:rsid w:val="00CC253F"/>
    <w:rsid w:val="00CC29CE"/>
    <w:rsid w:val="00CD04BC"/>
    <w:rsid w:val="00CD04DA"/>
    <w:rsid w:val="00CD30BF"/>
    <w:rsid w:val="00CE1CE9"/>
    <w:rsid w:val="00CE5677"/>
    <w:rsid w:val="00CF2BF8"/>
    <w:rsid w:val="00CF4B19"/>
    <w:rsid w:val="00CF6DFC"/>
    <w:rsid w:val="00D10D09"/>
    <w:rsid w:val="00D11EC1"/>
    <w:rsid w:val="00D17999"/>
    <w:rsid w:val="00D20BCA"/>
    <w:rsid w:val="00D23962"/>
    <w:rsid w:val="00D24249"/>
    <w:rsid w:val="00D25E50"/>
    <w:rsid w:val="00D26CEB"/>
    <w:rsid w:val="00D30D3B"/>
    <w:rsid w:val="00D323B9"/>
    <w:rsid w:val="00D361F3"/>
    <w:rsid w:val="00D40834"/>
    <w:rsid w:val="00D40AB2"/>
    <w:rsid w:val="00D470C6"/>
    <w:rsid w:val="00D51DDD"/>
    <w:rsid w:val="00D542B4"/>
    <w:rsid w:val="00D54EC6"/>
    <w:rsid w:val="00D54FE8"/>
    <w:rsid w:val="00D555CC"/>
    <w:rsid w:val="00D761D9"/>
    <w:rsid w:val="00D8131B"/>
    <w:rsid w:val="00D81517"/>
    <w:rsid w:val="00D848B4"/>
    <w:rsid w:val="00D91683"/>
    <w:rsid w:val="00D95AE5"/>
    <w:rsid w:val="00DA0AC4"/>
    <w:rsid w:val="00DA1C59"/>
    <w:rsid w:val="00DA3712"/>
    <w:rsid w:val="00DA40DF"/>
    <w:rsid w:val="00DA4A11"/>
    <w:rsid w:val="00DA6BF7"/>
    <w:rsid w:val="00DB42F1"/>
    <w:rsid w:val="00DB53AD"/>
    <w:rsid w:val="00DB5707"/>
    <w:rsid w:val="00DC4D28"/>
    <w:rsid w:val="00DE01E9"/>
    <w:rsid w:val="00DE233D"/>
    <w:rsid w:val="00DE29DC"/>
    <w:rsid w:val="00DE2A5A"/>
    <w:rsid w:val="00DF285E"/>
    <w:rsid w:val="00E03492"/>
    <w:rsid w:val="00E06E5C"/>
    <w:rsid w:val="00E13192"/>
    <w:rsid w:val="00E17614"/>
    <w:rsid w:val="00E31893"/>
    <w:rsid w:val="00E3409D"/>
    <w:rsid w:val="00E344F8"/>
    <w:rsid w:val="00E507C5"/>
    <w:rsid w:val="00E523BC"/>
    <w:rsid w:val="00E54B8E"/>
    <w:rsid w:val="00E62648"/>
    <w:rsid w:val="00E62FCD"/>
    <w:rsid w:val="00E66AA7"/>
    <w:rsid w:val="00E7701C"/>
    <w:rsid w:val="00E77188"/>
    <w:rsid w:val="00E82D97"/>
    <w:rsid w:val="00EA0810"/>
    <w:rsid w:val="00EA7E8C"/>
    <w:rsid w:val="00EB083D"/>
    <w:rsid w:val="00EB1059"/>
    <w:rsid w:val="00EB3508"/>
    <w:rsid w:val="00EC55B3"/>
    <w:rsid w:val="00EE0FA4"/>
    <w:rsid w:val="00EE528D"/>
    <w:rsid w:val="00EF1ECB"/>
    <w:rsid w:val="00F001A0"/>
    <w:rsid w:val="00F0022F"/>
    <w:rsid w:val="00F0089E"/>
    <w:rsid w:val="00F05F48"/>
    <w:rsid w:val="00F07256"/>
    <w:rsid w:val="00F073E2"/>
    <w:rsid w:val="00F1252F"/>
    <w:rsid w:val="00F20142"/>
    <w:rsid w:val="00F259B8"/>
    <w:rsid w:val="00F25DC9"/>
    <w:rsid w:val="00F30B25"/>
    <w:rsid w:val="00F30F75"/>
    <w:rsid w:val="00F4422C"/>
    <w:rsid w:val="00F453E3"/>
    <w:rsid w:val="00F72F1C"/>
    <w:rsid w:val="00F77CDB"/>
    <w:rsid w:val="00F93053"/>
    <w:rsid w:val="00F93F54"/>
    <w:rsid w:val="00F95B6A"/>
    <w:rsid w:val="00F974E3"/>
    <w:rsid w:val="00F97CCA"/>
    <w:rsid w:val="00FA27FB"/>
    <w:rsid w:val="00FA6D7C"/>
    <w:rsid w:val="00FA76F2"/>
    <w:rsid w:val="00FB07F7"/>
    <w:rsid w:val="00FB0F97"/>
    <w:rsid w:val="00FB3CCE"/>
    <w:rsid w:val="00FC073C"/>
    <w:rsid w:val="00FC1D44"/>
    <w:rsid w:val="00FC3859"/>
    <w:rsid w:val="00FC4B7F"/>
    <w:rsid w:val="00FC63A3"/>
    <w:rsid w:val="00FD0B0A"/>
    <w:rsid w:val="00FD31BD"/>
    <w:rsid w:val="00FD5A68"/>
    <w:rsid w:val="00FD7431"/>
    <w:rsid w:val="00FD7708"/>
    <w:rsid w:val="00FE0433"/>
    <w:rsid w:val="00FE1737"/>
    <w:rsid w:val="00FE46F7"/>
    <w:rsid w:val="00FE47A3"/>
    <w:rsid w:val="00FE5A2A"/>
    <w:rsid w:val="00FE67BF"/>
    <w:rsid w:val="00FF5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14083"/>
  <w15:docId w15:val="{8319E90E-55D4-D940-B6AC-E3ED935D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Roman"/>
    <w:qFormat/>
    <w:rsid w:val="003E7B2C"/>
    <w:pPr>
      <w:tabs>
        <w:tab w:val="left" w:pos="1800"/>
        <w:tab w:val="left" w:pos="3420"/>
        <w:tab w:val="left" w:pos="5040"/>
        <w:tab w:val="left" w:pos="6660"/>
        <w:tab w:val="left" w:pos="8280"/>
        <w:tab w:val="left" w:pos="9900"/>
      </w:tabs>
      <w:spacing w:after="240" w:line="276" w:lineRule="auto"/>
      <w:contextualSpacing/>
    </w:pPr>
    <w:rPr>
      <w:rFonts w:ascii="Antique Olive Pro" w:hAnsi="Antique Olive Pro"/>
      <w:sz w:val="20"/>
      <w:szCs w:val="20"/>
    </w:rPr>
  </w:style>
  <w:style w:type="paragraph" w:styleId="Titre1">
    <w:name w:val="heading 1"/>
    <w:basedOn w:val="Normal"/>
    <w:next w:val="Normal"/>
    <w:link w:val="Titre1Car"/>
    <w:autoRedefine/>
    <w:uiPriority w:val="9"/>
    <w:qFormat/>
    <w:rsid w:val="009069F2"/>
    <w:pPr>
      <w:keepNext/>
      <w:keepLines/>
      <w:numPr>
        <w:numId w:val="42"/>
      </w:numPr>
      <w:spacing w:before="480" w:line="360" w:lineRule="exact"/>
      <w:outlineLvl w:val="0"/>
    </w:pPr>
    <w:rPr>
      <w:rFonts w:eastAsiaTheme="majorEastAsia" w:cstheme="majorBidi"/>
      <w:sz w:val="32"/>
      <w:szCs w:val="40"/>
    </w:rPr>
  </w:style>
  <w:style w:type="paragraph" w:styleId="Titre2">
    <w:name w:val="heading 2"/>
    <w:basedOn w:val="Titre1"/>
    <w:next w:val="Retraitnormal"/>
    <w:link w:val="Titre2Car"/>
    <w:autoRedefine/>
    <w:uiPriority w:val="9"/>
    <w:unhideWhenUsed/>
    <w:qFormat/>
    <w:rsid w:val="001F067E"/>
    <w:pPr>
      <w:numPr>
        <w:ilvl w:val="1"/>
      </w:numPr>
      <w:outlineLvl w:val="1"/>
    </w:pPr>
    <w:rPr>
      <w:b/>
      <w:color w:val="000000" w:themeColor="text1"/>
      <w:sz w:val="20"/>
    </w:rPr>
  </w:style>
  <w:style w:type="paragraph" w:styleId="Titre3">
    <w:name w:val="heading 3"/>
    <w:basedOn w:val="Titre1"/>
    <w:next w:val="Normalavecretrait1col"/>
    <w:link w:val="Titre3Car"/>
    <w:autoRedefine/>
    <w:uiPriority w:val="9"/>
    <w:unhideWhenUsed/>
    <w:rsid w:val="001F067E"/>
    <w:pPr>
      <w:numPr>
        <w:ilvl w:val="2"/>
      </w:numPr>
      <w:outlineLvl w:val="2"/>
    </w:pPr>
    <w:rPr>
      <w:color w:val="196B24" w:themeColor="accent3"/>
      <w:szCs w:val="28"/>
    </w:rPr>
  </w:style>
  <w:style w:type="paragraph" w:styleId="Titre4">
    <w:name w:val="heading 4"/>
    <w:aliases w:val="Titre Maj Bold pour article dans contrat"/>
    <w:basedOn w:val="Normal"/>
    <w:next w:val="Normal"/>
    <w:link w:val="Titre4Car"/>
    <w:uiPriority w:val="9"/>
    <w:unhideWhenUsed/>
    <w:qFormat/>
    <w:rsid w:val="00372192"/>
    <w:pPr>
      <w:outlineLvl w:val="3"/>
    </w:pPr>
    <w:rPr>
      <w:b/>
      <w:bCs/>
    </w:rPr>
  </w:style>
  <w:style w:type="paragraph" w:styleId="Titre5">
    <w:name w:val="heading 5"/>
    <w:basedOn w:val="Normal"/>
    <w:next w:val="Normal"/>
    <w:link w:val="Titre5Car"/>
    <w:uiPriority w:val="9"/>
    <w:unhideWhenUsed/>
    <w:qFormat/>
    <w:rsid w:val="0037219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37219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219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219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219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69F2"/>
    <w:rPr>
      <w:rFonts w:ascii="Antique Olive Pro" w:eastAsiaTheme="majorEastAsia" w:hAnsi="Antique Olive Pro" w:cstheme="majorBidi"/>
      <w:sz w:val="32"/>
      <w:szCs w:val="40"/>
    </w:rPr>
  </w:style>
  <w:style w:type="character" w:customStyle="1" w:styleId="Titre2Car">
    <w:name w:val="Titre 2 Car"/>
    <w:basedOn w:val="Policepardfaut"/>
    <w:link w:val="Titre2"/>
    <w:uiPriority w:val="9"/>
    <w:rsid w:val="001F067E"/>
    <w:rPr>
      <w:rFonts w:ascii="Antique Olive Pro" w:eastAsiaTheme="majorEastAsia" w:hAnsi="Antique Olive Pro" w:cstheme="majorBidi"/>
      <w:b/>
      <w:color w:val="000000" w:themeColor="text1"/>
      <w:sz w:val="20"/>
      <w:szCs w:val="40"/>
    </w:rPr>
  </w:style>
  <w:style w:type="character" w:customStyle="1" w:styleId="Titre3Car">
    <w:name w:val="Titre 3 Car"/>
    <w:basedOn w:val="Policepardfaut"/>
    <w:link w:val="Titre3"/>
    <w:uiPriority w:val="9"/>
    <w:rsid w:val="001F067E"/>
    <w:rPr>
      <w:rFonts w:ascii="Antique Olive Pro" w:eastAsiaTheme="majorEastAsia" w:hAnsi="Antique Olive Pro" w:cstheme="majorBidi"/>
      <w:color w:val="196B24" w:themeColor="accent3"/>
      <w:sz w:val="32"/>
      <w:szCs w:val="28"/>
    </w:rPr>
  </w:style>
  <w:style w:type="character" w:customStyle="1" w:styleId="Titre4Car">
    <w:name w:val="Titre 4 Car"/>
    <w:aliases w:val="Titre Maj Bold pour article dans contrat Car"/>
    <w:basedOn w:val="Policepardfaut"/>
    <w:link w:val="Titre4"/>
    <w:uiPriority w:val="9"/>
    <w:rsid w:val="007D3F6D"/>
    <w:rPr>
      <w:rFonts w:ascii="Antique Olive Std" w:hAnsi="Antique Olive Std"/>
      <w:b/>
      <w:bCs/>
      <w:sz w:val="20"/>
      <w:szCs w:val="20"/>
    </w:rPr>
  </w:style>
  <w:style w:type="character" w:customStyle="1" w:styleId="Titre5Car">
    <w:name w:val="Titre 5 Car"/>
    <w:basedOn w:val="Policepardfaut"/>
    <w:link w:val="Titre5"/>
    <w:uiPriority w:val="9"/>
    <w:rsid w:val="00B40C04"/>
    <w:rPr>
      <w:rFonts w:ascii="Antique Olive Std" w:eastAsiaTheme="majorEastAsia" w:hAnsi="Antique Olive Std" w:cstheme="majorBidi"/>
      <w:color w:val="0F4761" w:themeColor="accent1" w:themeShade="BF"/>
      <w:sz w:val="20"/>
      <w:szCs w:val="20"/>
    </w:rPr>
  </w:style>
  <w:style w:type="character" w:customStyle="1" w:styleId="Titre6Car">
    <w:name w:val="Titre 6 Car"/>
    <w:basedOn w:val="Policepardfaut"/>
    <w:link w:val="Titre6"/>
    <w:uiPriority w:val="9"/>
    <w:rsid w:val="00B40C04"/>
    <w:rPr>
      <w:rFonts w:ascii="Antique Olive Std" w:eastAsiaTheme="majorEastAsia" w:hAnsi="Antique Olive Std" w:cstheme="majorBidi"/>
      <w:i/>
      <w:iCs/>
      <w:color w:val="595959" w:themeColor="text1" w:themeTint="A6"/>
      <w:sz w:val="20"/>
      <w:szCs w:val="20"/>
    </w:rPr>
  </w:style>
  <w:style w:type="character" w:customStyle="1" w:styleId="Titre7Car">
    <w:name w:val="Titre 7 Car"/>
    <w:basedOn w:val="Policepardfaut"/>
    <w:link w:val="Titre7"/>
    <w:uiPriority w:val="9"/>
    <w:semiHidden/>
    <w:rsid w:val="00B40C04"/>
    <w:rPr>
      <w:rFonts w:ascii="Antique Olive Std" w:eastAsiaTheme="majorEastAsia" w:hAnsi="Antique Olive Std" w:cstheme="majorBidi"/>
      <w:color w:val="595959" w:themeColor="text1" w:themeTint="A6"/>
      <w:sz w:val="20"/>
      <w:szCs w:val="20"/>
    </w:rPr>
  </w:style>
  <w:style w:type="character" w:customStyle="1" w:styleId="Titre8Car">
    <w:name w:val="Titre 8 Car"/>
    <w:basedOn w:val="Policepardfaut"/>
    <w:link w:val="Titre8"/>
    <w:uiPriority w:val="9"/>
    <w:semiHidden/>
    <w:rsid w:val="00B40C04"/>
    <w:rPr>
      <w:rFonts w:ascii="Antique Olive Std" w:eastAsiaTheme="majorEastAsia" w:hAnsi="Antique Olive Std" w:cstheme="majorBidi"/>
      <w:i/>
      <w:iCs/>
      <w:color w:val="272727" w:themeColor="text1" w:themeTint="D8"/>
      <w:sz w:val="20"/>
      <w:szCs w:val="20"/>
    </w:rPr>
  </w:style>
  <w:style w:type="character" w:customStyle="1" w:styleId="Titre9Car">
    <w:name w:val="Titre 9 Car"/>
    <w:basedOn w:val="Policepardfaut"/>
    <w:link w:val="Titre9"/>
    <w:uiPriority w:val="9"/>
    <w:semiHidden/>
    <w:rsid w:val="00B40C04"/>
    <w:rPr>
      <w:rFonts w:ascii="Antique Olive Std" w:eastAsiaTheme="majorEastAsia" w:hAnsi="Antique Olive Std" w:cstheme="majorBidi"/>
      <w:color w:val="272727" w:themeColor="text1" w:themeTint="D8"/>
      <w:sz w:val="20"/>
      <w:szCs w:val="20"/>
    </w:rPr>
  </w:style>
  <w:style w:type="paragraph" w:styleId="Titre">
    <w:name w:val="Title"/>
    <w:aliases w:val="Titre du Document"/>
    <w:basedOn w:val="Normal"/>
    <w:next w:val="Normal"/>
    <w:link w:val="TitreCar"/>
    <w:uiPriority w:val="10"/>
    <w:qFormat/>
    <w:rsid w:val="00F1252F"/>
    <w:pPr>
      <w:spacing w:after="80"/>
      <w:ind w:left="1843"/>
    </w:pPr>
    <w:rPr>
      <w:rFonts w:eastAsiaTheme="majorEastAsia" w:cstheme="majorBidi"/>
      <w:spacing w:val="-10"/>
      <w:kern w:val="28"/>
      <w:sz w:val="32"/>
      <w:szCs w:val="56"/>
    </w:rPr>
  </w:style>
  <w:style w:type="character" w:customStyle="1" w:styleId="TitreCar">
    <w:name w:val="Titre Car"/>
    <w:aliases w:val="Titre du Document Car"/>
    <w:basedOn w:val="Policepardfaut"/>
    <w:link w:val="Titre"/>
    <w:uiPriority w:val="10"/>
    <w:rsid w:val="00F1252F"/>
    <w:rPr>
      <w:rFonts w:ascii="Antique Olive Std" w:eastAsiaTheme="majorEastAsia" w:hAnsi="Antique Olive Std" w:cstheme="majorBidi"/>
      <w:spacing w:val="-10"/>
      <w:kern w:val="28"/>
      <w:sz w:val="32"/>
      <w:szCs w:val="56"/>
    </w:rPr>
  </w:style>
  <w:style w:type="paragraph" w:styleId="Sous-titre">
    <w:name w:val="Subtitle"/>
    <w:basedOn w:val="Normal"/>
    <w:next w:val="Normal"/>
    <w:link w:val="Sous-titreCar"/>
    <w:uiPriority w:val="11"/>
    <w:qFormat/>
    <w:rsid w:val="00B40C04"/>
    <w:pPr>
      <w:spacing w:after="160"/>
      <w:ind w:left="680" w:hanging="68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0C04"/>
    <w:rPr>
      <w:rFonts w:ascii="Antique Olive Std" w:eastAsiaTheme="majorEastAsia" w:hAnsi="Antique Olive Std" w:cstheme="majorBidi"/>
      <w:color w:val="595959" w:themeColor="text1" w:themeTint="A6"/>
      <w:spacing w:val="15"/>
      <w:sz w:val="28"/>
      <w:szCs w:val="28"/>
    </w:rPr>
  </w:style>
  <w:style w:type="paragraph" w:styleId="Citation">
    <w:name w:val="Quote"/>
    <w:basedOn w:val="Normal"/>
    <w:next w:val="Normal"/>
    <w:link w:val="CitationCar"/>
    <w:uiPriority w:val="29"/>
    <w:qFormat/>
    <w:rsid w:val="00B40C0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0C04"/>
    <w:rPr>
      <w:i/>
      <w:iCs/>
      <w:color w:val="404040" w:themeColor="text1" w:themeTint="BF"/>
    </w:rPr>
  </w:style>
  <w:style w:type="paragraph" w:styleId="Paragraphedeliste">
    <w:name w:val="List Paragraph"/>
    <w:basedOn w:val="Normal"/>
    <w:autoRedefine/>
    <w:qFormat/>
    <w:rsid w:val="00AF09C1"/>
    <w:pPr>
      <w:numPr>
        <w:ilvl w:val="1"/>
        <w:numId w:val="51"/>
      </w:numPr>
    </w:pPr>
  </w:style>
  <w:style w:type="character" w:styleId="Accentuationintense">
    <w:name w:val="Intense Emphasis"/>
    <w:basedOn w:val="Policepardfaut"/>
    <w:uiPriority w:val="21"/>
    <w:qFormat/>
    <w:rsid w:val="00B40C04"/>
    <w:rPr>
      <w:i/>
      <w:iCs/>
      <w:color w:val="0F4761" w:themeColor="accent1" w:themeShade="BF"/>
    </w:rPr>
  </w:style>
  <w:style w:type="paragraph" w:styleId="Citationintense">
    <w:name w:val="Intense Quote"/>
    <w:basedOn w:val="Normal"/>
    <w:next w:val="Normal"/>
    <w:link w:val="CitationintenseCar"/>
    <w:uiPriority w:val="30"/>
    <w:qFormat/>
    <w:rsid w:val="00B40C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0C04"/>
    <w:rPr>
      <w:i/>
      <w:iCs/>
      <w:color w:val="0F4761" w:themeColor="accent1" w:themeShade="BF"/>
    </w:rPr>
  </w:style>
  <w:style w:type="character" w:styleId="Rfrenceintense">
    <w:name w:val="Intense Reference"/>
    <w:basedOn w:val="Policepardfaut"/>
    <w:uiPriority w:val="32"/>
    <w:qFormat/>
    <w:rsid w:val="00B40C04"/>
    <w:rPr>
      <w:b/>
      <w:bCs/>
      <w:smallCaps/>
      <w:color w:val="0F4761" w:themeColor="accent1" w:themeShade="BF"/>
      <w:spacing w:val="5"/>
    </w:rPr>
  </w:style>
  <w:style w:type="paragraph" w:styleId="En-tte">
    <w:name w:val="header"/>
    <w:basedOn w:val="Normal"/>
    <w:link w:val="En-tteCar"/>
    <w:autoRedefine/>
    <w:uiPriority w:val="99"/>
    <w:unhideWhenUsed/>
    <w:rsid w:val="00C9339A"/>
    <w:pPr>
      <w:tabs>
        <w:tab w:val="center" w:pos="4536"/>
        <w:tab w:val="right" w:pos="9072"/>
      </w:tabs>
      <w:adjustRightInd w:val="0"/>
      <w:spacing w:after="2640" w:line="240" w:lineRule="auto"/>
    </w:pPr>
  </w:style>
  <w:style w:type="character" w:customStyle="1" w:styleId="En-tteCar">
    <w:name w:val="En-tête Car"/>
    <w:basedOn w:val="Policepardfaut"/>
    <w:link w:val="En-tte"/>
    <w:uiPriority w:val="99"/>
    <w:rsid w:val="00C9339A"/>
    <w:rPr>
      <w:rFonts w:ascii="Antique Olive Std" w:hAnsi="Antique Olive Std"/>
      <w:sz w:val="20"/>
      <w:szCs w:val="20"/>
    </w:rPr>
  </w:style>
  <w:style w:type="paragraph" w:styleId="Pieddepage">
    <w:name w:val="footer"/>
    <w:basedOn w:val="Normal"/>
    <w:link w:val="PieddepageCar"/>
    <w:autoRedefine/>
    <w:uiPriority w:val="99"/>
    <w:unhideWhenUsed/>
    <w:rsid w:val="006B1087"/>
    <w:pPr>
      <w:tabs>
        <w:tab w:val="right" w:pos="1800"/>
        <w:tab w:val="center" w:pos="4536"/>
        <w:tab w:val="right" w:pos="10460"/>
      </w:tabs>
      <w:ind w:left="426" w:hanging="426"/>
    </w:pPr>
  </w:style>
  <w:style w:type="character" w:customStyle="1" w:styleId="PieddepageCar">
    <w:name w:val="Pied de page Car"/>
    <w:basedOn w:val="Policepardfaut"/>
    <w:link w:val="Pieddepage"/>
    <w:uiPriority w:val="99"/>
    <w:rsid w:val="006B1087"/>
    <w:rPr>
      <w:rFonts w:ascii="Antique Olive Std" w:hAnsi="Antique Olive Std"/>
      <w:sz w:val="20"/>
      <w:szCs w:val="20"/>
    </w:rPr>
  </w:style>
  <w:style w:type="paragraph" w:customStyle="1" w:styleId="Normalavecretrait1col">
    <w:name w:val="Normal avec retrait 1 col."/>
    <w:basedOn w:val="Normal"/>
    <w:autoRedefine/>
    <w:qFormat/>
    <w:rsid w:val="00B35C18"/>
    <w:pPr>
      <w:ind w:left="1843"/>
    </w:pPr>
  </w:style>
  <w:style w:type="paragraph" w:customStyle="1" w:styleId="Light">
    <w:name w:val="Light"/>
    <w:basedOn w:val="Normal"/>
    <w:autoRedefine/>
    <w:qFormat/>
    <w:rsid w:val="003E7B2C"/>
    <w:pPr>
      <w:numPr>
        <w:ilvl w:val="1"/>
      </w:numPr>
      <w:ind w:left="1843"/>
    </w:pPr>
    <w:rPr>
      <w:rFonts w:ascii="Antique Olive Pro Light" w:hAnsi="Antique Olive Pro Light"/>
    </w:rPr>
  </w:style>
  <w:style w:type="paragraph" w:customStyle="1" w:styleId="10ptreg">
    <w:name w:val="10pt reg"/>
    <w:basedOn w:val="Normal"/>
    <w:uiPriority w:val="99"/>
    <w:rsid w:val="00F30B25"/>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line="288" w:lineRule="auto"/>
      <w:textAlignment w:val="center"/>
    </w:pPr>
    <w:rPr>
      <w:rFonts w:cs="Antique Olive Std"/>
      <w:color w:val="000000"/>
    </w:rPr>
  </w:style>
  <w:style w:type="character" w:styleId="Numrodepage">
    <w:name w:val="page number"/>
    <w:basedOn w:val="Policepardfaut"/>
    <w:uiPriority w:val="99"/>
    <w:semiHidden/>
    <w:unhideWhenUsed/>
    <w:rsid w:val="0070437E"/>
  </w:style>
  <w:style w:type="paragraph" w:styleId="Signature">
    <w:name w:val="Signature"/>
    <w:basedOn w:val="Normalavecretrait1col"/>
    <w:link w:val="SignatureCar"/>
    <w:autoRedefine/>
    <w:uiPriority w:val="99"/>
    <w:unhideWhenUsed/>
    <w:qFormat/>
    <w:rsid w:val="00DE29DC"/>
    <w:rPr>
      <w:lang w:val="en-US"/>
    </w:rPr>
  </w:style>
  <w:style w:type="character" w:customStyle="1" w:styleId="SignatureCar">
    <w:name w:val="Signature Car"/>
    <w:basedOn w:val="Policepardfaut"/>
    <w:link w:val="Signature"/>
    <w:uiPriority w:val="99"/>
    <w:rsid w:val="00DE29DC"/>
    <w:rPr>
      <w:rFonts w:ascii="Antique Olive Std" w:hAnsi="Antique Olive Std"/>
      <w:sz w:val="20"/>
      <w:szCs w:val="20"/>
      <w:lang w:val="en-US"/>
    </w:rPr>
  </w:style>
  <w:style w:type="paragraph" w:styleId="Corpsdetexte">
    <w:name w:val="Body Text"/>
    <w:basedOn w:val="Normal"/>
    <w:link w:val="CorpsdetexteCar"/>
    <w:uiPriority w:val="99"/>
    <w:semiHidden/>
    <w:unhideWhenUsed/>
    <w:rsid w:val="00F05F48"/>
    <w:pPr>
      <w:spacing w:after="120"/>
    </w:pPr>
  </w:style>
  <w:style w:type="character" w:customStyle="1" w:styleId="CorpsdetexteCar">
    <w:name w:val="Corps de texte Car"/>
    <w:basedOn w:val="Policepardfaut"/>
    <w:link w:val="Corpsdetexte"/>
    <w:uiPriority w:val="99"/>
    <w:semiHidden/>
    <w:rsid w:val="00F05F48"/>
    <w:rPr>
      <w:rFonts w:ascii="Antique Olive Std" w:hAnsi="Antique Olive Std"/>
      <w:sz w:val="20"/>
      <w:szCs w:val="20"/>
    </w:rPr>
  </w:style>
  <w:style w:type="paragraph" w:styleId="Retrait1religne">
    <w:name w:val="Body Text First Indent"/>
    <w:basedOn w:val="Corpsdetexte"/>
    <w:link w:val="Retrait1religneCar"/>
    <w:uiPriority w:val="99"/>
    <w:unhideWhenUsed/>
    <w:rsid w:val="00F05F48"/>
    <w:pPr>
      <w:spacing w:after="240"/>
      <w:ind w:firstLine="360"/>
    </w:pPr>
  </w:style>
  <w:style w:type="character" w:customStyle="1" w:styleId="Retrait1religneCar">
    <w:name w:val="Retrait 1re ligne Car"/>
    <w:basedOn w:val="CorpsdetexteCar"/>
    <w:link w:val="Retrait1religne"/>
    <w:uiPriority w:val="99"/>
    <w:rsid w:val="00F05F48"/>
    <w:rPr>
      <w:rFonts w:ascii="Antique Olive Std" w:hAnsi="Antique Olive Std"/>
      <w:sz w:val="20"/>
      <w:szCs w:val="20"/>
    </w:rPr>
  </w:style>
  <w:style w:type="paragraph" w:customStyle="1" w:styleId="Paragraphestandard">
    <w:name w:val="[Paragraphe standard]"/>
    <w:basedOn w:val="Normal"/>
    <w:uiPriority w:val="99"/>
    <w:rsid w:val="00156C04"/>
    <w:pPr>
      <w:tabs>
        <w:tab w:val="clear" w:pos="1800"/>
        <w:tab w:val="clear" w:pos="3420"/>
        <w:tab w:val="clear" w:pos="5040"/>
        <w:tab w:val="clear" w:pos="6660"/>
        <w:tab w:val="clear" w:pos="8280"/>
        <w:tab w:val="clear" w:pos="9900"/>
      </w:tabs>
      <w:autoSpaceDE w:val="0"/>
      <w:autoSpaceDN w:val="0"/>
      <w:adjustRightInd w:val="0"/>
      <w:spacing w:after="0" w:line="288" w:lineRule="auto"/>
      <w:contextualSpacing w:val="0"/>
      <w:textAlignment w:val="center"/>
    </w:pPr>
    <w:rPr>
      <w:rFonts w:ascii="Minion Pro" w:hAnsi="Minion Pro" w:cs="Minion Pro"/>
      <w:color w:val="000000"/>
      <w:sz w:val="24"/>
      <w:szCs w:val="24"/>
    </w:rPr>
  </w:style>
  <w:style w:type="paragraph" w:customStyle="1" w:styleId="10ptreg2">
    <w:name w:val="10pt reg 2"/>
    <w:basedOn w:val="Normal"/>
    <w:uiPriority w:val="99"/>
    <w:rsid w:val="0095145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ind w:left="1740"/>
      <w:contextualSpacing w:val="0"/>
      <w:textAlignment w:val="center"/>
    </w:pPr>
    <w:rPr>
      <w:rFonts w:cs="Antique Olive Std"/>
      <w:color w:val="000000"/>
    </w:rPr>
  </w:style>
  <w:style w:type="paragraph" w:customStyle="1" w:styleId="15ptsous-titre">
    <w:name w:val="15pt (sous-titre)"/>
    <w:basedOn w:val="Normal"/>
    <w:uiPriority w:val="99"/>
    <w:rsid w:val="00603FB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contextualSpacing w:val="0"/>
      <w:textAlignment w:val="center"/>
    </w:pPr>
    <w:rPr>
      <w:rFonts w:cs="Antique Olive Std"/>
      <w:b/>
      <w:bCs/>
      <w:color w:val="000000"/>
      <w:sz w:val="30"/>
      <w:szCs w:val="30"/>
    </w:rPr>
  </w:style>
  <w:style w:type="paragraph" w:styleId="Retraitnormal">
    <w:name w:val="Normal Indent"/>
    <w:aliases w:val="Retrait 1 col."/>
    <w:basedOn w:val="Normal"/>
    <w:autoRedefine/>
    <w:uiPriority w:val="99"/>
    <w:unhideWhenUsed/>
    <w:qFormat/>
    <w:rsid w:val="00006E37"/>
    <w:pPr>
      <w:ind w:left="1843"/>
    </w:pPr>
  </w:style>
  <w:style w:type="character" w:customStyle="1" w:styleId="remplirjaune">
    <w:name w:val="à remplir jaune"/>
    <w:uiPriority w:val="99"/>
    <w:rsid w:val="00FD31BD"/>
    <w:rPr>
      <w:u w:val="thick" w:color="FFFF00"/>
    </w:rPr>
  </w:style>
  <w:style w:type="numbering" w:customStyle="1" w:styleId="Listeactuelle1">
    <w:name w:val="Liste actuelle1"/>
    <w:uiPriority w:val="99"/>
    <w:rsid w:val="005B2D94"/>
    <w:pPr>
      <w:numPr>
        <w:numId w:val="1"/>
      </w:numPr>
    </w:pPr>
  </w:style>
  <w:style w:type="numbering" w:customStyle="1" w:styleId="Listeactuelle2">
    <w:name w:val="Liste actuelle2"/>
    <w:uiPriority w:val="99"/>
    <w:rsid w:val="005B2D94"/>
    <w:pPr>
      <w:numPr>
        <w:numId w:val="2"/>
      </w:numPr>
    </w:pPr>
  </w:style>
  <w:style w:type="numbering" w:customStyle="1" w:styleId="Listeactuelle3">
    <w:name w:val="Liste actuelle3"/>
    <w:uiPriority w:val="99"/>
    <w:rsid w:val="00514D6B"/>
    <w:pPr>
      <w:numPr>
        <w:numId w:val="3"/>
      </w:numPr>
    </w:pPr>
  </w:style>
  <w:style w:type="numbering" w:customStyle="1" w:styleId="Listeactuelle4">
    <w:name w:val="Liste actuelle4"/>
    <w:uiPriority w:val="99"/>
    <w:rsid w:val="007B4527"/>
    <w:pPr>
      <w:numPr>
        <w:numId w:val="4"/>
      </w:numPr>
    </w:pPr>
  </w:style>
  <w:style w:type="numbering" w:customStyle="1" w:styleId="Listeactuelle5">
    <w:name w:val="Liste actuelle5"/>
    <w:uiPriority w:val="99"/>
    <w:rsid w:val="007D65CC"/>
    <w:pPr>
      <w:numPr>
        <w:numId w:val="5"/>
      </w:numPr>
    </w:pPr>
  </w:style>
  <w:style w:type="numbering" w:customStyle="1" w:styleId="Listeactuelle6">
    <w:name w:val="Liste actuelle6"/>
    <w:uiPriority w:val="99"/>
    <w:rsid w:val="00524238"/>
    <w:pPr>
      <w:numPr>
        <w:numId w:val="6"/>
      </w:numPr>
    </w:pPr>
  </w:style>
  <w:style w:type="numbering" w:customStyle="1" w:styleId="Listeactuelle7">
    <w:name w:val="Liste actuelle7"/>
    <w:uiPriority w:val="99"/>
    <w:rsid w:val="000F7412"/>
    <w:pPr>
      <w:numPr>
        <w:numId w:val="7"/>
      </w:numPr>
    </w:pPr>
  </w:style>
  <w:style w:type="numbering" w:customStyle="1" w:styleId="Listeactuelle8">
    <w:name w:val="Liste actuelle8"/>
    <w:uiPriority w:val="99"/>
    <w:rsid w:val="000F7412"/>
    <w:pPr>
      <w:numPr>
        <w:numId w:val="8"/>
      </w:numPr>
    </w:pPr>
  </w:style>
  <w:style w:type="numbering" w:styleId="ArticleSection">
    <w:name w:val="Outline List 3"/>
    <w:basedOn w:val="Aucuneliste"/>
    <w:uiPriority w:val="99"/>
    <w:semiHidden/>
    <w:unhideWhenUsed/>
    <w:rsid w:val="004C6FD7"/>
    <w:pPr>
      <w:numPr>
        <w:numId w:val="9"/>
      </w:numPr>
    </w:pPr>
  </w:style>
  <w:style w:type="numbering" w:customStyle="1" w:styleId="Listeactuelle9">
    <w:name w:val="Liste actuelle9"/>
    <w:uiPriority w:val="99"/>
    <w:rsid w:val="00847608"/>
    <w:pPr>
      <w:numPr>
        <w:numId w:val="10"/>
      </w:numPr>
    </w:pPr>
  </w:style>
  <w:style w:type="numbering" w:customStyle="1" w:styleId="Listeactuelle10">
    <w:name w:val="Liste actuelle10"/>
    <w:uiPriority w:val="99"/>
    <w:rsid w:val="00FC073C"/>
    <w:pPr>
      <w:numPr>
        <w:numId w:val="11"/>
      </w:numPr>
    </w:pPr>
  </w:style>
  <w:style w:type="numbering" w:customStyle="1" w:styleId="Listeactuelle11">
    <w:name w:val="Liste actuelle11"/>
    <w:uiPriority w:val="99"/>
    <w:rsid w:val="00FC073C"/>
    <w:pPr>
      <w:numPr>
        <w:numId w:val="12"/>
      </w:numPr>
    </w:pPr>
  </w:style>
  <w:style w:type="numbering" w:customStyle="1" w:styleId="Listeactuelle12">
    <w:name w:val="Liste actuelle12"/>
    <w:uiPriority w:val="99"/>
    <w:rsid w:val="001740D7"/>
    <w:pPr>
      <w:numPr>
        <w:numId w:val="13"/>
      </w:numPr>
    </w:pPr>
  </w:style>
  <w:style w:type="numbering" w:customStyle="1" w:styleId="Listeactuelle13">
    <w:name w:val="Liste actuelle13"/>
    <w:uiPriority w:val="99"/>
    <w:rsid w:val="001740D7"/>
    <w:pPr>
      <w:numPr>
        <w:numId w:val="14"/>
      </w:numPr>
    </w:pPr>
  </w:style>
  <w:style w:type="numbering" w:customStyle="1" w:styleId="Listeactuelle14">
    <w:name w:val="Liste actuelle14"/>
    <w:uiPriority w:val="99"/>
    <w:rsid w:val="001740D7"/>
    <w:pPr>
      <w:numPr>
        <w:numId w:val="15"/>
      </w:numPr>
    </w:pPr>
  </w:style>
  <w:style w:type="numbering" w:customStyle="1" w:styleId="Listeactuelle15">
    <w:name w:val="Liste actuelle15"/>
    <w:uiPriority w:val="99"/>
    <w:rsid w:val="008E6AEA"/>
    <w:pPr>
      <w:numPr>
        <w:numId w:val="16"/>
      </w:numPr>
    </w:pPr>
  </w:style>
  <w:style w:type="numbering" w:customStyle="1" w:styleId="Listeactuelle16">
    <w:name w:val="Liste actuelle16"/>
    <w:uiPriority w:val="99"/>
    <w:rsid w:val="00621DF6"/>
    <w:pPr>
      <w:numPr>
        <w:numId w:val="17"/>
      </w:numPr>
    </w:pPr>
  </w:style>
  <w:style w:type="numbering" w:customStyle="1" w:styleId="Listeactuelle17">
    <w:name w:val="Liste actuelle17"/>
    <w:uiPriority w:val="99"/>
    <w:rsid w:val="00C42924"/>
    <w:pPr>
      <w:numPr>
        <w:numId w:val="18"/>
      </w:numPr>
    </w:pPr>
  </w:style>
  <w:style w:type="numbering" w:customStyle="1" w:styleId="Listeactuelle18">
    <w:name w:val="Liste actuelle18"/>
    <w:uiPriority w:val="99"/>
    <w:rsid w:val="00C42924"/>
    <w:pPr>
      <w:numPr>
        <w:numId w:val="19"/>
      </w:numPr>
    </w:pPr>
  </w:style>
  <w:style w:type="paragraph" w:styleId="En-ttedemessage">
    <w:name w:val="Message Header"/>
    <w:aliases w:val="En-tête vide"/>
    <w:basedOn w:val="Normal"/>
    <w:link w:val="En-ttedemessageCar"/>
    <w:autoRedefine/>
    <w:uiPriority w:val="99"/>
    <w:unhideWhenUsed/>
    <w:rsid w:val="00C946F8"/>
    <w:pPr>
      <w:spacing w:after="0" w:line="240" w:lineRule="auto"/>
      <w:ind w:left="1134" w:hanging="1134"/>
    </w:pPr>
    <w:rPr>
      <w:rFonts w:eastAsiaTheme="majorEastAsia" w:cstheme="majorBidi"/>
      <w:color w:val="000000" w:themeColor="text1"/>
      <w:sz w:val="24"/>
      <w:szCs w:val="24"/>
    </w:rPr>
  </w:style>
  <w:style w:type="character" w:customStyle="1" w:styleId="En-ttedemessageCar">
    <w:name w:val="En-tête de message Car"/>
    <w:aliases w:val="En-tête vide Car"/>
    <w:basedOn w:val="Policepardfaut"/>
    <w:link w:val="En-ttedemessage"/>
    <w:uiPriority w:val="99"/>
    <w:rsid w:val="00C946F8"/>
    <w:rPr>
      <w:rFonts w:ascii="Antique Olive Std" w:eastAsiaTheme="majorEastAsia" w:hAnsi="Antique Olive Std" w:cstheme="majorBidi"/>
      <w:color w:val="000000" w:themeColor="text1"/>
    </w:rPr>
  </w:style>
  <w:style w:type="numbering" w:customStyle="1" w:styleId="Listeactuelle19">
    <w:name w:val="Liste actuelle19"/>
    <w:uiPriority w:val="99"/>
    <w:rsid w:val="004612D9"/>
    <w:pPr>
      <w:numPr>
        <w:numId w:val="20"/>
      </w:numPr>
    </w:pPr>
  </w:style>
  <w:style w:type="paragraph" w:styleId="Listenumros">
    <w:name w:val="List Number"/>
    <w:basedOn w:val="Normal"/>
    <w:autoRedefine/>
    <w:uiPriority w:val="99"/>
    <w:unhideWhenUsed/>
    <w:rsid w:val="008E3D3C"/>
    <w:pPr>
      <w:numPr>
        <w:numId w:val="25"/>
      </w:numPr>
    </w:pPr>
    <w:rPr>
      <w:sz w:val="32"/>
    </w:rPr>
  </w:style>
  <w:style w:type="paragraph" w:styleId="Listenumros2">
    <w:name w:val="List Number 2"/>
    <w:basedOn w:val="Normal"/>
    <w:uiPriority w:val="99"/>
    <w:unhideWhenUsed/>
    <w:rsid w:val="002A4358"/>
    <w:pPr>
      <w:numPr>
        <w:numId w:val="21"/>
      </w:numPr>
      <w:tabs>
        <w:tab w:val="clear" w:pos="643"/>
        <w:tab w:val="clear" w:pos="1800"/>
        <w:tab w:val="left" w:pos="1843"/>
        <w:tab w:val="left" w:pos="2127"/>
      </w:tabs>
      <w:ind w:left="1843" w:firstLine="0"/>
    </w:pPr>
    <w:rPr>
      <w:b/>
    </w:rPr>
  </w:style>
  <w:style w:type="numbering" w:customStyle="1" w:styleId="Listeactuelle20">
    <w:name w:val="Liste actuelle20"/>
    <w:uiPriority w:val="99"/>
    <w:rsid w:val="00D95AE5"/>
    <w:pPr>
      <w:numPr>
        <w:numId w:val="22"/>
      </w:numPr>
    </w:pPr>
  </w:style>
  <w:style w:type="numbering" w:customStyle="1" w:styleId="Listeactuelle21">
    <w:name w:val="Liste actuelle21"/>
    <w:uiPriority w:val="99"/>
    <w:rsid w:val="006D78A7"/>
    <w:pPr>
      <w:numPr>
        <w:numId w:val="23"/>
      </w:numPr>
    </w:pPr>
  </w:style>
  <w:style w:type="numbering" w:customStyle="1" w:styleId="Listeactuelle22">
    <w:name w:val="Liste actuelle22"/>
    <w:uiPriority w:val="99"/>
    <w:rsid w:val="008E3D3C"/>
    <w:pPr>
      <w:numPr>
        <w:numId w:val="26"/>
      </w:numPr>
    </w:pPr>
  </w:style>
  <w:style w:type="paragraph" w:styleId="TM1">
    <w:name w:val="toc 1"/>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pPr>
  </w:style>
  <w:style w:type="paragraph" w:styleId="TM2">
    <w:name w:val="toc 2"/>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200"/>
    </w:pPr>
  </w:style>
  <w:style w:type="numbering" w:customStyle="1" w:styleId="Monleusty">
    <w:name w:val="Mon leusty"/>
    <w:uiPriority w:val="99"/>
    <w:rsid w:val="00294B63"/>
    <w:pPr>
      <w:numPr>
        <w:numId w:val="24"/>
      </w:numPr>
    </w:pPr>
  </w:style>
  <w:style w:type="paragraph" w:styleId="TM3">
    <w:name w:val="toc 3"/>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400"/>
    </w:pPr>
  </w:style>
  <w:style w:type="character" w:styleId="Lienhypertexte">
    <w:name w:val="Hyperlink"/>
    <w:basedOn w:val="Policepardfaut"/>
    <w:uiPriority w:val="99"/>
    <w:unhideWhenUsed/>
    <w:rsid w:val="00EC55B3"/>
    <w:rPr>
      <w:color w:val="467886" w:themeColor="hyperlink"/>
      <w:u w:val="single"/>
    </w:rPr>
  </w:style>
  <w:style w:type="paragraph" w:styleId="TM8">
    <w:name w:val="toc 8"/>
    <w:basedOn w:val="Normal"/>
    <w:next w:val="Normal"/>
    <w:autoRedefine/>
    <w:uiPriority w:val="39"/>
    <w:semiHidden/>
    <w:unhideWhenUsed/>
    <w:rsid w:val="00C900D9"/>
    <w:pPr>
      <w:tabs>
        <w:tab w:val="clear" w:pos="1800"/>
        <w:tab w:val="clear" w:pos="3420"/>
        <w:tab w:val="clear" w:pos="5040"/>
        <w:tab w:val="clear" w:pos="6660"/>
        <w:tab w:val="clear" w:pos="8280"/>
        <w:tab w:val="clear" w:pos="9900"/>
      </w:tabs>
      <w:spacing w:after="100"/>
      <w:ind w:left="1400"/>
    </w:pPr>
  </w:style>
  <w:style w:type="paragraph" w:styleId="TM5">
    <w:name w:val="toc 5"/>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800"/>
    </w:pPr>
  </w:style>
  <w:style w:type="paragraph" w:styleId="TM6">
    <w:name w:val="toc 6"/>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1000"/>
    </w:pPr>
  </w:style>
  <w:style w:type="paragraph" w:styleId="Sansinterligne">
    <w:name w:val="No Spacing"/>
    <w:uiPriority w:val="1"/>
    <w:rsid w:val="00663AD4"/>
    <w:pPr>
      <w:tabs>
        <w:tab w:val="left" w:pos="1800"/>
        <w:tab w:val="left" w:pos="3420"/>
        <w:tab w:val="left" w:pos="5040"/>
        <w:tab w:val="left" w:pos="6660"/>
        <w:tab w:val="left" w:pos="8280"/>
        <w:tab w:val="left" w:pos="9900"/>
      </w:tabs>
      <w:contextualSpacing/>
    </w:pPr>
    <w:rPr>
      <w:rFonts w:ascii="Antique Olive Pro" w:hAnsi="Antique Olive Pro"/>
      <w:sz w:val="20"/>
      <w:szCs w:val="20"/>
    </w:rPr>
  </w:style>
  <w:style w:type="numbering" w:customStyle="1" w:styleId="Listeactuelle23">
    <w:name w:val="Liste actuelle23"/>
    <w:uiPriority w:val="99"/>
    <w:rsid w:val="000B7B43"/>
    <w:pPr>
      <w:numPr>
        <w:numId w:val="27"/>
      </w:numPr>
    </w:pPr>
  </w:style>
  <w:style w:type="numbering" w:customStyle="1" w:styleId="Listeactuelle24">
    <w:name w:val="Liste actuelle24"/>
    <w:uiPriority w:val="99"/>
    <w:rsid w:val="00C705D2"/>
    <w:pPr>
      <w:numPr>
        <w:numId w:val="28"/>
      </w:numPr>
    </w:pPr>
  </w:style>
  <w:style w:type="numbering" w:customStyle="1" w:styleId="Listeactuelle25">
    <w:name w:val="Liste actuelle25"/>
    <w:uiPriority w:val="99"/>
    <w:rsid w:val="002E6000"/>
    <w:pPr>
      <w:numPr>
        <w:numId w:val="29"/>
      </w:numPr>
    </w:pPr>
  </w:style>
  <w:style w:type="numbering" w:customStyle="1" w:styleId="Listeactuelle26">
    <w:name w:val="Liste actuelle26"/>
    <w:uiPriority w:val="99"/>
    <w:rsid w:val="00BD5F8A"/>
    <w:pPr>
      <w:numPr>
        <w:numId w:val="30"/>
      </w:numPr>
    </w:pPr>
  </w:style>
  <w:style w:type="numbering" w:customStyle="1" w:styleId="Listeactuelle27">
    <w:name w:val="Liste actuelle27"/>
    <w:uiPriority w:val="99"/>
    <w:rsid w:val="008A501E"/>
    <w:pPr>
      <w:numPr>
        <w:numId w:val="31"/>
      </w:numPr>
    </w:pPr>
  </w:style>
  <w:style w:type="numbering" w:customStyle="1" w:styleId="Listeactuelle28">
    <w:name w:val="Liste actuelle28"/>
    <w:uiPriority w:val="99"/>
    <w:rsid w:val="008A501E"/>
    <w:pPr>
      <w:numPr>
        <w:numId w:val="32"/>
      </w:numPr>
    </w:pPr>
  </w:style>
  <w:style w:type="numbering" w:customStyle="1" w:styleId="Listeactuelle29">
    <w:name w:val="Liste actuelle29"/>
    <w:uiPriority w:val="99"/>
    <w:rsid w:val="00774CC6"/>
    <w:pPr>
      <w:numPr>
        <w:numId w:val="33"/>
      </w:numPr>
    </w:pPr>
  </w:style>
  <w:style w:type="numbering" w:customStyle="1" w:styleId="Listeactuelle30">
    <w:name w:val="Liste actuelle30"/>
    <w:uiPriority w:val="99"/>
    <w:rsid w:val="00774CC6"/>
    <w:pPr>
      <w:numPr>
        <w:numId w:val="34"/>
      </w:numPr>
    </w:pPr>
  </w:style>
  <w:style w:type="numbering" w:customStyle="1" w:styleId="Listeactuelle31">
    <w:name w:val="Liste actuelle31"/>
    <w:uiPriority w:val="99"/>
    <w:rsid w:val="004E1E4B"/>
    <w:pPr>
      <w:numPr>
        <w:numId w:val="35"/>
      </w:numPr>
    </w:pPr>
  </w:style>
  <w:style w:type="numbering" w:customStyle="1" w:styleId="Listeactuelle32">
    <w:name w:val="Liste actuelle32"/>
    <w:uiPriority w:val="99"/>
    <w:rsid w:val="0019738D"/>
    <w:pPr>
      <w:numPr>
        <w:numId w:val="36"/>
      </w:numPr>
    </w:pPr>
  </w:style>
  <w:style w:type="numbering" w:customStyle="1" w:styleId="Listeactuelle33">
    <w:name w:val="Liste actuelle33"/>
    <w:uiPriority w:val="99"/>
    <w:rsid w:val="002D4F23"/>
    <w:pPr>
      <w:numPr>
        <w:numId w:val="37"/>
      </w:numPr>
    </w:pPr>
  </w:style>
  <w:style w:type="numbering" w:customStyle="1" w:styleId="Listeactuelle34">
    <w:name w:val="Liste actuelle34"/>
    <w:uiPriority w:val="99"/>
    <w:rsid w:val="000F723B"/>
    <w:pPr>
      <w:numPr>
        <w:numId w:val="38"/>
      </w:numPr>
    </w:pPr>
  </w:style>
  <w:style w:type="numbering" w:customStyle="1" w:styleId="Listeactuelle35">
    <w:name w:val="Liste actuelle35"/>
    <w:uiPriority w:val="99"/>
    <w:rsid w:val="00CF2BF8"/>
    <w:pPr>
      <w:numPr>
        <w:numId w:val="39"/>
      </w:numPr>
    </w:pPr>
  </w:style>
  <w:style w:type="numbering" w:customStyle="1" w:styleId="Listeactuelle36">
    <w:name w:val="Liste actuelle36"/>
    <w:uiPriority w:val="99"/>
    <w:rsid w:val="00292FE0"/>
    <w:pPr>
      <w:numPr>
        <w:numId w:val="40"/>
      </w:numPr>
    </w:pPr>
  </w:style>
  <w:style w:type="numbering" w:customStyle="1" w:styleId="Listeactuelle37">
    <w:name w:val="Liste actuelle37"/>
    <w:uiPriority w:val="99"/>
    <w:rsid w:val="00647199"/>
    <w:pPr>
      <w:numPr>
        <w:numId w:val="41"/>
      </w:numPr>
    </w:pPr>
  </w:style>
  <w:style w:type="numbering" w:customStyle="1" w:styleId="Listeactuelle38">
    <w:name w:val="Liste actuelle38"/>
    <w:uiPriority w:val="99"/>
    <w:rsid w:val="00647199"/>
    <w:pPr>
      <w:numPr>
        <w:numId w:val="43"/>
      </w:numPr>
    </w:pPr>
  </w:style>
  <w:style w:type="numbering" w:customStyle="1" w:styleId="Listeactuelle39">
    <w:name w:val="Liste actuelle39"/>
    <w:uiPriority w:val="99"/>
    <w:rsid w:val="005E66E5"/>
    <w:pPr>
      <w:numPr>
        <w:numId w:val="44"/>
      </w:numPr>
    </w:pPr>
  </w:style>
  <w:style w:type="numbering" w:customStyle="1" w:styleId="Listeactuelle40">
    <w:name w:val="Liste actuelle40"/>
    <w:uiPriority w:val="99"/>
    <w:rsid w:val="00372192"/>
    <w:pPr>
      <w:numPr>
        <w:numId w:val="45"/>
      </w:numPr>
    </w:pPr>
  </w:style>
  <w:style w:type="numbering" w:customStyle="1" w:styleId="Listeactuelle41">
    <w:name w:val="Liste actuelle41"/>
    <w:uiPriority w:val="99"/>
    <w:rsid w:val="009A4378"/>
    <w:pPr>
      <w:numPr>
        <w:numId w:val="46"/>
      </w:numPr>
    </w:pPr>
  </w:style>
  <w:style w:type="numbering" w:customStyle="1" w:styleId="Listeactuelle42">
    <w:name w:val="Liste actuelle42"/>
    <w:uiPriority w:val="99"/>
    <w:rsid w:val="00433B69"/>
    <w:pPr>
      <w:numPr>
        <w:numId w:val="47"/>
      </w:numPr>
    </w:pPr>
  </w:style>
  <w:style w:type="numbering" w:customStyle="1" w:styleId="Listeactuelle43">
    <w:name w:val="Liste actuelle43"/>
    <w:uiPriority w:val="99"/>
    <w:rsid w:val="00D542B4"/>
    <w:pPr>
      <w:numPr>
        <w:numId w:val="48"/>
      </w:numPr>
    </w:pPr>
  </w:style>
  <w:style w:type="numbering" w:customStyle="1" w:styleId="Listeactuelle44">
    <w:name w:val="Liste actuelle44"/>
    <w:uiPriority w:val="99"/>
    <w:rsid w:val="00D542B4"/>
    <w:pPr>
      <w:numPr>
        <w:numId w:val="49"/>
      </w:numPr>
    </w:pPr>
  </w:style>
  <w:style w:type="numbering" w:customStyle="1" w:styleId="Listeactuelle45">
    <w:name w:val="Liste actuelle45"/>
    <w:uiPriority w:val="99"/>
    <w:rsid w:val="00872958"/>
    <w:pPr>
      <w:numPr>
        <w:numId w:val="50"/>
      </w:numPr>
    </w:pPr>
  </w:style>
  <w:style w:type="character" w:styleId="Accentuation">
    <w:name w:val="Emphasis"/>
    <w:basedOn w:val="Policepardfaut"/>
    <w:uiPriority w:val="20"/>
    <w:qFormat/>
    <w:rsid w:val="00B8631A"/>
    <w:rPr>
      <w:i/>
      <w:iCs/>
    </w:rPr>
  </w:style>
  <w:style w:type="paragraph" w:styleId="NormalWeb">
    <w:name w:val="Normal (Web)"/>
    <w:basedOn w:val="Normal"/>
    <w:uiPriority w:val="99"/>
    <w:unhideWhenUsed/>
    <w:rsid w:val="00B8631A"/>
    <w:pPr>
      <w:tabs>
        <w:tab w:val="clear" w:pos="1800"/>
        <w:tab w:val="clear" w:pos="3420"/>
        <w:tab w:val="clear" w:pos="5040"/>
        <w:tab w:val="clear" w:pos="6660"/>
        <w:tab w:val="clear" w:pos="8280"/>
        <w:tab w:val="clear" w:pos="9900"/>
      </w:tabs>
      <w:spacing w:before="100" w:beforeAutospacing="1" w:after="100" w:afterAutospacing="1" w:line="240" w:lineRule="auto"/>
      <w:contextualSpacing w:val="0"/>
    </w:pPr>
    <w:rPr>
      <w:rFonts w:ascii="Times New Roman" w:eastAsia="Times New Roman" w:hAnsi="Times New Roman" w:cs="Times New Roman"/>
      <w:sz w:val="24"/>
      <w:szCs w:val="24"/>
      <w:lang w:eastAsia="fr-FR"/>
    </w:rPr>
  </w:style>
  <w:style w:type="paragraph" w:customStyle="1" w:styleId="Pa1">
    <w:name w:val="Pa1"/>
    <w:basedOn w:val="Normal"/>
    <w:next w:val="Normal"/>
    <w:uiPriority w:val="99"/>
    <w:rsid w:val="00B8631A"/>
    <w:pPr>
      <w:tabs>
        <w:tab w:val="clear" w:pos="1800"/>
        <w:tab w:val="clear" w:pos="3420"/>
        <w:tab w:val="clear" w:pos="5040"/>
        <w:tab w:val="clear" w:pos="6660"/>
        <w:tab w:val="clear" w:pos="8280"/>
        <w:tab w:val="clear" w:pos="9900"/>
      </w:tabs>
      <w:autoSpaceDE w:val="0"/>
      <w:autoSpaceDN w:val="0"/>
      <w:adjustRightInd w:val="0"/>
      <w:spacing w:after="0" w:line="241" w:lineRule="atLeast"/>
      <w:contextualSpacing w:val="0"/>
    </w:pPr>
    <w:rPr>
      <w:rFonts w:ascii="NeueHaasGroteskText Pro" w:hAnsi="NeueHaasGroteskText Pro"/>
      <w:sz w:val="24"/>
      <w:szCs w:val="24"/>
    </w:rPr>
  </w:style>
  <w:style w:type="paragraph" w:styleId="Corpsdetexte2">
    <w:name w:val="Body Text 2"/>
    <w:basedOn w:val="Normal"/>
    <w:link w:val="Corpsdetexte2Car"/>
    <w:uiPriority w:val="99"/>
    <w:semiHidden/>
    <w:unhideWhenUsed/>
    <w:rsid w:val="00F259B8"/>
    <w:pPr>
      <w:spacing w:after="120" w:line="480" w:lineRule="auto"/>
    </w:pPr>
  </w:style>
  <w:style w:type="character" w:customStyle="1" w:styleId="Corpsdetexte2Car">
    <w:name w:val="Corps de texte 2 Car"/>
    <w:basedOn w:val="Policepardfaut"/>
    <w:link w:val="Corpsdetexte2"/>
    <w:uiPriority w:val="99"/>
    <w:semiHidden/>
    <w:rsid w:val="00F259B8"/>
    <w:rPr>
      <w:rFonts w:ascii="Antique Olive Pro" w:hAnsi="Antique Olive Pr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ise.vanriest-dabek@muce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brina.paumier@muce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D289046-71EB-499A-B9E2-BF25099292F9}">
  <ds:schemaRefs>
    <ds:schemaRef ds:uri="http://schemas.openxmlformats.org/officeDocument/2006/bibliography"/>
  </ds:schemaRefs>
</ds:datastoreItem>
</file>

<file path=customXml/itemProps2.xml><?xml version="1.0" encoding="utf-8"?>
<ds:datastoreItem xmlns:ds="http://schemas.openxmlformats.org/officeDocument/2006/customXml" ds:itemID="{0702FD90-F027-415D-9CD9-3046A82B4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4720E-EE49-4C92-A533-CBFB52809568}">
  <ds:schemaRefs>
    <ds:schemaRef ds:uri="http://schemas.microsoft.com/sharepoint/v3/contenttype/forms"/>
  </ds:schemaRefs>
</ds:datastoreItem>
</file>

<file path=customXml/itemProps4.xml><?xml version="1.0" encoding="utf-8"?>
<ds:datastoreItem xmlns:ds="http://schemas.openxmlformats.org/officeDocument/2006/customXml" ds:itemID="{DA0AC732-5B1F-46C8-9DF9-0EFEBB4ED558}">
  <ds:schemaRefs>
    <ds:schemaRef ds:uri="http://schemas.microsoft.com/office/2006/metadata/properties"/>
    <ds:schemaRef ds:uri="http://schemas.microsoft.com/office/infopath/2007/PartnerControls"/>
    <ds:schemaRef ds:uri="f628dff0-fd24-4b1c-bb85-ab9254f4a7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5704</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DUBOIS</dc:creator>
  <cp:keywords/>
  <dc:description/>
  <cp:lastModifiedBy>ABGI</cp:lastModifiedBy>
  <cp:revision>190</cp:revision>
  <dcterms:created xsi:type="dcterms:W3CDTF">2024-05-27T13:49:00Z</dcterms:created>
  <dcterms:modified xsi:type="dcterms:W3CDTF">2025-07-03T07:52:00Z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