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2BA98" w14:textId="16802529" w:rsidR="003F70FE" w:rsidRDefault="00130BFB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Marché 202</w:t>
      </w:r>
      <w:r w:rsidR="00D91AFD">
        <w:rPr>
          <w:rStyle w:val="normaltextrun"/>
          <w:rFonts w:ascii="Calibri" w:hAnsi="Calibri" w:cs="Calibri"/>
          <w:b/>
          <w:bCs/>
          <w:sz w:val="22"/>
          <w:szCs w:val="22"/>
        </w:rPr>
        <w:t>5-0</w:t>
      </w:r>
      <w:r w:rsidR="00E64F19">
        <w:rPr>
          <w:rStyle w:val="normaltextrun"/>
          <w:rFonts w:ascii="Calibri" w:hAnsi="Calibri" w:cs="Calibri"/>
          <w:b/>
          <w:bCs/>
          <w:sz w:val="22"/>
          <w:szCs w:val="22"/>
        </w:rPr>
        <w:t>48</w:t>
      </w:r>
    </w:p>
    <w:p w14:paraId="357C1BBE" w14:textId="77777777" w:rsidR="003F70FE" w:rsidRDefault="003F70FE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35D06728" w14:textId="18D9DAC9" w:rsidR="0073501B" w:rsidRPr="0073501B" w:rsidRDefault="5EE77373" w:rsidP="6E8389BE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 w:rsidRPr="6E8389BE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CADRE DE </w:t>
      </w:r>
      <w:r w:rsidR="252E69F0" w:rsidRPr="6E8389BE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MEMOIRE TECHNIQUE </w:t>
      </w:r>
    </w:p>
    <w:p w14:paraId="02C15268" w14:textId="5B3FF2AC" w:rsidR="0073501B" w:rsidRPr="0073501B" w:rsidRDefault="0073501B" w:rsidP="6E8389BE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EB6284C" w14:textId="08F6D6C8" w:rsidR="0073501B" w:rsidRDefault="00CA7F46" w:rsidP="00CA7F4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center"/>
        <w:rPr>
          <w:rFonts w:ascii="Calibri" w:eastAsia="Calibri" w:hAnsi="Calibri" w:cs="Calibri"/>
          <w:b/>
          <w:bCs/>
          <w:caps/>
          <w:color w:val="000000" w:themeColor="text1"/>
        </w:rPr>
      </w:pPr>
      <w:r w:rsidRPr="00CA7F46">
        <w:rPr>
          <w:rFonts w:ascii="Calibri" w:eastAsia="Calibri" w:hAnsi="Calibri" w:cs="Calibri"/>
          <w:b/>
          <w:bCs/>
          <w:caps/>
          <w:color w:val="000000" w:themeColor="text1"/>
        </w:rPr>
        <w:t>SERVICES D’ACCOMPAGNEMENT, ET PRESTATIONS ASSOCIEES, AU REPOSITIONNEMENT PROFESSIONNEL (OUTPLACEMENT) DES AGENTS DE L’ETABLISSEMENT PUBLIC CHARGE DE LA CONSERVATION ET DE LA RESTAURATION DE LA CATHEDRALE NOTRE-DAME DE PARIS (EPRNDP)</w:t>
      </w:r>
    </w:p>
    <w:p w14:paraId="41397141" w14:textId="77777777" w:rsidR="00CA7F46" w:rsidRDefault="00CA7F46" w:rsidP="00CA7F4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center"/>
        <w:rPr>
          <w:rFonts w:eastAsia="Arial Unicode MS"/>
        </w:rPr>
      </w:pPr>
    </w:p>
    <w:p w14:paraId="147E2840" w14:textId="30DB9929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 xml:space="preserve">Les documents produits à l’appui de </w:t>
      </w:r>
      <w:r w:rsidR="00F416FC">
        <w:rPr>
          <w:rFonts w:eastAsia="Arial Unicode MS"/>
          <w:color w:val="FF0000"/>
        </w:rPr>
        <w:t xml:space="preserve">l’offre </w:t>
      </w:r>
      <w:r w:rsidRPr="00026C83">
        <w:rPr>
          <w:rFonts w:eastAsia="Arial Unicode MS"/>
          <w:color w:val="FF0000"/>
        </w:rPr>
        <w:t xml:space="preserve">de l’entreprise seront présentés pour l’ensemble des points listés ci-dessous sous la forme d’un dossier organisé. Les informations seront regroupées dans le document unique et ordonné intitulé </w:t>
      </w:r>
      <w:r w:rsidR="00085E06">
        <w:rPr>
          <w:rFonts w:eastAsia="Arial Unicode MS"/>
          <w:color w:val="FF0000"/>
        </w:rPr>
        <w:t>« </w:t>
      </w:r>
      <w:r w:rsidRPr="00026C83">
        <w:rPr>
          <w:rFonts w:eastAsia="Arial Unicode MS"/>
          <w:color w:val="FF0000"/>
        </w:rPr>
        <w:t xml:space="preserve">cadre de </w:t>
      </w:r>
      <w:r w:rsidR="00C37D8B">
        <w:rPr>
          <w:rFonts w:eastAsia="Arial Unicode MS"/>
          <w:color w:val="FF0000"/>
        </w:rPr>
        <w:t>mémoire technique</w:t>
      </w:r>
      <w:r w:rsidR="00085E06">
        <w:rPr>
          <w:rFonts w:eastAsia="Arial Unicode MS"/>
          <w:color w:val="FF0000"/>
        </w:rPr>
        <w:t> »</w:t>
      </w:r>
      <w:r w:rsidRPr="00026C83">
        <w:rPr>
          <w:rFonts w:eastAsia="Arial Unicode MS"/>
          <w:color w:val="FF0000"/>
        </w:rPr>
        <w:t>.</w:t>
      </w:r>
    </w:p>
    <w:p w14:paraId="46DAD9C5" w14:textId="6546CA61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>Il est demandé au candidat de compléter les éléments dans le corps du document</w:t>
      </w:r>
      <w:r w:rsidR="00AB1C84">
        <w:rPr>
          <w:rFonts w:eastAsia="Arial Unicode MS"/>
          <w:color w:val="FF0000"/>
        </w:rPr>
        <w:t>.</w:t>
      </w:r>
    </w:p>
    <w:p w14:paraId="18585CCE" w14:textId="77777777" w:rsidR="00085E06" w:rsidRDefault="00085E06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color w:val="FF0000"/>
          <w:u w:val="single"/>
        </w:rPr>
      </w:pPr>
      <w:r>
        <w:rPr>
          <w:rFonts w:eastAsia="Arial Unicode MS"/>
          <w:color w:val="FF0000"/>
        </w:rPr>
        <w:t xml:space="preserve">En cas de groupement d’opérateurs économiques, </w:t>
      </w:r>
      <w:r>
        <w:rPr>
          <w:rFonts w:eastAsia="Arial Unicode MS"/>
          <w:color w:val="FF0000"/>
          <w:u w:val="single"/>
        </w:rPr>
        <w:t>un seul cadre de mémoire technique devra être remis.</w:t>
      </w:r>
    </w:p>
    <w:p w14:paraId="54E12F16" w14:textId="1B2B47F4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22514F">
        <w:rPr>
          <w:rFonts w:eastAsia="Arial Unicode MS"/>
          <w:color w:val="FF0000"/>
        </w:rPr>
        <w:t xml:space="preserve">En cas de renvoi vers des annexes permettant une meilleure compréhension de leur </w:t>
      </w:r>
      <w:r w:rsidR="007141A2">
        <w:rPr>
          <w:rFonts w:eastAsia="Arial Unicode MS"/>
          <w:color w:val="FF0000"/>
        </w:rPr>
        <w:t>offre</w:t>
      </w:r>
      <w:r w:rsidRPr="0022514F">
        <w:rPr>
          <w:rFonts w:eastAsia="Arial Unicode MS"/>
          <w:color w:val="FF0000"/>
        </w:rPr>
        <w:t>, l’attention des candidats est attirée sur la nécessité de préciser avec exactitude le document (nom du fichier) et la page concernée.</w:t>
      </w:r>
    </w:p>
    <w:p w14:paraId="58A749E8" w14:textId="1051C298" w:rsidR="0073763F" w:rsidRDefault="007141A2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b/>
          <w:bCs/>
          <w:i/>
          <w:iCs/>
          <w:color w:val="FF0000"/>
        </w:rPr>
      </w:pPr>
      <w:r>
        <w:rPr>
          <w:rFonts w:eastAsia="Arial Unicode MS"/>
          <w:b/>
          <w:bCs/>
          <w:i/>
          <w:iCs/>
          <w:color w:val="FF0000"/>
        </w:rPr>
        <w:t xml:space="preserve"> </w:t>
      </w:r>
    </w:p>
    <w:p w14:paraId="021F725D" w14:textId="20DE42F8" w:rsidR="004C27D1" w:rsidRDefault="004C27D1" w:rsidP="00222DAC">
      <w:pPr>
        <w:spacing w:after="0"/>
        <w:ind w:left="142"/>
      </w:pPr>
    </w:p>
    <w:p w14:paraId="19B0C691" w14:textId="3B31B210" w:rsidR="00DD13BE" w:rsidRDefault="1EC85191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bCs/>
          <w:sz w:val="26"/>
          <w:szCs w:val="26"/>
        </w:rPr>
      </w:pPr>
      <w:bookmarkStart w:id="0" w:name="_Hlk85198179"/>
      <w:bookmarkStart w:id="1" w:name="_Hlk156839379"/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1</w:t>
      </w:r>
      <w:r w:rsidR="00D91AFD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 : </w:t>
      </w:r>
      <w:r w:rsidR="005C573C" w:rsidRPr="005C573C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 xml:space="preserve">Qualité de l’équipe mis à disposition pour l’exécution des prestations du marché  </w:t>
      </w:r>
    </w:p>
    <w:bookmarkEnd w:id="1"/>
    <w:p w14:paraId="097350F4" w14:textId="2EB4D57F" w:rsidR="00B2015C" w:rsidRPr="00537748" w:rsidRDefault="2E48484F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Noté sur </w:t>
      </w:r>
      <w:r w:rsidR="005C573C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20</w:t>
      </w: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points</w:t>
      </w:r>
    </w:p>
    <w:bookmarkEnd w:id="0"/>
    <w:p w14:paraId="6385B369" w14:textId="4266AD11" w:rsidR="00255267" w:rsidRPr="00340BD0" w:rsidRDefault="00255267" w:rsidP="00340BD0">
      <w:pPr>
        <w:spacing w:after="0"/>
        <w:rPr>
          <w:i/>
          <w:iCs/>
          <w:sz w:val="20"/>
          <w:szCs w:val="20"/>
          <w:lang w:eastAsia="fr-FR"/>
        </w:rPr>
      </w:pPr>
    </w:p>
    <w:p w14:paraId="404A95C7" w14:textId="5E9C908B" w:rsidR="00B469F1" w:rsidRPr="00340BD0" w:rsidRDefault="5278B98A" w:rsidP="00340BD0">
      <w:pPr>
        <w:spacing w:after="0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 xml:space="preserve">Le candidat </w:t>
      </w:r>
      <w:r w:rsidR="005D0B43" w:rsidRPr="00340BD0">
        <w:rPr>
          <w:i/>
          <w:iCs/>
          <w:sz w:val="20"/>
          <w:szCs w:val="20"/>
          <w:lang w:eastAsia="fr-FR"/>
        </w:rPr>
        <w:t xml:space="preserve">présentera l’ensemble de l’équipe mis à disposition et </w:t>
      </w:r>
      <w:r w:rsidR="00B23DF1" w:rsidRPr="00340BD0">
        <w:rPr>
          <w:i/>
          <w:iCs/>
          <w:sz w:val="20"/>
          <w:szCs w:val="20"/>
          <w:lang w:eastAsia="fr-FR"/>
        </w:rPr>
        <w:t>fournira</w:t>
      </w:r>
      <w:r w:rsidR="005C573C" w:rsidRPr="00340BD0">
        <w:rPr>
          <w:i/>
          <w:iCs/>
          <w:sz w:val="20"/>
          <w:szCs w:val="20"/>
          <w:lang w:eastAsia="fr-FR"/>
        </w:rPr>
        <w:t xml:space="preserve"> les CV </w:t>
      </w:r>
      <w:r w:rsidR="00B23DF1" w:rsidRPr="00340BD0">
        <w:rPr>
          <w:i/>
          <w:iCs/>
          <w:sz w:val="20"/>
          <w:szCs w:val="20"/>
          <w:lang w:eastAsia="fr-FR"/>
        </w:rPr>
        <w:t xml:space="preserve">des consultants et du référent de la mission </w:t>
      </w:r>
      <w:r w:rsidR="00067A0F" w:rsidRPr="00340BD0">
        <w:rPr>
          <w:i/>
          <w:iCs/>
          <w:sz w:val="20"/>
          <w:szCs w:val="20"/>
          <w:lang w:eastAsia="fr-FR"/>
        </w:rPr>
        <w:t xml:space="preserve">précisant leurs diplômes, expérience et formation. </w:t>
      </w:r>
    </w:p>
    <w:p w14:paraId="5F35482B" w14:textId="0CBE156E" w:rsidR="6E8389BE" w:rsidRDefault="6E8389BE" w:rsidP="6E8389BE">
      <w:pPr>
        <w:spacing w:after="120" w:line="240" w:lineRule="auto"/>
        <w:jc w:val="both"/>
        <w:rPr>
          <w:rFonts w:ascii="Calibri" w:eastAsia="Calibri" w:hAnsi="Calibri" w:cs="Calibri"/>
          <w:i/>
          <w:iCs/>
          <w:color w:val="7030A0"/>
        </w:rPr>
      </w:pPr>
    </w:p>
    <w:p w14:paraId="6432FEB4" w14:textId="403EB24A" w:rsidR="008E50FF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E46DD" w14:textId="663EDCB6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C1A601" w14:textId="77777777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0A5D30" w14:textId="77777777" w:rsidR="00B469F1" w:rsidRDefault="00B469F1" w:rsidP="00B469F1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1633C9B" w14:textId="72B9BE8D" w:rsidR="001D0783" w:rsidRDefault="001D0783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br w:type="page"/>
      </w:r>
    </w:p>
    <w:p w14:paraId="5AD00F99" w14:textId="77777777" w:rsidR="00B469F1" w:rsidRDefault="00B469F1" w:rsidP="00B469F1">
      <w:pPr>
        <w:rPr>
          <w:sz w:val="20"/>
          <w:szCs w:val="20"/>
          <w:lang w:eastAsia="fr-FR"/>
        </w:rPr>
      </w:pPr>
    </w:p>
    <w:p w14:paraId="0C80CD67" w14:textId="302D003D" w:rsidR="009F3110" w:rsidRPr="00E75BB6" w:rsidRDefault="1C0ABF17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2 </w:t>
      </w:r>
      <w:r w:rsidR="00F24060" w:rsidRPr="00F24060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Qualité de la méthodologie d’accompagnement proposée</w:t>
      </w:r>
    </w:p>
    <w:p w14:paraId="6CEC90CC" w14:textId="40F1F850" w:rsidR="009F3110" w:rsidRPr="00E75BB6" w:rsidRDefault="2E48484F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Noté sur </w:t>
      </w:r>
      <w:r w:rsidR="00F24060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3</w:t>
      </w:r>
      <w:r w:rsidR="15CE4872"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5</w:t>
      </w: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points</w:t>
      </w:r>
    </w:p>
    <w:p w14:paraId="0E32FF78" w14:textId="77777777" w:rsidR="00A2196F" w:rsidRPr="00E75BB6" w:rsidRDefault="00A2196F" w:rsidP="00A2196F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08A29EDF" w14:textId="77777777" w:rsidR="00023F7F" w:rsidRPr="00340BD0" w:rsidRDefault="00023F7F" w:rsidP="00B21AB9">
      <w:pPr>
        <w:spacing w:after="0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 xml:space="preserve">Le candidat présentera notamment : </w:t>
      </w:r>
    </w:p>
    <w:p w14:paraId="64743B93" w14:textId="77777777" w:rsidR="000E4561" w:rsidRPr="00340BD0" w:rsidRDefault="00023F7F" w:rsidP="00340BD0">
      <w:pPr>
        <w:pStyle w:val="Paragraphedeliste"/>
        <w:numPr>
          <w:ilvl w:val="0"/>
          <w:numId w:val="47"/>
        </w:numPr>
        <w:spacing w:after="0"/>
        <w:ind w:left="851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>La m</w:t>
      </w:r>
      <w:r w:rsidRPr="00340BD0">
        <w:rPr>
          <w:i/>
          <w:iCs/>
          <w:sz w:val="20"/>
          <w:szCs w:val="20"/>
          <w:lang w:eastAsia="fr-FR"/>
        </w:rPr>
        <w:t>éthodologie du candidat dans les différentes</w:t>
      </w:r>
      <w:r w:rsidR="000E4561" w:rsidRPr="00340BD0">
        <w:rPr>
          <w:i/>
          <w:iCs/>
          <w:sz w:val="20"/>
          <w:szCs w:val="20"/>
          <w:lang w:eastAsia="fr-FR"/>
        </w:rPr>
        <w:t xml:space="preserve"> étapes et</w:t>
      </w:r>
      <w:r w:rsidRPr="00340BD0">
        <w:rPr>
          <w:i/>
          <w:iCs/>
          <w:sz w:val="20"/>
          <w:szCs w:val="20"/>
          <w:lang w:eastAsia="fr-FR"/>
        </w:rPr>
        <w:t xml:space="preserve"> phases d’accompagnement</w:t>
      </w:r>
      <w:r w:rsidR="000E4561" w:rsidRPr="00340BD0">
        <w:rPr>
          <w:i/>
          <w:iCs/>
          <w:sz w:val="20"/>
          <w:szCs w:val="20"/>
          <w:lang w:eastAsia="fr-FR"/>
        </w:rPr>
        <w:t> ;</w:t>
      </w:r>
      <w:r w:rsidRPr="00340BD0">
        <w:rPr>
          <w:i/>
          <w:iCs/>
          <w:sz w:val="20"/>
          <w:szCs w:val="20"/>
          <w:lang w:eastAsia="fr-FR"/>
        </w:rPr>
        <w:t xml:space="preserve"> </w:t>
      </w:r>
    </w:p>
    <w:p w14:paraId="162F8F50" w14:textId="479D88DA" w:rsidR="000E4561" w:rsidRPr="00340BD0" w:rsidRDefault="00023F7F" w:rsidP="00340BD0">
      <w:pPr>
        <w:pStyle w:val="Paragraphedeliste"/>
        <w:numPr>
          <w:ilvl w:val="0"/>
          <w:numId w:val="47"/>
        </w:numPr>
        <w:spacing w:after="0"/>
        <w:ind w:left="851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 xml:space="preserve">Le parcours personnalisé qui sera proposé </w:t>
      </w:r>
      <w:r w:rsidR="000E4561" w:rsidRPr="00340BD0">
        <w:rPr>
          <w:i/>
          <w:iCs/>
          <w:sz w:val="20"/>
          <w:szCs w:val="20"/>
          <w:lang w:eastAsia="fr-FR"/>
        </w:rPr>
        <w:t>aux agents</w:t>
      </w:r>
      <w:r w:rsidRPr="00340BD0">
        <w:rPr>
          <w:i/>
          <w:iCs/>
          <w:sz w:val="20"/>
          <w:szCs w:val="20"/>
          <w:lang w:eastAsia="fr-FR"/>
        </w:rPr>
        <w:t xml:space="preserve">, en fonction de ses besoins, pour chaque type de projet </w:t>
      </w:r>
    </w:p>
    <w:p w14:paraId="3C8FC264" w14:textId="030851FB" w:rsidR="00340BD0" w:rsidRPr="00340BD0" w:rsidRDefault="00340BD0" w:rsidP="00340BD0">
      <w:pPr>
        <w:pStyle w:val="Paragraphedeliste"/>
        <w:numPr>
          <w:ilvl w:val="0"/>
          <w:numId w:val="47"/>
        </w:numPr>
        <w:spacing w:after="0"/>
        <w:ind w:left="851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>Les éventuels ateliers collectifs compris dans le prix de la prestation dont pourront bénéficier les agents</w:t>
      </w:r>
    </w:p>
    <w:p w14:paraId="43E3E2AA" w14:textId="2D5F9316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7B68CE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1706088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41600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0FC856" w14:textId="77777777" w:rsidR="00636DBD" w:rsidRPr="00FD61CF" w:rsidRDefault="00636DBD" w:rsidP="6E8389BE">
      <w:pPr>
        <w:rPr>
          <w:rFonts w:ascii="Calibri" w:eastAsia="Times New Roman" w:hAnsi="Calibri" w:cs="Calibri"/>
          <w:b/>
          <w:bCs/>
          <w:sz w:val="26"/>
          <w:szCs w:val="26"/>
          <w:lang w:eastAsia="fr-FR"/>
        </w:rPr>
      </w:pPr>
    </w:p>
    <w:p w14:paraId="71711FFE" w14:textId="5AD1FEDC" w:rsidR="009F3110" w:rsidRPr="008B34FD" w:rsidRDefault="2E48484F" w:rsidP="6E8389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/>
        <w:jc w:val="both"/>
        <w:textAlignment w:val="baseline"/>
        <w:rPr>
          <w:rFonts w:ascii="Calibri" w:eastAsia="Times New Roman" w:hAnsi="Calibri" w:cs="Calibri"/>
          <w:b/>
          <w:bCs/>
          <w:sz w:val="26"/>
          <w:szCs w:val="26"/>
          <w:lang w:eastAsia="fr-FR"/>
        </w:rPr>
      </w:pPr>
      <w:r w:rsidRPr="6E8389BE">
        <w:rPr>
          <w:rFonts w:eastAsiaTheme="minorEastAsia"/>
          <w:b/>
          <w:bCs/>
          <w:sz w:val="26"/>
          <w:szCs w:val="26"/>
          <w:lang w:eastAsia="fr-FR"/>
        </w:rPr>
        <w:t xml:space="preserve">Sous-critère </w:t>
      </w:r>
      <w:r w:rsidR="0011070B">
        <w:rPr>
          <w:rFonts w:eastAsiaTheme="minorEastAsia"/>
          <w:b/>
          <w:bCs/>
          <w:sz w:val="26"/>
          <w:szCs w:val="26"/>
          <w:lang w:eastAsia="fr-FR"/>
        </w:rPr>
        <w:t>3</w:t>
      </w:r>
      <w:r w:rsidR="420ED1DD" w:rsidRPr="6E8389BE">
        <w:rPr>
          <w:rFonts w:eastAsiaTheme="minorEastAsia"/>
          <w:b/>
          <w:bCs/>
          <w:sz w:val="26"/>
          <w:szCs w:val="26"/>
          <w:lang w:eastAsia="fr-FR"/>
        </w:rPr>
        <w:t xml:space="preserve"> </w:t>
      </w:r>
      <w:r w:rsidR="0081367C" w:rsidRPr="0081367C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Qualité des moyens et outils mis à disposition des agents dans le cadre de l’exécution des prestations du marché</w:t>
      </w:r>
    </w:p>
    <w:p w14:paraId="1BE535BB" w14:textId="7B8BF014" w:rsidR="009F3110" w:rsidRPr="008B34FD" w:rsidRDefault="2E48484F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0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Noté sur </w:t>
      </w:r>
      <w:r w:rsidR="0081367C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5</w:t>
      </w: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points</w:t>
      </w:r>
    </w:p>
    <w:p w14:paraId="434B147C" w14:textId="7082C50A" w:rsidR="009F3110" w:rsidRDefault="009F3110" w:rsidP="009F3110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56B34510" w14:textId="77777777" w:rsidR="00F23136" w:rsidRPr="00F23136" w:rsidRDefault="00F23136" w:rsidP="00F23136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b/>
          <w:bCs/>
          <w:u w:val="single"/>
          <w:lang w:eastAsia="fr-FR"/>
        </w:rPr>
      </w:pPr>
    </w:p>
    <w:p w14:paraId="240E645C" w14:textId="77777777" w:rsidR="00F23136" w:rsidRPr="00340BD0" w:rsidRDefault="00F23136" w:rsidP="00340BD0">
      <w:pPr>
        <w:spacing w:after="0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 xml:space="preserve">Le candidat présentera notamment : </w:t>
      </w:r>
    </w:p>
    <w:p w14:paraId="09E86B1F" w14:textId="77777777" w:rsidR="00F23136" w:rsidRPr="00340BD0" w:rsidRDefault="00F23136" w:rsidP="00340BD0">
      <w:pPr>
        <w:pStyle w:val="Paragraphedeliste"/>
        <w:numPr>
          <w:ilvl w:val="0"/>
          <w:numId w:val="47"/>
        </w:numPr>
        <w:spacing w:after="0"/>
        <w:ind w:left="851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 xml:space="preserve">Les outils </w:t>
      </w:r>
      <w:r w:rsidRPr="00340BD0">
        <w:rPr>
          <w:i/>
          <w:iCs/>
          <w:sz w:val="20"/>
          <w:szCs w:val="20"/>
          <w:lang w:eastAsia="fr-FR"/>
        </w:rPr>
        <w:t xml:space="preserve">de </w:t>
      </w:r>
      <w:proofErr w:type="spellStart"/>
      <w:r w:rsidRPr="00340BD0">
        <w:rPr>
          <w:i/>
          <w:iCs/>
          <w:sz w:val="20"/>
          <w:szCs w:val="20"/>
          <w:lang w:eastAsia="fr-FR"/>
        </w:rPr>
        <w:t>reporting</w:t>
      </w:r>
      <w:proofErr w:type="spellEnd"/>
      <w:r w:rsidRPr="00340BD0">
        <w:rPr>
          <w:i/>
          <w:iCs/>
          <w:sz w:val="20"/>
          <w:szCs w:val="20"/>
          <w:lang w:eastAsia="fr-FR"/>
        </w:rPr>
        <w:t xml:space="preserve"> </w:t>
      </w:r>
      <w:r w:rsidRPr="00340BD0">
        <w:rPr>
          <w:i/>
          <w:iCs/>
          <w:sz w:val="20"/>
          <w:szCs w:val="20"/>
          <w:lang w:eastAsia="fr-FR"/>
        </w:rPr>
        <w:t xml:space="preserve">à destination du pouvoir adjudicateur ; </w:t>
      </w:r>
    </w:p>
    <w:p w14:paraId="1BAF3EAA" w14:textId="10279C46" w:rsidR="002E423A" w:rsidRPr="00340BD0" w:rsidRDefault="002E423A" w:rsidP="00340BD0">
      <w:pPr>
        <w:pStyle w:val="Paragraphedeliste"/>
        <w:numPr>
          <w:ilvl w:val="0"/>
          <w:numId w:val="47"/>
        </w:numPr>
        <w:spacing w:after="0"/>
        <w:ind w:left="851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>Les o</w:t>
      </w:r>
      <w:r w:rsidR="00F23136" w:rsidRPr="00340BD0">
        <w:rPr>
          <w:i/>
          <w:iCs/>
          <w:sz w:val="20"/>
          <w:szCs w:val="20"/>
          <w:lang w:eastAsia="fr-FR"/>
        </w:rPr>
        <w:t>utils informatiques dédiés pendant toute la mission</w:t>
      </w:r>
      <w:r w:rsidR="00F83CC3" w:rsidRPr="00340BD0">
        <w:rPr>
          <w:i/>
          <w:iCs/>
          <w:sz w:val="20"/>
          <w:szCs w:val="20"/>
          <w:lang w:eastAsia="fr-FR"/>
        </w:rPr>
        <w:t xml:space="preserve"> </w:t>
      </w:r>
      <w:r w:rsidRPr="00340BD0">
        <w:rPr>
          <w:i/>
          <w:iCs/>
          <w:sz w:val="20"/>
          <w:szCs w:val="20"/>
          <w:lang w:eastAsia="fr-FR"/>
        </w:rPr>
        <w:t>;</w:t>
      </w:r>
    </w:p>
    <w:p w14:paraId="60B675C0" w14:textId="4C4D0AC7" w:rsidR="002E423A" w:rsidRPr="00340BD0" w:rsidRDefault="00F83CC3" w:rsidP="00340BD0">
      <w:pPr>
        <w:pStyle w:val="Paragraphedeliste"/>
        <w:numPr>
          <w:ilvl w:val="0"/>
          <w:numId w:val="47"/>
        </w:numPr>
        <w:spacing w:after="0"/>
        <w:ind w:left="851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>Les b</w:t>
      </w:r>
      <w:r w:rsidR="00F23136" w:rsidRPr="00340BD0">
        <w:rPr>
          <w:i/>
          <w:iCs/>
          <w:sz w:val="20"/>
          <w:szCs w:val="20"/>
          <w:lang w:eastAsia="fr-FR"/>
        </w:rPr>
        <w:t xml:space="preserve">ases de données auxquelles le candidat donnera accès aux </w:t>
      </w:r>
      <w:r w:rsidRPr="00340BD0">
        <w:rPr>
          <w:i/>
          <w:iCs/>
          <w:sz w:val="20"/>
          <w:szCs w:val="20"/>
          <w:lang w:eastAsia="fr-FR"/>
        </w:rPr>
        <w:t>agents</w:t>
      </w:r>
      <w:r w:rsidR="00F23136" w:rsidRPr="00340BD0">
        <w:rPr>
          <w:i/>
          <w:iCs/>
          <w:sz w:val="20"/>
          <w:szCs w:val="20"/>
          <w:lang w:eastAsia="fr-FR"/>
        </w:rPr>
        <w:t xml:space="preserve"> pour les aider à identifier des postes disponibles</w:t>
      </w:r>
      <w:r w:rsidRPr="00340BD0">
        <w:rPr>
          <w:i/>
          <w:iCs/>
          <w:sz w:val="20"/>
          <w:szCs w:val="20"/>
          <w:lang w:eastAsia="fr-FR"/>
        </w:rPr>
        <w:t> ;</w:t>
      </w:r>
    </w:p>
    <w:p w14:paraId="68D38656" w14:textId="62F1CC38" w:rsidR="002E423A" w:rsidRPr="00340BD0" w:rsidRDefault="00F83CC3" w:rsidP="00340BD0">
      <w:pPr>
        <w:pStyle w:val="Paragraphedeliste"/>
        <w:numPr>
          <w:ilvl w:val="0"/>
          <w:numId w:val="47"/>
        </w:numPr>
        <w:spacing w:after="0"/>
        <w:ind w:left="851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>Les o</w:t>
      </w:r>
      <w:r w:rsidR="00F23136" w:rsidRPr="00340BD0">
        <w:rPr>
          <w:i/>
          <w:iCs/>
          <w:sz w:val="20"/>
          <w:szCs w:val="20"/>
          <w:lang w:eastAsia="fr-FR"/>
        </w:rPr>
        <w:t>utils du candidat pour faire des simulations d’entretiens et des tests de personnalités</w:t>
      </w:r>
      <w:r w:rsidRPr="00340BD0">
        <w:rPr>
          <w:i/>
          <w:iCs/>
          <w:sz w:val="20"/>
          <w:szCs w:val="20"/>
          <w:lang w:eastAsia="fr-FR"/>
        </w:rPr>
        <w:t> ;</w:t>
      </w:r>
    </w:p>
    <w:p w14:paraId="228DFEEE" w14:textId="3E16A230" w:rsidR="002E423A" w:rsidRPr="00340BD0" w:rsidRDefault="00F83CC3" w:rsidP="00340BD0">
      <w:pPr>
        <w:pStyle w:val="Paragraphedeliste"/>
        <w:numPr>
          <w:ilvl w:val="0"/>
          <w:numId w:val="47"/>
        </w:numPr>
        <w:spacing w:after="0"/>
        <w:ind w:left="851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>La d</w:t>
      </w:r>
      <w:r w:rsidR="00F23136" w:rsidRPr="00340BD0">
        <w:rPr>
          <w:i/>
          <w:iCs/>
          <w:sz w:val="20"/>
          <w:szCs w:val="20"/>
          <w:lang w:eastAsia="fr-FR"/>
        </w:rPr>
        <w:t>ocumentation mise à disposition par le candidat comprenant des fascicules d’aide à la recherche d’emploi, des annuaires et répertoires utiles aux démarches de prospection, des revues professionnelles et spécialisées</w:t>
      </w:r>
      <w:r w:rsidRPr="00340BD0">
        <w:rPr>
          <w:i/>
          <w:iCs/>
          <w:sz w:val="20"/>
          <w:szCs w:val="20"/>
          <w:lang w:eastAsia="fr-FR"/>
        </w:rPr>
        <w:t> ;</w:t>
      </w:r>
    </w:p>
    <w:p w14:paraId="7604C33E" w14:textId="201E8802" w:rsidR="00F23136" w:rsidRPr="00340BD0" w:rsidRDefault="00F83CC3" w:rsidP="00340BD0">
      <w:pPr>
        <w:pStyle w:val="Paragraphedeliste"/>
        <w:numPr>
          <w:ilvl w:val="0"/>
          <w:numId w:val="47"/>
        </w:numPr>
        <w:spacing w:after="0"/>
        <w:ind w:left="851"/>
        <w:rPr>
          <w:i/>
          <w:iCs/>
          <w:sz w:val="20"/>
          <w:szCs w:val="20"/>
          <w:lang w:eastAsia="fr-FR"/>
        </w:rPr>
      </w:pPr>
      <w:r w:rsidRPr="00340BD0">
        <w:rPr>
          <w:i/>
          <w:iCs/>
          <w:sz w:val="20"/>
          <w:szCs w:val="20"/>
          <w:lang w:eastAsia="fr-FR"/>
        </w:rPr>
        <w:t>Les b</w:t>
      </w:r>
      <w:r w:rsidR="00F23136" w:rsidRPr="00340BD0">
        <w:rPr>
          <w:i/>
          <w:iCs/>
          <w:sz w:val="20"/>
          <w:szCs w:val="20"/>
          <w:lang w:eastAsia="fr-FR"/>
        </w:rPr>
        <w:t>ureaux et des salles de réunio</w:t>
      </w:r>
      <w:r w:rsidR="00340BD0">
        <w:rPr>
          <w:i/>
          <w:iCs/>
          <w:sz w:val="20"/>
          <w:szCs w:val="20"/>
          <w:lang w:eastAsia="fr-FR"/>
        </w:rPr>
        <w:t>n</w:t>
      </w:r>
      <w:r w:rsidRPr="00340BD0">
        <w:rPr>
          <w:i/>
          <w:iCs/>
          <w:sz w:val="20"/>
          <w:szCs w:val="20"/>
          <w:lang w:eastAsia="fr-FR"/>
        </w:rPr>
        <w:t>.</w:t>
      </w:r>
    </w:p>
    <w:p w14:paraId="2FC30ACD" w14:textId="77777777" w:rsidR="00F23136" w:rsidRPr="00F23136" w:rsidRDefault="00F23136" w:rsidP="002E423A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fr-FR"/>
        </w:rPr>
      </w:pPr>
    </w:p>
    <w:p w14:paraId="01D39BB4" w14:textId="77777777" w:rsidR="00944615" w:rsidRPr="00944615" w:rsidRDefault="00944615" w:rsidP="009F3110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b/>
          <w:bCs/>
          <w:u w:val="single"/>
          <w:lang w:eastAsia="fr-FR"/>
        </w:rPr>
      </w:pPr>
    </w:p>
    <w:p w14:paraId="4741BCB0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F07E49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2981E7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4E713" w14:textId="4F905A1C" w:rsidR="00B21AB9" w:rsidRPr="00135BEE" w:rsidRDefault="4FBA7A88" w:rsidP="6E8389BE">
      <w:pPr>
        <w:spacing w:after="0" w:line="240" w:lineRule="auto"/>
        <w:textAlignment w:val="baseline"/>
        <w:rPr>
          <w:sz w:val="20"/>
          <w:szCs w:val="20"/>
          <w:lang w:eastAsia="fr-FR"/>
        </w:rPr>
      </w:pPr>
      <w:r w:rsidRPr="6E8389BE"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sectPr w:rsidR="00B21AB9" w:rsidRPr="00135BEE" w:rsidSect="00FE1A57">
      <w:headerReference w:type="default" r:id="rId10"/>
      <w:pgSz w:w="11906" w:h="16838"/>
      <w:pgMar w:top="567" w:right="1417" w:bottom="1417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4FDA7" w14:textId="77777777" w:rsidR="003515D3" w:rsidRDefault="003515D3" w:rsidP="004C27D1">
      <w:pPr>
        <w:spacing w:after="0" w:line="240" w:lineRule="auto"/>
      </w:pPr>
      <w:r>
        <w:separator/>
      </w:r>
    </w:p>
  </w:endnote>
  <w:endnote w:type="continuationSeparator" w:id="0">
    <w:p w14:paraId="5CBC1C0A" w14:textId="77777777" w:rsidR="003515D3" w:rsidRDefault="003515D3" w:rsidP="004C27D1">
      <w:pPr>
        <w:spacing w:after="0" w:line="240" w:lineRule="auto"/>
      </w:pPr>
      <w:r>
        <w:continuationSeparator/>
      </w:r>
    </w:p>
  </w:endnote>
  <w:endnote w:type="continuationNotice" w:id="1">
    <w:p w14:paraId="29B4B8DF" w14:textId="77777777" w:rsidR="003515D3" w:rsidRDefault="003515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25E6B" w14:textId="77777777" w:rsidR="003515D3" w:rsidRDefault="003515D3" w:rsidP="004C27D1">
      <w:pPr>
        <w:spacing w:after="0" w:line="240" w:lineRule="auto"/>
      </w:pPr>
      <w:r>
        <w:separator/>
      </w:r>
    </w:p>
  </w:footnote>
  <w:footnote w:type="continuationSeparator" w:id="0">
    <w:p w14:paraId="40BBFBD7" w14:textId="77777777" w:rsidR="003515D3" w:rsidRDefault="003515D3" w:rsidP="004C27D1">
      <w:pPr>
        <w:spacing w:after="0" w:line="240" w:lineRule="auto"/>
      </w:pPr>
      <w:r>
        <w:continuationSeparator/>
      </w:r>
    </w:p>
  </w:footnote>
  <w:footnote w:type="continuationNotice" w:id="1">
    <w:p w14:paraId="0A11CBB4" w14:textId="77777777" w:rsidR="003515D3" w:rsidRDefault="003515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1D4C" w14:textId="16043B28" w:rsidR="004C27D1" w:rsidRDefault="004C27D1" w:rsidP="004C27D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7650"/>
    <w:multiLevelType w:val="multilevel"/>
    <w:tmpl w:val="AEF21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</w:abstractNum>
  <w:abstractNum w:abstractNumId="1" w15:restartNumberingAfterBreak="0">
    <w:nsid w:val="06301A0F"/>
    <w:multiLevelType w:val="multilevel"/>
    <w:tmpl w:val="B0A8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4A3806"/>
    <w:multiLevelType w:val="hybridMultilevel"/>
    <w:tmpl w:val="01A09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E7903"/>
    <w:multiLevelType w:val="multilevel"/>
    <w:tmpl w:val="7CA0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BC5318"/>
    <w:multiLevelType w:val="multilevel"/>
    <w:tmpl w:val="454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AF19C4"/>
    <w:multiLevelType w:val="hybridMultilevel"/>
    <w:tmpl w:val="2CBA5290"/>
    <w:lvl w:ilvl="0" w:tplc="F5F6784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22581"/>
    <w:multiLevelType w:val="hybridMultilevel"/>
    <w:tmpl w:val="29643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84310"/>
    <w:multiLevelType w:val="hybridMultilevel"/>
    <w:tmpl w:val="79F64AFC"/>
    <w:lvl w:ilvl="0" w:tplc="C7E2C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53ED2"/>
    <w:multiLevelType w:val="hybridMultilevel"/>
    <w:tmpl w:val="6AF0DCDC"/>
    <w:lvl w:ilvl="0" w:tplc="98A0B16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D97087D"/>
    <w:multiLevelType w:val="hybridMultilevel"/>
    <w:tmpl w:val="BAAE1746"/>
    <w:lvl w:ilvl="0" w:tplc="DD1E80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B695A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8444C"/>
    <w:multiLevelType w:val="multilevel"/>
    <w:tmpl w:val="AE38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264550"/>
    <w:multiLevelType w:val="hybridMultilevel"/>
    <w:tmpl w:val="36443846"/>
    <w:lvl w:ilvl="0" w:tplc="DDE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81409"/>
    <w:multiLevelType w:val="hybridMultilevel"/>
    <w:tmpl w:val="C9BA76B4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45AFD"/>
    <w:multiLevelType w:val="hybridMultilevel"/>
    <w:tmpl w:val="E9A890C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AE2BC0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A778E"/>
    <w:multiLevelType w:val="multilevel"/>
    <w:tmpl w:val="C64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FFA76E4"/>
    <w:multiLevelType w:val="multilevel"/>
    <w:tmpl w:val="D628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39553B6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806E4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513022"/>
    <w:multiLevelType w:val="hybridMultilevel"/>
    <w:tmpl w:val="B5B8F164"/>
    <w:lvl w:ilvl="0" w:tplc="0E66998E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37CB107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B0F785E"/>
    <w:multiLevelType w:val="hybridMultilevel"/>
    <w:tmpl w:val="EA2EA6BC"/>
    <w:lvl w:ilvl="0" w:tplc="8B8AC054">
      <w:start w:val="10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3F530BCA"/>
    <w:multiLevelType w:val="multilevel"/>
    <w:tmpl w:val="1270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17912B6"/>
    <w:multiLevelType w:val="hybridMultilevel"/>
    <w:tmpl w:val="C0FAA716"/>
    <w:lvl w:ilvl="0" w:tplc="5E2E9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CA2A61"/>
    <w:multiLevelType w:val="hybridMultilevel"/>
    <w:tmpl w:val="C43A62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D67E06"/>
    <w:multiLevelType w:val="hybridMultilevel"/>
    <w:tmpl w:val="FEE41604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6F37B4"/>
    <w:multiLevelType w:val="hybridMultilevel"/>
    <w:tmpl w:val="1486A3D8"/>
    <w:lvl w:ilvl="0" w:tplc="DACE9FA8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1338A3"/>
    <w:multiLevelType w:val="hybridMultilevel"/>
    <w:tmpl w:val="DBEA1F78"/>
    <w:lvl w:ilvl="0" w:tplc="5E44BA98">
      <w:start w:val="6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C08740E"/>
    <w:multiLevelType w:val="hybridMultilevel"/>
    <w:tmpl w:val="AC1C5DCA"/>
    <w:lvl w:ilvl="0" w:tplc="EB361282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0" w15:restartNumberingAfterBreak="0">
    <w:nsid w:val="5C9B5E22"/>
    <w:multiLevelType w:val="hybridMultilevel"/>
    <w:tmpl w:val="C43A621C"/>
    <w:lvl w:ilvl="0" w:tplc="2744CAD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E4F586C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793852"/>
    <w:multiLevelType w:val="hybridMultilevel"/>
    <w:tmpl w:val="681421C4"/>
    <w:lvl w:ilvl="0" w:tplc="FDF0A2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06988"/>
    <w:multiLevelType w:val="hybridMultilevel"/>
    <w:tmpl w:val="F61C3DD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B361282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4" w15:restartNumberingAfterBreak="0">
    <w:nsid w:val="72F6F99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36D763B"/>
    <w:multiLevelType w:val="hybridMultilevel"/>
    <w:tmpl w:val="08E810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36" w15:restartNumberingAfterBreak="0">
    <w:nsid w:val="75CF50E3"/>
    <w:multiLevelType w:val="hybridMultilevel"/>
    <w:tmpl w:val="BF9C6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F05E5"/>
    <w:multiLevelType w:val="hybridMultilevel"/>
    <w:tmpl w:val="E4A8A8D6"/>
    <w:lvl w:ilvl="0" w:tplc="04DE37A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8549C"/>
    <w:multiLevelType w:val="hybridMultilevel"/>
    <w:tmpl w:val="11288426"/>
    <w:lvl w:ilvl="0" w:tplc="040C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9" w15:restartNumberingAfterBreak="0">
    <w:nsid w:val="7AC704F7"/>
    <w:multiLevelType w:val="hybridMultilevel"/>
    <w:tmpl w:val="740C4F40"/>
    <w:lvl w:ilvl="0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24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</w:abstractNum>
  <w:abstractNum w:abstractNumId="40" w15:restartNumberingAfterBreak="0">
    <w:nsid w:val="7E0143B4"/>
    <w:multiLevelType w:val="hybridMultilevel"/>
    <w:tmpl w:val="14404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A6578"/>
    <w:multiLevelType w:val="hybridMultilevel"/>
    <w:tmpl w:val="F98CF22E"/>
    <w:lvl w:ilvl="0" w:tplc="53AC62F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E8F04B5"/>
    <w:multiLevelType w:val="hybridMultilevel"/>
    <w:tmpl w:val="5E9E4DAA"/>
    <w:lvl w:ilvl="0" w:tplc="ED160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960F8F"/>
    <w:multiLevelType w:val="hybridMultilevel"/>
    <w:tmpl w:val="7FEE68CA"/>
    <w:lvl w:ilvl="0" w:tplc="DC38EA92">
      <w:start w:val="6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2954578">
    <w:abstractNumId w:val="11"/>
  </w:num>
  <w:num w:numId="2" w16cid:durableId="1589381987">
    <w:abstractNumId w:val="4"/>
  </w:num>
  <w:num w:numId="3" w16cid:durableId="1378050271">
    <w:abstractNumId w:val="36"/>
  </w:num>
  <w:num w:numId="4" w16cid:durableId="515852922">
    <w:abstractNumId w:val="23"/>
  </w:num>
  <w:num w:numId="5" w16cid:durableId="2008436927">
    <w:abstractNumId w:val="17"/>
  </w:num>
  <w:num w:numId="6" w16cid:durableId="1950893838">
    <w:abstractNumId w:val="3"/>
  </w:num>
  <w:num w:numId="7" w16cid:durableId="379939308">
    <w:abstractNumId w:val="16"/>
  </w:num>
  <w:num w:numId="8" w16cid:durableId="882255078">
    <w:abstractNumId w:val="1"/>
  </w:num>
  <w:num w:numId="9" w16cid:durableId="967861770">
    <w:abstractNumId w:val="0"/>
  </w:num>
  <w:num w:numId="10" w16cid:durableId="1908883676">
    <w:abstractNumId w:val="15"/>
  </w:num>
  <w:num w:numId="11" w16cid:durableId="1875998182">
    <w:abstractNumId w:val="18"/>
  </w:num>
  <w:num w:numId="12" w16cid:durableId="2106071029">
    <w:abstractNumId w:val="19"/>
  </w:num>
  <w:num w:numId="13" w16cid:durableId="387343670">
    <w:abstractNumId w:val="8"/>
  </w:num>
  <w:num w:numId="14" w16cid:durableId="1411849764">
    <w:abstractNumId w:val="30"/>
  </w:num>
  <w:num w:numId="15" w16cid:durableId="548346230">
    <w:abstractNumId w:val="25"/>
  </w:num>
  <w:num w:numId="16" w16cid:durableId="1619338722">
    <w:abstractNumId w:val="12"/>
  </w:num>
  <w:num w:numId="17" w16cid:durableId="788166183">
    <w:abstractNumId w:val="5"/>
  </w:num>
  <w:num w:numId="18" w16cid:durableId="437991352">
    <w:abstractNumId w:val="9"/>
  </w:num>
  <w:num w:numId="19" w16cid:durableId="18238253">
    <w:abstractNumId w:val="10"/>
  </w:num>
  <w:num w:numId="20" w16cid:durableId="1354771373">
    <w:abstractNumId w:val="31"/>
  </w:num>
  <w:num w:numId="21" w16cid:durableId="1786775720">
    <w:abstractNumId w:val="42"/>
  </w:num>
  <w:num w:numId="22" w16cid:durableId="237056063">
    <w:abstractNumId w:val="26"/>
  </w:num>
  <w:num w:numId="23" w16cid:durableId="1402866721">
    <w:abstractNumId w:val="40"/>
  </w:num>
  <w:num w:numId="24" w16cid:durableId="1195732935">
    <w:abstractNumId w:val="35"/>
  </w:num>
  <w:num w:numId="25" w16cid:durableId="107049793">
    <w:abstractNumId w:val="2"/>
  </w:num>
  <w:num w:numId="26" w16cid:durableId="43605892">
    <w:abstractNumId w:val="20"/>
  </w:num>
  <w:num w:numId="27" w16cid:durableId="116149998">
    <w:abstractNumId w:val="28"/>
  </w:num>
  <w:num w:numId="28" w16cid:durableId="508561633">
    <w:abstractNumId w:val="14"/>
  </w:num>
  <w:num w:numId="29" w16cid:durableId="2001150930">
    <w:abstractNumId w:val="43"/>
  </w:num>
  <w:num w:numId="30" w16cid:durableId="2055421603">
    <w:abstractNumId w:val="27"/>
  </w:num>
  <w:num w:numId="31" w16cid:durableId="1788769505">
    <w:abstractNumId w:val="35"/>
  </w:num>
  <w:num w:numId="32" w16cid:durableId="1697926976">
    <w:abstractNumId w:val="2"/>
  </w:num>
  <w:num w:numId="33" w16cid:durableId="305473808">
    <w:abstractNumId w:val="39"/>
  </w:num>
  <w:num w:numId="34" w16cid:durableId="633296300">
    <w:abstractNumId w:val="22"/>
  </w:num>
  <w:num w:numId="35" w16cid:durableId="1660962759">
    <w:abstractNumId w:val="38"/>
  </w:num>
  <w:num w:numId="36" w16cid:durableId="820969827">
    <w:abstractNumId w:val="7"/>
  </w:num>
  <w:num w:numId="37" w16cid:durableId="534729541">
    <w:abstractNumId w:val="24"/>
  </w:num>
  <w:num w:numId="38" w16cid:durableId="592470070">
    <w:abstractNumId w:val="6"/>
  </w:num>
  <w:num w:numId="39" w16cid:durableId="372001660">
    <w:abstractNumId w:val="26"/>
  </w:num>
  <w:num w:numId="40" w16cid:durableId="1632710481">
    <w:abstractNumId w:val="33"/>
  </w:num>
  <w:num w:numId="41" w16cid:durableId="236482169">
    <w:abstractNumId w:val="29"/>
  </w:num>
  <w:num w:numId="42" w16cid:durableId="1888488074">
    <w:abstractNumId w:val="13"/>
  </w:num>
  <w:num w:numId="43" w16cid:durableId="1170828247">
    <w:abstractNumId w:val="34"/>
  </w:num>
  <w:num w:numId="44" w16cid:durableId="1903978696">
    <w:abstractNumId w:val="21"/>
  </w:num>
  <w:num w:numId="45" w16cid:durableId="1203518470">
    <w:abstractNumId w:val="37"/>
  </w:num>
  <w:num w:numId="46" w16cid:durableId="720060403">
    <w:abstractNumId w:val="32"/>
  </w:num>
  <w:num w:numId="47" w16cid:durableId="212488647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D1"/>
    <w:rsid w:val="00001403"/>
    <w:rsid w:val="000014B5"/>
    <w:rsid w:val="0000577A"/>
    <w:rsid w:val="000064F6"/>
    <w:rsid w:val="00023F7F"/>
    <w:rsid w:val="00026A79"/>
    <w:rsid w:val="0003477F"/>
    <w:rsid w:val="00036447"/>
    <w:rsid w:val="00037718"/>
    <w:rsid w:val="00042B78"/>
    <w:rsid w:val="00045042"/>
    <w:rsid w:val="00045068"/>
    <w:rsid w:val="00047BD3"/>
    <w:rsid w:val="00050275"/>
    <w:rsid w:val="00060751"/>
    <w:rsid w:val="000635AD"/>
    <w:rsid w:val="00067A0F"/>
    <w:rsid w:val="000700EA"/>
    <w:rsid w:val="00073F7C"/>
    <w:rsid w:val="00076F96"/>
    <w:rsid w:val="00082BDC"/>
    <w:rsid w:val="00085E06"/>
    <w:rsid w:val="00093BCF"/>
    <w:rsid w:val="000A76F7"/>
    <w:rsid w:val="000C3D80"/>
    <w:rsid w:val="000C4B11"/>
    <w:rsid w:val="000E34E0"/>
    <w:rsid w:val="000E4561"/>
    <w:rsid w:val="00103DE8"/>
    <w:rsid w:val="0011070B"/>
    <w:rsid w:val="00124CE8"/>
    <w:rsid w:val="00130BFB"/>
    <w:rsid w:val="00132DCB"/>
    <w:rsid w:val="00135BEE"/>
    <w:rsid w:val="00136F3C"/>
    <w:rsid w:val="001417EF"/>
    <w:rsid w:val="00146A5E"/>
    <w:rsid w:val="0015499A"/>
    <w:rsid w:val="001575AC"/>
    <w:rsid w:val="001736B1"/>
    <w:rsid w:val="0018077F"/>
    <w:rsid w:val="001A21B6"/>
    <w:rsid w:val="001A3658"/>
    <w:rsid w:val="001A7CFE"/>
    <w:rsid w:val="001B2DF0"/>
    <w:rsid w:val="001B6731"/>
    <w:rsid w:val="001C24F3"/>
    <w:rsid w:val="001C5134"/>
    <w:rsid w:val="001D0783"/>
    <w:rsid w:val="001D50CD"/>
    <w:rsid w:val="001D5E3A"/>
    <w:rsid w:val="001E0544"/>
    <w:rsid w:val="001E4847"/>
    <w:rsid w:val="001F3207"/>
    <w:rsid w:val="00202B57"/>
    <w:rsid w:val="00202F39"/>
    <w:rsid w:val="00203ADC"/>
    <w:rsid w:val="00215938"/>
    <w:rsid w:val="00222A77"/>
    <w:rsid w:val="00222DAC"/>
    <w:rsid w:val="00225806"/>
    <w:rsid w:val="0023631C"/>
    <w:rsid w:val="00237C1C"/>
    <w:rsid w:val="00255267"/>
    <w:rsid w:val="002558B8"/>
    <w:rsid w:val="0025692A"/>
    <w:rsid w:val="00256E07"/>
    <w:rsid w:val="00260094"/>
    <w:rsid w:val="00262C30"/>
    <w:rsid w:val="002632C3"/>
    <w:rsid w:val="002705C7"/>
    <w:rsid w:val="00274E6D"/>
    <w:rsid w:val="002801EF"/>
    <w:rsid w:val="002855F7"/>
    <w:rsid w:val="00290AF9"/>
    <w:rsid w:val="002A5FFD"/>
    <w:rsid w:val="002B2B38"/>
    <w:rsid w:val="002C0B28"/>
    <w:rsid w:val="002E33B9"/>
    <w:rsid w:val="002E423A"/>
    <w:rsid w:val="002F0149"/>
    <w:rsid w:val="002F1825"/>
    <w:rsid w:val="002F6A13"/>
    <w:rsid w:val="00316748"/>
    <w:rsid w:val="00326C35"/>
    <w:rsid w:val="00340489"/>
    <w:rsid w:val="00340BD0"/>
    <w:rsid w:val="003515D3"/>
    <w:rsid w:val="00351A2A"/>
    <w:rsid w:val="003624E6"/>
    <w:rsid w:val="00362663"/>
    <w:rsid w:val="003639A8"/>
    <w:rsid w:val="00363E90"/>
    <w:rsid w:val="00367A23"/>
    <w:rsid w:val="00367C88"/>
    <w:rsid w:val="003703D6"/>
    <w:rsid w:val="00375A29"/>
    <w:rsid w:val="003808E5"/>
    <w:rsid w:val="00381893"/>
    <w:rsid w:val="003844A9"/>
    <w:rsid w:val="003863B4"/>
    <w:rsid w:val="003917C5"/>
    <w:rsid w:val="003A1795"/>
    <w:rsid w:val="003A6C66"/>
    <w:rsid w:val="003B1D5D"/>
    <w:rsid w:val="003B4D9E"/>
    <w:rsid w:val="003D35B9"/>
    <w:rsid w:val="003D69D4"/>
    <w:rsid w:val="003E7BF0"/>
    <w:rsid w:val="003E7FE9"/>
    <w:rsid w:val="003F1166"/>
    <w:rsid w:val="003F27A9"/>
    <w:rsid w:val="003F2F05"/>
    <w:rsid w:val="003F3749"/>
    <w:rsid w:val="003F4CC7"/>
    <w:rsid w:val="003F70FE"/>
    <w:rsid w:val="004048FA"/>
    <w:rsid w:val="00406E03"/>
    <w:rsid w:val="00410975"/>
    <w:rsid w:val="00413B31"/>
    <w:rsid w:val="0041461B"/>
    <w:rsid w:val="00425361"/>
    <w:rsid w:val="004267E9"/>
    <w:rsid w:val="00433054"/>
    <w:rsid w:val="00433B92"/>
    <w:rsid w:val="004363CC"/>
    <w:rsid w:val="004378A6"/>
    <w:rsid w:val="0044060F"/>
    <w:rsid w:val="00443F5C"/>
    <w:rsid w:val="00445A83"/>
    <w:rsid w:val="004461C1"/>
    <w:rsid w:val="0044742B"/>
    <w:rsid w:val="00447CD4"/>
    <w:rsid w:val="00453E95"/>
    <w:rsid w:val="00461B2E"/>
    <w:rsid w:val="00473918"/>
    <w:rsid w:val="00476C15"/>
    <w:rsid w:val="00477B4E"/>
    <w:rsid w:val="004907F1"/>
    <w:rsid w:val="00491FD8"/>
    <w:rsid w:val="00495774"/>
    <w:rsid w:val="00497D8E"/>
    <w:rsid w:val="004A6D11"/>
    <w:rsid w:val="004B4FC1"/>
    <w:rsid w:val="004C0027"/>
    <w:rsid w:val="004C27D1"/>
    <w:rsid w:val="004C47F1"/>
    <w:rsid w:val="004C7397"/>
    <w:rsid w:val="004D1763"/>
    <w:rsid w:val="004D2AC0"/>
    <w:rsid w:val="004D372C"/>
    <w:rsid w:val="004F08F5"/>
    <w:rsid w:val="004F1097"/>
    <w:rsid w:val="004F40E2"/>
    <w:rsid w:val="004F72E0"/>
    <w:rsid w:val="005005DD"/>
    <w:rsid w:val="0050382E"/>
    <w:rsid w:val="00504EB0"/>
    <w:rsid w:val="00510CA6"/>
    <w:rsid w:val="005214D3"/>
    <w:rsid w:val="00521D1B"/>
    <w:rsid w:val="00525F6B"/>
    <w:rsid w:val="00545640"/>
    <w:rsid w:val="0055109D"/>
    <w:rsid w:val="00553CF1"/>
    <w:rsid w:val="0055614B"/>
    <w:rsid w:val="00557F62"/>
    <w:rsid w:val="00562DB5"/>
    <w:rsid w:val="0056503A"/>
    <w:rsid w:val="005651B4"/>
    <w:rsid w:val="005722EC"/>
    <w:rsid w:val="00584555"/>
    <w:rsid w:val="00596078"/>
    <w:rsid w:val="005A76EE"/>
    <w:rsid w:val="005B5161"/>
    <w:rsid w:val="005B6DD2"/>
    <w:rsid w:val="005C21E9"/>
    <w:rsid w:val="005C4219"/>
    <w:rsid w:val="005C573C"/>
    <w:rsid w:val="005D0B43"/>
    <w:rsid w:val="005D0D97"/>
    <w:rsid w:val="005D3EBB"/>
    <w:rsid w:val="005D77E2"/>
    <w:rsid w:val="005E1A43"/>
    <w:rsid w:val="005E57B9"/>
    <w:rsid w:val="005E6052"/>
    <w:rsid w:val="005E7727"/>
    <w:rsid w:val="005F00EA"/>
    <w:rsid w:val="005F2776"/>
    <w:rsid w:val="005F5014"/>
    <w:rsid w:val="00605A2A"/>
    <w:rsid w:val="00610597"/>
    <w:rsid w:val="006328B1"/>
    <w:rsid w:val="00634B21"/>
    <w:rsid w:val="00636DBD"/>
    <w:rsid w:val="00637579"/>
    <w:rsid w:val="00642379"/>
    <w:rsid w:val="006472EA"/>
    <w:rsid w:val="0065086F"/>
    <w:rsid w:val="006526DA"/>
    <w:rsid w:val="006578DD"/>
    <w:rsid w:val="00657CEB"/>
    <w:rsid w:val="00664A01"/>
    <w:rsid w:val="00680032"/>
    <w:rsid w:val="00685613"/>
    <w:rsid w:val="00690D54"/>
    <w:rsid w:val="006922B5"/>
    <w:rsid w:val="00692DAA"/>
    <w:rsid w:val="0069467F"/>
    <w:rsid w:val="00697EC3"/>
    <w:rsid w:val="006A403A"/>
    <w:rsid w:val="006A6B8B"/>
    <w:rsid w:val="006B0113"/>
    <w:rsid w:val="006C0B79"/>
    <w:rsid w:val="006D265F"/>
    <w:rsid w:val="006D5F26"/>
    <w:rsid w:val="006D7C36"/>
    <w:rsid w:val="006D7F50"/>
    <w:rsid w:val="006E14A4"/>
    <w:rsid w:val="006E43A9"/>
    <w:rsid w:val="006E44AE"/>
    <w:rsid w:val="006E726A"/>
    <w:rsid w:val="006F1CFB"/>
    <w:rsid w:val="007025D4"/>
    <w:rsid w:val="0070604E"/>
    <w:rsid w:val="007141A2"/>
    <w:rsid w:val="00733718"/>
    <w:rsid w:val="00733A16"/>
    <w:rsid w:val="0073501B"/>
    <w:rsid w:val="0073763F"/>
    <w:rsid w:val="00745535"/>
    <w:rsid w:val="007474DB"/>
    <w:rsid w:val="0075587E"/>
    <w:rsid w:val="007566E7"/>
    <w:rsid w:val="0076218C"/>
    <w:rsid w:val="00774001"/>
    <w:rsid w:val="00777EE8"/>
    <w:rsid w:val="00782C44"/>
    <w:rsid w:val="00783BFB"/>
    <w:rsid w:val="00785B00"/>
    <w:rsid w:val="007865EE"/>
    <w:rsid w:val="00786AD6"/>
    <w:rsid w:val="00796423"/>
    <w:rsid w:val="00796518"/>
    <w:rsid w:val="007972E5"/>
    <w:rsid w:val="007A3B33"/>
    <w:rsid w:val="007A3F62"/>
    <w:rsid w:val="007A4784"/>
    <w:rsid w:val="007B6346"/>
    <w:rsid w:val="007B7454"/>
    <w:rsid w:val="007C20D0"/>
    <w:rsid w:val="007D7203"/>
    <w:rsid w:val="007D788B"/>
    <w:rsid w:val="007E149A"/>
    <w:rsid w:val="007E223D"/>
    <w:rsid w:val="007E67ED"/>
    <w:rsid w:val="007F2463"/>
    <w:rsid w:val="007F3FB7"/>
    <w:rsid w:val="007F43BD"/>
    <w:rsid w:val="007F6E2E"/>
    <w:rsid w:val="007F7796"/>
    <w:rsid w:val="00802AA1"/>
    <w:rsid w:val="00802EAE"/>
    <w:rsid w:val="00811181"/>
    <w:rsid w:val="00812CCC"/>
    <w:rsid w:val="0081367C"/>
    <w:rsid w:val="00817F30"/>
    <w:rsid w:val="00820738"/>
    <w:rsid w:val="00823C73"/>
    <w:rsid w:val="008243A0"/>
    <w:rsid w:val="00826482"/>
    <w:rsid w:val="008300C4"/>
    <w:rsid w:val="00832B92"/>
    <w:rsid w:val="00837FC0"/>
    <w:rsid w:val="0084675F"/>
    <w:rsid w:val="00853AE9"/>
    <w:rsid w:val="00861B40"/>
    <w:rsid w:val="00873C9D"/>
    <w:rsid w:val="00876861"/>
    <w:rsid w:val="008833FF"/>
    <w:rsid w:val="00893CB9"/>
    <w:rsid w:val="008A10A0"/>
    <w:rsid w:val="008A17DC"/>
    <w:rsid w:val="008A1B7E"/>
    <w:rsid w:val="008A1C5E"/>
    <w:rsid w:val="008B34FD"/>
    <w:rsid w:val="008B3F9B"/>
    <w:rsid w:val="008B55E5"/>
    <w:rsid w:val="008C1676"/>
    <w:rsid w:val="008C5EFA"/>
    <w:rsid w:val="008D0515"/>
    <w:rsid w:val="008D09A6"/>
    <w:rsid w:val="008D70D0"/>
    <w:rsid w:val="008E0241"/>
    <w:rsid w:val="008E448E"/>
    <w:rsid w:val="008E50FF"/>
    <w:rsid w:val="008F37B1"/>
    <w:rsid w:val="008F45C3"/>
    <w:rsid w:val="009108E2"/>
    <w:rsid w:val="00911FDB"/>
    <w:rsid w:val="00913E80"/>
    <w:rsid w:val="009157A0"/>
    <w:rsid w:val="009222AC"/>
    <w:rsid w:val="00923CA0"/>
    <w:rsid w:val="00932DE0"/>
    <w:rsid w:val="00933139"/>
    <w:rsid w:val="00937ECF"/>
    <w:rsid w:val="00941253"/>
    <w:rsid w:val="00943B75"/>
    <w:rsid w:val="00944615"/>
    <w:rsid w:val="00945FB0"/>
    <w:rsid w:val="00946AF1"/>
    <w:rsid w:val="009523B3"/>
    <w:rsid w:val="009615E3"/>
    <w:rsid w:val="00961F48"/>
    <w:rsid w:val="00976C57"/>
    <w:rsid w:val="009778D3"/>
    <w:rsid w:val="00983BE6"/>
    <w:rsid w:val="009912BD"/>
    <w:rsid w:val="009926FE"/>
    <w:rsid w:val="00992A47"/>
    <w:rsid w:val="00994239"/>
    <w:rsid w:val="009944CF"/>
    <w:rsid w:val="00996FFB"/>
    <w:rsid w:val="009A03ED"/>
    <w:rsid w:val="009A3CC6"/>
    <w:rsid w:val="009A68F9"/>
    <w:rsid w:val="009A6B6B"/>
    <w:rsid w:val="009B7067"/>
    <w:rsid w:val="009C3273"/>
    <w:rsid w:val="009C54B5"/>
    <w:rsid w:val="009C721A"/>
    <w:rsid w:val="009E3357"/>
    <w:rsid w:val="009E45FA"/>
    <w:rsid w:val="009E728A"/>
    <w:rsid w:val="009F0F9C"/>
    <w:rsid w:val="009F2906"/>
    <w:rsid w:val="009F3110"/>
    <w:rsid w:val="009F3E89"/>
    <w:rsid w:val="009F64AF"/>
    <w:rsid w:val="009F681C"/>
    <w:rsid w:val="009F7237"/>
    <w:rsid w:val="00A02F8E"/>
    <w:rsid w:val="00A069C5"/>
    <w:rsid w:val="00A2196F"/>
    <w:rsid w:val="00A21DE3"/>
    <w:rsid w:val="00A2452F"/>
    <w:rsid w:val="00A4291D"/>
    <w:rsid w:val="00A438F3"/>
    <w:rsid w:val="00A464F8"/>
    <w:rsid w:val="00A46D59"/>
    <w:rsid w:val="00A60334"/>
    <w:rsid w:val="00A61E39"/>
    <w:rsid w:val="00A63A6A"/>
    <w:rsid w:val="00A64A0B"/>
    <w:rsid w:val="00A733D2"/>
    <w:rsid w:val="00A81746"/>
    <w:rsid w:val="00A81C42"/>
    <w:rsid w:val="00A951FD"/>
    <w:rsid w:val="00AA6B7F"/>
    <w:rsid w:val="00AB1C84"/>
    <w:rsid w:val="00AB7A4F"/>
    <w:rsid w:val="00AC2C89"/>
    <w:rsid w:val="00AC62B4"/>
    <w:rsid w:val="00AD5134"/>
    <w:rsid w:val="00AF0036"/>
    <w:rsid w:val="00AF590B"/>
    <w:rsid w:val="00B05CB1"/>
    <w:rsid w:val="00B0624E"/>
    <w:rsid w:val="00B105DA"/>
    <w:rsid w:val="00B11623"/>
    <w:rsid w:val="00B13970"/>
    <w:rsid w:val="00B2015C"/>
    <w:rsid w:val="00B2112F"/>
    <w:rsid w:val="00B2124C"/>
    <w:rsid w:val="00B21AB9"/>
    <w:rsid w:val="00B220BC"/>
    <w:rsid w:val="00B23678"/>
    <w:rsid w:val="00B23DF1"/>
    <w:rsid w:val="00B26C9C"/>
    <w:rsid w:val="00B27987"/>
    <w:rsid w:val="00B42AB1"/>
    <w:rsid w:val="00B45401"/>
    <w:rsid w:val="00B45C05"/>
    <w:rsid w:val="00B468D3"/>
    <w:rsid w:val="00B469F1"/>
    <w:rsid w:val="00B579AB"/>
    <w:rsid w:val="00B61C37"/>
    <w:rsid w:val="00B64A36"/>
    <w:rsid w:val="00B71E21"/>
    <w:rsid w:val="00B76159"/>
    <w:rsid w:val="00B771B4"/>
    <w:rsid w:val="00B802F9"/>
    <w:rsid w:val="00B84AFF"/>
    <w:rsid w:val="00B85614"/>
    <w:rsid w:val="00B86801"/>
    <w:rsid w:val="00B93891"/>
    <w:rsid w:val="00BB5F73"/>
    <w:rsid w:val="00BB600D"/>
    <w:rsid w:val="00BC59D3"/>
    <w:rsid w:val="00BC7EFC"/>
    <w:rsid w:val="00BD0477"/>
    <w:rsid w:val="00BF0A9A"/>
    <w:rsid w:val="00C05E11"/>
    <w:rsid w:val="00C13AC5"/>
    <w:rsid w:val="00C13B95"/>
    <w:rsid w:val="00C154EE"/>
    <w:rsid w:val="00C17C3D"/>
    <w:rsid w:val="00C214FE"/>
    <w:rsid w:val="00C25E19"/>
    <w:rsid w:val="00C3445F"/>
    <w:rsid w:val="00C37786"/>
    <w:rsid w:val="00C37D8B"/>
    <w:rsid w:val="00C430FF"/>
    <w:rsid w:val="00C46FCA"/>
    <w:rsid w:val="00C55095"/>
    <w:rsid w:val="00C55540"/>
    <w:rsid w:val="00C61A0C"/>
    <w:rsid w:val="00C71B2E"/>
    <w:rsid w:val="00C728E2"/>
    <w:rsid w:val="00C735FC"/>
    <w:rsid w:val="00C84D56"/>
    <w:rsid w:val="00C8543E"/>
    <w:rsid w:val="00C91381"/>
    <w:rsid w:val="00CA05C1"/>
    <w:rsid w:val="00CA4A25"/>
    <w:rsid w:val="00CA7F46"/>
    <w:rsid w:val="00CC6A66"/>
    <w:rsid w:val="00CC793F"/>
    <w:rsid w:val="00CD1220"/>
    <w:rsid w:val="00CD722F"/>
    <w:rsid w:val="00CD75CC"/>
    <w:rsid w:val="00CE11F3"/>
    <w:rsid w:val="00CE34BA"/>
    <w:rsid w:val="00CE6659"/>
    <w:rsid w:val="00D05B78"/>
    <w:rsid w:val="00D07650"/>
    <w:rsid w:val="00D200C9"/>
    <w:rsid w:val="00D33D07"/>
    <w:rsid w:val="00D34C68"/>
    <w:rsid w:val="00D41351"/>
    <w:rsid w:val="00D42EC1"/>
    <w:rsid w:val="00D44C63"/>
    <w:rsid w:val="00D509B0"/>
    <w:rsid w:val="00D5427F"/>
    <w:rsid w:val="00D55AC1"/>
    <w:rsid w:val="00D60FD9"/>
    <w:rsid w:val="00D626C9"/>
    <w:rsid w:val="00D65C36"/>
    <w:rsid w:val="00D72C4F"/>
    <w:rsid w:val="00D74616"/>
    <w:rsid w:val="00D75B3B"/>
    <w:rsid w:val="00D77A4A"/>
    <w:rsid w:val="00D91AFD"/>
    <w:rsid w:val="00D95F38"/>
    <w:rsid w:val="00D97E6D"/>
    <w:rsid w:val="00DA15E4"/>
    <w:rsid w:val="00DA1F87"/>
    <w:rsid w:val="00DB2477"/>
    <w:rsid w:val="00DC14E9"/>
    <w:rsid w:val="00DC18B4"/>
    <w:rsid w:val="00DC1CC2"/>
    <w:rsid w:val="00DC71A0"/>
    <w:rsid w:val="00DD13BE"/>
    <w:rsid w:val="00DD23EC"/>
    <w:rsid w:val="00DD601D"/>
    <w:rsid w:val="00DD65E0"/>
    <w:rsid w:val="00DE3EB5"/>
    <w:rsid w:val="00DE62B5"/>
    <w:rsid w:val="00DF04AA"/>
    <w:rsid w:val="00DF3084"/>
    <w:rsid w:val="00DF790D"/>
    <w:rsid w:val="00E03CC6"/>
    <w:rsid w:val="00E07FCB"/>
    <w:rsid w:val="00E1049C"/>
    <w:rsid w:val="00E13003"/>
    <w:rsid w:val="00E1436C"/>
    <w:rsid w:val="00E143FD"/>
    <w:rsid w:val="00E21EFC"/>
    <w:rsid w:val="00E25FCD"/>
    <w:rsid w:val="00E32FB9"/>
    <w:rsid w:val="00E40018"/>
    <w:rsid w:val="00E52A67"/>
    <w:rsid w:val="00E53D4C"/>
    <w:rsid w:val="00E57397"/>
    <w:rsid w:val="00E60C32"/>
    <w:rsid w:val="00E64F19"/>
    <w:rsid w:val="00E7253A"/>
    <w:rsid w:val="00E74311"/>
    <w:rsid w:val="00E7571E"/>
    <w:rsid w:val="00E75BB6"/>
    <w:rsid w:val="00E803A2"/>
    <w:rsid w:val="00E84100"/>
    <w:rsid w:val="00E90369"/>
    <w:rsid w:val="00E9179D"/>
    <w:rsid w:val="00E93961"/>
    <w:rsid w:val="00E93B3F"/>
    <w:rsid w:val="00EA45EF"/>
    <w:rsid w:val="00EB1B99"/>
    <w:rsid w:val="00EB29C4"/>
    <w:rsid w:val="00EB3C92"/>
    <w:rsid w:val="00EB587B"/>
    <w:rsid w:val="00EB668E"/>
    <w:rsid w:val="00EC201C"/>
    <w:rsid w:val="00EC5316"/>
    <w:rsid w:val="00ED7819"/>
    <w:rsid w:val="00EE5509"/>
    <w:rsid w:val="00EF0644"/>
    <w:rsid w:val="00EF15A0"/>
    <w:rsid w:val="00EF2DA3"/>
    <w:rsid w:val="00F06035"/>
    <w:rsid w:val="00F07EB2"/>
    <w:rsid w:val="00F225DE"/>
    <w:rsid w:val="00F23136"/>
    <w:rsid w:val="00F24060"/>
    <w:rsid w:val="00F2608C"/>
    <w:rsid w:val="00F26D88"/>
    <w:rsid w:val="00F36107"/>
    <w:rsid w:val="00F37DEE"/>
    <w:rsid w:val="00F40727"/>
    <w:rsid w:val="00F416FC"/>
    <w:rsid w:val="00F47C3C"/>
    <w:rsid w:val="00F54783"/>
    <w:rsid w:val="00F63FD6"/>
    <w:rsid w:val="00F6483F"/>
    <w:rsid w:val="00F77AB4"/>
    <w:rsid w:val="00F82E9A"/>
    <w:rsid w:val="00F83CC3"/>
    <w:rsid w:val="00F8475A"/>
    <w:rsid w:val="00F949ED"/>
    <w:rsid w:val="00F94A10"/>
    <w:rsid w:val="00F95F36"/>
    <w:rsid w:val="00FA31D6"/>
    <w:rsid w:val="00FA3E0D"/>
    <w:rsid w:val="00FB05A1"/>
    <w:rsid w:val="00FB0CF2"/>
    <w:rsid w:val="00FB3992"/>
    <w:rsid w:val="00FB3F72"/>
    <w:rsid w:val="00FB5703"/>
    <w:rsid w:val="00FB5DD7"/>
    <w:rsid w:val="00FC1BB6"/>
    <w:rsid w:val="00FD61CF"/>
    <w:rsid w:val="00FE1A57"/>
    <w:rsid w:val="00FE60D1"/>
    <w:rsid w:val="00FE7EA8"/>
    <w:rsid w:val="00FF007F"/>
    <w:rsid w:val="00FF0E69"/>
    <w:rsid w:val="00FF2376"/>
    <w:rsid w:val="00FF60B1"/>
    <w:rsid w:val="071989EF"/>
    <w:rsid w:val="07ECF373"/>
    <w:rsid w:val="0A454030"/>
    <w:rsid w:val="0BE7542E"/>
    <w:rsid w:val="0C83346D"/>
    <w:rsid w:val="0E0766C5"/>
    <w:rsid w:val="0F4AF726"/>
    <w:rsid w:val="10083C55"/>
    <w:rsid w:val="10A68094"/>
    <w:rsid w:val="13AD0660"/>
    <w:rsid w:val="150280E1"/>
    <w:rsid w:val="15CE4872"/>
    <w:rsid w:val="15D0D521"/>
    <w:rsid w:val="1966F19A"/>
    <w:rsid w:val="1A136D07"/>
    <w:rsid w:val="1C0ABF17"/>
    <w:rsid w:val="1E5AFAC4"/>
    <w:rsid w:val="1EC85191"/>
    <w:rsid w:val="2160ADFC"/>
    <w:rsid w:val="252E69F0"/>
    <w:rsid w:val="2846A56E"/>
    <w:rsid w:val="2AC318F1"/>
    <w:rsid w:val="2B2FDC89"/>
    <w:rsid w:val="2BB359E8"/>
    <w:rsid w:val="2D3AD9A1"/>
    <w:rsid w:val="2E226AB5"/>
    <w:rsid w:val="2E48484F"/>
    <w:rsid w:val="2F369275"/>
    <w:rsid w:val="32B0080C"/>
    <w:rsid w:val="3354EF01"/>
    <w:rsid w:val="34BDA809"/>
    <w:rsid w:val="356525C4"/>
    <w:rsid w:val="3583BA56"/>
    <w:rsid w:val="35E1201B"/>
    <w:rsid w:val="371EA567"/>
    <w:rsid w:val="385126BB"/>
    <w:rsid w:val="3938E666"/>
    <w:rsid w:val="3B591FB5"/>
    <w:rsid w:val="3CFBA731"/>
    <w:rsid w:val="3ED7E001"/>
    <w:rsid w:val="40953639"/>
    <w:rsid w:val="40A74418"/>
    <w:rsid w:val="420ED1DD"/>
    <w:rsid w:val="466D47B7"/>
    <w:rsid w:val="4922C021"/>
    <w:rsid w:val="49F1E8A6"/>
    <w:rsid w:val="4B9CC0D8"/>
    <w:rsid w:val="4F0F7BB8"/>
    <w:rsid w:val="4FBA7A88"/>
    <w:rsid w:val="50EA0D6A"/>
    <w:rsid w:val="5278B98A"/>
    <w:rsid w:val="529B45FA"/>
    <w:rsid w:val="5315C612"/>
    <w:rsid w:val="542FED73"/>
    <w:rsid w:val="560739F4"/>
    <w:rsid w:val="5873C1E3"/>
    <w:rsid w:val="59B6FBA3"/>
    <w:rsid w:val="5A809D58"/>
    <w:rsid w:val="5B89C242"/>
    <w:rsid w:val="5EE77373"/>
    <w:rsid w:val="6120D27A"/>
    <w:rsid w:val="6135D121"/>
    <w:rsid w:val="644E1849"/>
    <w:rsid w:val="65322804"/>
    <w:rsid w:val="66B8ED3F"/>
    <w:rsid w:val="6B25D7CB"/>
    <w:rsid w:val="6C37F7CA"/>
    <w:rsid w:val="6E8389BE"/>
    <w:rsid w:val="6ED27E11"/>
    <w:rsid w:val="70F6C176"/>
    <w:rsid w:val="71CBFD05"/>
    <w:rsid w:val="7264E599"/>
    <w:rsid w:val="767088D7"/>
    <w:rsid w:val="76FCD047"/>
    <w:rsid w:val="782CC283"/>
    <w:rsid w:val="7B00F99C"/>
    <w:rsid w:val="7BABEC23"/>
    <w:rsid w:val="7CEDF33F"/>
    <w:rsid w:val="7E3D008F"/>
    <w:rsid w:val="7F61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B115D"/>
  <w15:chartTrackingRefBased/>
  <w15:docId w15:val="{E7E4A958-54EC-4AC7-B794-F2204F85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C5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27D1"/>
  </w:style>
  <w:style w:type="paragraph" w:styleId="Pieddepage">
    <w:name w:val="footer"/>
    <w:basedOn w:val="Normal"/>
    <w:link w:val="Pieddepag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27D1"/>
  </w:style>
  <w:style w:type="paragraph" w:customStyle="1" w:styleId="paragraph">
    <w:name w:val="paragraph"/>
    <w:basedOn w:val="Normal"/>
    <w:rsid w:val="004C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C27D1"/>
  </w:style>
  <w:style w:type="character" w:customStyle="1" w:styleId="eop">
    <w:name w:val="eop"/>
    <w:basedOn w:val="Policepardfaut"/>
    <w:rsid w:val="004C27D1"/>
  </w:style>
  <w:style w:type="character" w:customStyle="1" w:styleId="scxw170130258">
    <w:name w:val="scxw170130258"/>
    <w:basedOn w:val="Policepardfaut"/>
    <w:rsid w:val="00AD5134"/>
  </w:style>
  <w:style w:type="table" w:styleId="Grilledutableau">
    <w:name w:val="Table Grid"/>
    <w:basedOn w:val="TableauNormal"/>
    <w:uiPriority w:val="39"/>
    <w:rsid w:val="00AD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54564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A4A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A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A25"/>
    <w:rPr>
      <w:sz w:val="20"/>
      <w:szCs w:val="20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DD13BE"/>
  </w:style>
  <w:style w:type="table" w:customStyle="1" w:styleId="Grilledutableau1">
    <w:name w:val="Grille du tableau1"/>
    <w:basedOn w:val="TableauNormal"/>
    <w:next w:val="Grilledutableau"/>
    <w:uiPriority w:val="39"/>
    <w:rsid w:val="0082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4D2AC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5Normal">
    <w:name w:val="5. Normal"/>
    <w:basedOn w:val="Normal"/>
    <w:link w:val="5NormalCar"/>
    <w:uiPriority w:val="1"/>
    <w:qFormat/>
    <w:rsid w:val="6E8389BE"/>
    <w:pPr>
      <w:spacing w:before="120" w:after="120" w:line="288" w:lineRule="auto"/>
      <w:ind w:left="709" w:right="425"/>
      <w:jc w:val="both"/>
    </w:pPr>
    <w:rPr>
      <w:rFonts w:eastAsiaTheme="minorEastAsia"/>
      <w:sz w:val="18"/>
      <w:szCs w:val="18"/>
      <w:lang w:eastAsia="fr-FR"/>
    </w:rPr>
  </w:style>
  <w:style w:type="character" w:customStyle="1" w:styleId="5NormalCar">
    <w:name w:val="5. Normal Car"/>
    <w:basedOn w:val="Policepardfaut"/>
    <w:link w:val="5Normal"/>
    <w:uiPriority w:val="1"/>
    <w:rsid w:val="6E8389BE"/>
    <w:rPr>
      <w:rFonts w:asciiTheme="minorHAnsi" w:eastAsiaTheme="minorEastAsia" w:hAnsiTheme="minorHAnsi" w:cstheme="minorBid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7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95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E6AE126274D24681432619CEB684F4" ma:contentTypeVersion="19" ma:contentTypeDescription="Crée un document." ma:contentTypeScope="" ma:versionID="02c166246a9498aae509ed45bdfac443">
  <xsd:schema xmlns:xsd="http://www.w3.org/2001/XMLSchema" xmlns:xs="http://www.w3.org/2001/XMLSchema" xmlns:p="http://schemas.microsoft.com/office/2006/metadata/properties" xmlns:ns2="35f158b3-00a2-4308-a6a0-5148baf9a7bc" xmlns:ns3="6129c820-3bc8-48d4-b8d2-c89ae59d1402" targetNamespace="http://schemas.microsoft.com/office/2006/metadata/properties" ma:root="true" ma:fieldsID="838336012e2b478c08913dba06607a44" ns2:_="" ns3:_="">
    <xsd:import namespace="35f158b3-00a2-4308-a6a0-5148baf9a7bc"/>
    <xsd:import namespace="6129c820-3bc8-48d4-b8d2-c89ae59d14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f158b3-00a2-4308-a6a0-5148baf9a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9c820-3bc8-48d4-b8d2-c89ae59d14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4ff38d-a5af-41b3-95ee-a886ada41953}" ma:internalName="TaxCatchAll" ma:showField="CatchAllData" ma:web="6129c820-3bc8-48d4-b8d2-c89ae59d14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29c820-3bc8-48d4-b8d2-c89ae59d1402" xsi:nil="true"/>
    <lcf76f155ced4ddcb4097134ff3c332f xmlns="35f158b3-00a2-4308-a6a0-5148baf9a7bc">
      <Terms xmlns="http://schemas.microsoft.com/office/infopath/2007/PartnerControls"/>
    </lcf76f155ced4ddcb4097134ff3c332f>
    <_Flow_SignoffStatus xmlns="35f158b3-00a2-4308-a6a0-5148baf9a7bc" xsi:nil="true"/>
  </documentManagement>
</p:properties>
</file>

<file path=customXml/itemProps1.xml><?xml version="1.0" encoding="utf-8"?>
<ds:datastoreItem xmlns:ds="http://schemas.openxmlformats.org/officeDocument/2006/customXml" ds:itemID="{749C26A5-C425-4FAF-A921-E61597B605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DCE9D4-F103-436A-9179-83DE2EAA9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f158b3-00a2-4308-a6a0-5148baf9a7bc"/>
    <ds:schemaRef ds:uri="6129c820-3bc8-48d4-b8d2-c89ae59d14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8EC072-0420-408C-834E-DA20356918AA}">
  <ds:schemaRefs>
    <ds:schemaRef ds:uri="http://schemas.microsoft.com/office/2006/metadata/properties"/>
    <ds:schemaRef ds:uri="http://schemas.microsoft.com/office/infopath/2007/PartnerControls"/>
    <ds:schemaRef ds:uri="5e5b08f2-23ee-4d6b-b248-9e03a22f0d49"/>
    <ds:schemaRef ds:uri="22d33f11-3c4b-4174-88aa-202f30aee08b"/>
    <ds:schemaRef ds:uri="6129c820-3bc8-48d4-b8d2-c89ae59d1402"/>
    <ds:schemaRef ds:uri="35f158b3-00a2-4308-a6a0-5148baf9a7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DEMAREST</dc:creator>
  <cp:keywords/>
  <dc:description/>
  <cp:lastModifiedBy>Elodie SAUDEMONT</cp:lastModifiedBy>
  <cp:revision>63</cp:revision>
  <cp:lastPrinted>2023-12-14T16:18:00Z</cp:lastPrinted>
  <dcterms:created xsi:type="dcterms:W3CDTF">2024-01-23T13:28:00Z</dcterms:created>
  <dcterms:modified xsi:type="dcterms:W3CDTF">2025-05-11T20:16:00Z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0x010100E0E6AE126274D24681432619CEB684F4</vt:lpwstr>
  </property>
  <property fmtid="{D5CDD505-2E9C-101B-9397-08002B2CF9AE}" pid="3" name="MediaServiceImageTags">
    <vt:lpwstr/>
  </property>
</Properties>
</file>