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564D9A" w14:textId="77777777" w:rsidR="002A1316" w:rsidRPr="00B73355" w:rsidRDefault="002A1316" w:rsidP="002A131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/>
          <w:b/>
          <w:sz w:val="20"/>
          <w:szCs w:val="20"/>
        </w:rPr>
      </w:pPr>
    </w:p>
    <w:p w14:paraId="37EBC3A5" w14:textId="77777777" w:rsidR="002A1316" w:rsidRDefault="002A1316" w:rsidP="002A131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ACCORD-CADRE RELATIF AUX PRESTATIONS DE NETTOYAGE DES LOCAUX DE DIFFERENTS SITES DE LA CPAM DE L’ISERE</w:t>
      </w:r>
    </w:p>
    <w:p w14:paraId="6ABD5B58" w14:textId="77777777" w:rsidR="002A1316" w:rsidRDefault="002A1316" w:rsidP="002A131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b/>
          <w:sz w:val="32"/>
          <w:szCs w:val="32"/>
        </w:rPr>
      </w:pPr>
    </w:p>
    <w:p w14:paraId="52F1D66D" w14:textId="2C12180A" w:rsidR="002A1316" w:rsidRPr="00155E1B" w:rsidRDefault="00155E1B" w:rsidP="002A131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cstheme="minorHAnsi"/>
          <w:b/>
          <w:sz w:val="32"/>
          <w:szCs w:val="32"/>
        </w:rPr>
      </w:pPr>
      <w:r w:rsidRPr="00155E1B">
        <w:rPr>
          <w:rFonts w:cstheme="minorHAnsi"/>
          <w:b/>
          <w:sz w:val="32"/>
          <w:szCs w:val="32"/>
        </w:rPr>
        <w:t>Marché relatif à la mise en œuvre des actions de prévention bucco-dentaire auprès des enfants en classe de Grandes Sections Maternelles (GSM) en zones défavorisées</w:t>
      </w:r>
    </w:p>
    <w:p w14:paraId="22BC07D0" w14:textId="6153D8BA" w:rsidR="002A1316" w:rsidRPr="0034315B" w:rsidRDefault="002A1316" w:rsidP="002A131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2025_</w:t>
      </w:r>
      <w:r w:rsidR="00155E1B">
        <w:rPr>
          <w:sz w:val="28"/>
          <w:szCs w:val="28"/>
        </w:rPr>
        <w:t>Bucco_dentaire_MAPA</w:t>
      </w:r>
    </w:p>
    <w:p w14:paraId="228485D7" w14:textId="77777777" w:rsidR="002A1316" w:rsidRPr="0034315B" w:rsidRDefault="002A1316" w:rsidP="002A131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b/>
          <w:sz w:val="20"/>
          <w:szCs w:val="20"/>
        </w:rPr>
      </w:pPr>
    </w:p>
    <w:p w14:paraId="510F4353" w14:textId="77777777" w:rsidR="002A1316" w:rsidRPr="0034315B" w:rsidRDefault="002A1316" w:rsidP="002A131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b/>
          <w:sz w:val="28"/>
          <w:szCs w:val="28"/>
        </w:rPr>
      </w:pPr>
      <w:r w:rsidRPr="0034315B">
        <w:rPr>
          <w:b/>
          <w:sz w:val="28"/>
          <w:szCs w:val="28"/>
        </w:rPr>
        <w:t>CADRE DE REPONSE TECHNIQUE</w:t>
      </w:r>
    </w:p>
    <w:p w14:paraId="5196A629" w14:textId="77777777" w:rsidR="002A1316" w:rsidRPr="00B73355" w:rsidRDefault="002A1316" w:rsidP="002A131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/>
          <w:b/>
          <w:sz w:val="20"/>
          <w:szCs w:val="20"/>
        </w:rPr>
      </w:pPr>
    </w:p>
    <w:p w14:paraId="1B715906" w14:textId="77777777" w:rsidR="002A1316" w:rsidRDefault="002A1316" w:rsidP="002A1316">
      <w:pPr>
        <w:spacing w:after="0"/>
        <w:rPr>
          <w:rFonts w:ascii="Arial" w:hAnsi="Arial"/>
          <w:b/>
          <w:sz w:val="16"/>
          <w:szCs w:val="16"/>
        </w:rPr>
      </w:pPr>
    </w:p>
    <w:p w14:paraId="667104C2" w14:textId="77777777" w:rsidR="002A1316" w:rsidRPr="005F483D" w:rsidRDefault="002A1316" w:rsidP="002A1316">
      <w:pPr>
        <w:spacing w:after="0"/>
        <w:rPr>
          <w:rFonts w:ascii="Arial" w:hAnsi="Arial"/>
          <w:b/>
          <w:sz w:val="16"/>
          <w:szCs w:val="16"/>
        </w:rPr>
      </w:pPr>
    </w:p>
    <w:p w14:paraId="18D06E8E" w14:textId="77777777" w:rsidR="002A1316" w:rsidRPr="00C164D2" w:rsidRDefault="002A1316" w:rsidP="002A1316">
      <w:pPr>
        <w:spacing w:after="0" w:line="240" w:lineRule="auto"/>
        <w:jc w:val="both"/>
        <w:rPr>
          <w:rFonts w:cs="Arial"/>
          <w:sz w:val="24"/>
          <w:szCs w:val="24"/>
        </w:rPr>
      </w:pPr>
      <w:r w:rsidRPr="00C164D2">
        <w:rPr>
          <w:rFonts w:cs="Arial"/>
          <w:sz w:val="24"/>
          <w:szCs w:val="24"/>
        </w:rPr>
        <w:t xml:space="preserve">L’utilisation de ce cadre de réponse est </w:t>
      </w:r>
      <w:r w:rsidRPr="00C164D2">
        <w:rPr>
          <w:rFonts w:cs="Arial"/>
          <w:b/>
          <w:sz w:val="24"/>
          <w:szCs w:val="24"/>
        </w:rPr>
        <w:t>obligatoire</w:t>
      </w:r>
      <w:r w:rsidRPr="00C164D2">
        <w:rPr>
          <w:rFonts w:cs="Arial"/>
          <w:sz w:val="24"/>
          <w:szCs w:val="24"/>
        </w:rPr>
        <w:t xml:space="preserve">. </w:t>
      </w:r>
    </w:p>
    <w:p w14:paraId="0F2DFC87" w14:textId="77777777" w:rsidR="002A1316" w:rsidRPr="00C164D2" w:rsidRDefault="002A1316" w:rsidP="002A1316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723D90B2" w14:textId="77777777" w:rsidR="002A1316" w:rsidRPr="00C164D2" w:rsidRDefault="002A1316" w:rsidP="002A1316">
      <w:pPr>
        <w:spacing w:after="0" w:line="240" w:lineRule="auto"/>
        <w:jc w:val="both"/>
        <w:rPr>
          <w:rFonts w:cs="Arial"/>
          <w:sz w:val="24"/>
          <w:szCs w:val="24"/>
        </w:rPr>
      </w:pPr>
      <w:r w:rsidRPr="00C164D2">
        <w:rPr>
          <w:rFonts w:cs="Arial"/>
          <w:sz w:val="24"/>
          <w:szCs w:val="24"/>
        </w:rPr>
        <w:t>Il est destiné d’une part à fiabiliser les réponses des candidats à tous les éléments servant à l’appréciation des critères d’analyse des offres (et donc à réduire les hypothèses d’offres imprécises ou irrégulières) et d’autre part, à faciliter le traitement des informations fournies dans le cadre de l’analyse des offres.</w:t>
      </w:r>
    </w:p>
    <w:p w14:paraId="3EE4EBB5" w14:textId="77777777" w:rsidR="002A1316" w:rsidRPr="00C164D2" w:rsidRDefault="002A1316" w:rsidP="002A1316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6F336015" w14:textId="77777777" w:rsidR="002A1316" w:rsidRPr="00C164D2" w:rsidRDefault="002A1316" w:rsidP="002A1316">
      <w:pPr>
        <w:spacing w:after="0" w:line="240" w:lineRule="auto"/>
        <w:jc w:val="both"/>
        <w:rPr>
          <w:rFonts w:cs="Arial"/>
          <w:sz w:val="24"/>
          <w:szCs w:val="24"/>
        </w:rPr>
      </w:pPr>
      <w:r w:rsidRPr="00C164D2">
        <w:rPr>
          <w:rFonts w:cs="Arial"/>
          <w:sz w:val="24"/>
          <w:szCs w:val="24"/>
        </w:rPr>
        <w:t xml:space="preserve">Il servira de base à l’analyse des offres, chaque élément étant en relation avec un critère d’appréciation de l’offre. </w:t>
      </w:r>
    </w:p>
    <w:p w14:paraId="20FA03F6" w14:textId="77777777" w:rsidR="002A1316" w:rsidRPr="00C164D2" w:rsidRDefault="002A1316" w:rsidP="002A1316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3276B16F" w14:textId="77777777" w:rsidR="002A1316" w:rsidRPr="00C164D2" w:rsidRDefault="002A1316" w:rsidP="002A1316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C164D2">
        <w:rPr>
          <w:rFonts w:cs="Arial"/>
          <w:b/>
          <w:sz w:val="24"/>
          <w:szCs w:val="24"/>
        </w:rPr>
        <w:t xml:space="preserve">Le cadre de réponse peut être étendu ou bien renvoyé à des annexes </w:t>
      </w:r>
      <w:r>
        <w:rPr>
          <w:rFonts w:cs="Arial"/>
          <w:b/>
          <w:sz w:val="24"/>
          <w:szCs w:val="24"/>
        </w:rPr>
        <w:t xml:space="preserve">(photos, planning, organigramme, qualifications, …) </w:t>
      </w:r>
      <w:r w:rsidRPr="00C164D2">
        <w:rPr>
          <w:rFonts w:cs="Arial"/>
          <w:b/>
          <w:sz w:val="24"/>
          <w:szCs w:val="24"/>
        </w:rPr>
        <w:t>clairement identifiées (par un numéro d’annexe, de page…).</w:t>
      </w:r>
    </w:p>
    <w:p w14:paraId="0E81CA97" w14:textId="77777777" w:rsidR="002A1316" w:rsidRPr="00C164D2" w:rsidRDefault="002A1316" w:rsidP="002A1316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2445BF79" w14:textId="77777777" w:rsidR="002A1316" w:rsidRDefault="002A1316" w:rsidP="002A1316">
      <w:pPr>
        <w:spacing w:after="0" w:line="240" w:lineRule="auto"/>
        <w:jc w:val="both"/>
        <w:rPr>
          <w:rFonts w:cs="Arial"/>
          <w:sz w:val="24"/>
          <w:szCs w:val="24"/>
        </w:rPr>
      </w:pPr>
      <w:r w:rsidRPr="00C164D2">
        <w:rPr>
          <w:rFonts w:cs="Arial"/>
          <w:sz w:val="24"/>
          <w:szCs w:val="24"/>
        </w:rPr>
        <w:t>Toute absence de réponse ou preuve non fournie sera considérée comme une réponse négative.</w:t>
      </w:r>
    </w:p>
    <w:p w14:paraId="22CF5CC6" w14:textId="77777777" w:rsidR="002A1316" w:rsidRDefault="002A1316" w:rsidP="002A1316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0826ED47" w14:textId="4DEF386A" w:rsidR="002A1316" w:rsidRPr="00580B4B" w:rsidRDefault="002A1316" w:rsidP="002A1316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580B4B">
        <w:rPr>
          <w:rFonts w:cs="Arial"/>
          <w:b/>
          <w:sz w:val="24"/>
          <w:szCs w:val="24"/>
        </w:rPr>
        <w:t xml:space="preserve">Ce </w:t>
      </w:r>
      <w:r w:rsidR="0004306F">
        <w:rPr>
          <w:rFonts w:cs="Arial"/>
          <w:b/>
          <w:sz w:val="24"/>
          <w:szCs w:val="24"/>
        </w:rPr>
        <w:t>document ne doit pas dépasser 20</w:t>
      </w:r>
      <w:r w:rsidRPr="00580B4B">
        <w:rPr>
          <w:rFonts w:cs="Arial"/>
          <w:b/>
          <w:sz w:val="24"/>
          <w:szCs w:val="24"/>
        </w:rPr>
        <w:t xml:space="preserve"> pages sans les annexes.</w:t>
      </w:r>
    </w:p>
    <w:p w14:paraId="58696BFF" w14:textId="77777777" w:rsidR="002A1316" w:rsidRPr="005F483D" w:rsidRDefault="002A1316" w:rsidP="002A1316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tbl>
      <w:tblPr>
        <w:tblStyle w:val="Grilledutableau"/>
        <w:tblW w:w="11078" w:type="dxa"/>
        <w:jc w:val="center"/>
        <w:tblLook w:val="04A0" w:firstRow="1" w:lastRow="0" w:firstColumn="1" w:lastColumn="0" w:noHBand="0" w:noVBand="1"/>
      </w:tblPr>
      <w:tblGrid>
        <w:gridCol w:w="11078"/>
      </w:tblGrid>
      <w:tr w:rsidR="002A1316" w14:paraId="63E4C5FF" w14:textId="77777777" w:rsidTr="00741CD2">
        <w:trPr>
          <w:trHeight w:val="903"/>
          <w:jc w:val="center"/>
        </w:trPr>
        <w:tc>
          <w:tcPr>
            <w:tcW w:w="11078" w:type="dxa"/>
            <w:shd w:val="clear" w:color="auto" w:fill="385623" w:themeFill="accent6" w:themeFillShade="80"/>
            <w:vAlign w:val="center"/>
          </w:tcPr>
          <w:p w14:paraId="78D37963" w14:textId="72F3B339" w:rsidR="002A1316" w:rsidRPr="000A5391" w:rsidRDefault="002A1316" w:rsidP="000A5391">
            <w:pPr>
              <w:jc w:val="center"/>
              <w:rPr>
                <w:b/>
                <w:color w:val="FFFFFF" w:themeColor="background1"/>
                <w:sz w:val="40"/>
                <w:szCs w:val="40"/>
              </w:rPr>
            </w:pPr>
            <w:r w:rsidRPr="00524115">
              <w:rPr>
                <w:b/>
                <w:color w:val="FFFFFF" w:themeColor="background1"/>
                <w:sz w:val="40"/>
                <w:szCs w:val="40"/>
              </w:rPr>
              <w:lastRenderedPageBreak/>
              <w:t>REPONSE DU CANDIDAT</w:t>
            </w:r>
          </w:p>
        </w:tc>
      </w:tr>
      <w:tr w:rsidR="002A1316" w:rsidRPr="00FB467C" w14:paraId="619705EB" w14:textId="77777777" w:rsidTr="00741CD2">
        <w:trPr>
          <w:trHeight w:val="454"/>
          <w:jc w:val="center"/>
        </w:trPr>
        <w:tc>
          <w:tcPr>
            <w:tcW w:w="11078" w:type="dxa"/>
            <w:shd w:val="clear" w:color="auto" w:fill="A8D08D" w:themeFill="accent6" w:themeFillTint="99"/>
            <w:vAlign w:val="center"/>
          </w:tcPr>
          <w:p w14:paraId="5A8CAB5D" w14:textId="31B14E3F" w:rsidR="002A1316" w:rsidRPr="00C463E8" w:rsidRDefault="00CC6AF1" w:rsidP="00697D78">
            <w:pPr>
              <w:jc w:val="center"/>
              <w:rPr>
                <w:b/>
                <w:sz w:val="32"/>
                <w:szCs w:val="32"/>
              </w:rPr>
            </w:pPr>
            <w:r w:rsidRPr="00741CD2">
              <w:rPr>
                <w:b/>
                <w:sz w:val="32"/>
                <w:szCs w:val="32"/>
              </w:rPr>
              <w:t>CRI</w:t>
            </w:r>
            <w:r>
              <w:rPr>
                <w:b/>
                <w:sz w:val="32"/>
                <w:szCs w:val="32"/>
              </w:rPr>
              <w:t>TERE 1</w:t>
            </w:r>
            <w:r w:rsidR="00B12CC2">
              <w:rPr>
                <w:b/>
                <w:sz w:val="32"/>
                <w:szCs w:val="32"/>
              </w:rPr>
              <w:t xml:space="preserve"> : PRIX DES </w:t>
            </w:r>
            <w:r w:rsidR="00377628">
              <w:rPr>
                <w:b/>
                <w:sz w:val="32"/>
                <w:szCs w:val="32"/>
              </w:rPr>
              <w:t>PRESTATIONS (</w:t>
            </w:r>
            <w:r w:rsidR="00697D78">
              <w:rPr>
                <w:b/>
                <w:sz w:val="32"/>
                <w:szCs w:val="32"/>
              </w:rPr>
              <w:t>35</w:t>
            </w:r>
            <w:r w:rsidRPr="00741CD2">
              <w:rPr>
                <w:b/>
                <w:sz w:val="32"/>
                <w:szCs w:val="32"/>
              </w:rPr>
              <w:t xml:space="preserve"> pts)</w:t>
            </w:r>
          </w:p>
        </w:tc>
      </w:tr>
      <w:tr w:rsidR="002A1316" w14:paraId="387FDBA8" w14:textId="77777777" w:rsidTr="00D723E3">
        <w:trPr>
          <w:trHeight w:val="907"/>
          <w:jc w:val="center"/>
        </w:trPr>
        <w:tc>
          <w:tcPr>
            <w:tcW w:w="11078" w:type="dxa"/>
          </w:tcPr>
          <w:p w14:paraId="22F73B76" w14:textId="77777777" w:rsidR="002A1316" w:rsidRPr="008A1622" w:rsidRDefault="002A1316" w:rsidP="00D723E3">
            <w:pPr>
              <w:pStyle w:val="RedTxt"/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14:paraId="0890DD20" w14:textId="2A22FEBB" w:rsidR="002A1316" w:rsidRPr="00CC6AF1" w:rsidRDefault="00CC6AF1" w:rsidP="00CC6AF1">
            <w:pPr>
              <w:pStyle w:val="RedTx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85F8A">
              <w:rPr>
                <w:rFonts w:asciiTheme="minorHAnsi" w:hAnsiTheme="minorHAnsi"/>
                <w:sz w:val="20"/>
                <w:szCs w:val="20"/>
              </w:rPr>
              <w:t>Le prix des prestations sera apprécié au regard du montant forfaitaire indiqué dans la DPGF pour chaque lot, et noté selon la formule suivante : note maximale x (prix du candidat le plus faible/prix du candidat analysé)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  <w:r w:rsidR="002A1316" w:rsidRPr="008A1622">
              <w:rPr>
                <w:color w:val="FF0000"/>
                <w:sz w:val="20"/>
                <w:szCs w:val="20"/>
              </w:rPr>
              <w:tab/>
            </w:r>
          </w:p>
        </w:tc>
      </w:tr>
      <w:tr w:rsidR="002A1316" w:rsidRPr="00FB467C" w14:paraId="4413D0C0" w14:textId="77777777" w:rsidTr="00741CD2">
        <w:trPr>
          <w:trHeight w:val="454"/>
          <w:jc w:val="center"/>
        </w:trPr>
        <w:tc>
          <w:tcPr>
            <w:tcW w:w="11078" w:type="dxa"/>
            <w:shd w:val="clear" w:color="auto" w:fill="A8D08D" w:themeFill="accent6" w:themeFillTint="99"/>
            <w:vAlign w:val="center"/>
          </w:tcPr>
          <w:p w14:paraId="1C1A9D5E" w14:textId="338B656C" w:rsidR="002A1316" w:rsidRPr="00741CD2" w:rsidRDefault="00CC6AF1" w:rsidP="000A539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CRITERE 2</w:t>
            </w:r>
            <w:r w:rsidRPr="00C463E8">
              <w:rPr>
                <w:b/>
                <w:sz w:val="32"/>
                <w:szCs w:val="32"/>
              </w:rPr>
              <w:t> :</w:t>
            </w:r>
            <w:r w:rsidR="00697D78">
              <w:rPr>
                <w:b/>
                <w:sz w:val="32"/>
                <w:szCs w:val="32"/>
              </w:rPr>
              <w:t xml:space="preserve"> VALEUR TECHNIQUE DE L’OFFRE (60</w:t>
            </w:r>
            <w:r w:rsidRPr="00C463E8">
              <w:rPr>
                <w:b/>
                <w:sz w:val="32"/>
                <w:szCs w:val="32"/>
              </w:rPr>
              <w:t xml:space="preserve"> pts)</w:t>
            </w:r>
          </w:p>
        </w:tc>
      </w:tr>
      <w:tr w:rsidR="00CC6AF1" w:rsidRPr="002173AE" w14:paraId="7574A8A8" w14:textId="77777777" w:rsidTr="00CC6AF1">
        <w:trPr>
          <w:trHeight w:val="536"/>
          <w:jc w:val="center"/>
        </w:trPr>
        <w:tc>
          <w:tcPr>
            <w:tcW w:w="11078" w:type="dxa"/>
            <w:shd w:val="clear" w:color="auto" w:fill="E7E6E6" w:themeFill="background2"/>
          </w:tcPr>
          <w:p w14:paraId="44406522" w14:textId="77FB0804" w:rsidR="00CC6AF1" w:rsidRPr="00CC6AF1" w:rsidRDefault="00CC6AF1" w:rsidP="00582FF5">
            <w:pPr>
              <w:pStyle w:val="RedTxt"/>
              <w:jc w:val="both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CC6AF1">
              <w:rPr>
                <w:b/>
                <w:sz w:val="22"/>
                <w:szCs w:val="22"/>
              </w:rPr>
              <w:t>Sous-critère 1 : Présentation des compétences et des références s</w:t>
            </w:r>
            <w:r w:rsidR="00B12CC2">
              <w:rPr>
                <w:b/>
                <w:sz w:val="22"/>
                <w:szCs w:val="22"/>
              </w:rPr>
              <w:t>ur des prestations similaires (20</w:t>
            </w:r>
            <w:r w:rsidRPr="00CC6AF1">
              <w:rPr>
                <w:b/>
                <w:sz w:val="22"/>
                <w:szCs w:val="22"/>
              </w:rPr>
              <w:t xml:space="preserve"> pts)</w:t>
            </w:r>
          </w:p>
        </w:tc>
      </w:tr>
      <w:tr w:rsidR="00CC6AF1" w:rsidRPr="002173AE" w14:paraId="4B56C310" w14:textId="77777777" w:rsidTr="00D723E3">
        <w:trPr>
          <w:trHeight w:val="907"/>
          <w:jc w:val="center"/>
        </w:trPr>
        <w:tc>
          <w:tcPr>
            <w:tcW w:w="11078" w:type="dxa"/>
          </w:tcPr>
          <w:p w14:paraId="64382FC7" w14:textId="77777777" w:rsidR="00CC6AF1" w:rsidRPr="00B12CC2" w:rsidRDefault="00B12CC2" w:rsidP="00582FF5">
            <w:pPr>
              <w:pStyle w:val="RedTx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B12CC2">
              <w:rPr>
                <w:rFonts w:asciiTheme="minorHAnsi" w:hAnsiTheme="minorHAnsi"/>
                <w:sz w:val="20"/>
                <w:szCs w:val="20"/>
              </w:rPr>
              <w:t>Il est attendu de la part du candidat a minima :</w:t>
            </w:r>
          </w:p>
          <w:p w14:paraId="45B9ADA2" w14:textId="77777777" w:rsidR="00B12CC2" w:rsidRPr="00B12CC2" w:rsidRDefault="00B12CC2" w:rsidP="00B12CC2">
            <w:pPr>
              <w:pStyle w:val="RedTxt"/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B12CC2">
              <w:rPr>
                <w:rFonts w:asciiTheme="minorHAnsi" w:hAnsiTheme="minorHAnsi"/>
                <w:sz w:val="20"/>
                <w:szCs w:val="20"/>
              </w:rPr>
              <w:t>Une description de ses compétences et de ses qualités relatives au domaine des prestations du présent marché ;</w:t>
            </w:r>
          </w:p>
          <w:p w14:paraId="57A40B6A" w14:textId="79F4A35F" w:rsidR="00B12CC2" w:rsidRPr="00B12CC2" w:rsidRDefault="00B12CC2" w:rsidP="00B12CC2">
            <w:pPr>
              <w:pStyle w:val="RedTxt"/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B12CC2">
              <w:rPr>
                <w:rFonts w:asciiTheme="minorHAnsi" w:hAnsiTheme="minorHAnsi"/>
                <w:sz w:val="20"/>
                <w:szCs w:val="20"/>
              </w:rPr>
              <w:t>La liste des références.</w:t>
            </w:r>
          </w:p>
        </w:tc>
      </w:tr>
      <w:tr w:rsidR="00CC6AF1" w:rsidRPr="002173AE" w14:paraId="58129862" w14:textId="77777777" w:rsidTr="00CC6AF1">
        <w:trPr>
          <w:trHeight w:val="506"/>
          <w:jc w:val="center"/>
        </w:trPr>
        <w:tc>
          <w:tcPr>
            <w:tcW w:w="11078" w:type="dxa"/>
            <w:shd w:val="clear" w:color="auto" w:fill="E7E6E6" w:themeFill="background2"/>
          </w:tcPr>
          <w:p w14:paraId="4CBF0AEA" w14:textId="1280AD70" w:rsidR="00CC6AF1" w:rsidRPr="00CC6AF1" w:rsidRDefault="00B12CC2" w:rsidP="00582FF5">
            <w:pPr>
              <w:pStyle w:val="RedTxt"/>
              <w:jc w:val="both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Sous-critère 2</w:t>
            </w:r>
            <w:r w:rsidR="00CC6AF1" w:rsidRPr="00CC6AF1">
              <w:rPr>
                <w:b/>
                <w:sz w:val="22"/>
                <w:szCs w:val="22"/>
              </w:rPr>
              <w:t> : Méthodologie dans la réalisation de l’</w:t>
            </w:r>
            <w:r w:rsidR="00697D78">
              <w:rPr>
                <w:b/>
                <w:sz w:val="22"/>
                <w:szCs w:val="22"/>
              </w:rPr>
              <w:t>action (40</w:t>
            </w:r>
            <w:r w:rsidR="00CC6AF1" w:rsidRPr="00CC6AF1">
              <w:rPr>
                <w:b/>
                <w:sz w:val="22"/>
                <w:szCs w:val="22"/>
              </w:rPr>
              <w:t xml:space="preserve"> pts)</w:t>
            </w:r>
          </w:p>
        </w:tc>
      </w:tr>
      <w:tr w:rsidR="002A1316" w:rsidRPr="002173AE" w14:paraId="3E52E542" w14:textId="77777777" w:rsidTr="00D723E3">
        <w:trPr>
          <w:trHeight w:val="907"/>
          <w:jc w:val="center"/>
        </w:trPr>
        <w:tc>
          <w:tcPr>
            <w:tcW w:w="11078" w:type="dxa"/>
          </w:tcPr>
          <w:p w14:paraId="2BF24DF8" w14:textId="77777777" w:rsidR="00B12CC2" w:rsidRPr="00B12CC2" w:rsidRDefault="00B12CC2" w:rsidP="00B12CC2">
            <w:pPr>
              <w:pStyle w:val="RedTxt"/>
              <w:tabs>
                <w:tab w:val="left" w:pos="4125"/>
              </w:tabs>
              <w:rPr>
                <w:rFonts w:asciiTheme="minorHAnsi" w:hAnsiTheme="minorHAnsi"/>
                <w:sz w:val="20"/>
                <w:szCs w:val="20"/>
              </w:rPr>
            </w:pPr>
            <w:r w:rsidRPr="00B12CC2">
              <w:rPr>
                <w:rFonts w:asciiTheme="minorHAnsi" w:hAnsiTheme="minorHAnsi"/>
                <w:sz w:val="20"/>
                <w:szCs w:val="20"/>
              </w:rPr>
              <w:t>Il est attendu de la part du candidat a minima :</w:t>
            </w:r>
          </w:p>
          <w:p w14:paraId="3EA7E8FF" w14:textId="15AA1A38" w:rsidR="00B12CC2" w:rsidRPr="00B12CC2" w:rsidRDefault="00B12CC2" w:rsidP="00B12CC2">
            <w:pPr>
              <w:pStyle w:val="RedTxt"/>
              <w:numPr>
                <w:ilvl w:val="0"/>
                <w:numId w:val="8"/>
              </w:numPr>
              <w:tabs>
                <w:tab w:val="left" w:pos="4125"/>
              </w:tabs>
              <w:rPr>
                <w:sz w:val="20"/>
                <w:szCs w:val="20"/>
              </w:rPr>
            </w:pPr>
            <w:r w:rsidRPr="00B12CC2">
              <w:rPr>
                <w:rFonts w:asciiTheme="minorHAnsi" w:hAnsiTheme="minorHAnsi"/>
                <w:sz w:val="20"/>
                <w:szCs w:val="20"/>
              </w:rPr>
              <w:t xml:space="preserve">Une description détaillée de </w:t>
            </w:r>
            <w:r>
              <w:rPr>
                <w:rFonts w:asciiTheme="minorHAnsi" w:hAnsiTheme="minorHAnsi"/>
                <w:sz w:val="20"/>
                <w:szCs w:val="20"/>
              </w:rPr>
              <w:t>l</w:t>
            </w:r>
            <w:r w:rsidRPr="00B12CC2">
              <w:rPr>
                <w:rFonts w:asciiTheme="minorHAnsi" w:hAnsiTheme="minorHAnsi"/>
                <w:sz w:val="20"/>
                <w:szCs w:val="20"/>
              </w:rPr>
              <w:t>’action et un argumentaire concernant le choix de ce contenu </w:t>
            </w:r>
            <w:bookmarkStart w:id="0" w:name="_GoBack"/>
            <w:bookmarkEnd w:id="0"/>
            <w:r w:rsidRPr="00B12CC2">
              <w:rPr>
                <w:rFonts w:asciiTheme="minorHAnsi" w:hAnsiTheme="minorHAnsi"/>
                <w:sz w:val="20"/>
                <w:szCs w:val="20"/>
              </w:rPr>
              <w:t>;</w:t>
            </w:r>
          </w:p>
          <w:p w14:paraId="78766AB2" w14:textId="77777777" w:rsidR="00B12CC2" w:rsidRPr="00B12CC2" w:rsidRDefault="00B12CC2" w:rsidP="00B12CC2">
            <w:pPr>
              <w:pStyle w:val="RedTxt"/>
              <w:numPr>
                <w:ilvl w:val="0"/>
                <w:numId w:val="8"/>
              </w:numPr>
              <w:tabs>
                <w:tab w:val="left" w:pos="4125"/>
              </w:tabs>
              <w:rPr>
                <w:rFonts w:asciiTheme="minorHAnsi" w:hAnsiTheme="minorHAnsi"/>
                <w:sz w:val="20"/>
                <w:szCs w:val="20"/>
              </w:rPr>
            </w:pPr>
            <w:r w:rsidRPr="00B12CC2">
              <w:rPr>
                <w:rFonts w:asciiTheme="minorHAnsi" w:hAnsiTheme="minorHAnsi"/>
                <w:sz w:val="20"/>
                <w:szCs w:val="20"/>
              </w:rPr>
              <w:t>Proposer un planning prévisionnel de réalisation de l’action ;</w:t>
            </w:r>
          </w:p>
          <w:p w14:paraId="507F4A51" w14:textId="5D0F2487" w:rsidR="00B12CC2" w:rsidRPr="00697D78" w:rsidRDefault="00B12CC2" w:rsidP="00697D78">
            <w:pPr>
              <w:pStyle w:val="RedTxt"/>
              <w:numPr>
                <w:ilvl w:val="0"/>
                <w:numId w:val="8"/>
              </w:numPr>
              <w:tabs>
                <w:tab w:val="left" w:pos="4125"/>
              </w:tabs>
              <w:rPr>
                <w:sz w:val="20"/>
                <w:szCs w:val="20"/>
              </w:rPr>
            </w:pPr>
            <w:r w:rsidRPr="00B12CC2">
              <w:rPr>
                <w:rFonts w:asciiTheme="minorHAnsi" w:hAnsiTheme="minorHAnsi"/>
                <w:sz w:val="20"/>
                <w:szCs w:val="20"/>
              </w:rPr>
              <w:t>Les conditions de recueil, de validation de requête et de transmission des informations prévues dans les livrables</w:t>
            </w:r>
            <w:r w:rsidR="002A1316" w:rsidRPr="00B12CC2">
              <w:rPr>
                <w:rFonts w:asciiTheme="minorHAnsi" w:hAnsiTheme="minorHAnsi"/>
                <w:sz w:val="20"/>
                <w:szCs w:val="20"/>
              </w:rPr>
              <w:tab/>
            </w:r>
          </w:p>
        </w:tc>
      </w:tr>
      <w:tr w:rsidR="002A1316" w:rsidRPr="00FB467C" w14:paraId="51782484" w14:textId="77777777" w:rsidTr="00741CD2">
        <w:trPr>
          <w:trHeight w:val="454"/>
          <w:jc w:val="center"/>
        </w:trPr>
        <w:tc>
          <w:tcPr>
            <w:tcW w:w="11078" w:type="dxa"/>
            <w:shd w:val="clear" w:color="auto" w:fill="A8D08D" w:themeFill="accent6" w:themeFillTint="99"/>
            <w:vAlign w:val="center"/>
          </w:tcPr>
          <w:p w14:paraId="0D31FB08" w14:textId="578AF4EF" w:rsidR="002A1316" w:rsidRPr="00741CD2" w:rsidRDefault="00CC6AF1" w:rsidP="00A037E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CRITERE 3</w:t>
            </w:r>
            <w:r w:rsidRPr="00741CD2">
              <w:rPr>
                <w:b/>
                <w:sz w:val="32"/>
                <w:szCs w:val="32"/>
              </w:rPr>
              <w:t xml:space="preserve"> : </w:t>
            </w:r>
            <w:r w:rsidR="00377628">
              <w:rPr>
                <w:b/>
                <w:sz w:val="32"/>
                <w:szCs w:val="32"/>
              </w:rPr>
              <w:t>VALEUR ECOLOGIQUE (5</w:t>
            </w:r>
            <w:r w:rsidRPr="00741CD2">
              <w:rPr>
                <w:b/>
                <w:sz w:val="32"/>
                <w:szCs w:val="32"/>
              </w:rPr>
              <w:t xml:space="preserve"> pts)</w:t>
            </w:r>
          </w:p>
        </w:tc>
      </w:tr>
      <w:tr w:rsidR="002A1316" w:rsidRPr="002173AE" w14:paraId="71E45146" w14:textId="77777777" w:rsidTr="00D723E3">
        <w:trPr>
          <w:trHeight w:val="907"/>
          <w:jc w:val="center"/>
        </w:trPr>
        <w:tc>
          <w:tcPr>
            <w:tcW w:w="11078" w:type="dxa"/>
          </w:tcPr>
          <w:p w14:paraId="091DC827" w14:textId="77777777" w:rsidR="002A1316" w:rsidRDefault="002A1316" w:rsidP="00D723E3">
            <w:pPr>
              <w:pStyle w:val="RedTxt"/>
              <w:rPr>
                <w:rFonts w:asciiTheme="minorHAnsi" w:hAnsiTheme="minorHAnsi"/>
                <w:sz w:val="20"/>
                <w:szCs w:val="20"/>
              </w:rPr>
            </w:pPr>
          </w:p>
          <w:p w14:paraId="54984D8F" w14:textId="6DDED3BC" w:rsidR="002A1316" w:rsidRPr="004A04C7" w:rsidRDefault="00DD5316" w:rsidP="00CC6AF1">
            <w:pPr>
              <w:pStyle w:val="RedTx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D5316">
              <w:rPr>
                <w:rFonts w:asciiTheme="minorHAnsi" w:hAnsiTheme="minorHAnsi"/>
                <w:sz w:val="20"/>
                <w:szCs w:val="20"/>
              </w:rPr>
              <w:t>Il est attendu de la part du candidat a minima la démarche mise en place pour diminuer l’impact sur l’environnement lors de l’exécution des prestations.</w:t>
            </w:r>
          </w:p>
        </w:tc>
      </w:tr>
    </w:tbl>
    <w:p w14:paraId="5F0ED19B" w14:textId="77777777" w:rsidR="00575AAE" w:rsidRDefault="00575AAE" w:rsidP="00582FF5"/>
    <w:sectPr w:rsidR="00575AAE" w:rsidSect="00C260F8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1E749" w14:textId="77777777" w:rsidR="00752E30" w:rsidRDefault="00B9607A">
      <w:pPr>
        <w:spacing w:after="0" w:line="240" w:lineRule="auto"/>
      </w:pPr>
      <w:r>
        <w:separator/>
      </w:r>
    </w:p>
  </w:endnote>
  <w:endnote w:type="continuationSeparator" w:id="0">
    <w:p w14:paraId="06A16145" w14:textId="77777777" w:rsidR="00752E30" w:rsidRDefault="00B96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4F9CCE" w14:textId="77777777" w:rsidR="00752E30" w:rsidRDefault="00B9607A">
      <w:pPr>
        <w:spacing w:after="0" w:line="240" w:lineRule="auto"/>
      </w:pPr>
      <w:r>
        <w:separator/>
      </w:r>
    </w:p>
  </w:footnote>
  <w:footnote w:type="continuationSeparator" w:id="0">
    <w:p w14:paraId="0A7B13BF" w14:textId="77777777" w:rsidR="00752E30" w:rsidRDefault="00B96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21E4A" w14:textId="77777777" w:rsidR="0034315B" w:rsidRDefault="00EB46BE">
    <w:pPr>
      <w:pStyle w:val="En-tte"/>
    </w:pPr>
    <w:r>
      <w:rPr>
        <w:noProof/>
        <w:lang w:eastAsia="fr-FR"/>
      </w:rPr>
      <w:drawing>
        <wp:inline distT="0" distB="0" distL="0" distR="0" wp14:anchorId="7E9F780C" wp14:editId="46CD6D1A">
          <wp:extent cx="1467293" cy="849485"/>
          <wp:effectExtent l="0" t="0" r="0" b="825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9550" cy="8565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4DC"/>
    <w:multiLevelType w:val="hybridMultilevel"/>
    <w:tmpl w:val="F85C957C"/>
    <w:lvl w:ilvl="0" w:tplc="E864D0F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B5924"/>
    <w:multiLevelType w:val="hybridMultilevel"/>
    <w:tmpl w:val="F64ED4CC"/>
    <w:lvl w:ilvl="0" w:tplc="040C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ADE7414"/>
    <w:multiLevelType w:val="multilevel"/>
    <w:tmpl w:val="EEA85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CD34BF"/>
    <w:multiLevelType w:val="hybridMultilevel"/>
    <w:tmpl w:val="39527DB0"/>
    <w:lvl w:ilvl="0" w:tplc="1EF63A7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AA6A09"/>
    <w:multiLevelType w:val="hybridMultilevel"/>
    <w:tmpl w:val="972A96D8"/>
    <w:lvl w:ilvl="0" w:tplc="2F0E75B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0428DD"/>
    <w:multiLevelType w:val="hybridMultilevel"/>
    <w:tmpl w:val="BE740E6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FC678D"/>
    <w:multiLevelType w:val="hybridMultilevel"/>
    <w:tmpl w:val="98D46DD4"/>
    <w:lvl w:ilvl="0" w:tplc="040C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7DEE6706"/>
    <w:multiLevelType w:val="hybridMultilevel"/>
    <w:tmpl w:val="76F65A7E"/>
    <w:lvl w:ilvl="0" w:tplc="51C68D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316"/>
    <w:rsid w:val="00040027"/>
    <w:rsid w:val="0004306F"/>
    <w:rsid w:val="00053E98"/>
    <w:rsid w:val="00082056"/>
    <w:rsid w:val="000872F4"/>
    <w:rsid w:val="000A5391"/>
    <w:rsid w:val="000F0316"/>
    <w:rsid w:val="000F2C85"/>
    <w:rsid w:val="000F5C9B"/>
    <w:rsid w:val="001511D0"/>
    <w:rsid w:val="00155E1B"/>
    <w:rsid w:val="001F1F8B"/>
    <w:rsid w:val="002A1316"/>
    <w:rsid w:val="002A3098"/>
    <w:rsid w:val="002B3D3B"/>
    <w:rsid w:val="0032151C"/>
    <w:rsid w:val="00361E0F"/>
    <w:rsid w:val="00365E59"/>
    <w:rsid w:val="003728C7"/>
    <w:rsid w:val="00377628"/>
    <w:rsid w:val="003C0A28"/>
    <w:rsid w:val="00416280"/>
    <w:rsid w:val="004379E8"/>
    <w:rsid w:val="00485F8A"/>
    <w:rsid w:val="004A04C7"/>
    <w:rsid w:val="004B2C03"/>
    <w:rsid w:val="004C0EEE"/>
    <w:rsid w:val="004F1124"/>
    <w:rsid w:val="004F3757"/>
    <w:rsid w:val="00524115"/>
    <w:rsid w:val="00575AAE"/>
    <w:rsid w:val="00582FF5"/>
    <w:rsid w:val="005A7E68"/>
    <w:rsid w:val="005F6E93"/>
    <w:rsid w:val="00602027"/>
    <w:rsid w:val="0065117D"/>
    <w:rsid w:val="00697D78"/>
    <w:rsid w:val="006E1B4A"/>
    <w:rsid w:val="00741CD2"/>
    <w:rsid w:val="00752E30"/>
    <w:rsid w:val="007624FB"/>
    <w:rsid w:val="00766A62"/>
    <w:rsid w:val="007861B1"/>
    <w:rsid w:val="00797A63"/>
    <w:rsid w:val="007A11B2"/>
    <w:rsid w:val="00830AAF"/>
    <w:rsid w:val="008E66D4"/>
    <w:rsid w:val="00950992"/>
    <w:rsid w:val="00982F33"/>
    <w:rsid w:val="009F09A5"/>
    <w:rsid w:val="00A037E0"/>
    <w:rsid w:val="00A5354B"/>
    <w:rsid w:val="00A833D3"/>
    <w:rsid w:val="00AC50EC"/>
    <w:rsid w:val="00B12CC2"/>
    <w:rsid w:val="00B55008"/>
    <w:rsid w:val="00B63981"/>
    <w:rsid w:val="00B9607A"/>
    <w:rsid w:val="00BD634D"/>
    <w:rsid w:val="00C463E8"/>
    <w:rsid w:val="00C71AA3"/>
    <w:rsid w:val="00CC6AF1"/>
    <w:rsid w:val="00CF0FAF"/>
    <w:rsid w:val="00DD5316"/>
    <w:rsid w:val="00E333AD"/>
    <w:rsid w:val="00EA6A7B"/>
    <w:rsid w:val="00EB46BE"/>
    <w:rsid w:val="00F01135"/>
    <w:rsid w:val="00F37F26"/>
    <w:rsid w:val="00FF2537"/>
    <w:rsid w:val="00FF6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324D959"/>
  <w15:chartTrackingRefBased/>
  <w15:docId w15:val="{543E19FE-EAA8-45A9-8DE4-027B97B0A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1316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A1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A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1316"/>
  </w:style>
  <w:style w:type="paragraph" w:customStyle="1" w:styleId="RedTxt">
    <w:name w:val="RedTxt"/>
    <w:basedOn w:val="Normal"/>
    <w:uiPriority w:val="99"/>
    <w:rsid w:val="002A1316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paragraph" w:customStyle="1" w:styleId="Default">
    <w:name w:val="Default"/>
    <w:rsid w:val="002A1316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602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602027"/>
    <w:rPr>
      <w:b/>
      <w:bCs/>
    </w:rPr>
  </w:style>
  <w:style w:type="paragraph" w:styleId="Pieddepage">
    <w:name w:val="footer"/>
    <w:basedOn w:val="Normal"/>
    <w:link w:val="PieddepageCar"/>
    <w:uiPriority w:val="99"/>
    <w:unhideWhenUsed/>
    <w:rsid w:val="00582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82FF5"/>
  </w:style>
  <w:style w:type="character" w:styleId="Marquedecommentaire">
    <w:name w:val="annotation reference"/>
    <w:basedOn w:val="Policepardfaut"/>
    <w:uiPriority w:val="99"/>
    <w:semiHidden/>
    <w:unhideWhenUsed/>
    <w:rsid w:val="00C71AA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71A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71AA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1AA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1AA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71A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71A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2</Pages>
  <Words>365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DURBISE JULIE (CPAM ISERE)</dc:creator>
  <cp:keywords/>
  <dc:description/>
  <cp:lastModifiedBy>REY STEPHANIE (CPAM ISERE)</cp:lastModifiedBy>
  <cp:revision>84</cp:revision>
  <dcterms:created xsi:type="dcterms:W3CDTF">2025-03-03T15:14:00Z</dcterms:created>
  <dcterms:modified xsi:type="dcterms:W3CDTF">2025-04-10T14:56:00Z</dcterms:modified>
</cp:coreProperties>
</file>