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</w:t>
      </w:r>
      <w:r w:rsidR="00136F26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-a</w:t>
      </w: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RC</w:t>
      </w:r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bookmarkStart w:id="0" w:name="_GoBack"/>
      <w:bookmarkEnd w:id="0"/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Consultation 2025_</w:t>
      </w:r>
      <w:r w:rsidR="001A7EE2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Nettoyage_AOO</w:t>
      </w:r>
    </w:p>
    <w:p w:rsidR="00C32CB8" w:rsidRPr="00EB3707" w:rsidRDefault="00C32CB8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1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1A7EE2" w:rsidRDefault="001A7EE2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A7EE2">
        <w:rPr>
          <w:rFonts w:ascii="Arial" w:hAnsi="Arial" w:cs="Arial"/>
          <w:b/>
          <w:color w:val="000000"/>
          <w:sz w:val="32"/>
          <w:szCs w:val="32"/>
        </w:rPr>
        <w:t>Accord-cadre relatif aux prestations de nettoyage des locaux des différents sites de la CPAM de l’Isère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  <w:r w:rsidR="001A7EE2">
              <w:rPr>
                <w:rFonts w:ascii="Arial" w:eastAsia="Times New Roman" w:hAnsi="Arial" w:cs="Arial"/>
                <w:b/>
                <w:sz w:val="24"/>
              </w:rPr>
              <w:t xml:space="preserve"> OBLIGATOIRE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12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1417"/>
        <w:gridCol w:w="1536"/>
        <w:gridCol w:w="1418"/>
        <w:gridCol w:w="1843"/>
        <w:gridCol w:w="1842"/>
        <w:gridCol w:w="1701"/>
        <w:gridCol w:w="1560"/>
      </w:tblGrid>
      <w:tr w:rsidR="00B83FCA" w:rsidRPr="00897154" w:rsidTr="00B83FCA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</w:tcPr>
          <w:p w:rsidR="00B83FCA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  <w:p w:rsidR="00B83FCA" w:rsidRPr="001A7EE2" w:rsidRDefault="00EE2248" w:rsidP="001A7E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Numéro du lot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EE2248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ite visité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B83FCA" w:rsidRPr="007A51E7" w:rsidRDefault="00B83FCA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B83FCA" w:rsidRPr="00897154" w:rsidTr="00B83FCA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B83FCA" w:rsidRPr="00897154" w:rsidTr="00EE2248">
        <w:trPr>
          <w:trHeight w:val="1415"/>
          <w:jc w:val="center"/>
        </w:trPr>
        <w:tc>
          <w:tcPr>
            <w:tcW w:w="1395" w:type="dxa"/>
            <w:vMerge w:val="restart"/>
            <w:shd w:val="clear" w:color="auto" w:fill="auto"/>
            <w:vAlign w:val="center"/>
            <w:hideMark/>
          </w:tcPr>
          <w:p w:rsidR="00B83FCA" w:rsidRPr="00897154" w:rsidRDefault="00B83FCA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  <w:vMerge w:val="restart"/>
          </w:tcPr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3A7FDB" w:rsidRDefault="003A7FDB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Pr="00EB3707" w:rsidRDefault="00EE2248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  <w:r w:rsidRPr="00EE2248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83FCA" w:rsidRPr="00EE2248" w:rsidRDefault="00EE2248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 w:rsidRPr="00EE2248">
              <w:rPr>
                <w:rFonts w:ascii="Garamond" w:hAnsi="Garamond" w:cs="Calibri"/>
                <w:color w:val="000000"/>
              </w:rPr>
              <w:t>Siège Social</w:t>
            </w:r>
            <w:r>
              <w:rPr>
                <w:rFonts w:ascii="Garamond" w:hAnsi="Garamond" w:cs="Calibri"/>
                <w:color w:val="000000"/>
              </w:rPr>
              <w:t xml:space="preserve"> de Grenoble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  <w:hideMark/>
          </w:tcPr>
          <w:p w:rsidR="00B83FCA" w:rsidRPr="00B83FCA" w:rsidRDefault="00B83FCA" w:rsidP="00EE5911">
            <w:pPr>
              <w:spacing w:line="360" w:lineRule="auto"/>
              <w:rPr>
                <w:rFonts w:ascii="Tahoma" w:hAnsi="Tahoma"/>
              </w:rPr>
            </w:pPr>
            <w:r w:rsidRPr="003F6B71">
              <w:rPr>
                <w:b/>
                <w:sz w:val="20"/>
                <w:szCs w:val="20"/>
              </w:rPr>
              <w:t>Julie DURBISE</w:t>
            </w:r>
            <w:r w:rsidRPr="00B83FCA">
              <w:rPr>
                <w:rFonts w:ascii="Garamond" w:hAnsi="Garamond" w:cs="Calibri"/>
              </w:rPr>
              <w:t xml:space="preserve"> (</w:t>
            </w:r>
            <w:hyperlink r:id="rId6" w:history="1">
              <w:r w:rsidRPr="00B83FCA">
                <w:rPr>
                  <w:rStyle w:val="Lienhypertexte"/>
                  <w:rFonts w:cs="Arial"/>
                  <w:i/>
                  <w:color w:val="auto"/>
                  <w:sz w:val="20"/>
                  <w:szCs w:val="20"/>
                  <w:u w:val="none"/>
                </w:rPr>
                <w:t>consultation-achats.cpam-isere@assurance-maladie.fr</w:t>
              </w:r>
            </w:hyperlink>
            <w:r w:rsidRPr="00B83FCA">
              <w:rPr>
                <w:sz w:val="20"/>
                <w:szCs w:val="20"/>
              </w:rPr>
              <w:t xml:space="preserve">) et </w:t>
            </w:r>
            <w:r w:rsidRPr="00F12F20">
              <w:rPr>
                <w:b/>
                <w:sz w:val="20"/>
                <w:szCs w:val="20"/>
              </w:rPr>
              <w:t>Amélie FAZIO</w:t>
            </w:r>
          </w:p>
          <w:p w:rsidR="00B83FCA" w:rsidRPr="00B83FCA" w:rsidRDefault="00B83FCA" w:rsidP="00EB3707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CA" w:rsidRPr="00EE2248" w:rsidRDefault="00EE2248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 w:rsidRPr="00EE2248">
              <w:rPr>
                <w:rFonts w:ascii="Garamond" w:hAnsi="Garamond" w:cs="Calibri"/>
                <w:color w:val="000000"/>
              </w:rPr>
              <w:t>16/05</w:t>
            </w:r>
            <w:r w:rsidR="00B83FCA"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 w:rsidRPr="00EE2248">
              <w:rPr>
                <w:rFonts w:ascii="Garamond" w:hAnsi="Garamond" w:cs="Calibri"/>
                <w:color w:val="000000"/>
              </w:rPr>
              <w:t>10h30</w:t>
            </w:r>
          </w:p>
        </w:tc>
        <w:tc>
          <w:tcPr>
            <w:tcW w:w="1843" w:type="dxa"/>
            <w:vMerge w:val="restart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B83FCA" w:rsidRPr="00897154" w:rsidTr="00B17CE9">
        <w:trPr>
          <w:trHeight w:val="974"/>
          <w:jc w:val="center"/>
        </w:trPr>
        <w:tc>
          <w:tcPr>
            <w:tcW w:w="1395" w:type="dxa"/>
            <w:vMerge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B83FCA" w:rsidRPr="00EB3707" w:rsidRDefault="00B83FCA" w:rsidP="001A7EE2">
            <w:pPr>
              <w:spacing w:after="0" w:line="240" w:lineRule="auto"/>
              <w:rPr>
                <w:rFonts w:ascii="Garamond" w:hAnsi="Garamond" w:cs="Calibri"/>
                <w:color w:val="000000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83FCA" w:rsidRPr="00897154" w:rsidRDefault="00EE2248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Garamond" w:hAnsi="Garamond" w:cs="Calibri"/>
                <w:color w:val="000000"/>
              </w:rPr>
              <w:t>Service médical de Grenoble</w:t>
            </w:r>
          </w:p>
        </w:tc>
        <w:tc>
          <w:tcPr>
            <w:tcW w:w="1536" w:type="dxa"/>
            <w:vMerge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CA" w:rsidRPr="00EE2248" w:rsidRDefault="00EE2248" w:rsidP="00EE224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EE2248">
              <w:rPr>
                <w:rFonts w:ascii="Garamond" w:hAnsi="Garamond" w:cs="Calibri"/>
                <w:color w:val="000000"/>
              </w:rPr>
              <w:t>16/05</w:t>
            </w:r>
            <w:r w:rsidR="00B83FCA"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 w:rsidRPr="00EE2248">
              <w:rPr>
                <w:rFonts w:ascii="Garamond" w:hAnsi="Garamond" w:cs="Calibri"/>
                <w:color w:val="000000"/>
              </w:rPr>
              <w:t>9h30</w:t>
            </w:r>
          </w:p>
        </w:tc>
        <w:tc>
          <w:tcPr>
            <w:tcW w:w="1843" w:type="dxa"/>
            <w:vMerge/>
          </w:tcPr>
          <w:p w:rsidR="00B83FCA" w:rsidRPr="00897154" w:rsidRDefault="00B83FCA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/>
          </w:tcPr>
          <w:p w:rsidR="00B83FCA" w:rsidRPr="00897154" w:rsidRDefault="00B83FCA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</w:tcPr>
          <w:p w:rsidR="00B83FCA" w:rsidRPr="00897154" w:rsidRDefault="00B83FCA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/>
          </w:tcPr>
          <w:p w:rsidR="00B83FCA" w:rsidRPr="00897154" w:rsidRDefault="00B83FCA" w:rsidP="007E2A0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7"/>
      <w:headerReference w:type="first" r:id="rId8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EE224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237F39">
    <w:pPr>
      <w:pStyle w:val="En-tte"/>
    </w:pPr>
    <w:r w:rsidRPr="00DF320E">
      <w:rPr>
        <w:noProof/>
      </w:rPr>
      <w:drawing>
        <wp:inline distT="0" distB="0" distL="0" distR="0">
          <wp:extent cx="1621790" cy="612775"/>
          <wp:effectExtent l="0" t="0" r="0" b="0"/>
          <wp:docPr id="1" name="Image 1" descr="S:\G-Contrats-Marches\SUPPORTS &amp; MODELES\Logo_CPAM_Isere_RVB_couleurs-scaled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S:\G-Contrats-Marches\SUPPORTS &amp; MODELES\Logo_CPAM_Isere_RVB_couleurs-scaled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11750E"/>
    <w:rsid w:val="00136F26"/>
    <w:rsid w:val="001A7EE2"/>
    <w:rsid w:val="00237F39"/>
    <w:rsid w:val="003163CA"/>
    <w:rsid w:val="003A7FDB"/>
    <w:rsid w:val="003F6B71"/>
    <w:rsid w:val="0050705B"/>
    <w:rsid w:val="00604B15"/>
    <w:rsid w:val="00662E16"/>
    <w:rsid w:val="0067138C"/>
    <w:rsid w:val="006E7659"/>
    <w:rsid w:val="007B6F27"/>
    <w:rsid w:val="00832043"/>
    <w:rsid w:val="00837488"/>
    <w:rsid w:val="00B17CE9"/>
    <w:rsid w:val="00B83FCA"/>
    <w:rsid w:val="00C17EEE"/>
    <w:rsid w:val="00C32CB8"/>
    <w:rsid w:val="00C72CAE"/>
    <w:rsid w:val="00D65171"/>
    <w:rsid w:val="00DD6B33"/>
    <w:rsid w:val="00EB3707"/>
    <w:rsid w:val="00EE2248"/>
    <w:rsid w:val="00EE5911"/>
    <w:rsid w:val="00EF062E"/>
    <w:rsid w:val="00F1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06FFC5C5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sultation-achats.cpam-isere@assurance-maladie.f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5</cp:revision>
  <dcterms:created xsi:type="dcterms:W3CDTF">2025-04-22T13:08:00Z</dcterms:created>
  <dcterms:modified xsi:type="dcterms:W3CDTF">2025-04-25T12:55:00Z</dcterms:modified>
</cp:coreProperties>
</file>