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57" w:after="0" w:line="240" w:lineRule="auto"/>
        <w:rPr>
          <w:rFonts w:eastAsia="Times New Roman" w:cs="Arial"/>
          <w:szCs w:val="20"/>
          <w:lang w:eastAsia="fr-FR"/>
        </w:rPr>
      </w:pPr>
      <w:r>
        <w:rPr>
          <w:rFonts w:ascii="Marianne" w:hAnsi="Marianne" w:cs="Calibri"/>
          <w:noProof/>
          <w:szCs w:val="20"/>
        </w:rPr>
        <w:drawing>
          <wp:anchor distT="0" distB="0" distL="114300" distR="114300" simplePos="0" relativeHeight="251659264" behindDoc="0" locked="0" layoutInCell="1" allowOverlap="1">
            <wp:simplePos x="0" y="0"/>
            <wp:positionH relativeFrom="margin">
              <wp:posOffset>0</wp:posOffset>
            </wp:positionH>
            <wp:positionV relativeFrom="paragraph">
              <wp:posOffset>-267335</wp:posOffset>
            </wp:positionV>
            <wp:extent cx="2492375" cy="1405255"/>
            <wp:effectExtent l="0" t="0" r="3175"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2375" cy="140525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spacing w:before="57" w:after="0" w:line="240" w:lineRule="auto"/>
        <w:rPr>
          <w:rFonts w:eastAsia="Times New Roman" w:cs="Arial"/>
          <w:szCs w:val="20"/>
          <w:lang w:eastAsia="fr-FR"/>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rPr>
          <w:rFonts w:ascii="Arial" w:hAnsi="Arial"/>
          <w:sz w:val="22"/>
          <w:szCs w:val="22"/>
        </w:rPr>
      </w:pPr>
    </w:p>
    <w:p>
      <w:pPr>
        <w:pStyle w:val="Standard"/>
        <w:spacing w:line="276" w:lineRule="auto"/>
        <w:rPr>
          <w:rFonts w:ascii="Arial" w:hAnsi="Arial"/>
          <w:sz w:val="22"/>
          <w:szCs w:val="22"/>
        </w:rPr>
      </w:pPr>
    </w:p>
    <w:p>
      <w:pPr>
        <w:spacing w:after="0"/>
      </w:pPr>
    </w:p>
    <w:p>
      <w:pPr>
        <w:pBdr>
          <w:top w:val="single" w:sz="4" w:space="1" w:color="auto"/>
          <w:left w:val="single" w:sz="4" w:space="4" w:color="auto"/>
          <w:bottom w:val="single" w:sz="4" w:space="1" w:color="auto"/>
          <w:right w:val="single" w:sz="4" w:space="4" w:color="auto"/>
        </w:pBdr>
        <w:spacing w:after="0"/>
        <w:jc w:val="center"/>
        <w:rPr>
          <w:rFonts w:ascii="Marianne" w:hAnsi="Marianne" w:cs="Arial"/>
          <w:b/>
          <w:szCs w:val="20"/>
        </w:rPr>
      </w:pPr>
    </w:p>
    <w:p>
      <w:pPr>
        <w:pBdr>
          <w:top w:val="single" w:sz="4" w:space="1" w:color="auto"/>
          <w:left w:val="single" w:sz="4" w:space="4" w:color="auto"/>
          <w:bottom w:val="single" w:sz="4" w:space="1" w:color="auto"/>
          <w:right w:val="single" w:sz="4" w:space="4" w:color="auto"/>
        </w:pBdr>
        <w:spacing w:after="0"/>
        <w:jc w:val="center"/>
        <w:rPr>
          <w:rFonts w:ascii="Marianne" w:hAnsi="Marianne" w:cs="Arial"/>
          <w:b/>
          <w:szCs w:val="20"/>
        </w:rPr>
      </w:pPr>
      <w:r>
        <w:rPr>
          <w:rFonts w:ascii="Marianne" w:hAnsi="Marianne" w:cs="Arial"/>
          <w:b/>
          <w:szCs w:val="20"/>
        </w:rPr>
        <w:t>ANNEXE 1 AU REGLEMENT DE LA CONSULTATION</w:t>
      </w:r>
    </w:p>
    <w:p>
      <w:pPr>
        <w:pBdr>
          <w:top w:val="single" w:sz="4" w:space="1" w:color="auto"/>
          <w:left w:val="single" w:sz="4" w:space="4" w:color="auto"/>
          <w:bottom w:val="single" w:sz="4" w:space="1" w:color="auto"/>
          <w:right w:val="single" w:sz="4" w:space="4" w:color="auto"/>
        </w:pBdr>
        <w:spacing w:after="0"/>
        <w:jc w:val="center"/>
        <w:rPr>
          <w:rFonts w:ascii="Marianne" w:hAnsi="Marianne" w:cs="Arial"/>
          <w:b/>
          <w:szCs w:val="20"/>
        </w:rPr>
      </w:pPr>
    </w:p>
    <w:p>
      <w:pPr>
        <w:pBdr>
          <w:top w:val="single" w:sz="4" w:space="1" w:color="auto"/>
          <w:left w:val="single" w:sz="4" w:space="4" w:color="auto"/>
          <w:bottom w:val="single" w:sz="4" w:space="1" w:color="auto"/>
          <w:right w:val="single" w:sz="4" w:space="4" w:color="auto"/>
        </w:pBdr>
        <w:spacing w:after="0"/>
        <w:jc w:val="center"/>
        <w:rPr>
          <w:rFonts w:ascii="Marianne" w:hAnsi="Marianne"/>
          <w:b/>
          <w:iCs/>
          <w:caps/>
          <w:szCs w:val="20"/>
        </w:rPr>
      </w:pPr>
      <w:r>
        <w:rPr>
          <w:rFonts w:ascii="Marianne" w:hAnsi="Marianne" w:cs="Arial"/>
          <w:b/>
          <w:szCs w:val="20"/>
          <w:highlight w:val="yellow"/>
        </w:rPr>
        <w:t>ORDRE DE PREFERENCE D’ATTRIBUTION ENTRE LES LOTS 1, 2 et 3</w:t>
      </w:r>
    </w:p>
    <w:p>
      <w:pPr>
        <w:pBdr>
          <w:top w:val="single" w:sz="4" w:space="1" w:color="auto"/>
          <w:left w:val="single" w:sz="4" w:space="4" w:color="auto"/>
          <w:bottom w:val="single" w:sz="4" w:space="1" w:color="auto"/>
          <w:right w:val="single" w:sz="4" w:space="4" w:color="auto"/>
        </w:pBdr>
        <w:spacing w:after="0"/>
        <w:jc w:val="center"/>
        <w:rPr>
          <w:rFonts w:ascii="Marianne" w:hAnsi="Marianne" w:cs="Arial"/>
          <w:b/>
          <w:caps/>
          <w:szCs w:val="20"/>
        </w:rPr>
      </w:pPr>
    </w:p>
    <w:p>
      <w:pPr>
        <w:pStyle w:val="NormalWeb"/>
        <w:spacing w:before="0" w:line="276" w:lineRule="auto"/>
        <w:ind w:right="856"/>
      </w:pPr>
    </w:p>
    <w:p>
      <w:pPr>
        <w:pStyle w:val="NormalWeb"/>
        <w:spacing w:before="0" w:line="276" w:lineRule="auto"/>
        <w:ind w:right="856"/>
        <w:rPr>
          <w:rFonts w:ascii="Marianne" w:hAnsi="Marianne"/>
          <w:sz w:val="20"/>
          <w:szCs w:val="20"/>
        </w:rPr>
      </w:pPr>
    </w:p>
    <w:p>
      <w:pPr>
        <w:pStyle w:val="NormalWeb"/>
        <w:spacing w:before="0" w:line="276" w:lineRule="auto"/>
        <w:ind w:right="856"/>
        <w:rPr>
          <w:rFonts w:ascii="Marianne" w:hAnsi="Marianne"/>
          <w:sz w:val="20"/>
          <w:szCs w:val="20"/>
        </w:rPr>
      </w:pPr>
    </w:p>
    <w:p>
      <w:pPr>
        <w:pStyle w:val="NormalWeb"/>
        <w:spacing w:before="0" w:line="276" w:lineRule="auto"/>
        <w:ind w:right="-1"/>
        <w:rPr>
          <w:rFonts w:ascii="Marianne" w:hAnsi="Marianne"/>
          <w:sz w:val="20"/>
          <w:szCs w:val="20"/>
        </w:rPr>
      </w:pPr>
      <w:r>
        <w:rPr>
          <w:rFonts w:ascii="Marianne" w:hAnsi="Marianne"/>
          <w:sz w:val="20"/>
          <w:szCs w:val="20"/>
        </w:rPr>
        <w:t>Les soumissionnaires qui présentent une offre pour au-moins deux des lots 1, 2 et 3 doivent, conformément à l’article 4.2 du règlement de consultation, indiquer leur ordre de préférence entre ces trois lots.</w:t>
      </w:r>
    </w:p>
    <w:p>
      <w:pPr>
        <w:pStyle w:val="NormalWeb"/>
        <w:spacing w:before="0" w:line="276" w:lineRule="auto"/>
        <w:ind w:right="-1"/>
        <w:rPr>
          <w:rFonts w:ascii="Marianne" w:hAnsi="Marianne"/>
          <w:sz w:val="20"/>
          <w:szCs w:val="20"/>
        </w:rPr>
      </w:pPr>
    </w:p>
    <w:p>
      <w:pPr>
        <w:pStyle w:val="NormalWeb"/>
        <w:spacing w:before="0" w:line="276" w:lineRule="auto"/>
        <w:ind w:right="856"/>
        <w:rPr>
          <w:rFonts w:ascii="Marianne" w:hAnsi="Marianne"/>
          <w:sz w:val="20"/>
          <w:szCs w:val="20"/>
        </w:rPr>
      </w:pPr>
    </w:p>
    <w:p>
      <w:pPr>
        <w:pStyle w:val="NormalWeb"/>
        <w:spacing w:before="0" w:line="276" w:lineRule="auto"/>
        <w:ind w:right="856"/>
        <w:rPr>
          <w:rFonts w:ascii="Marianne" w:hAnsi="Marianne"/>
          <w:sz w:val="20"/>
          <w:szCs w:val="20"/>
        </w:rPr>
      </w:pPr>
      <w:r>
        <w:rPr>
          <w:rFonts w:ascii="Marianne" w:hAnsi="Marianne"/>
          <w:b/>
          <w:bCs/>
          <w:sz w:val="20"/>
          <w:szCs w:val="20"/>
        </w:rPr>
        <w:t xml:space="preserve">Préférence n° 1 : Lot </w:t>
      </w:r>
      <w:r>
        <w:rPr>
          <w:rFonts w:ascii="Marianne" w:hAnsi="Marianne"/>
          <w:i/>
          <w:iCs/>
          <w:sz w:val="20"/>
          <w:szCs w:val="20"/>
        </w:rPr>
        <w:t>&lt;Indiquer le numéro et l’intitulé complet du lot de préférence n°1 &gt;</w:t>
      </w:r>
    </w:p>
    <w:p>
      <w:pPr>
        <w:pStyle w:val="NormalWeb"/>
        <w:spacing w:before="0" w:line="276" w:lineRule="auto"/>
        <w:ind w:right="856"/>
        <w:rPr>
          <w:rFonts w:ascii="Marianne" w:hAnsi="Marianne"/>
          <w:i/>
          <w:iCs/>
          <w:sz w:val="20"/>
          <w:szCs w:val="20"/>
        </w:rPr>
      </w:pPr>
      <w:r>
        <w:rPr>
          <w:rFonts w:ascii="Marianne" w:hAnsi="Marianne"/>
          <w:b/>
          <w:bCs/>
          <w:sz w:val="20"/>
          <w:szCs w:val="20"/>
        </w:rPr>
        <w:t xml:space="preserve">Préférence n° 2 : Lot </w:t>
      </w:r>
      <w:r>
        <w:rPr>
          <w:rFonts w:ascii="Marianne" w:hAnsi="Marianne"/>
          <w:i/>
          <w:iCs/>
          <w:sz w:val="20"/>
          <w:szCs w:val="20"/>
        </w:rPr>
        <w:t>&lt;Indiquer le numéro et l’intitulé complet du lot de préférence n°2&gt;</w:t>
      </w:r>
    </w:p>
    <w:p>
      <w:pPr>
        <w:pStyle w:val="NormalWeb"/>
        <w:spacing w:before="0" w:line="276" w:lineRule="auto"/>
        <w:ind w:right="856"/>
        <w:rPr>
          <w:rFonts w:ascii="Marianne" w:hAnsi="Marianne"/>
          <w:sz w:val="20"/>
          <w:szCs w:val="20"/>
        </w:rPr>
      </w:pPr>
      <w:r>
        <w:rPr>
          <w:rFonts w:ascii="Marianne" w:hAnsi="Marianne"/>
          <w:b/>
          <w:bCs/>
          <w:sz w:val="20"/>
          <w:szCs w:val="20"/>
        </w:rPr>
        <w:t>Préférence n°3 : Lot</w:t>
      </w:r>
      <w:r>
        <w:rPr>
          <w:rFonts w:ascii="Marianne" w:hAnsi="Marianne"/>
          <w:i/>
          <w:iCs/>
          <w:sz w:val="20"/>
          <w:szCs w:val="20"/>
        </w:rPr>
        <w:t xml:space="preserve"> &lt;Indiquer le numéro et l’intitulé complet du lot de préférence n°3&gt;</w:t>
      </w:r>
    </w:p>
    <w:p>
      <w:pPr>
        <w:pStyle w:val="NormalWeb"/>
        <w:spacing w:before="0" w:line="276" w:lineRule="auto"/>
        <w:ind w:right="856"/>
        <w:rPr>
          <w:rFonts w:ascii="Marianne" w:hAnsi="Marianne"/>
          <w:sz w:val="20"/>
          <w:szCs w:val="20"/>
        </w:rPr>
      </w:pPr>
    </w:p>
    <w:sectPr>
      <w:footerReference w:type="default" r:id="rId9"/>
      <w:headerReference w:type="first" r:id="rId10"/>
      <w:footerReference w:type="first" r:id="rId11"/>
      <w:pgSz w:w="11906" w:h="16838"/>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Bdr>
        <w:top w:val="single" w:sz="4" w:space="1" w:color="auto"/>
      </w:pBdr>
      <w:rPr>
        <w:sz w:val="16"/>
        <w:szCs w:val="16"/>
      </w:rPr>
    </w:pPr>
    <w:r>
      <w:rPr>
        <w:sz w:val="16"/>
        <w:szCs w:val="16"/>
      </w:rPr>
      <w:t>RC-DAE-2018-AC-CONSEIL_AMOA_TRA-</w:t>
    </w:r>
    <w:r>
      <w:rPr>
        <w:sz w:val="16"/>
        <w:szCs w:val="16"/>
        <w:u w:val="single"/>
      </w:rPr>
      <w:t>ANNEXE 2A</w:t>
    </w:r>
    <w:r>
      <w:rPr>
        <w:sz w:val="16"/>
        <w:szCs w:val="16"/>
      </w:rPr>
      <w:t>_CADRE DE REPONSE</w:t>
    </w:r>
    <w:r>
      <w:rPr>
        <w:sz w:val="16"/>
        <w:szCs w:val="16"/>
      </w:rPr>
      <w:ptab w:relativeTo="margin" w:alignment="center" w:leader="none"/>
    </w:r>
    <w:r>
      <w:rPr>
        <w:sz w:val="16"/>
        <w:szCs w:val="16"/>
      </w:rPr>
      <w:ptab w:relativeTo="margin" w:alignment="right" w:leader="none"/>
    </w:r>
    <w:r>
      <w:rPr>
        <w:sz w:val="16"/>
        <w:szCs w:val="16"/>
      </w:rPr>
      <w:fldChar w:fldCharType="begin"/>
    </w:r>
    <w:r>
      <w:rPr>
        <w:sz w:val="16"/>
        <w:szCs w:val="16"/>
      </w:rPr>
      <w:instrText xml:space="preserve"> PAGE  \* Arabic  \* MERGEFORMAT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Pr>
        <w:noProof/>
        <w:sz w:val="16"/>
        <w:szCs w:val="16"/>
      </w:rPr>
      <w:t>7</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after="0"/>
      <w:rPr>
        <w:rFonts w:ascii="Marianne" w:hAnsi="Marianne" w:cs="Arial"/>
        <w:b/>
        <w:bCs/>
        <w:sz w:val="18"/>
        <w:szCs w:val="18"/>
      </w:rPr>
    </w:pPr>
    <w:r>
      <w:rPr>
        <w:rFonts w:ascii="Marianne" w:hAnsi="Marianne" w:cs="Arial"/>
        <w:b/>
        <w:bCs/>
        <w:sz w:val="18"/>
        <w:szCs w:val="18"/>
      </w:rPr>
      <w:t>RC – DAE-AMOA-2025</w:t>
    </w:r>
  </w:p>
  <w:p>
    <w:pPr>
      <w:spacing w:after="0"/>
      <w:rPr>
        <w:rFonts w:ascii="Marianne" w:hAnsi="Marianne" w:cs="Arial"/>
        <w:b/>
        <w:bCs/>
        <w:sz w:val="18"/>
        <w:szCs w:val="18"/>
      </w:rPr>
    </w:pPr>
    <w:r>
      <w:rPr>
        <w:rFonts w:ascii="Marianne" w:hAnsi="Marianne" w:cs="Arial"/>
        <w:b/>
        <w:bCs/>
        <w:sz w:val="18"/>
        <w:szCs w:val="18"/>
      </w:rPr>
      <w:t>Annexe 1 au RC – Ordre de préférence</w:t>
    </w:r>
    <w:r>
      <w:rPr>
        <w:rFonts w:ascii="Marianne" w:hAnsi="Marianne" w:cs="Arial"/>
        <w:b/>
        <w:bCs/>
        <w:sz w:val="18"/>
        <w:szCs w:val="18"/>
      </w:rPr>
      <w:tab/>
    </w:r>
    <w:sdt>
      <w:sdtPr>
        <w:rPr>
          <w:rFonts w:ascii="Marianne" w:hAnsi="Marianne" w:cs="Arial"/>
          <w:b/>
          <w:bCs/>
          <w:sz w:val="18"/>
          <w:szCs w:val="18"/>
        </w:rPr>
        <w:id w:val="1909346109"/>
        <w:docPartObj>
          <w:docPartGallery w:val="Page Numbers (Bottom of Page)"/>
          <w:docPartUnique/>
        </w:docPartObj>
      </w:sdtPr>
      <w:sdtContent>
        <w:sdt>
          <w:sdtPr>
            <w:rPr>
              <w:rFonts w:ascii="Marianne" w:hAnsi="Marianne" w:cs="Arial"/>
              <w:b/>
              <w:bCs/>
              <w:sz w:val="18"/>
              <w:szCs w:val="18"/>
            </w:rPr>
            <w:id w:val="917828505"/>
            <w:docPartObj>
              <w:docPartGallery w:val="Page Numbers (Top of Page)"/>
              <w:docPartUnique/>
            </w:docPartObj>
          </w:sdtPr>
          <w:sdtContent>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r>
            <w:r>
              <w:rPr>
                <w:rFonts w:ascii="Marianne" w:hAnsi="Marianne" w:cs="Arial"/>
                <w:b/>
                <w:bCs/>
                <w:sz w:val="18"/>
                <w:szCs w:val="18"/>
              </w:rPr>
              <w:tab/>
              <w:t xml:space="preserve">Page </w:t>
            </w:r>
            <w:r>
              <w:rPr>
                <w:rFonts w:ascii="Marianne" w:hAnsi="Marianne" w:cs="Arial"/>
                <w:b/>
                <w:bCs/>
                <w:sz w:val="18"/>
                <w:szCs w:val="18"/>
              </w:rPr>
              <w:fldChar w:fldCharType="begin"/>
            </w:r>
            <w:r>
              <w:rPr>
                <w:rFonts w:ascii="Marianne" w:hAnsi="Marianne" w:cs="Arial"/>
                <w:b/>
                <w:bCs/>
                <w:sz w:val="18"/>
                <w:szCs w:val="18"/>
              </w:rPr>
              <w:instrText>PAGE</w:instrText>
            </w:r>
            <w:r>
              <w:rPr>
                <w:rFonts w:ascii="Marianne" w:hAnsi="Marianne" w:cs="Arial"/>
                <w:b/>
                <w:bCs/>
                <w:sz w:val="18"/>
                <w:szCs w:val="18"/>
              </w:rPr>
              <w:fldChar w:fldCharType="separate"/>
            </w:r>
            <w:r>
              <w:rPr>
                <w:rFonts w:ascii="Marianne" w:hAnsi="Marianne" w:cs="Arial"/>
                <w:b/>
                <w:bCs/>
                <w:sz w:val="18"/>
                <w:szCs w:val="18"/>
              </w:rPr>
              <w:t>1</w:t>
            </w:r>
            <w:r>
              <w:rPr>
                <w:rFonts w:ascii="Marianne" w:hAnsi="Marianne" w:cs="Arial"/>
                <w:b/>
                <w:bCs/>
                <w:sz w:val="18"/>
                <w:szCs w:val="18"/>
              </w:rPr>
              <w:fldChar w:fldCharType="end"/>
            </w:r>
            <w:r>
              <w:rPr>
                <w:rFonts w:ascii="Marianne" w:hAnsi="Marianne" w:cs="Arial"/>
                <w:b/>
                <w:bCs/>
                <w:sz w:val="18"/>
                <w:szCs w:val="18"/>
              </w:rPr>
              <w:t xml:space="preserve"> sur </w:t>
            </w:r>
            <w:r>
              <w:rPr>
                <w:rFonts w:ascii="Marianne" w:hAnsi="Marianne" w:cs="Arial"/>
                <w:b/>
                <w:bCs/>
                <w:sz w:val="18"/>
                <w:szCs w:val="18"/>
              </w:rPr>
              <w:fldChar w:fldCharType="begin"/>
            </w:r>
            <w:r>
              <w:rPr>
                <w:rFonts w:ascii="Marianne" w:hAnsi="Marianne" w:cs="Arial"/>
                <w:b/>
                <w:bCs/>
                <w:sz w:val="18"/>
                <w:szCs w:val="18"/>
              </w:rPr>
              <w:instrText>NUMPAGES</w:instrText>
            </w:r>
            <w:r>
              <w:rPr>
                <w:rFonts w:ascii="Marianne" w:hAnsi="Marianne" w:cs="Arial"/>
                <w:b/>
                <w:bCs/>
                <w:sz w:val="18"/>
                <w:szCs w:val="18"/>
              </w:rPr>
              <w:fldChar w:fldCharType="separate"/>
            </w:r>
            <w:r>
              <w:rPr>
                <w:rFonts w:ascii="Marianne" w:hAnsi="Marianne" w:cs="Arial"/>
                <w:b/>
                <w:bCs/>
                <w:sz w:val="18"/>
                <w:szCs w:val="18"/>
              </w:rPr>
              <w:t>4</w:t>
            </w:r>
            <w:r>
              <w:rPr>
                <w:rFonts w:ascii="Marianne" w:hAnsi="Marianne" w:cs="Arial"/>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tabs>
        <w:tab w:val="clear" w:pos="4536"/>
        <w:tab w:val="clear" w:pos="9072"/>
        <w:tab w:val="left" w:pos="6825"/>
      </w:tabs>
      <w:jc w:val="right"/>
      <w:rPr>
        <w:rFonts w:ascii="Marianne" w:hAnsi="Marianne"/>
        <w:b/>
        <w:bCs/>
      </w:rPr>
    </w:pPr>
  </w:p>
  <w:p>
    <w:pPr>
      <w:pStyle w:val="En-tte"/>
      <w:tabs>
        <w:tab w:val="clear" w:pos="4536"/>
        <w:tab w:val="clear" w:pos="9072"/>
        <w:tab w:val="left" w:pos="6825"/>
      </w:tabs>
      <w:jc w:val="right"/>
      <w:rPr>
        <w:rFonts w:ascii="Marianne" w:hAnsi="Marianne"/>
        <w:b/>
        <w:bCs/>
      </w:rPr>
    </w:pPr>
  </w:p>
  <w:p>
    <w:pPr>
      <w:pStyle w:val="En-tte"/>
      <w:tabs>
        <w:tab w:val="clear" w:pos="4536"/>
        <w:tab w:val="clear" w:pos="9072"/>
        <w:tab w:val="left" w:pos="6825"/>
      </w:tabs>
      <w:jc w:val="right"/>
      <w:rPr>
        <w:rFonts w:ascii="Marianne" w:hAnsi="Marianne"/>
        <w:b/>
        <w:bCs/>
        <w:sz w:val="24"/>
        <w:szCs w:val="28"/>
      </w:rPr>
    </w:pPr>
    <w:r>
      <w:rPr>
        <w:rFonts w:ascii="Marianne" w:hAnsi="Marianne"/>
        <w:b/>
        <w:bCs/>
        <w:sz w:val="24"/>
        <w:szCs w:val="28"/>
      </w:rPr>
      <w:t>Direction des achats de l’Etat</w:t>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30B6"/>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35C7D7E"/>
    <w:multiLevelType w:val="multilevel"/>
    <w:tmpl w:val="C02A8EDA"/>
    <w:lvl w:ilvl="0">
      <w:start w:val="1"/>
      <w:numFmt w:val="bullet"/>
      <w:lvlText w:val=""/>
      <w:lvlJc w:val="left"/>
      <w:pPr>
        <w:tabs>
          <w:tab w:val="num" w:pos="720"/>
        </w:tabs>
        <w:ind w:left="720" w:hanging="360"/>
      </w:pPr>
      <w:rPr>
        <w:rFonts w:ascii="Wingdings" w:hAnsi="Wingdings" w:hint="default"/>
        <w:sz w:val="20"/>
      </w:rPr>
    </w:lvl>
    <w:lvl w:ilvl="1">
      <w:start w:val="3"/>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B61A9"/>
    <w:multiLevelType w:val="multilevel"/>
    <w:tmpl w:val="44A25ED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Arial" w:eastAsiaTheme="minorHAnsi" w:hAnsi="Arial" w:cs="Arial"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E8738B"/>
    <w:multiLevelType w:val="hybridMultilevel"/>
    <w:tmpl w:val="3BA6DAE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06478"/>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0241F"/>
    <w:multiLevelType w:val="hybridMultilevel"/>
    <w:tmpl w:val="CBA068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679485B"/>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8C27640"/>
    <w:multiLevelType w:val="hybridMultilevel"/>
    <w:tmpl w:val="838C2E6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AD930D3"/>
    <w:multiLevelType w:val="hybridMultilevel"/>
    <w:tmpl w:val="BAC0F1E4"/>
    <w:lvl w:ilvl="0" w:tplc="040C0001">
      <w:start w:val="1"/>
      <w:numFmt w:val="bullet"/>
      <w:lvlText w:val=""/>
      <w:lvlJc w:val="left"/>
      <w:pPr>
        <w:ind w:left="720" w:hanging="360"/>
      </w:pPr>
      <w:rPr>
        <w:rFonts w:ascii="Symbol" w:hAnsi="Symbol" w:hint="default"/>
      </w:rPr>
    </w:lvl>
    <w:lvl w:ilvl="1" w:tplc="9CB67368">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7250D"/>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DA867CC"/>
    <w:multiLevelType w:val="hybridMultilevel"/>
    <w:tmpl w:val="4F943A76"/>
    <w:lvl w:ilvl="0" w:tplc="B99E568A">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1E0A2350"/>
    <w:multiLevelType w:val="hybridMultilevel"/>
    <w:tmpl w:val="C406B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BA6E32"/>
    <w:multiLevelType w:val="hybridMultilevel"/>
    <w:tmpl w:val="9C109C9A"/>
    <w:lvl w:ilvl="0" w:tplc="B992C7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AE2FB2"/>
    <w:multiLevelType w:val="hybridMultilevel"/>
    <w:tmpl w:val="1638E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9722B2"/>
    <w:multiLevelType w:val="hybridMultilevel"/>
    <w:tmpl w:val="356C0212"/>
    <w:lvl w:ilvl="0" w:tplc="88583F0C">
      <w:start w:val="1"/>
      <w:numFmt w:val="decimal"/>
      <w:lvlText w:val="CRITERE %1 -"/>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15:restartNumberingAfterBreak="0">
    <w:nsid w:val="23A35A11"/>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E83058"/>
    <w:multiLevelType w:val="multilevel"/>
    <w:tmpl w:val="A12699B0"/>
    <w:lvl w:ilvl="0">
      <w:start w:val="1"/>
      <w:numFmt w:val="decimal"/>
      <w:lvlText w:val="CRITERE %1 -"/>
      <w:lvlJc w:val="left"/>
      <w:pPr>
        <w:ind w:left="716" w:hanging="432"/>
      </w:pPr>
      <w:rPr>
        <w:rFonts w:hint="default"/>
      </w:rPr>
    </w:lvl>
    <w:lvl w:ilvl="1">
      <w:start w:val="1"/>
      <w:numFmt w:val="decimal"/>
      <w:lvlText w:val="Sous-critère %2.1 -"/>
      <w:lvlJc w:val="left"/>
      <w:pPr>
        <w:ind w:left="860"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17" w15:restartNumberingAfterBreak="0">
    <w:nsid w:val="2BE475C3"/>
    <w:multiLevelType w:val="hybridMultilevel"/>
    <w:tmpl w:val="0486F4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3532372"/>
    <w:multiLevelType w:val="hybridMultilevel"/>
    <w:tmpl w:val="1C38D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7A036EE"/>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164D0A"/>
    <w:multiLevelType w:val="multilevel"/>
    <w:tmpl w:val="040C0025"/>
    <w:styleLink w:val="Style1"/>
    <w:lvl w:ilvl="0">
      <w:start w:val="1"/>
      <w:numFmt w:val="non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C067C2F"/>
    <w:multiLevelType w:val="hybridMultilevel"/>
    <w:tmpl w:val="5960457C"/>
    <w:lvl w:ilvl="0" w:tplc="ADECB6D4">
      <w:start w:val="5"/>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2" w15:restartNumberingAfterBreak="0">
    <w:nsid w:val="4729426A"/>
    <w:multiLevelType w:val="hybridMultilevel"/>
    <w:tmpl w:val="5320870E"/>
    <w:lvl w:ilvl="0" w:tplc="6422F0D4">
      <w:start w:val="1"/>
      <w:numFmt w:val="decimal"/>
      <w:lvlText w:val="Sous-critère %1.1 -"/>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315374"/>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90B7753"/>
    <w:multiLevelType w:val="hybridMultilevel"/>
    <w:tmpl w:val="9BE06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9757DE"/>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FA0705F"/>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2D6100A"/>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5B30993"/>
    <w:multiLevelType w:val="multilevel"/>
    <w:tmpl w:val="08E0C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58354F"/>
    <w:multiLevelType w:val="hybridMultilevel"/>
    <w:tmpl w:val="B6BC0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D82A63"/>
    <w:multiLevelType w:val="hybridMultilevel"/>
    <w:tmpl w:val="C85CE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AC5717"/>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B6F7FC2"/>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A55F28"/>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0D5A73"/>
    <w:multiLevelType w:val="hybridMultilevel"/>
    <w:tmpl w:val="79EE2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977E93"/>
    <w:multiLevelType w:val="hybridMultilevel"/>
    <w:tmpl w:val="48E84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9C48BE"/>
    <w:multiLevelType w:val="hybridMultilevel"/>
    <w:tmpl w:val="DA220236"/>
    <w:lvl w:ilvl="0" w:tplc="B8A655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5EB3399D"/>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3225131"/>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3591A8A"/>
    <w:multiLevelType w:val="hybridMultilevel"/>
    <w:tmpl w:val="89E001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F1B2BBC"/>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1B75A8C"/>
    <w:multiLevelType w:val="multilevel"/>
    <w:tmpl w:val="EB3C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FD7114"/>
    <w:multiLevelType w:val="hybridMultilevel"/>
    <w:tmpl w:val="B8DEBDFA"/>
    <w:lvl w:ilvl="0" w:tplc="040C0001">
      <w:start w:val="1"/>
      <w:numFmt w:val="bullet"/>
      <w:lvlText w:val=""/>
      <w:lvlJc w:val="left"/>
      <w:pPr>
        <w:ind w:left="720" w:hanging="360"/>
      </w:pPr>
      <w:rPr>
        <w:rFonts w:ascii="Symbol" w:hAnsi="Symbol" w:hint="default"/>
      </w:rPr>
    </w:lvl>
    <w:lvl w:ilvl="1" w:tplc="9CB67368">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525C4A"/>
    <w:multiLevelType w:val="multilevel"/>
    <w:tmpl w:val="8A823854"/>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4" w15:restartNumberingAfterBreak="0">
    <w:nsid w:val="78A9399C"/>
    <w:multiLevelType w:val="hybridMultilevel"/>
    <w:tmpl w:val="CF0224A2"/>
    <w:lvl w:ilvl="0" w:tplc="79B82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CE47DA"/>
    <w:multiLevelType w:val="multilevel"/>
    <w:tmpl w:val="6B225F18"/>
    <w:lvl w:ilvl="0">
      <w:start w:val="2"/>
      <w:numFmt w:val="decimal"/>
      <w:lvlText w:val="CRITERE %1 -"/>
      <w:lvlJc w:val="left"/>
      <w:pPr>
        <w:ind w:left="716" w:hanging="432"/>
      </w:pPr>
      <w:rPr>
        <w:rFonts w:hint="default"/>
      </w:rPr>
    </w:lvl>
    <w:lvl w:ilvl="1">
      <w:start w:val="1"/>
      <w:numFmt w:val="decimal"/>
      <w:lvlText w:val="Sous-critère 2.%2 -"/>
      <w:lvlJc w:val="left"/>
      <w:pPr>
        <w:ind w:left="718"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46" w15:restartNumberingAfterBreak="0">
    <w:nsid w:val="7C384488"/>
    <w:multiLevelType w:val="hybridMultilevel"/>
    <w:tmpl w:val="5BF65B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DB2612D"/>
    <w:multiLevelType w:val="hybridMultilevel"/>
    <w:tmpl w:val="D230FBAC"/>
    <w:lvl w:ilvl="0" w:tplc="3A54FB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41"/>
  </w:num>
  <w:num w:numId="5">
    <w:abstractNumId w:val="28"/>
  </w:num>
  <w:num w:numId="6">
    <w:abstractNumId w:val="4"/>
  </w:num>
  <w:num w:numId="7">
    <w:abstractNumId w:val="35"/>
  </w:num>
  <w:num w:numId="8">
    <w:abstractNumId w:val="24"/>
  </w:num>
  <w:num w:numId="9">
    <w:abstractNumId w:val="29"/>
  </w:num>
  <w:num w:numId="10">
    <w:abstractNumId w:val="32"/>
  </w:num>
  <w:num w:numId="11">
    <w:abstractNumId w:val="33"/>
  </w:num>
  <w:num w:numId="12">
    <w:abstractNumId w:val="43"/>
  </w:num>
  <w:num w:numId="13">
    <w:abstractNumId w:val="13"/>
  </w:num>
  <w:num w:numId="14">
    <w:abstractNumId w:val="11"/>
  </w:num>
  <w:num w:numId="15">
    <w:abstractNumId w:val="16"/>
  </w:num>
  <w:num w:numId="16">
    <w:abstractNumId w:val="20"/>
  </w:num>
  <w:num w:numId="17">
    <w:abstractNumId w:val="19"/>
  </w:num>
  <w:num w:numId="18">
    <w:abstractNumId w:val="25"/>
  </w:num>
  <w:num w:numId="19">
    <w:abstractNumId w:val="21"/>
  </w:num>
  <w:num w:numId="20">
    <w:abstractNumId w:val="40"/>
  </w:num>
  <w:num w:numId="21">
    <w:abstractNumId w:val="38"/>
  </w:num>
  <w:num w:numId="22">
    <w:abstractNumId w:val="15"/>
  </w:num>
  <w:num w:numId="23">
    <w:abstractNumId w:val="23"/>
  </w:num>
  <w:num w:numId="24">
    <w:abstractNumId w:val="26"/>
  </w:num>
  <w:num w:numId="25">
    <w:abstractNumId w:val="27"/>
  </w:num>
  <w:num w:numId="26">
    <w:abstractNumId w:val="42"/>
  </w:num>
  <w:num w:numId="27">
    <w:abstractNumId w:val="8"/>
  </w:num>
  <w:num w:numId="28">
    <w:abstractNumId w:val="5"/>
  </w:num>
  <w:num w:numId="29">
    <w:abstractNumId w:val="30"/>
  </w:num>
  <w:num w:numId="30">
    <w:abstractNumId w:val="12"/>
  </w:num>
  <w:num w:numId="31">
    <w:abstractNumId w:val="34"/>
  </w:num>
  <w:num w:numId="32">
    <w:abstractNumId w:val="36"/>
  </w:num>
  <w:num w:numId="33">
    <w:abstractNumId w:val="44"/>
  </w:num>
  <w:num w:numId="34">
    <w:abstractNumId w:val="47"/>
  </w:num>
  <w:num w:numId="35">
    <w:abstractNumId w:val="0"/>
  </w:num>
  <w:num w:numId="36">
    <w:abstractNumId w:val="37"/>
  </w:num>
  <w:num w:numId="37">
    <w:abstractNumId w:val="31"/>
  </w:num>
  <w:num w:numId="38">
    <w:abstractNumId w:val="6"/>
  </w:num>
  <w:num w:numId="39">
    <w:abstractNumId w:val="9"/>
  </w:num>
  <w:num w:numId="40">
    <w:abstractNumId w:val="1"/>
  </w:num>
  <w:num w:numId="41">
    <w:abstractNumId w:val="14"/>
  </w:num>
  <w:num w:numId="42">
    <w:abstractNumId w:val="10"/>
  </w:num>
  <w:num w:numId="43">
    <w:abstractNumId w:val="22"/>
  </w:num>
  <w:num w:numId="44">
    <w:abstractNumId w:val="45"/>
  </w:num>
  <w:num w:numId="45">
    <w:abstractNumId w:val="46"/>
  </w:num>
  <w:num w:numId="46">
    <w:abstractNumId w:val="39"/>
  </w:num>
  <w:num w:numId="47">
    <w:abstractNumId w:val="18"/>
  </w:num>
  <w:num w:numId="48">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73625ED-0F58-4185-86A1-0A296F6E3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jc w:val="both"/>
    </w:pPr>
    <w:rPr>
      <w:rFonts w:ascii="Arial" w:hAnsi="Arial"/>
      <w:sz w:val="20"/>
    </w:rPr>
  </w:style>
  <w:style w:type="paragraph" w:styleId="Titre1">
    <w:name w:val="heading 1"/>
    <w:basedOn w:val="Normal"/>
    <w:link w:val="Titre1Car"/>
    <w:uiPriority w:val="9"/>
    <w:qFormat/>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36"/>
      <w:szCs w:val="48"/>
      <w:lang w:eastAsia="fr-FR"/>
    </w:rPr>
  </w:style>
  <w:style w:type="paragraph" w:styleId="Titre2">
    <w:name w:val="heading 2"/>
    <w:basedOn w:val="Normal"/>
    <w:link w:val="Titre2Car"/>
    <w:uiPriority w:val="9"/>
    <w:qFormat/>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paragraph" w:styleId="Titre3">
    <w:name w:val="heading 3"/>
    <w:basedOn w:val="Normal"/>
    <w:link w:val="Titre3Car"/>
    <w:uiPriority w:val="9"/>
    <w:qFormat/>
    <w:pPr>
      <w:spacing w:before="227" w:line="240" w:lineRule="auto"/>
      <w:ind w:left="454"/>
      <w:outlineLvl w:val="2"/>
    </w:pPr>
    <w:rPr>
      <w:rFonts w:eastAsia="Times New Roman" w:cs="Times New Roman"/>
      <w:b/>
      <w:bCs/>
      <w:szCs w:val="27"/>
      <w:lang w:eastAsia="fr-FR"/>
    </w:rPr>
  </w:style>
  <w:style w:type="paragraph" w:styleId="Titre4">
    <w:name w:val="heading 4"/>
    <w:basedOn w:val="Normal"/>
    <w:link w:val="Titre4Car"/>
    <w:uiPriority w:val="9"/>
    <w:qFormat/>
    <w:pPr>
      <w:spacing w:before="284" w:after="57" w:line="240" w:lineRule="auto"/>
      <w:ind w:left="708"/>
      <w:outlineLvl w:val="3"/>
    </w:pPr>
    <w:rPr>
      <w:rFonts w:eastAsia="Times New Roman" w:cs="Times New Roman"/>
      <w:b/>
      <w:bCs/>
      <w:szCs w:val="24"/>
      <w:lang w:eastAsia="fr-FR"/>
    </w:rPr>
  </w:style>
  <w:style w:type="paragraph" w:styleId="Titre5">
    <w:name w:val="heading 5"/>
    <w:basedOn w:val="Normal"/>
    <w:next w:val="Normal"/>
    <w:link w:val="Titre5Car"/>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Times New Roman" w:hAnsi="Arial" w:cs="Times New Roman"/>
      <w:b/>
      <w:bCs/>
      <w:kern w:val="36"/>
      <w:sz w:val="20"/>
      <w:szCs w:val="48"/>
      <w:shd w:val="clear" w:color="auto" w:fill="CCCCCC"/>
      <w:lang w:eastAsia="fr-FR"/>
    </w:rPr>
  </w:style>
  <w:style w:type="character" w:customStyle="1" w:styleId="Titre2Car">
    <w:name w:val="Titre 2 Car"/>
    <w:basedOn w:val="Policepardfaut"/>
    <w:link w:val="Titre2"/>
    <w:uiPriority w:val="9"/>
    <w:rPr>
      <w:rFonts w:ascii="Arial" w:eastAsia="Times New Roman" w:hAnsi="Arial" w:cs="Times New Roman"/>
      <w:b/>
      <w:bCs/>
      <w:caps/>
      <w:sz w:val="20"/>
      <w:szCs w:val="36"/>
      <w:lang w:eastAsia="fr-FR"/>
    </w:rPr>
  </w:style>
  <w:style w:type="character" w:customStyle="1" w:styleId="Titre3Car">
    <w:name w:val="Titre 3 Car"/>
    <w:basedOn w:val="Policepardfaut"/>
    <w:link w:val="Titre3"/>
    <w:uiPriority w:val="9"/>
    <w:rPr>
      <w:rFonts w:ascii="Arial" w:eastAsia="Times New Roman" w:hAnsi="Arial" w:cs="Times New Roman"/>
      <w:b/>
      <w:bCs/>
      <w:sz w:val="20"/>
      <w:szCs w:val="27"/>
      <w:lang w:eastAsia="fr-FR"/>
    </w:rPr>
  </w:style>
  <w:style w:type="character" w:customStyle="1" w:styleId="Titre4Car">
    <w:name w:val="Titre 4 Car"/>
    <w:basedOn w:val="Policepardfaut"/>
    <w:link w:val="Titre4"/>
    <w:uiPriority w:val="9"/>
    <w:rPr>
      <w:rFonts w:ascii="Arial" w:eastAsia="Times New Roman" w:hAnsi="Arial" w:cs="Times New Roman"/>
      <w:b/>
      <w:bCs/>
      <w:sz w:val="20"/>
      <w:szCs w:val="24"/>
      <w:lang w:eastAsia="fr-FR"/>
    </w:rPr>
  </w:style>
  <w:style w:type="paragraph" w:styleId="NormalWeb">
    <w:name w:val="Normal (Web)"/>
    <w:basedOn w:val="Normal"/>
    <w:uiPriority w:val="99"/>
    <w:unhideWhenUsed/>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pPr>
      <w:spacing w:before="57" w:after="0" w:line="240" w:lineRule="auto"/>
    </w:pPr>
    <w:rPr>
      <w:rFonts w:eastAsia="Times New Roman" w:cs="Arial"/>
      <w:szCs w:val="20"/>
      <w:lang w:eastAsia="fr-FR"/>
    </w:rPr>
  </w:style>
  <w:style w:type="paragraph" w:customStyle="1" w:styleId="western1">
    <w:name w:val="western1"/>
    <w:basedOn w:val="Normal"/>
    <w:pPr>
      <w:spacing w:before="57" w:after="0" w:line="240" w:lineRule="auto"/>
    </w:pPr>
    <w:rPr>
      <w:rFonts w:eastAsia="Times New Roman" w:cs="Arial"/>
      <w:sz w:val="16"/>
      <w:szCs w:val="16"/>
      <w:lang w:eastAsia="fr-FR"/>
    </w:rPr>
  </w:style>
  <w:style w:type="character" w:styleId="Lienhypertexte">
    <w:name w:val="Hyperlink"/>
    <w:basedOn w:val="Policepardfaut"/>
    <w:uiPriority w:val="99"/>
    <w:unhideWhenUsed/>
    <w:rPr>
      <w:color w:val="0000FF"/>
      <w:u w:val="single"/>
    </w:rPr>
  </w:style>
  <w:style w:type="paragraph" w:customStyle="1" w:styleId="Standard">
    <w:name w:val="Standar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En-ttedetabledesmatires">
    <w:name w:val="TOC Heading"/>
    <w:basedOn w:val="Titre1"/>
    <w:next w:val="Normal"/>
    <w:uiPriority w:val="39"/>
    <w:unhideWhenUsed/>
    <w:qFormat/>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pPr>
      <w:tabs>
        <w:tab w:val="right" w:leader="dot" w:pos="9628"/>
      </w:tabs>
      <w:spacing w:after="100"/>
    </w:pPr>
    <w:rPr>
      <w:rFonts w:eastAsia="Times New Roman" w:cs="Times New Roman"/>
      <w:b/>
      <w:noProof/>
      <w:kern w:val="36"/>
      <w:lang w:eastAsia="fr-FR"/>
    </w:rPr>
  </w:style>
  <w:style w:type="paragraph" w:styleId="TM2">
    <w:name w:val="toc 2"/>
    <w:basedOn w:val="Normal"/>
    <w:next w:val="Normal"/>
    <w:autoRedefine/>
    <w:uiPriority w:val="39"/>
    <w:unhideWhenUsed/>
    <w:pPr>
      <w:tabs>
        <w:tab w:val="right" w:leader="dot" w:pos="9628"/>
      </w:tabs>
      <w:spacing w:after="100"/>
      <w:ind w:left="993" w:hanging="773"/>
    </w:pPr>
  </w:style>
  <w:style w:type="paragraph" w:styleId="TM3">
    <w:name w:val="toc 3"/>
    <w:basedOn w:val="Normal"/>
    <w:next w:val="Normal"/>
    <w:autoRedefine/>
    <w:uiPriority w:val="39"/>
    <w:unhideWhenUsed/>
    <w:pPr>
      <w:spacing w:after="100"/>
      <w:ind w:left="440"/>
    </w:pPr>
  </w:style>
  <w:style w:type="paragraph" w:styleId="En-tte">
    <w:name w:val="header"/>
    <w:basedOn w:val="Normal"/>
    <w:link w:val="En-tteCar"/>
    <w:unhideWhenUsed/>
    <w:pPr>
      <w:tabs>
        <w:tab w:val="center" w:pos="4536"/>
        <w:tab w:val="right" w:pos="9072"/>
      </w:tabs>
      <w:spacing w:after="0" w:line="240" w:lineRule="auto"/>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aliases w:val="Puces,Liste à puce,Pied de page-Stordata,Listes,Pied de page-Stordata1,Liste à puce1,Pied de page-Stordata2,Liste à puce2,Pied de page-Stordata3,Liste à puce3,Pied de page-Stordata4,Liste à puce4,Pied de page-Stordata5,Liste à puce5"/>
    <w:basedOn w:val="Normal"/>
    <w:link w:val="ParagraphedelisteCar"/>
    <w:uiPriority w:val="34"/>
    <w:qFormat/>
    <w:pPr>
      <w:ind w:left="720"/>
      <w:contextualSpacing/>
    </w:pPr>
  </w:style>
  <w:style w:type="table" w:styleId="Grilledutableau">
    <w:name w:val="Table Grid"/>
    <w:basedOn w:val="Tableau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pPr>
      <w:spacing w:after="0" w:line="240" w:lineRule="auto"/>
    </w:pPr>
    <w:rPr>
      <w:rFonts w:ascii="Arial" w:hAnsi="Arial"/>
      <w:sz w:val="20"/>
    </w:rPr>
  </w:style>
  <w:style w:type="paragraph" w:styleId="Corpsdetexte">
    <w:name w:val="Body Text"/>
    <w:basedOn w:val="Normal"/>
    <w:link w:val="CorpsdetexteCar"/>
    <w:pPr>
      <w:spacing w:before="120" w:line="240" w:lineRule="auto"/>
    </w:pPr>
    <w:rPr>
      <w:rFonts w:ascii="Arial Narrow" w:eastAsia="Times New Roman" w:hAnsi="Arial Narrow" w:cs="Times New Roman"/>
      <w:sz w:val="24"/>
      <w:szCs w:val="24"/>
      <w:lang w:eastAsia="fr-FR"/>
    </w:rPr>
  </w:style>
  <w:style w:type="character" w:customStyle="1" w:styleId="CorpsdetexteCar">
    <w:name w:val="Corps de texte Car"/>
    <w:basedOn w:val="Policepardfaut"/>
    <w:link w:val="Corpsdetexte"/>
    <w:rPr>
      <w:rFonts w:ascii="Arial Narrow" w:eastAsia="Times New Roman" w:hAnsi="Arial Narrow" w:cs="Times New Roman"/>
      <w:sz w:val="24"/>
      <w:szCs w:val="24"/>
      <w:lang w:eastAsia="fr-FR"/>
    </w:rPr>
  </w:style>
  <w:style w:type="character" w:customStyle="1" w:styleId="ParagraphedelisteCar">
    <w:name w:val="Paragraphe de liste Car"/>
    <w:aliases w:val="Puces Car,Liste à puce Car,Pied de page-Stordata Car,Listes Car,Pied de page-Stordata1 Car,Liste à puce1 Car,Pied de page-Stordata2 Car,Liste à puce2 Car,Pied de page-Stordata3 Car,Liste à puce3 Car,Pied de page-Stordata4 Car"/>
    <w:basedOn w:val="Policepardfaut"/>
    <w:link w:val="Paragraphedeliste"/>
    <w:uiPriority w:val="34"/>
    <w:qFormat/>
    <w:locked/>
    <w:rPr>
      <w:rFonts w:ascii="Arial" w:hAnsi="Arial"/>
      <w:sz w:val="20"/>
    </w:rPr>
  </w:style>
  <w:style w:type="character" w:customStyle="1" w:styleId="Titre5Car">
    <w:name w:val="Titre 5 Car"/>
    <w:basedOn w:val="Policepardfaut"/>
    <w:link w:val="Titre5"/>
    <w:uiPriority w:val="9"/>
    <w:semiHidden/>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404040" w:themeColor="text1" w:themeTint="BF"/>
      <w:sz w:val="20"/>
      <w:szCs w:val="20"/>
    </w:rPr>
  </w:style>
  <w:style w:type="numbering" w:customStyle="1" w:styleId="Style1">
    <w:name w:val="Style1"/>
    <w:uiPriority w:val="99"/>
    <w:pPr>
      <w:numPr>
        <w:numId w:val="16"/>
      </w:numPr>
    </w:pPr>
  </w:style>
  <w:style w:type="character" w:styleId="Numrodepage">
    <w:name w:val="page number"/>
    <w:basedOn w:val="Policepardfaut"/>
    <w:semiHidden/>
    <w:unhideWhenUsed/>
  </w:style>
  <w:style w:type="paragraph" w:styleId="Corpsdetexte3">
    <w:name w:val="Body Text 3"/>
    <w:basedOn w:val="Normal"/>
    <w:link w:val="Corpsdetexte3Car"/>
    <w:unhideWhenUsed/>
    <w:pPr>
      <w:spacing w:line="240" w:lineRule="auto"/>
    </w:pPr>
    <w:rPr>
      <w:rFonts w:ascii="Verdana" w:eastAsia="Times New Roman" w:hAnsi="Verdana" w:cs="Times New Roman"/>
      <w:sz w:val="16"/>
      <w:szCs w:val="16"/>
      <w:lang w:eastAsia="fr-FR"/>
    </w:rPr>
  </w:style>
  <w:style w:type="character" w:customStyle="1" w:styleId="Corpsdetexte3Car">
    <w:name w:val="Corps de texte 3 Car"/>
    <w:basedOn w:val="Policepardfaut"/>
    <w:link w:val="Corpsdetexte3"/>
    <w:rPr>
      <w:rFonts w:ascii="Verdana" w:eastAsia="Times New Roman" w:hAnsi="Verdana" w:cs="Times New Roman"/>
      <w:sz w:val="16"/>
      <w:szCs w:val="16"/>
      <w:lang w:eastAsia="fr-FR"/>
    </w:rPr>
  </w:style>
  <w:style w:type="paragraph" w:customStyle="1" w:styleId="Instructioncandidat">
    <w:name w:val="Instruction candidat"/>
    <w:basedOn w:val="Normal"/>
    <w:pPr>
      <w:spacing w:before="60" w:after="0" w:line="240" w:lineRule="auto"/>
    </w:pPr>
    <w:rPr>
      <w:rFonts w:ascii="Arial Narrow" w:eastAsia="Times New Roman" w:hAnsi="Arial Narrow" w:cs="Times New Roman"/>
      <w:i/>
      <w:iCs/>
      <w:sz w:val="24"/>
      <w:szCs w:val="24"/>
      <w:lang w:eastAsia="fr-FR"/>
    </w:rPr>
  </w:style>
  <w:style w:type="character" w:customStyle="1" w:styleId="RetraitnormalCar2">
    <w:name w:val="Retrait normal Car2"/>
    <w:aliases w:val="Normal List Car2,Retrait normal Car Car2,Retrait normal Car1 Car Car,Normal List Car Car Car,Retrait normal Car Car Car Car,Normal List Car1 Car,Retrait normal Car Car1 Car,Retrait normal Car1 Car1,Normal List Car Car1,R... Car"/>
    <w:link w:val="Retraitnormal"/>
    <w:semiHidden/>
    <w:locked/>
    <w:rPr>
      <w:rFonts w:ascii="Calibri" w:hAnsi="Calibri" w:cs="Calibri"/>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Car,R..."/>
    <w:basedOn w:val="Normal"/>
    <w:link w:val="RetraitnormalCar2"/>
    <w:semiHidden/>
    <w:unhideWhenUsed/>
    <w:pPr>
      <w:spacing w:after="0" w:line="240" w:lineRule="auto"/>
      <w:ind w:left="567"/>
      <w:jc w:val="left"/>
    </w:pPr>
    <w:rPr>
      <w:rFonts w:ascii="Calibri" w:hAnsi="Calibri" w:cs="Calibri"/>
      <w:sz w:val="24"/>
    </w:rPr>
  </w:style>
  <w:style w:type="character" w:customStyle="1" w:styleId="texte1Car">
    <w:name w:val="texte 1 Car"/>
    <w:link w:val="texte1"/>
    <w:locked/>
    <w:rPr>
      <w:rFonts w:ascii="Calibri" w:hAnsi="Calibri"/>
      <w:sz w:val="24"/>
      <w:lang w:val="x-none" w:eastAsia="x-none"/>
    </w:rPr>
  </w:style>
  <w:style w:type="paragraph" w:customStyle="1" w:styleId="texte1">
    <w:name w:val="texte 1"/>
    <w:basedOn w:val="Normal"/>
    <w:link w:val="texte1Car"/>
    <w:pPr>
      <w:spacing w:after="100" w:line="240" w:lineRule="auto"/>
    </w:pPr>
    <w:rPr>
      <w:rFonts w:ascii="Calibri" w:hAnsi="Calibri"/>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0855">
      <w:bodyDiv w:val="1"/>
      <w:marLeft w:val="0"/>
      <w:marRight w:val="0"/>
      <w:marTop w:val="0"/>
      <w:marBottom w:val="0"/>
      <w:divBdr>
        <w:top w:val="none" w:sz="0" w:space="0" w:color="auto"/>
        <w:left w:val="none" w:sz="0" w:space="0" w:color="auto"/>
        <w:bottom w:val="none" w:sz="0" w:space="0" w:color="auto"/>
        <w:right w:val="none" w:sz="0" w:space="0" w:color="auto"/>
      </w:divBdr>
    </w:div>
    <w:div w:id="54087143">
      <w:bodyDiv w:val="1"/>
      <w:marLeft w:val="0"/>
      <w:marRight w:val="0"/>
      <w:marTop w:val="0"/>
      <w:marBottom w:val="0"/>
      <w:divBdr>
        <w:top w:val="none" w:sz="0" w:space="0" w:color="auto"/>
        <w:left w:val="none" w:sz="0" w:space="0" w:color="auto"/>
        <w:bottom w:val="none" w:sz="0" w:space="0" w:color="auto"/>
        <w:right w:val="none" w:sz="0" w:space="0" w:color="auto"/>
      </w:divBdr>
    </w:div>
    <w:div w:id="84151223">
      <w:bodyDiv w:val="1"/>
      <w:marLeft w:val="0"/>
      <w:marRight w:val="0"/>
      <w:marTop w:val="0"/>
      <w:marBottom w:val="0"/>
      <w:divBdr>
        <w:top w:val="none" w:sz="0" w:space="0" w:color="auto"/>
        <w:left w:val="none" w:sz="0" w:space="0" w:color="auto"/>
        <w:bottom w:val="none" w:sz="0" w:space="0" w:color="auto"/>
        <w:right w:val="none" w:sz="0" w:space="0" w:color="auto"/>
      </w:divBdr>
    </w:div>
    <w:div w:id="86704753">
      <w:bodyDiv w:val="1"/>
      <w:marLeft w:val="0"/>
      <w:marRight w:val="0"/>
      <w:marTop w:val="0"/>
      <w:marBottom w:val="0"/>
      <w:divBdr>
        <w:top w:val="none" w:sz="0" w:space="0" w:color="auto"/>
        <w:left w:val="none" w:sz="0" w:space="0" w:color="auto"/>
        <w:bottom w:val="none" w:sz="0" w:space="0" w:color="auto"/>
        <w:right w:val="none" w:sz="0" w:space="0" w:color="auto"/>
      </w:divBdr>
    </w:div>
    <w:div w:id="159929260">
      <w:bodyDiv w:val="1"/>
      <w:marLeft w:val="0"/>
      <w:marRight w:val="0"/>
      <w:marTop w:val="0"/>
      <w:marBottom w:val="0"/>
      <w:divBdr>
        <w:top w:val="none" w:sz="0" w:space="0" w:color="auto"/>
        <w:left w:val="none" w:sz="0" w:space="0" w:color="auto"/>
        <w:bottom w:val="none" w:sz="0" w:space="0" w:color="auto"/>
        <w:right w:val="none" w:sz="0" w:space="0" w:color="auto"/>
      </w:divBdr>
    </w:div>
    <w:div w:id="251209684">
      <w:bodyDiv w:val="1"/>
      <w:marLeft w:val="0"/>
      <w:marRight w:val="0"/>
      <w:marTop w:val="0"/>
      <w:marBottom w:val="0"/>
      <w:divBdr>
        <w:top w:val="none" w:sz="0" w:space="0" w:color="auto"/>
        <w:left w:val="none" w:sz="0" w:space="0" w:color="auto"/>
        <w:bottom w:val="none" w:sz="0" w:space="0" w:color="auto"/>
        <w:right w:val="none" w:sz="0" w:space="0" w:color="auto"/>
      </w:divBdr>
    </w:div>
    <w:div w:id="333606717">
      <w:bodyDiv w:val="1"/>
      <w:marLeft w:val="0"/>
      <w:marRight w:val="0"/>
      <w:marTop w:val="0"/>
      <w:marBottom w:val="0"/>
      <w:divBdr>
        <w:top w:val="none" w:sz="0" w:space="0" w:color="auto"/>
        <w:left w:val="none" w:sz="0" w:space="0" w:color="auto"/>
        <w:bottom w:val="none" w:sz="0" w:space="0" w:color="auto"/>
        <w:right w:val="none" w:sz="0" w:space="0" w:color="auto"/>
      </w:divBdr>
    </w:div>
    <w:div w:id="395665182">
      <w:bodyDiv w:val="1"/>
      <w:marLeft w:val="0"/>
      <w:marRight w:val="0"/>
      <w:marTop w:val="0"/>
      <w:marBottom w:val="0"/>
      <w:divBdr>
        <w:top w:val="none" w:sz="0" w:space="0" w:color="auto"/>
        <w:left w:val="none" w:sz="0" w:space="0" w:color="auto"/>
        <w:bottom w:val="none" w:sz="0" w:space="0" w:color="auto"/>
        <w:right w:val="none" w:sz="0" w:space="0" w:color="auto"/>
      </w:divBdr>
    </w:div>
    <w:div w:id="429131451">
      <w:bodyDiv w:val="1"/>
      <w:marLeft w:val="0"/>
      <w:marRight w:val="0"/>
      <w:marTop w:val="0"/>
      <w:marBottom w:val="0"/>
      <w:divBdr>
        <w:top w:val="none" w:sz="0" w:space="0" w:color="auto"/>
        <w:left w:val="none" w:sz="0" w:space="0" w:color="auto"/>
        <w:bottom w:val="none" w:sz="0" w:space="0" w:color="auto"/>
        <w:right w:val="none" w:sz="0" w:space="0" w:color="auto"/>
      </w:divBdr>
    </w:div>
    <w:div w:id="438335845">
      <w:bodyDiv w:val="1"/>
      <w:marLeft w:val="0"/>
      <w:marRight w:val="0"/>
      <w:marTop w:val="0"/>
      <w:marBottom w:val="0"/>
      <w:divBdr>
        <w:top w:val="none" w:sz="0" w:space="0" w:color="auto"/>
        <w:left w:val="none" w:sz="0" w:space="0" w:color="auto"/>
        <w:bottom w:val="none" w:sz="0" w:space="0" w:color="auto"/>
        <w:right w:val="none" w:sz="0" w:space="0" w:color="auto"/>
      </w:divBdr>
    </w:div>
    <w:div w:id="512771123">
      <w:bodyDiv w:val="1"/>
      <w:marLeft w:val="0"/>
      <w:marRight w:val="0"/>
      <w:marTop w:val="0"/>
      <w:marBottom w:val="0"/>
      <w:divBdr>
        <w:top w:val="none" w:sz="0" w:space="0" w:color="auto"/>
        <w:left w:val="none" w:sz="0" w:space="0" w:color="auto"/>
        <w:bottom w:val="none" w:sz="0" w:space="0" w:color="auto"/>
        <w:right w:val="none" w:sz="0" w:space="0" w:color="auto"/>
      </w:divBdr>
    </w:div>
    <w:div w:id="515312996">
      <w:bodyDiv w:val="1"/>
      <w:marLeft w:val="0"/>
      <w:marRight w:val="0"/>
      <w:marTop w:val="0"/>
      <w:marBottom w:val="0"/>
      <w:divBdr>
        <w:top w:val="none" w:sz="0" w:space="0" w:color="auto"/>
        <w:left w:val="none" w:sz="0" w:space="0" w:color="auto"/>
        <w:bottom w:val="none" w:sz="0" w:space="0" w:color="auto"/>
        <w:right w:val="none" w:sz="0" w:space="0" w:color="auto"/>
      </w:divBdr>
    </w:div>
    <w:div w:id="577177964">
      <w:bodyDiv w:val="1"/>
      <w:marLeft w:val="0"/>
      <w:marRight w:val="0"/>
      <w:marTop w:val="0"/>
      <w:marBottom w:val="0"/>
      <w:divBdr>
        <w:top w:val="none" w:sz="0" w:space="0" w:color="auto"/>
        <w:left w:val="none" w:sz="0" w:space="0" w:color="auto"/>
        <w:bottom w:val="none" w:sz="0" w:space="0" w:color="auto"/>
        <w:right w:val="none" w:sz="0" w:space="0" w:color="auto"/>
      </w:divBdr>
    </w:div>
    <w:div w:id="663895733">
      <w:bodyDiv w:val="1"/>
      <w:marLeft w:val="0"/>
      <w:marRight w:val="0"/>
      <w:marTop w:val="0"/>
      <w:marBottom w:val="0"/>
      <w:divBdr>
        <w:top w:val="none" w:sz="0" w:space="0" w:color="auto"/>
        <w:left w:val="none" w:sz="0" w:space="0" w:color="auto"/>
        <w:bottom w:val="none" w:sz="0" w:space="0" w:color="auto"/>
        <w:right w:val="none" w:sz="0" w:space="0" w:color="auto"/>
      </w:divBdr>
    </w:div>
    <w:div w:id="739132152">
      <w:bodyDiv w:val="1"/>
      <w:marLeft w:val="0"/>
      <w:marRight w:val="0"/>
      <w:marTop w:val="0"/>
      <w:marBottom w:val="0"/>
      <w:divBdr>
        <w:top w:val="none" w:sz="0" w:space="0" w:color="auto"/>
        <w:left w:val="none" w:sz="0" w:space="0" w:color="auto"/>
        <w:bottom w:val="none" w:sz="0" w:space="0" w:color="auto"/>
        <w:right w:val="none" w:sz="0" w:space="0" w:color="auto"/>
      </w:divBdr>
    </w:div>
    <w:div w:id="881788065">
      <w:bodyDiv w:val="1"/>
      <w:marLeft w:val="0"/>
      <w:marRight w:val="0"/>
      <w:marTop w:val="0"/>
      <w:marBottom w:val="0"/>
      <w:divBdr>
        <w:top w:val="none" w:sz="0" w:space="0" w:color="auto"/>
        <w:left w:val="none" w:sz="0" w:space="0" w:color="auto"/>
        <w:bottom w:val="none" w:sz="0" w:space="0" w:color="auto"/>
        <w:right w:val="none" w:sz="0" w:space="0" w:color="auto"/>
      </w:divBdr>
    </w:div>
    <w:div w:id="913853745">
      <w:bodyDiv w:val="1"/>
      <w:marLeft w:val="0"/>
      <w:marRight w:val="0"/>
      <w:marTop w:val="0"/>
      <w:marBottom w:val="0"/>
      <w:divBdr>
        <w:top w:val="none" w:sz="0" w:space="0" w:color="auto"/>
        <w:left w:val="none" w:sz="0" w:space="0" w:color="auto"/>
        <w:bottom w:val="none" w:sz="0" w:space="0" w:color="auto"/>
        <w:right w:val="none" w:sz="0" w:space="0" w:color="auto"/>
      </w:divBdr>
    </w:div>
    <w:div w:id="938564338">
      <w:bodyDiv w:val="1"/>
      <w:marLeft w:val="0"/>
      <w:marRight w:val="0"/>
      <w:marTop w:val="0"/>
      <w:marBottom w:val="0"/>
      <w:divBdr>
        <w:top w:val="none" w:sz="0" w:space="0" w:color="auto"/>
        <w:left w:val="none" w:sz="0" w:space="0" w:color="auto"/>
        <w:bottom w:val="none" w:sz="0" w:space="0" w:color="auto"/>
        <w:right w:val="none" w:sz="0" w:space="0" w:color="auto"/>
      </w:divBdr>
    </w:div>
    <w:div w:id="976567883">
      <w:bodyDiv w:val="1"/>
      <w:marLeft w:val="0"/>
      <w:marRight w:val="0"/>
      <w:marTop w:val="0"/>
      <w:marBottom w:val="0"/>
      <w:divBdr>
        <w:top w:val="none" w:sz="0" w:space="0" w:color="auto"/>
        <w:left w:val="none" w:sz="0" w:space="0" w:color="auto"/>
        <w:bottom w:val="none" w:sz="0" w:space="0" w:color="auto"/>
        <w:right w:val="none" w:sz="0" w:space="0" w:color="auto"/>
      </w:divBdr>
    </w:div>
    <w:div w:id="1004896069">
      <w:bodyDiv w:val="1"/>
      <w:marLeft w:val="0"/>
      <w:marRight w:val="0"/>
      <w:marTop w:val="0"/>
      <w:marBottom w:val="0"/>
      <w:divBdr>
        <w:top w:val="none" w:sz="0" w:space="0" w:color="auto"/>
        <w:left w:val="none" w:sz="0" w:space="0" w:color="auto"/>
        <w:bottom w:val="none" w:sz="0" w:space="0" w:color="auto"/>
        <w:right w:val="none" w:sz="0" w:space="0" w:color="auto"/>
      </w:divBdr>
    </w:div>
    <w:div w:id="1024357900">
      <w:bodyDiv w:val="1"/>
      <w:marLeft w:val="0"/>
      <w:marRight w:val="0"/>
      <w:marTop w:val="0"/>
      <w:marBottom w:val="0"/>
      <w:divBdr>
        <w:top w:val="none" w:sz="0" w:space="0" w:color="auto"/>
        <w:left w:val="none" w:sz="0" w:space="0" w:color="auto"/>
        <w:bottom w:val="none" w:sz="0" w:space="0" w:color="auto"/>
        <w:right w:val="none" w:sz="0" w:space="0" w:color="auto"/>
      </w:divBdr>
    </w:div>
    <w:div w:id="1030108515">
      <w:bodyDiv w:val="1"/>
      <w:marLeft w:val="0"/>
      <w:marRight w:val="0"/>
      <w:marTop w:val="0"/>
      <w:marBottom w:val="0"/>
      <w:divBdr>
        <w:top w:val="none" w:sz="0" w:space="0" w:color="auto"/>
        <w:left w:val="none" w:sz="0" w:space="0" w:color="auto"/>
        <w:bottom w:val="none" w:sz="0" w:space="0" w:color="auto"/>
        <w:right w:val="none" w:sz="0" w:space="0" w:color="auto"/>
      </w:divBdr>
    </w:div>
    <w:div w:id="1108426829">
      <w:bodyDiv w:val="1"/>
      <w:marLeft w:val="0"/>
      <w:marRight w:val="0"/>
      <w:marTop w:val="0"/>
      <w:marBottom w:val="0"/>
      <w:divBdr>
        <w:top w:val="none" w:sz="0" w:space="0" w:color="auto"/>
        <w:left w:val="none" w:sz="0" w:space="0" w:color="auto"/>
        <w:bottom w:val="none" w:sz="0" w:space="0" w:color="auto"/>
        <w:right w:val="none" w:sz="0" w:space="0" w:color="auto"/>
      </w:divBdr>
    </w:div>
    <w:div w:id="1138954934">
      <w:bodyDiv w:val="1"/>
      <w:marLeft w:val="0"/>
      <w:marRight w:val="0"/>
      <w:marTop w:val="0"/>
      <w:marBottom w:val="0"/>
      <w:divBdr>
        <w:top w:val="none" w:sz="0" w:space="0" w:color="auto"/>
        <w:left w:val="none" w:sz="0" w:space="0" w:color="auto"/>
        <w:bottom w:val="none" w:sz="0" w:space="0" w:color="auto"/>
        <w:right w:val="none" w:sz="0" w:space="0" w:color="auto"/>
      </w:divBdr>
    </w:div>
    <w:div w:id="1152406280">
      <w:bodyDiv w:val="1"/>
      <w:marLeft w:val="0"/>
      <w:marRight w:val="0"/>
      <w:marTop w:val="0"/>
      <w:marBottom w:val="0"/>
      <w:divBdr>
        <w:top w:val="none" w:sz="0" w:space="0" w:color="auto"/>
        <w:left w:val="none" w:sz="0" w:space="0" w:color="auto"/>
        <w:bottom w:val="none" w:sz="0" w:space="0" w:color="auto"/>
        <w:right w:val="none" w:sz="0" w:space="0" w:color="auto"/>
      </w:divBdr>
    </w:div>
    <w:div w:id="1190922037">
      <w:bodyDiv w:val="1"/>
      <w:marLeft w:val="0"/>
      <w:marRight w:val="0"/>
      <w:marTop w:val="0"/>
      <w:marBottom w:val="0"/>
      <w:divBdr>
        <w:top w:val="none" w:sz="0" w:space="0" w:color="auto"/>
        <w:left w:val="none" w:sz="0" w:space="0" w:color="auto"/>
        <w:bottom w:val="none" w:sz="0" w:space="0" w:color="auto"/>
        <w:right w:val="none" w:sz="0" w:space="0" w:color="auto"/>
      </w:divBdr>
    </w:div>
    <w:div w:id="1195072313">
      <w:bodyDiv w:val="1"/>
      <w:marLeft w:val="0"/>
      <w:marRight w:val="0"/>
      <w:marTop w:val="0"/>
      <w:marBottom w:val="0"/>
      <w:divBdr>
        <w:top w:val="none" w:sz="0" w:space="0" w:color="auto"/>
        <w:left w:val="none" w:sz="0" w:space="0" w:color="auto"/>
        <w:bottom w:val="none" w:sz="0" w:space="0" w:color="auto"/>
        <w:right w:val="none" w:sz="0" w:space="0" w:color="auto"/>
      </w:divBdr>
    </w:div>
    <w:div w:id="1208952455">
      <w:bodyDiv w:val="1"/>
      <w:marLeft w:val="0"/>
      <w:marRight w:val="0"/>
      <w:marTop w:val="0"/>
      <w:marBottom w:val="0"/>
      <w:divBdr>
        <w:top w:val="none" w:sz="0" w:space="0" w:color="auto"/>
        <w:left w:val="none" w:sz="0" w:space="0" w:color="auto"/>
        <w:bottom w:val="none" w:sz="0" w:space="0" w:color="auto"/>
        <w:right w:val="none" w:sz="0" w:space="0" w:color="auto"/>
      </w:divBdr>
    </w:div>
    <w:div w:id="1235897288">
      <w:bodyDiv w:val="1"/>
      <w:marLeft w:val="0"/>
      <w:marRight w:val="0"/>
      <w:marTop w:val="0"/>
      <w:marBottom w:val="0"/>
      <w:divBdr>
        <w:top w:val="none" w:sz="0" w:space="0" w:color="auto"/>
        <w:left w:val="none" w:sz="0" w:space="0" w:color="auto"/>
        <w:bottom w:val="none" w:sz="0" w:space="0" w:color="auto"/>
        <w:right w:val="none" w:sz="0" w:space="0" w:color="auto"/>
      </w:divBdr>
    </w:div>
    <w:div w:id="1312711449">
      <w:bodyDiv w:val="1"/>
      <w:marLeft w:val="0"/>
      <w:marRight w:val="0"/>
      <w:marTop w:val="0"/>
      <w:marBottom w:val="0"/>
      <w:divBdr>
        <w:top w:val="none" w:sz="0" w:space="0" w:color="auto"/>
        <w:left w:val="none" w:sz="0" w:space="0" w:color="auto"/>
        <w:bottom w:val="none" w:sz="0" w:space="0" w:color="auto"/>
        <w:right w:val="none" w:sz="0" w:space="0" w:color="auto"/>
      </w:divBdr>
    </w:div>
    <w:div w:id="1322732663">
      <w:bodyDiv w:val="1"/>
      <w:marLeft w:val="0"/>
      <w:marRight w:val="0"/>
      <w:marTop w:val="0"/>
      <w:marBottom w:val="0"/>
      <w:divBdr>
        <w:top w:val="none" w:sz="0" w:space="0" w:color="auto"/>
        <w:left w:val="none" w:sz="0" w:space="0" w:color="auto"/>
        <w:bottom w:val="none" w:sz="0" w:space="0" w:color="auto"/>
        <w:right w:val="none" w:sz="0" w:space="0" w:color="auto"/>
      </w:divBdr>
    </w:div>
    <w:div w:id="1342925125">
      <w:bodyDiv w:val="1"/>
      <w:marLeft w:val="0"/>
      <w:marRight w:val="0"/>
      <w:marTop w:val="0"/>
      <w:marBottom w:val="0"/>
      <w:divBdr>
        <w:top w:val="none" w:sz="0" w:space="0" w:color="auto"/>
        <w:left w:val="none" w:sz="0" w:space="0" w:color="auto"/>
        <w:bottom w:val="none" w:sz="0" w:space="0" w:color="auto"/>
        <w:right w:val="none" w:sz="0" w:space="0" w:color="auto"/>
      </w:divBdr>
    </w:div>
    <w:div w:id="1354843485">
      <w:bodyDiv w:val="1"/>
      <w:marLeft w:val="0"/>
      <w:marRight w:val="0"/>
      <w:marTop w:val="0"/>
      <w:marBottom w:val="0"/>
      <w:divBdr>
        <w:top w:val="none" w:sz="0" w:space="0" w:color="auto"/>
        <w:left w:val="none" w:sz="0" w:space="0" w:color="auto"/>
        <w:bottom w:val="none" w:sz="0" w:space="0" w:color="auto"/>
        <w:right w:val="none" w:sz="0" w:space="0" w:color="auto"/>
      </w:divBdr>
    </w:div>
    <w:div w:id="1363745397">
      <w:bodyDiv w:val="1"/>
      <w:marLeft w:val="0"/>
      <w:marRight w:val="0"/>
      <w:marTop w:val="0"/>
      <w:marBottom w:val="0"/>
      <w:divBdr>
        <w:top w:val="none" w:sz="0" w:space="0" w:color="auto"/>
        <w:left w:val="none" w:sz="0" w:space="0" w:color="auto"/>
        <w:bottom w:val="none" w:sz="0" w:space="0" w:color="auto"/>
        <w:right w:val="none" w:sz="0" w:space="0" w:color="auto"/>
      </w:divBdr>
    </w:div>
    <w:div w:id="1392197630">
      <w:bodyDiv w:val="1"/>
      <w:marLeft w:val="0"/>
      <w:marRight w:val="0"/>
      <w:marTop w:val="0"/>
      <w:marBottom w:val="0"/>
      <w:divBdr>
        <w:top w:val="none" w:sz="0" w:space="0" w:color="auto"/>
        <w:left w:val="none" w:sz="0" w:space="0" w:color="auto"/>
        <w:bottom w:val="none" w:sz="0" w:space="0" w:color="auto"/>
        <w:right w:val="none" w:sz="0" w:space="0" w:color="auto"/>
      </w:divBdr>
    </w:div>
    <w:div w:id="1409960184">
      <w:bodyDiv w:val="1"/>
      <w:marLeft w:val="0"/>
      <w:marRight w:val="0"/>
      <w:marTop w:val="0"/>
      <w:marBottom w:val="0"/>
      <w:divBdr>
        <w:top w:val="none" w:sz="0" w:space="0" w:color="auto"/>
        <w:left w:val="none" w:sz="0" w:space="0" w:color="auto"/>
        <w:bottom w:val="none" w:sz="0" w:space="0" w:color="auto"/>
        <w:right w:val="none" w:sz="0" w:space="0" w:color="auto"/>
      </w:divBdr>
    </w:div>
    <w:div w:id="1427577739">
      <w:bodyDiv w:val="1"/>
      <w:marLeft w:val="0"/>
      <w:marRight w:val="0"/>
      <w:marTop w:val="0"/>
      <w:marBottom w:val="0"/>
      <w:divBdr>
        <w:top w:val="none" w:sz="0" w:space="0" w:color="auto"/>
        <w:left w:val="none" w:sz="0" w:space="0" w:color="auto"/>
        <w:bottom w:val="none" w:sz="0" w:space="0" w:color="auto"/>
        <w:right w:val="none" w:sz="0" w:space="0" w:color="auto"/>
      </w:divBdr>
    </w:div>
    <w:div w:id="1501584346">
      <w:bodyDiv w:val="1"/>
      <w:marLeft w:val="0"/>
      <w:marRight w:val="0"/>
      <w:marTop w:val="0"/>
      <w:marBottom w:val="0"/>
      <w:divBdr>
        <w:top w:val="none" w:sz="0" w:space="0" w:color="auto"/>
        <w:left w:val="none" w:sz="0" w:space="0" w:color="auto"/>
        <w:bottom w:val="none" w:sz="0" w:space="0" w:color="auto"/>
        <w:right w:val="none" w:sz="0" w:space="0" w:color="auto"/>
      </w:divBdr>
    </w:div>
    <w:div w:id="1510018667">
      <w:bodyDiv w:val="1"/>
      <w:marLeft w:val="0"/>
      <w:marRight w:val="0"/>
      <w:marTop w:val="0"/>
      <w:marBottom w:val="0"/>
      <w:divBdr>
        <w:top w:val="none" w:sz="0" w:space="0" w:color="auto"/>
        <w:left w:val="none" w:sz="0" w:space="0" w:color="auto"/>
        <w:bottom w:val="none" w:sz="0" w:space="0" w:color="auto"/>
        <w:right w:val="none" w:sz="0" w:space="0" w:color="auto"/>
      </w:divBdr>
    </w:div>
    <w:div w:id="1528834238">
      <w:bodyDiv w:val="1"/>
      <w:marLeft w:val="0"/>
      <w:marRight w:val="0"/>
      <w:marTop w:val="0"/>
      <w:marBottom w:val="0"/>
      <w:divBdr>
        <w:top w:val="none" w:sz="0" w:space="0" w:color="auto"/>
        <w:left w:val="none" w:sz="0" w:space="0" w:color="auto"/>
        <w:bottom w:val="none" w:sz="0" w:space="0" w:color="auto"/>
        <w:right w:val="none" w:sz="0" w:space="0" w:color="auto"/>
      </w:divBdr>
    </w:div>
    <w:div w:id="1548293487">
      <w:bodyDiv w:val="1"/>
      <w:marLeft w:val="0"/>
      <w:marRight w:val="0"/>
      <w:marTop w:val="0"/>
      <w:marBottom w:val="0"/>
      <w:divBdr>
        <w:top w:val="none" w:sz="0" w:space="0" w:color="auto"/>
        <w:left w:val="none" w:sz="0" w:space="0" w:color="auto"/>
        <w:bottom w:val="none" w:sz="0" w:space="0" w:color="auto"/>
        <w:right w:val="none" w:sz="0" w:space="0" w:color="auto"/>
      </w:divBdr>
    </w:div>
    <w:div w:id="1606844397">
      <w:bodyDiv w:val="1"/>
      <w:marLeft w:val="0"/>
      <w:marRight w:val="0"/>
      <w:marTop w:val="0"/>
      <w:marBottom w:val="0"/>
      <w:divBdr>
        <w:top w:val="none" w:sz="0" w:space="0" w:color="auto"/>
        <w:left w:val="none" w:sz="0" w:space="0" w:color="auto"/>
        <w:bottom w:val="none" w:sz="0" w:space="0" w:color="auto"/>
        <w:right w:val="none" w:sz="0" w:space="0" w:color="auto"/>
      </w:divBdr>
    </w:div>
    <w:div w:id="1655792202">
      <w:bodyDiv w:val="1"/>
      <w:marLeft w:val="0"/>
      <w:marRight w:val="0"/>
      <w:marTop w:val="0"/>
      <w:marBottom w:val="0"/>
      <w:divBdr>
        <w:top w:val="none" w:sz="0" w:space="0" w:color="auto"/>
        <w:left w:val="none" w:sz="0" w:space="0" w:color="auto"/>
        <w:bottom w:val="none" w:sz="0" w:space="0" w:color="auto"/>
        <w:right w:val="none" w:sz="0" w:space="0" w:color="auto"/>
      </w:divBdr>
      <w:divsChild>
        <w:div w:id="1557937376">
          <w:marLeft w:val="0"/>
          <w:marRight w:val="0"/>
          <w:marTop w:val="0"/>
          <w:marBottom w:val="0"/>
          <w:divBdr>
            <w:top w:val="none" w:sz="0" w:space="0" w:color="auto"/>
            <w:left w:val="none" w:sz="0" w:space="0" w:color="auto"/>
            <w:bottom w:val="none" w:sz="0" w:space="0" w:color="auto"/>
            <w:right w:val="none" w:sz="0" w:space="0" w:color="auto"/>
          </w:divBdr>
          <w:divsChild>
            <w:div w:id="5573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702">
      <w:bodyDiv w:val="1"/>
      <w:marLeft w:val="0"/>
      <w:marRight w:val="0"/>
      <w:marTop w:val="0"/>
      <w:marBottom w:val="0"/>
      <w:divBdr>
        <w:top w:val="none" w:sz="0" w:space="0" w:color="auto"/>
        <w:left w:val="none" w:sz="0" w:space="0" w:color="auto"/>
        <w:bottom w:val="none" w:sz="0" w:space="0" w:color="auto"/>
        <w:right w:val="none" w:sz="0" w:space="0" w:color="auto"/>
      </w:divBdr>
    </w:div>
    <w:div w:id="1718162666">
      <w:bodyDiv w:val="1"/>
      <w:marLeft w:val="0"/>
      <w:marRight w:val="0"/>
      <w:marTop w:val="0"/>
      <w:marBottom w:val="0"/>
      <w:divBdr>
        <w:top w:val="none" w:sz="0" w:space="0" w:color="auto"/>
        <w:left w:val="none" w:sz="0" w:space="0" w:color="auto"/>
        <w:bottom w:val="none" w:sz="0" w:space="0" w:color="auto"/>
        <w:right w:val="none" w:sz="0" w:space="0" w:color="auto"/>
      </w:divBdr>
    </w:div>
    <w:div w:id="1728525797">
      <w:bodyDiv w:val="1"/>
      <w:marLeft w:val="0"/>
      <w:marRight w:val="0"/>
      <w:marTop w:val="0"/>
      <w:marBottom w:val="0"/>
      <w:divBdr>
        <w:top w:val="none" w:sz="0" w:space="0" w:color="auto"/>
        <w:left w:val="none" w:sz="0" w:space="0" w:color="auto"/>
        <w:bottom w:val="none" w:sz="0" w:space="0" w:color="auto"/>
        <w:right w:val="none" w:sz="0" w:space="0" w:color="auto"/>
      </w:divBdr>
    </w:div>
    <w:div w:id="1756055235">
      <w:bodyDiv w:val="1"/>
      <w:marLeft w:val="0"/>
      <w:marRight w:val="0"/>
      <w:marTop w:val="0"/>
      <w:marBottom w:val="0"/>
      <w:divBdr>
        <w:top w:val="none" w:sz="0" w:space="0" w:color="auto"/>
        <w:left w:val="none" w:sz="0" w:space="0" w:color="auto"/>
        <w:bottom w:val="none" w:sz="0" w:space="0" w:color="auto"/>
        <w:right w:val="none" w:sz="0" w:space="0" w:color="auto"/>
      </w:divBdr>
    </w:div>
    <w:div w:id="1777486106">
      <w:bodyDiv w:val="1"/>
      <w:marLeft w:val="0"/>
      <w:marRight w:val="0"/>
      <w:marTop w:val="0"/>
      <w:marBottom w:val="0"/>
      <w:divBdr>
        <w:top w:val="none" w:sz="0" w:space="0" w:color="auto"/>
        <w:left w:val="none" w:sz="0" w:space="0" w:color="auto"/>
        <w:bottom w:val="none" w:sz="0" w:space="0" w:color="auto"/>
        <w:right w:val="none" w:sz="0" w:space="0" w:color="auto"/>
      </w:divBdr>
    </w:div>
    <w:div w:id="1807550280">
      <w:bodyDiv w:val="1"/>
      <w:marLeft w:val="0"/>
      <w:marRight w:val="0"/>
      <w:marTop w:val="0"/>
      <w:marBottom w:val="0"/>
      <w:divBdr>
        <w:top w:val="none" w:sz="0" w:space="0" w:color="auto"/>
        <w:left w:val="none" w:sz="0" w:space="0" w:color="auto"/>
        <w:bottom w:val="none" w:sz="0" w:space="0" w:color="auto"/>
        <w:right w:val="none" w:sz="0" w:space="0" w:color="auto"/>
      </w:divBdr>
    </w:div>
    <w:div w:id="1934166392">
      <w:bodyDiv w:val="1"/>
      <w:marLeft w:val="0"/>
      <w:marRight w:val="0"/>
      <w:marTop w:val="0"/>
      <w:marBottom w:val="0"/>
      <w:divBdr>
        <w:top w:val="none" w:sz="0" w:space="0" w:color="auto"/>
        <w:left w:val="none" w:sz="0" w:space="0" w:color="auto"/>
        <w:bottom w:val="none" w:sz="0" w:space="0" w:color="auto"/>
        <w:right w:val="none" w:sz="0" w:space="0" w:color="auto"/>
      </w:divBdr>
    </w:div>
    <w:div w:id="1955748024">
      <w:bodyDiv w:val="1"/>
      <w:marLeft w:val="0"/>
      <w:marRight w:val="0"/>
      <w:marTop w:val="0"/>
      <w:marBottom w:val="0"/>
      <w:divBdr>
        <w:top w:val="none" w:sz="0" w:space="0" w:color="auto"/>
        <w:left w:val="none" w:sz="0" w:space="0" w:color="auto"/>
        <w:bottom w:val="none" w:sz="0" w:space="0" w:color="auto"/>
        <w:right w:val="none" w:sz="0" w:space="0" w:color="auto"/>
      </w:divBdr>
    </w:div>
    <w:div w:id="1959490267">
      <w:bodyDiv w:val="1"/>
      <w:marLeft w:val="0"/>
      <w:marRight w:val="0"/>
      <w:marTop w:val="0"/>
      <w:marBottom w:val="0"/>
      <w:divBdr>
        <w:top w:val="none" w:sz="0" w:space="0" w:color="auto"/>
        <w:left w:val="none" w:sz="0" w:space="0" w:color="auto"/>
        <w:bottom w:val="none" w:sz="0" w:space="0" w:color="auto"/>
        <w:right w:val="none" w:sz="0" w:space="0" w:color="auto"/>
      </w:divBdr>
    </w:div>
    <w:div w:id="1984264731">
      <w:bodyDiv w:val="1"/>
      <w:marLeft w:val="0"/>
      <w:marRight w:val="0"/>
      <w:marTop w:val="0"/>
      <w:marBottom w:val="0"/>
      <w:divBdr>
        <w:top w:val="none" w:sz="0" w:space="0" w:color="auto"/>
        <w:left w:val="none" w:sz="0" w:space="0" w:color="auto"/>
        <w:bottom w:val="none" w:sz="0" w:space="0" w:color="auto"/>
        <w:right w:val="none" w:sz="0" w:space="0" w:color="auto"/>
      </w:divBdr>
    </w:div>
    <w:div w:id="2019379806">
      <w:bodyDiv w:val="1"/>
      <w:marLeft w:val="0"/>
      <w:marRight w:val="0"/>
      <w:marTop w:val="0"/>
      <w:marBottom w:val="0"/>
      <w:divBdr>
        <w:top w:val="none" w:sz="0" w:space="0" w:color="auto"/>
        <w:left w:val="none" w:sz="0" w:space="0" w:color="auto"/>
        <w:bottom w:val="none" w:sz="0" w:space="0" w:color="auto"/>
        <w:right w:val="none" w:sz="0" w:space="0" w:color="auto"/>
      </w:divBdr>
    </w:div>
    <w:div w:id="2030713621">
      <w:bodyDiv w:val="1"/>
      <w:marLeft w:val="0"/>
      <w:marRight w:val="0"/>
      <w:marTop w:val="0"/>
      <w:marBottom w:val="0"/>
      <w:divBdr>
        <w:top w:val="none" w:sz="0" w:space="0" w:color="auto"/>
        <w:left w:val="none" w:sz="0" w:space="0" w:color="auto"/>
        <w:bottom w:val="none" w:sz="0" w:space="0" w:color="auto"/>
        <w:right w:val="none" w:sz="0" w:space="0" w:color="auto"/>
      </w:divBdr>
    </w:div>
    <w:div w:id="206641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7B12C-0063-41A6-811D-2E45FED3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92</Words>
  <Characters>506</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F.GRASSET</dc:creator>
  <cp:lastModifiedBy>VAN CAEYSEELE Sebastien</cp:lastModifiedBy>
  <cp:revision>13</cp:revision>
  <cp:lastPrinted>2018-01-25T11:58:00Z</cp:lastPrinted>
  <dcterms:created xsi:type="dcterms:W3CDTF">2018-04-26T09:31:00Z</dcterms:created>
  <dcterms:modified xsi:type="dcterms:W3CDTF">2025-05-07T13:34:00Z</dcterms:modified>
</cp:coreProperties>
</file>